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747A3" w14:textId="65617670" w:rsidR="00E30CF1" w:rsidRDefault="00460EE9" w:rsidP="0092194B">
      <w:pPr>
        <w:tabs>
          <w:tab w:val="left" w:pos="1341"/>
        </w:tabs>
        <w:rPr>
          <w:color w:val="000000"/>
        </w:rPr>
      </w:pPr>
      <w:r>
        <w:rPr>
          <w:noProof/>
        </w:rPr>
        <w:drawing>
          <wp:anchor distT="0" distB="0" distL="114300" distR="114300" simplePos="0" relativeHeight="251697152" behindDoc="0" locked="0" layoutInCell="1" allowOverlap="1" wp14:anchorId="6709A504" wp14:editId="1FD7D1F9">
            <wp:simplePos x="0" y="0"/>
            <wp:positionH relativeFrom="column">
              <wp:posOffset>-630621</wp:posOffset>
            </wp:positionH>
            <wp:positionV relativeFrom="paragraph">
              <wp:posOffset>-567559</wp:posOffset>
            </wp:positionV>
            <wp:extent cx="1249680" cy="1249680"/>
            <wp:effectExtent l="0" t="0" r="7620" b="7620"/>
            <wp:wrapNone/>
            <wp:docPr id="24" name="Picture 24" descr="A red button with whit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red button with white text&#10;&#10;Description automatically generated with medium confidenc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49680" cy="1249680"/>
                    </a:xfrm>
                    <a:prstGeom prst="rect">
                      <a:avLst/>
                    </a:prstGeom>
                    <a:noFill/>
                  </pic:spPr>
                </pic:pic>
              </a:graphicData>
            </a:graphic>
            <wp14:sizeRelH relativeFrom="page">
              <wp14:pctWidth>0</wp14:pctWidth>
            </wp14:sizeRelH>
            <wp14:sizeRelV relativeFrom="page">
              <wp14:pctHeight>0</wp14:pctHeight>
            </wp14:sizeRelV>
          </wp:anchor>
        </w:drawing>
      </w:r>
      <w:r w:rsidR="0092194B" w:rsidRPr="0092194B">
        <w:rPr>
          <w:noProof/>
          <w:color w:val="000000"/>
        </w:rPr>
        <w:drawing>
          <wp:anchor distT="0" distB="0" distL="114300" distR="114300" simplePos="0" relativeHeight="251695104" behindDoc="0" locked="0" layoutInCell="1" allowOverlap="1" wp14:anchorId="623860DB" wp14:editId="283FD56A">
            <wp:simplePos x="0" y="0"/>
            <wp:positionH relativeFrom="page">
              <wp:align>right</wp:align>
            </wp:positionH>
            <wp:positionV relativeFrom="paragraph">
              <wp:posOffset>-810259</wp:posOffset>
            </wp:positionV>
            <wp:extent cx="7771765" cy="10057862"/>
            <wp:effectExtent l="0" t="0" r="635" b="635"/>
            <wp:wrapNone/>
            <wp:docPr id="2" name="Picture 7" descr="A picture containing text, different&#10;&#10;Description automatically generated">
              <a:extLst xmlns:a="http://schemas.openxmlformats.org/drawingml/2006/main">
                <a:ext uri="{FF2B5EF4-FFF2-40B4-BE49-F238E27FC236}">
                  <a16:creationId xmlns:a16="http://schemas.microsoft.com/office/drawing/2014/main" id="{ECCC54DB-A52B-4277-A3B3-EC9733101D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7" descr="A picture containing text, different&#10;&#10;Description automatically generated">
                      <a:extLst>
                        <a:ext uri="{FF2B5EF4-FFF2-40B4-BE49-F238E27FC236}">
                          <a16:creationId xmlns:a16="http://schemas.microsoft.com/office/drawing/2014/main" id="{ECCC54DB-A52B-4277-A3B3-EC9733101D7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7771765" cy="10057862"/>
                    </a:xfrm>
                    <a:prstGeom prst="rect">
                      <a:avLst/>
                    </a:prstGeom>
                  </pic:spPr>
                </pic:pic>
              </a:graphicData>
            </a:graphic>
            <wp14:sizeRelH relativeFrom="margin">
              <wp14:pctWidth>0</wp14:pctWidth>
            </wp14:sizeRelH>
            <wp14:sizeRelV relativeFrom="margin">
              <wp14:pctHeight>0</wp14:pctHeight>
            </wp14:sizeRelV>
          </wp:anchor>
        </w:drawing>
      </w:r>
      <w:r w:rsidR="0092194B">
        <w:rPr>
          <w:color w:val="000000"/>
        </w:rPr>
        <w:tab/>
      </w:r>
    </w:p>
    <w:p w14:paraId="0403F669" w14:textId="028821FD" w:rsidR="00E30CF1" w:rsidRDefault="00E30CF1" w:rsidP="005D3295">
      <w:pPr>
        <w:rPr>
          <w:color w:val="000000"/>
        </w:rPr>
      </w:pPr>
    </w:p>
    <w:p w14:paraId="2710C47B" w14:textId="13F3012B" w:rsidR="00E30CF1" w:rsidRDefault="00E30CF1" w:rsidP="00E30CF1">
      <w:pPr>
        <w:jc w:val="center"/>
        <w:rPr>
          <w:color w:val="000000"/>
          <w:sz w:val="72"/>
        </w:rPr>
      </w:pPr>
    </w:p>
    <w:p w14:paraId="494E6E36" w14:textId="6713CEEB" w:rsidR="005D3295" w:rsidRPr="00DF0BBD" w:rsidRDefault="005D3295" w:rsidP="005D3295">
      <w:pPr>
        <w:spacing w:before="0" w:after="0"/>
        <w:rPr>
          <w:vanish/>
          <w:color w:val="000000"/>
        </w:rPr>
      </w:pPr>
    </w:p>
    <w:p w14:paraId="60E6EB0D" w14:textId="77777777" w:rsidR="005D3295" w:rsidRPr="00DF0BBD" w:rsidRDefault="005D3295" w:rsidP="005D3295">
      <w:pPr>
        <w:rPr>
          <w:color w:val="000000"/>
          <w:sz w:val="18"/>
        </w:rPr>
      </w:pPr>
    </w:p>
    <w:p w14:paraId="15D43EF9" w14:textId="60DFBC6B" w:rsidR="00453524" w:rsidRDefault="00453524" w:rsidP="005D3295">
      <w:pPr>
        <w:rPr>
          <w:color w:val="000000"/>
          <w:sz w:val="16"/>
        </w:rPr>
      </w:pPr>
    </w:p>
    <w:p w14:paraId="0A80837E" w14:textId="2B0F0500" w:rsidR="00453524" w:rsidRDefault="00453524" w:rsidP="005D3295">
      <w:pPr>
        <w:rPr>
          <w:color w:val="000000"/>
          <w:sz w:val="16"/>
        </w:rPr>
      </w:pPr>
    </w:p>
    <w:p w14:paraId="7F41329D" w14:textId="646DC47B" w:rsidR="00453524" w:rsidRDefault="00453524" w:rsidP="005D3295">
      <w:pPr>
        <w:rPr>
          <w:color w:val="000000"/>
          <w:sz w:val="16"/>
        </w:rPr>
      </w:pPr>
    </w:p>
    <w:p w14:paraId="033FB9EF" w14:textId="77777777" w:rsidR="00453524" w:rsidRDefault="00453524" w:rsidP="005D3295">
      <w:pPr>
        <w:rPr>
          <w:color w:val="000000"/>
          <w:sz w:val="16"/>
        </w:rPr>
      </w:pPr>
    </w:p>
    <w:p w14:paraId="3ECCB3E8" w14:textId="264C8AD0" w:rsidR="00C043BF" w:rsidRDefault="00C043BF">
      <w:pPr>
        <w:spacing w:before="0" w:after="160" w:line="259" w:lineRule="auto"/>
        <w:rPr>
          <w:color w:val="000000"/>
          <w:sz w:val="16"/>
        </w:rPr>
      </w:pPr>
      <w:r>
        <w:rPr>
          <w:color w:val="000000"/>
          <w:sz w:val="16"/>
        </w:rPr>
        <w:br w:type="page"/>
      </w:r>
    </w:p>
    <w:bookmarkStart w:id="0" w:name="_Toc173548758"/>
    <w:p w14:paraId="07053236" w14:textId="1C786D03" w:rsidR="005D3295" w:rsidRDefault="00197CED" w:rsidP="00F969D0">
      <w:pPr>
        <w:spacing w:before="0" w:after="0"/>
        <w:jc w:val="center"/>
        <w:rPr>
          <w:smallCaps/>
          <w:sz w:val="40"/>
        </w:rPr>
      </w:pPr>
      <w:r w:rsidRPr="00DF0BBD">
        <w:rPr>
          <w:rFonts w:ascii="Times New Roman" w:hAnsi="Times New Roman"/>
          <w:b/>
          <w:noProof/>
          <w:color w:val="000000"/>
          <w:sz w:val="36"/>
        </w:rPr>
        <w:lastRenderedPageBreak/>
        <mc:AlternateContent>
          <mc:Choice Requires="wps">
            <w:drawing>
              <wp:anchor distT="0" distB="0" distL="114300" distR="114300" simplePos="0" relativeHeight="251659264" behindDoc="0" locked="0" layoutInCell="1" allowOverlap="1" wp14:anchorId="7C5E5D90" wp14:editId="4B38520D">
                <wp:simplePos x="0" y="0"/>
                <wp:positionH relativeFrom="column">
                  <wp:posOffset>-1152525</wp:posOffset>
                </wp:positionH>
                <wp:positionV relativeFrom="paragraph">
                  <wp:posOffset>-1343660</wp:posOffset>
                </wp:positionV>
                <wp:extent cx="7943850" cy="10801985"/>
                <wp:effectExtent l="0" t="0" r="19050" b="18415"/>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43850" cy="1080198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4E2943" id="Rectangle 17" o:spid="_x0000_s1026" style="position:absolute;margin-left:-90.75pt;margin-top:-105.8pt;width:625.5pt;height:85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" filled="f"/>
            </w:pict>
          </mc:Fallback>
        </mc:AlternateContent>
      </w:r>
      <w:bookmarkStart w:id="1" w:name="_Toc307287727"/>
      <w:bookmarkStart w:id="2" w:name="_Toc320634854"/>
      <w:bookmarkStart w:id="3" w:name="_Toc320634936"/>
      <w:bookmarkStart w:id="4" w:name="_Toc320635038"/>
      <w:bookmarkStart w:id="5" w:name="_Toc321924101"/>
      <w:bookmarkStart w:id="6" w:name="_Toc321950505"/>
      <w:bookmarkStart w:id="7" w:name="_Toc323562849"/>
      <w:bookmarkStart w:id="8" w:name="_Toc389534081"/>
      <w:bookmarkStart w:id="9" w:name="_Toc389537745"/>
      <w:bookmarkStart w:id="10" w:name="_Toc430022811"/>
      <w:r w:rsidR="005D3295" w:rsidRPr="00194141">
        <w:rPr>
          <w:smallCaps/>
          <w:sz w:val="40"/>
        </w:rPr>
        <w:t>Table of Contents</w:t>
      </w:r>
      <w:bookmarkEnd w:id="0"/>
      <w:bookmarkEnd w:id="1"/>
      <w:bookmarkEnd w:id="2"/>
      <w:bookmarkEnd w:id="3"/>
      <w:bookmarkEnd w:id="4"/>
      <w:bookmarkEnd w:id="5"/>
      <w:bookmarkEnd w:id="6"/>
      <w:bookmarkEnd w:id="7"/>
      <w:bookmarkEnd w:id="8"/>
      <w:bookmarkEnd w:id="9"/>
      <w:bookmarkEnd w:id="10"/>
    </w:p>
    <w:p w14:paraId="52FAD6DE" w14:textId="77777777" w:rsidR="00BF3499" w:rsidRPr="00194141" w:rsidRDefault="00BF3499" w:rsidP="00F969D0">
      <w:pPr>
        <w:spacing w:before="0" w:after="0"/>
        <w:jc w:val="center"/>
        <w:rPr>
          <w:smallCaps/>
          <w:sz w:val="40"/>
        </w:rPr>
      </w:pPr>
    </w:p>
    <w:p w14:paraId="64626B2D" w14:textId="23644514" w:rsidR="00064111" w:rsidRDefault="005D3295">
      <w:pPr>
        <w:pStyle w:val="TOC1"/>
        <w:rPr>
          <w:rFonts w:eastAsiaTheme="minorEastAsia" w:cstheme="minorBidi"/>
          <w:b w:val="0"/>
          <w:szCs w:val="22"/>
        </w:rPr>
      </w:pPr>
      <w:r w:rsidRPr="0023312C">
        <w:rPr>
          <w:rFonts w:ascii="Times New Roman" w:hAnsi="Times New Roman"/>
          <w:color w:val="000000"/>
          <w:szCs w:val="21"/>
        </w:rPr>
        <w:fldChar w:fldCharType="begin"/>
      </w:r>
      <w:r w:rsidRPr="0023312C">
        <w:rPr>
          <w:rFonts w:ascii="Times New Roman" w:hAnsi="Times New Roman"/>
          <w:color w:val="000000"/>
          <w:szCs w:val="21"/>
        </w:rPr>
        <w:instrText xml:space="preserve"> TOC \o "1-3" \h \z \u </w:instrText>
      </w:r>
      <w:r w:rsidRPr="0023312C">
        <w:rPr>
          <w:rFonts w:ascii="Times New Roman" w:hAnsi="Times New Roman"/>
          <w:color w:val="000000"/>
          <w:szCs w:val="21"/>
        </w:rPr>
        <w:fldChar w:fldCharType="separate"/>
      </w:r>
      <w:hyperlink w:anchor="_Toc87098815" w:history="1">
        <w:r w:rsidR="00064111" w:rsidRPr="00AF3BE5">
          <w:rPr>
            <w:rStyle w:val="Hyperlink"/>
          </w:rPr>
          <w:t>INTRODUCTION</w:t>
        </w:r>
        <w:r w:rsidR="00064111">
          <w:rPr>
            <w:webHidden/>
          </w:rPr>
          <w:tab/>
        </w:r>
        <w:r w:rsidR="00064111">
          <w:rPr>
            <w:webHidden/>
          </w:rPr>
          <w:fldChar w:fldCharType="begin"/>
        </w:r>
        <w:r w:rsidR="00064111">
          <w:rPr>
            <w:webHidden/>
          </w:rPr>
          <w:instrText xml:space="preserve"> PAGEREF _Toc87098815 \h </w:instrText>
        </w:r>
        <w:r w:rsidR="00064111">
          <w:rPr>
            <w:webHidden/>
          </w:rPr>
        </w:r>
        <w:r w:rsidR="00064111">
          <w:rPr>
            <w:webHidden/>
          </w:rPr>
          <w:fldChar w:fldCharType="separate"/>
        </w:r>
        <w:r w:rsidR="00064111">
          <w:rPr>
            <w:webHidden/>
          </w:rPr>
          <w:t>2</w:t>
        </w:r>
        <w:r w:rsidR="00064111">
          <w:rPr>
            <w:webHidden/>
          </w:rPr>
          <w:fldChar w:fldCharType="end"/>
        </w:r>
      </w:hyperlink>
    </w:p>
    <w:p w14:paraId="2EB67AC9" w14:textId="1AE8BBEE" w:rsidR="00064111" w:rsidRDefault="00EA22A5">
      <w:pPr>
        <w:pStyle w:val="TOC2"/>
        <w:rPr>
          <w:rFonts w:eastAsiaTheme="minorEastAsia" w:cstheme="minorBidi"/>
          <w:b w:val="0"/>
          <w:color w:val="auto"/>
        </w:rPr>
      </w:pPr>
      <w:hyperlink w:anchor="_Toc87098816" w:history="1">
        <w:r w:rsidR="00064111" w:rsidRPr="00AF3BE5">
          <w:rPr>
            <w:rStyle w:val="Hyperlink"/>
          </w:rPr>
          <w:t>The Safety, Security and Emergency Management Team</w:t>
        </w:r>
        <w:r w:rsidR="00064111">
          <w:rPr>
            <w:webHidden/>
          </w:rPr>
          <w:tab/>
        </w:r>
        <w:r w:rsidR="00064111">
          <w:rPr>
            <w:webHidden/>
          </w:rPr>
          <w:fldChar w:fldCharType="begin"/>
        </w:r>
        <w:r w:rsidR="00064111">
          <w:rPr>
            <w:webHidden/>
          </w:rPr>
          <w:instrText xml:space="preserve"> PAGEREF _Toc87098816 \h </w:instrText>
        </w:r>
        <w:r w:rsidR="00064111">
          <w:rPr>
            <w:webHidden/>
          </w:rPr>
        </w:r>
        <w:r w:rsidR="00064111">
          <w:rPr>
            <w:webHidden/>
          </w:rPr>
          <w:fldChar w:fldCharType="separate"/>
        </w:r>
        <w:r w:rsidR="00064111">
          <w:rPr>
            <w:webHidden/>
          </w:rPr>
          <w:t>3</w:t>
        </w:r>
        <w:r w:rsidR="00064111">
          <w:rPr>
            <w:webHidden/>
          </w:rPr>
          <w:fldChar w:fldCharType="end"/>
        </w:r>
      </w:hyperlink>
    </w:p>
    <w:p w14:paraId="299137E7" w14:textId="327BCCBC" w:rsidR="00064111" w:rsidRDefault="00EA22A5">
      <w:pPr>
        <w:pStyle w:val="TOC3"/>
        <w:rPr>
          <w:rFonts w:eastAsiaTheme="minorEastAsia" w:cstheme="minorBidi"/>
          <w:noProof/>
        </w:rPr>
      </w:pPr>
      <w:hyperlink w:anchor="_Toc87098817" w:history="1">
        <w:r w:rsidR="00064111" w:rsidRPr="00AF3BE5">
          <w:rPr>
            <w:rStyle w:val="Hyperlink"/>
            <w:noProof/>
          </w:rPr>
          <w:t>Completing a Country SSEMP</w:t>
        </w:r>
        <w:r w:rsidR="00064111">
          <w:rPr>
            <w:noProof/>
            <w:webHidden/>
          </w:rPr>
          <w:tab/>
        </w:r>
        <w:r w:rsidR="00064111">
          <w:rPr>
            <w:noProof/>
            <w:webHidden/>
          </w:rPr>
          <w:fldChar w:fldCharType="begin"/>
        </w:r>
        <w:r w:rsidR="00064111">
          <w:rPr>
            <w:noProof/>
            <w:webHidden/>
          </w:rPr>
          <w:instrText xml:space="preserve"> PAGEREF _Toc87098817 \h </w:instrText>
        </w:r>
        <w:r w:rsidR="00064111">
          <w:rPr>
            <w:noProof/>
            <w:webHidden/>
          </w:rPr>
        </w:r>
        <w:r w:rsidR="00064111">
          <w:rPr>
            <w:noProof/>
            <w:webHidden/>
          </w:rPr>
          <w:fldChar w:fldCharType="separate"/>
        </w:r>
        <w:r w:rsidR="00064111">
          <w:rPr>
            <w:noProof/>
            <w:webHidden/>
          </w:rPr>
          <w:t>4</w:t>
        </w:r>
        <w:r w:rsidR="00064111">
          <w:rPr>
            <w:noProof/>
            <w:webHidden/>
          </w:rPr>
          <w:fldChar w:fldCharType="end"/>
        </w:r>
      </w:hyperlink>
    </w:p>
    <w:p w14:paraId="431A6C50" w14:textId="776C41C7" w:rsidR="00064111" w:rsidRDefault="00EA22A5">
      <w:pPr>
        <w:pStyle w:val="TOC3"/>
        <w:rPr>
          <w:rFonts w:eastAsiaTheme="minorEastAsia" w:cstheme="minorBidi"/>
          <w:noProof/>
        </w:rPr>
      </w:pPr>
      <w:hyperlink w:anchor="_Toc87098818" w:history="1">
        <w:r w:rsidR="00064111" w:rsidRPr="00AF3BE5">
          <w:rPr>
            <w:rStyle w:val="Hyperlink"/>
            <w:noProof/>
          </w:rPr>
          <w:t>Safety, Security and Emergency Management Team Meetings</w:t>
        </w:r>
        <w:r w:rsidR="00064111">
          <w:rPr>
            <w:noProof/>
            <w:webHidden/>
          </w:rPr>
          <w:tab/>
        </w:r>
        <w:r w:rsidR="00064111">
          <w:rPr>
            <w:noProof/>
            <w:webHidden/>
          </w:rPr>
          <w:fldChar w:fldCharType="begin"/>
        </w:r>
        <w:r w:rsidR="00064111">
          <w:rPr>
            <w:noProof/>
            <w:webHidden/>
          </w:rPr>
          <w:instrText xml:space="preserve"> PAGEREF _Toc87098818 \h </w:instrText>
        </w:r>
        <w:r w:rsidR="00064111">
          <w:rPr>
            <w:noProof/>
            <w:webHidden/>
          </w:rPr>
        </w:r>
        <w:r w:rsidR="00064111">
          <w:rPr>
            <w:noProof/>
            <w:webHidden/>
          </w:rPr>
          <w:fldChar w:fldCharType="separate"/>
        </w:r>
        <w:r w:rsidR="00064111">
          <w:rPr>
            <w:noProof/>
            <w:webHidden/>
          </w:rPr>
          <w:t>4</w:t>
        </w:r>
        <w:r w:rsidR="00064111">
          <w:rPr>
            <w:noProof/>
            <w:webHidden/>
          </w:rPr>
          <w:fldChar w:fldCharType="end"/>
        </w:r>
      </w:hyperlink>
    </w:p>
    <w:p w14:paraId="67BA1945" w14:textId="26CDE39B" w:rsidR="00064111" w:rsidRDefault="00EA22A5">
      <w:pPr>
        <w:pStyle w:val="TOC3"/>
        <w:rPr>
          <w:rFonts w:eastAsiaTheme="minorEastAsia" w:cstheme="minorBidi"/>
          <w:noProof/>
        </w:rPr>
      </w:pPr>
      <w:hyperlink w:anchor="_Toc87098819" w:history="1">
        <w:r w:rsidR="00064111" w:rsidRPr="00AF3BE5">
          <w:rPr>
            <w:rStyle w:val="Hyperlink"/>
            <w:noProof/>
          </w:rPr>
          <w:t>Decision-Making Authorities</w:t>
        </w:r>
        <w:r w:rsidR="00064111">
          <w:rPr>
            <w:noProof/>
            <w:webHidden/>
          </w:rPr>
          <w:tab/>
        </w:r>
        <w:r w:rsidR="00064111">
          <w:rPr>
            <w:noProof/>
            <w:webHidden/>
          </w:rPr>
          <w:fldChar w:fldCharType="begin"/>
        </w:r>
        <w:r w:rsidR="00064111">
          <w:rPr>
            <w:noProof/>
            <w:webHidden/>
          </w:rPr>
          <w:instrText xml:space="preserve"> PAGEREF _Toc87098819 \h </w:instrText>
        </w:r>
        <w:r w:rsidR="00064111">
          <w:rPr>
            <w:noProof/>
            <w:webHidden/>
          </w:rPr>
        </w:r>
        <w:r w:rsidR="00064111">
          <w:rPr>
            <w:noProof/>
            <w:webHidden/>
          </w:rPr>
          <w:fldChar w:fldCharType="separate"/>
        </w:r>
        <w:r w:rsidR="00064111">
          <w:rPr>
            <w:noProof/>
            <w:webHidden/>
          </w:rPr>
          <w:t>4</w:t>
        </w:r>
        <w:r w:rsidR="00064111">
          <w:rPr>
            <w:noProof/>
            <w:webHidden/>
          </w:rPr>
          <w:fldChar w:fldCharType="end"/>
        </w:r>
      </w:hyperlink>
    </w:p>
    <w:p w14:paraId="69684E98" w14:textId="3EDF01DE" w:rsidR="00064111" w:rsidRDefault="00EA22A5">
      <w:pPr>
        <w:pStyle w:val="TOC2"/>
        <w:rPr>
          <w:rFonts w:eastAsiaTheme="minorEastAsia" w:cstheme="minorBidi"/>
          <w:b w:val="0"/>
          <w:color w:val="auto"/>
        </w:rPr>
      </w:pPr>
      <w:hyperlink w:anchor="_Toc87098820" w:history="1">
        <w:r w:rsidR="00064111" w:rsidRPr="00AF3BE5">
          <w:rPr>
            <w:rStyle w:val="Hyperlink"/>
          </w:rPr>
          <w:t>Understanding Risk Management</w:t>
        </w:r>
        <w:r w:rsidR="00064111">
          <w:rPr>
            <w:webHidden/>
          </w:rPr>
          <w:tab/>
        </w:r>
        <w:r w:rsidR="00064111">
          <w:rPr>
            <w:webHidden/>
          </w:rPr>
          <w:fldChar w:fldCharType="begin"/>
        </w:r>
        <w:r w:rsidR="00064111">
          <w:rPr>
            <w:webHidden/>
          </w:rPr>
          <w:instrText xml:space="preserve"> PAGEREF _Toc87098820 \h </w:instrText>
        </w:r>
        <w:r w:rsidR="00064111">
          <w:rPr>
            <w:webHidden/>
          </w:rPr>
        </w:r>
        <w:r w:rsidR="00064111">
          <w:rPr>
            <w:webHidden/>
          </w:rPr>
          <w:fldChar w:fldCharType="separate"/>
        </w:r>
        <w:r w:rsidR="00064111">
          <w:rPr>
            <w:webHidden/>
          </w:rPr>
          <w:t>5</w:t>
        </w:r>
        <w:r w:rsidR="00064111">
          <w:rPr>
            <w:webHidden/>
          </w:rPr>
          <w:fldChar w:fldCharType="end"/>
        </w:r>
      </w:hyperlink>
    </w:p>
    <w:p w14:paraId="619C17F3" w14:textId="0F24AAD3" w:rsidR="00064111" w:rsidRDefault="00EA22A5">
      <w:pPr>
        <w:pStyle w:val="TOC3"/>
        <w:rPr>
          <w:rFonts w:eastAsiaTheme="minorEastAsia" w:cstheme="minorBidi"/>
          <w:noProof/>
        </w:rPr>
      </w:pPr>
      <w:hyperlink w:anchor="_Toc87098821" w:history="1">
        <w:r w:rsidR="00064111" w:rsidRPr="00AF3BE5">
          <w:rPr>
            <w:rStyle w:val="Hyperlink"/>
            <w:noProof/>
          </w:rPr>
          <w:t>The Security Function</w:t>
        </w:r>
        <w:r w:rsidR="00064111">
          <w:rPr>
            <w:noProof/>
            <w:webHidden/>
          </w:rPr>
          <w:tab/>
        </w:r>
        <w:r w:rsidR="00064111">
          <w:rPr>
            <w:noProof/>
            <w:webHidden/>
          </w:rPr>
          <w:fldChar w:fldCharType="begin"/>
        </w:r>
        <w:r w:rsidR="00064111">
          <w:rPr>
            <w:noProof/>
            <w:webHidden/>
          </w:rPr>
          <w:instrText xml:space="preserve"> PAGEREF _Toc87098821 \h </w:instrText>
        </w:r>
        <w:r w:rsidR="00064111">
          <w:rPr>
            <w:noProof/>
            <w:webHidden/>
          </w:rPr>
        </w:r>
        <w:r w:rsidR="00064111">
          <w:rPr>
            <w:noProof/>
            <w:webHidden/>
          </w:rPr>
          <w:fldChar w:fldCharType="separate"/>
        </w:r>
        <w:r w:rsidR="00064111">
          <w:rPr>
            <w:noProof/>
            <w:webHidden/>
          </w:rPr>
          <w:t>6</w:t>
        </w:r>
        <w:r w:rsidR="00064111">
          <w:rPr>
            <w:noProof/>
            <w:webHidden/>
          </w:rPr>
          <w:fldChar w:fldCharType="end"/>
        </w:r>
      </w:hyperlink>
    </w:p>
    <w:p w14:paraId="3C4FB359" w14:textId="329D08E0" w:rsidR="00064111" w:rsidRDefault="00EA22A5">
      <w:pPr>
        <w:pStyle w:val="TOC3"/>
        <w:rPr>
          <w:rFonts w:eastAsiaTheme="minorEastAsia" w:cstheme="minorBidi"/>
          <w:noProof/>
        </w:rPr>
      </w:pPr>
      <w:hyperlink w:anchor="_Toc87098822" w:history="1">
        <w:r w:rsidR="00064111" w:rsidRPr="00AF3BE5">
          <w:rPr>
            <w:rStyle w:val="Hyperlink"/>
            <w:noProof/>
          </w:rPr>
          <w:t>Risk Event Levels</w:t>
        </w:r>
        <w:r w:rsidR="00064111">
          <w:rPr>
            <w:noProof/>
            <w:webHidden/>
          </w:rPr>
          <w:tab/>
        </w:r>
        <w:r w:rsidR="00064111">
          <w:rPr>
            <w:noProof/>
            <w:webHidden/>
          </w:rPr>
          <w:fldChar w:fldCharType="begin"/>
        </w:r>
        <w:r w:rsidR="00064111">
          <w:rPr>
            <w:noProof/>
            <w:webHidden/>
          </w:rPr>
          <w:instrText xml:space="preserve"> PAGEREF _Toc87098822 \h </w:instrText>
        </w:r>
        <w:r w:rsidR="00064111">
          <w:rPr>
            <w:noProof/>
            <w:webHidden/>
          </w:rPr>
        </w:r>
        <w:r w:rsidR="00064111">
          <w:rPr>
            <w:noProof/>
            <w:webHidden/>
          </w:rPr>
          <w:fldChar w:fldCharType="separate"/>
        </w:r>
        <w:r w:rsidR="00064111">
          <w:rPr>
            <w:noProof/>
            <w:webHidden/>
          </w:rPr>
          <w:t>7</w:t>
        </w:r>
        <w:r w:rsidR="00064111">
          <w:rPr>
            <w:noProof/>
            <w:webHidden/>
          </w:rPr>
          <w:fldChar w:fldCharType="end"/>
        </w:r>
      </w:hyperlink>
    </w:p>
    <w:p w14:paraId="58A030A7" w14:textId="59DFFCB5" w:rsidR="00064111" w:rsidRDefault="00EA22A5">
      <w:pPr>
        <w:pStyle w:val="TOC2"/>
        <w:rPr>
          <w:rFonts w:eastAsiaTheme="minorEastAsia" w:cstheme="minorBidi"/>
          <w:b w:val="0"/>
          <w:color w:val="auto"/>
        </w:rPr>
      </w:pPr>
      <w:hyperlink w:anchor="_Toc87098823" w:history="1">
        <w:r w:rsidR="00064111" w:rsidRPr="00AF3BE5">
          <w:rPr>
            <w:rStyle w:val="Hyperlink"/>
          </w:rPr>
          <w:t>Crisis Communications and Stakeholder Management</w:t>
        </w:r>
        <w:r w:rsidR="00064111">
          <w:rPr>
            <w:webHidden/>
          </w:rPr>
          <w:tab/>
        </w:r>
        <w:r w:rsidR="00064111">
          <w:rPr>
            <w:webHidden/>
          </w:rPr>
          <w:fldChar w:fldCharType="begin"/>
        </w:r>
        <w:r w:rsidR="00064111">
          <w:rPr>
            <w:webHidden/>
          </w:rPr>
          <w:instrText xml:space="preserve"> PAGEREF _Toc87098823 \h </w:instrText>
        </w:r>
        <w:r w:rsidR="00064111">
          <w:rPr>
            <w:webHidden/>
          </w:rPr>
        </w:r>
        <w:r w:rsidR="00064111">
          <w:rPr>
            <w:webHidden/>
          </w:rPr>
          <w:fldChar w:fldCharType="separate"/>
        </w:r>
        <w:r w:rsidR="00064111">
          <w:rPr>
            <w:webHidden/>
          </w:rPr>
          <w:t>8</w:t>
        </w:r>
        <w:r w:rsidR="00064111">
          <w:rPr>
            <w:webHidden/>
          </w:rPr>
          <w:fldChar w:fldCharType="end"/>
        </w:r>
      </w:hyperlink>
    </w:p>
    <w:p w14:paraId="14774FE9" w14:textId="17FC0C73" w:rsidR="00064111" w:rsidRDefault="00EA22A5">
      <w:pPr>
        <w:pStyle w:val="TOC3"/>
        <w:rPr>
          <w:rFonts w:eastAsiaTheme="minorEastAsia" w:cstheme="minorBidi"/>
          <w:noProof/>
        </w:rPr>
      </w:pPr>
      <w:hyperlink w:anchor="_Toc87098824" w:history="1">
        <w:r w:rsidR="00064111" w:rsidRPr="00AF3BE5">
          <w:rPr>
            <w:rStyle w:val="Hyperlink"/>
            <w:noProof/>
          </w:rPr>
          <w:t>Safety and Emergency Communications</w:t>
        </w:r>
        <w:r w:rsidR="00064111">
          <w:rPr>
            <w:noProof/>
            <w:webHidden/>
          </w:rPr>
          <w:tab/>
        </w:r>
        <w:r w:rsidR="00064111">
          <w:rPr>
            <w:noProof/>
            <w:webHidden/>
          </w:rPr>
          <w:fldChar w:fldCharType="begin"/>
        </w:r>
        <w:r w:rsidR="00064111">
          <w:rPr>
            <w:noProof/>
            <w:webHidden/>
          </w:rPr>
          <w:instrText xml:space="preserve"> PAGEREF _Toc87098824 \h </w:instrText>
        </w:r>
        <w:r w:rsidR="00064111">
          <w:rPr>
            <w:noProof/>
            <w:webHidden/>
          </w:rPr>
        </w:r>
        <w:r w:rsidR="00064111">
          <w:rPr>
            <w:noProof/>
            <w:webHidden/>
          </w:rPr>
          <w:fldChar w:fldCharType="separate"/>
        </w:r>
        <w:r w:rsidR="00064111">
          <w:rPr>
            <w:noProof/>
            <w:webHidden/>
          </w:rPr>
          <w:t>8</w:t>
        </w:r>
        <w:r w:rsidR="00064111">
          <w:rPr>
            <w:noProof/>
            <w:webHidden/>
          </w:rPr>
          <w:fldChar w:fldCharType="end"/>
        </w:r>
      </w:hyperlink>
    </w:p>
    <w:p w14:paraId="40415DEF" w14:textId="53912411" w:rsidR="00064111" w:rsidRDefault="00EA22A5">
      <w:pPr>
        <w:pStyle w:val="TOC3"/>
        <w:rPr>
          <w:rFonts w:eastAsiaTheme="minorEastAsia" w:cstheme="minorBidi"/>
          <w:noProof/>
        </w:rPr>
      </w:pPr>
      <w:hyperlink w:anchor="_Toc87098825" w:history="1">
        <w:r w:rsidR="00064111" w:rsidRPr="00AF3BE5">
          <w:rPr>
            <w:rStyle w:val="Hyperlink"/>
            <w:noProof/>
          </w:rPr>
          <w:t>Lost Communications Procedures</w:t>
        </w:r>
        <w:r w:rsidR="00064111">
          <w:rPr>
            <w:noProof/>
            <w:webHidden/>
          </w:rPr>
          <w:tab/>
        </w:r>
        <w:r w:rsidR="00064111">
          <w:rPr>
            <w:noProof/>
            <w:webHidden/>
          </w:rPr>
          <w:fldChar w:fldCharType="begin"/>
        </w:r>
        <w:r w:rsidR="00064111">
          <w:rPr>
            <w:noProof/>
            <w:webHidden/>
          </w:rPr>
          <w:instrText xml:space="preserve"> PAGEREF _Toc87098825 \h </w:instrText>
        </w:r>
        <w:r w:rsidR="00064111">
          <w:rPr>
            <w:noProof/>
            <w:webHidden/>
          </w:rPr>
        </w:r>
        <w:r w:rsidR="00064111">
          <w:rPr>
            <w:noProof/>
            <w:webHidden/>
          </w:rPr>
          <w:fldChar w:fldCharType="separate"/>
        </w:r>
        <w:r w:rsidR="00064111">
          <w:rPr>
            <w:noProof/>
            <w:webHidden/>
          </w:rPr>
          <w:t>9</w:t>
        </w:r>
        <w:r w:rsidR="00064111">
          <w:rPr>
            <w:noProof/>
            <w:webHidden/>
          </w:rPr>
          <w:fldChar w:fldCharType="end"/>
        </w:r>
      </w:hyperlink>
    </w:p>
    <w:p w14:paraId="26BD6DD2" w14:textId="6FC3B3CD" w:rsidR="00064111" w:rsidRDefault="00EA22A5">
      <w:pPr>
        <w:pStyle w:val="TOC3"/>
        <w:rPr>
          <w:rFonts w:eastAsiaTheme="minorEastAsia" w:cstheme="minorBidi"/>
          <w:noProof/>
        </w:rPr>
      </w:pPr>
      <w:hyperlink w:anchor="_Toc87098826" w:history="1">
        <w:r w:rsidR="00064111" w:rsidRPr="00AF3BE5">
          <w:rPr>
            <w:rStyle w:val="Hyperlink"/>
            <w:noProof/>
          </w:rPr>
          <w:t>Safety and Security Reports</w:t>
        </w:r>
        <w:r w:rsidR="00064111">
          <w:rPr>
            <w:noProof/>
            <w:webHidden/>
          </w:rPr>
          <w:tab/>
        </w:r>
        <w:r w:rsidR="00064111">
          <w:rPr>
            <w:noProof/>
            <w:webHidden/>
          </w:rPr>
          <w:fldChar w:fldCharType="begin"/>
        </w:r>
        <w:r w:rsidR="00064111">
          <w:rPr>
            <w:noProof/>
            <w:webHidden/>
          </w:rPr>
          <w:instrText xml:space="preserve"> PAGEREF _Toc87098826 \h </w:instrText>
        </w:r>
        <w:r w:rsidR="00064111">
          <w:rPr>
            <w:noProof/>
            <w:webHidden/>
          </w:rPr>
        </w:r>
        <w:r w:rsidR="00064111">
          <w:rPr>
            <w:noProof/>
            <w:webHidden/>
          </w:rPr>
          <w:fldChar w:fldCharType="separate"/>
        </w:r>
        <w:r w:rsidR="00064111">
          <w:rPr>
            <w:noProof/>
            <w:webHidden/>
          </w:rPr>
          <w:t>10</w:t>
        </w:r>
        <w:r w:rsidR="00064111">
          <w:rPr>
            <w:noProof/>
            <w:webHidden/>
          </w:rPr>
          <w:fldChar w:fldCharType="end"/>
        </w:r>
      </w:hyperlink>
    </w:p>
    <w:p w14:paraId="4C2ADC84" w14:textId="33F39BF4" w:rsidR="00064111" w:rsidRDefault="00EA22A5">
      <w:pPr>
        <w:pStyle w:val="TOC2"/>
        <w:rPr>
          <w:rFonts w:eastAsiaTheme="minorEastAsia" w:cstheme="minorBidi"/>
          <w:b w:val="0"/>
          <w:color w:val="auto"/>
        </w:rPr>
      </w:pPr>
      <w:hyperlink w:anchor="_Toc87098827" w:history="1">
        <w:r w:rsidR="00064111" w:rsidRPr="00AF3BE5">
          <w:rPr>
            <w:rStyle w:val="Hyperlink"/>
          </w:rPr>
          <w:t>Security Controls and Minimum Standards</w:t>
        </w:r>
        <w:r w:rsidR="00064111">
          <w:rPr>
            <w:webHidden/>
          </w:rPr>
          <w:tab/>
        </w:r>
        <w:r w:rsidR="00064111">
          <w:rPr>
            <w:webHidden/>
          </w:rPr>
          <w:fldChar w:fldCharType="begin"/>
        </w:r>
        <w:r w:rsidR="00064111">
          <w:rPr>
            <w:webHidden/>
          </w:rPr>
          <w:instrText xml:space="preserve"> PAGEREF _Toc87098827 \h </w:instrText>
        </w:r>
        <w:r w:rsidR="00064111">
          <w:rPr>
            <w:webHidden/>
          </w:rPr>
        </w:r>
        <w:r w:rsidR="00064111">
          <w:rPr>
            <w:webHidden/>
          </w:rPr>
          <w:fldChar w:fldCharType="separate"/>
        </w:r>
        <w:r w:rsidR="00064111">
          <w:rPr>
            <w:webHidden/>
          </w:rPr>
          <w:t>10</w:t>
        </w:r>
        <w:r w:rsidR="00064111">
          <w:rPr>
            <w:webHidden/>
          </w:rPr>
          <w:fldChar w:fldCharType="end"/>
        </w:r>
      </w:hyperlink>
    </w:p>
    <w:p w14:paraId="235A9BE1" w14:textId="1B88A154" w:rsidR="00064111" w:rsidRDefault="00EA22A5">
      <w:pPr>
        <w:pStyle w:val="TOC3"/>
        <w:rPr>
          <w:rFonts w:eastAsiaTheme="minorEastAsia" w:cstheme="minorBidi"/>
          <w:noProof/>
        </w:rPr>
      </w:pPr>
      <w:hyperlink w:anchor="_Toc87098828" w:history="1">
        <w:r w:rsidR="00064111" w:rsidRPr="00AF3BE5">
          <w:rPr>
            <w:rStyle w:val="Hyperlink"/>
            <w:noProof/>
          </w:rPr>
          <w:t>Office Safety and Security</w:t>
        </w:r>
        <w:r w:rsidR="00064111">
          <w:rPr>
            <w:noProof/>
            <w:webHidden/>
          </w:rPr>
          <w:tab/>
        </w:r>
        <w:r w:rsidR="00064111">
          <w:rPr>
            <w:noProof/>
            <w:webHidden/>
          </w:rPr>
          <w:fldChar w:fldCharType="begin"/>
        </w:r>
        <w:r w:rsidR="00064111">
          <w:rPr>
            <w:noProof/>
            <w:webHidden/>
          </w:rPr>
          <w:instrText xml:space="preserve"> PAGEREF _Toc87098828 \h </w:instrText>
        </w:r>
        <w:r w:rsidR="00064111">
          <w:rPr>
            <w:noProof/>
            <w:webHidden/>
          </w:rPr>
        </w:r>
        <w:r w:rsidR="00064111">
          <w:rPr>
            <w:noProof/>
            <w:webHidden/>
          </w:rPr>
          <w:fldChar w:fldCharType="separate"/>
        </w:r>
        <w:r w:rsidR="00064111">
          <w:rPr>
            <w:noProof/>
            <w:webHidden/>
          </w:rPr>
          <w:t>11</w:t>
        </w:r>
        <w:r w:rsidR="00064111">
          <w:rPr>
            <w:noProof/>
            <w:webHidden/>
          </w:rPr>
          <w:fldChar w:fldCharType="end"/>
        </w:r>
      </w:hyperlink>
    </w:p>
    <w:p w14:paraId="661ADE1A" w14:textId="2616FEDC" w:rsidR="00064111" w:rsidRDefault="00EA22A5">
      <w:pPr>
        <w:pStyle w:val="TOC3"/>
        <w:rPr>
          <w:rFonts w:eastAsiaTheme="minorEastAsia" w:cstheme="minorBidi"/>
          <w:noProof/>
        </w:rPr>
      </w:pPr>
      <w:hyperlink w:anchor="_Toc87098829" w:history="1">
        <w:r w:rsidR="00064111" w:rsidRPr="00AF3BE5">
          <w:rPr>
            <w:rStyle w:val="Hyperlink"/>
            <w:noProof/>
          </w:rPr>
          <w:t>Travel Risk Management</w:t>
        </w:r>
        <w:r w:rsidR="00064111">
          <w:rPr>
            <w:noProof/>
            <w:webHidden/>
          </w:rPr>
          <w:tab/>
        </w:r>
        <w:r w:rsidR="00064111">
          <w:rPr>
            <w:noProof/>
            <w:webHidden/>
          </w:rPr>
          <w:fldChar w:fldCharType="begin"/>
        </w:r>
        <w:r w:rsidR="00064111">
          <w:rPr>
            <w:noProof/>
            <w:webHidden/>
          </w:rPr>
          <w:instrText xml:space="preserve"> PAGEREF _Toc87098829 \h </w:instrText>
        </w:r>
        <w:r w:rsidR="00064111">
          <w:rPr>
            <w:noProof/>
            <w:webHidden/>
          </w:rPr>
        </w:r>
        <w:r w:rsidR="00064111">
          <w:rPr>
            <w:noProof/>
            <w:webHidden/>
          </w:rPr>
          <w:fldChar w:fldCharType="separate"/>
        </w:r>
        <w:r w:rsidR="00064111">
          <w:rPr>
            <w:noProof/>
            <w:webHidden/>
          </w:rPr>
          <w:t>12</w:t>
        </w:r>
        <w:r w:rsidR="00064111">
          <w:rPr>
            <w:noProof/>
            <w:webHidden/>
          </w:rPr>
          <w:fldChar w:fldCharType="end"/>
        </w:r>
      </w:hyperlink>
    </w:p>
    <w:p w14:paraId="2FC783B5" w14:textId="2AB92D65" w:rsidR="00064111" w:rsidRDefault="00EA22A5">
      <w:pPr>
        <w:pStyle w:val="TOC3"/>
        <w:rPr>
          <w:rFonts w:eastAsiaTheme="minorEastAsia" w:cstheme="minorBidi"/>
          <w:noProof/>
        </w:rPr>
      </w:pPr>
      <w:hyperlink w:anchor="_Toc87098830" w:history="1">
        <w:r w:rsidR="00064111" w:rsidRPr="00AF3BE5">
          <w:rPr>
            <w:rStyle w:val="Hyperlink"/>
            <w:noProof/>
          </w:rPr>
          <w:t>Useful Mapping</w:t>
        </w:r>
        <w:r w:rsidR="00064111">
          <w:rPr>
            <w:noProof/>
            <w:webHidden/>
          </w:rPr>
          <w:tab/>
        </w:r>
        <w:r w:rsidR="00064111">
          <w:rPr>
            <w:noProof/>
            <w:webHidden/>
          </w:rPr>
          <w:fldChar w:fldCharType="begin"/>
        </w:r>
        <w:r w:rsidR="00064111">
          <w:rPr>
            <w:noProof/>
            <w:webHidden/>
          </w:rPr>
          <w:instrText xml:space="preserve"> PAGEREF _Toc87098830 \h </w:instrText>
        </w:r>
        <w:r w:rsidR="00064111">
          <w:rPr>
            <w:noProof/>
            <w:webHidden/>
          </w:rPr>
        </w:r>
        <w:r w:rsidR="00064111">
          <w:rPr>
            <w:noProof/>
            <w:webHidden/>
          </w:rPr>
          <w:fldChar w:fldCharType="separate"/>
        </w:r>
        <w:r w:rsidR="00064111">
          <w:rPr>
            <w:noProof/>
            <w:webHidden/>
          </w:rPr>
          <w:t>15</w:t>
        </w:r>
        <w:r w:rsidR="00064111">
          <w:rPr>
            <w:noProof/>
            <w:webHidden/>
          </w:rPr>
          <w:fldChar w:fldCharType="end"/>
        </w:r>
      </w:hyperlink>
    </w:p>
    <w:p w14:paraId="14147EB0" w14:textId="68F87490" w:rsidR="00064111" w:rsidRDefault="00EA22A5">
      <w:pPr>
        <w:pStyle w:val="TOC3"/>
        <w:rPr>
          <w:rFonts w:eastAsiaTheme="minorEastAsia" w:cstheme="minorBidi"/>
          <w:noProof/>
        </w:rPr>
      </w:pPr>
      <w:hyperlink w:anchor="_Toc87098831" w:history="1">
        <w:r w:rsidR="00064111" w:rsidRPr="00AF3BE5">
          <w:rPr>
            <w:rStyle w:val="Hyperlink"/>
            <w:noProof/>
          </w:rPr>
          <w:t>Branding</w:t>
        </w:r>
        <w:r w:rsidR="00064111">
          <w:rPr>
            <w:noProof/>
            <w:webHidden/>
          </w:rPr>
          <w:tab/>
        </w:r>
        <w:r w:rsidR="00064111">
          <w:rPr>
            <w:noProof/>
            <w:webHidden/>
          </w:rPr>
          <w:fldChar w:fldCharType="begin"/>
        </w:r>
        <w:r w:rsidR="00064111">
          <w:rPr>
            <w:noProof/>
            <w:webHidden/>
          </w:rPr>
          <w:instrText xml:space="preserve"> PAGEREF _Toc87098831 \h </w:instrText>
        </w:r>
        <w:r w:rsidR="00064111">
          <w:rPr>
            <w:noProof/>
            <w:webHidden/>
          </w:rPr>
        </w:r>
        <w:r w:rsidR="00064111">
          <w:rPr>
            <w:noProof/>
            <w:webHidden/>
          </w:rPr>
          <w:fldChar w:fldCharType="separate"/>
        </w:r>
        <w:r w:rsidR="00064111">
          <w:rPr>
            <w:noProof/>
            <w:webHidden/>
          </w:rPr>
          <w:t>15</w:t>
        </w:r>
        <w:r w:rsidR="00064111">
          <w:rPr>
            <w:noProof/>
            <w:webHidden/>
          </w:rPr>
          <w:fldChar w:fldCharType="end"/>
        </w:r>
      </w:hyperlink>
    </w:p>
    <w:p w14:paraId="714CE7CC" w14:textId="61D4942E" w:rsidR="00064111" w:rsidRDefault="00EA22A5">
      <w:pPr>
        <w:pStyle w:val="TOC3"/>
        <w:rPr>
          <w:rFonts w:eastAsiaTheme="minorEastAsia" w:cstheme="minorBidi"/>
          <w:noProof/>
        </w:rPr>
      </w:pPr>
      <w:hyperlink w:anchor="_Toc87098832" w:history="1">
        <w:r w:rsidR="00064111" w:rsidRPr="00AF3BE5">
          <w:rPr>
            <w:rStyle w:val="Hyperlink"/>
            <w:noProof/>
          </w:rPr>
          <w:t>Information Security and Data Back-Ups</w:t>
        </w:r>
        <w:r w:rsidR="00064111">
          <w:rPr>
            <w:noProof/>
            <w:webHidden/>
          </w:rPr>
          <w:tab/>
        </w:r>
        <w:r w:rsidR="00064111">
          <w:rPr>
            <w:noProof/>
            <w:webHidden/>
          </w:rPr>
          <w:fldChar w:fldCharType="begin"/>
        </w:r>
        <w:r w:rsidR="00064111">
          <w:rPr>
            <w:noProof/>
            <w:webHidden/>
          </w:rPr>
          <w:instrText xml:space="preserve"> PAGEREF _Toc87098832 \h </w:instrText>
        </w:r>
        <w:r w:rsidR="00064111">
          <w:rPr>
            <w:noProof/>
            <w:webHidden/>
          </w:rPr>
        </w:r>
        <w:r w:rsidR="00064111">
          <w:rPr>
            <w:noProof/>
            <w:webHidden/>
          </w:rPr>
          <w:fldChar w:fldCharType="separate"/>
        </w:r>
        <w:r w:rsidR="00064111">
          <w:rPr>
            <w:noProof/>
            <w:webHidden/>
          </w:rPr>
          <w:t>16</w:t>
        </w:r>
        <w:r w:rsidR="00064111">
          <w:rPr>
            <w:noProof/>
            <w:webHidden/>
          </w:rPr>
          <w:fldChar w:fldCharType="end"/>
        </w:r>
      </w:hyperlink>
    </w:p>
    <w:p w14:paraId="2E65705A" w14:textId="74547B67" w:rsidR="00064111" w:rsidRDefault="00EA22A5">
      <w:pPr>
        <w:pStyle w:val="TOC3"/>
        <w:rPr>
          <w:rFonts w:eastAsiaTheme="minorEastAsia" w:cstheme="minorBidi"/>
          <w:noProof/>
        </w:rPr>
      </w:pPr>
      <w:hyperlink w:anchor="_Toc87098833" w:history="1">
        <w:r w:rsidR="00064111" w:rsidRPr="00AF3BE5">
          <w:rPr>
            <w:rStyle w:val="Hyperlink"/>
            <w:noProof/>
          </w:rPr>
          <w:t>Pilfering and Theft</w:t>
        </w:r>
        <w:r w:rsidR="00064111">
          <w:rPr>
            <w:noProof/>
            <w:webHidden/>
          </w:rPr>
          <w:tab/>
        </w:r>
        <w:r w:rsidR="00064111">
          <w:rPr>
            <w:noProof/>
            <w:webHidden/>
          </w:rPr>
          <w:fldChar w:fldCharType="begin"/>
        </w:r>
        <w:r w:rsidR="00064111">
          <w:rPr>
            <w:noProof/>
            <w:webHidden/>
          </w:rPr>
          <w:instrText xml:space="preserve"> PAGEREF _Toc87098833 \h </w:instrText>
        </w:r>
        <w:r w:rsidR="00064111">
          <w:rPr>
            <w:noProof/>
            <w:webHidden/>
          </w:rPr>
        </w:r>
        <w:r w:rsidR="00064111">
          <w:rPr>
            <w:noProof/>
            <w:webHidden/>
          </w:rPr>
          <w:fldChar w:fldCharType="separate"/>
        </w:r>
        <w:r w:rsidR="00064111">
          <w:rPr>
            <w:noProof/>
            <w:webHidden/>
          </w:rPr>
          <w:t>17</w:t>
        </w:r>
        <w:r w:rsidR="00064111">
          <w:rPr>
            <w:noProof/>
            <w:webHidden/>
          </w:rPr>
          <w:fldChar w:fldCharType="end"/>
        </w:r>
      </w:hyperlink>
    </w:p>
    <w:p w14:paraId="0493EE43" w14:textId="3FC5A02A" w:rsidR="00064111" w:rsidRDefault="00EA22A5">
      <w:pPr>
        <w:pStyle w:val="TOC3"/>
        <w:rPr>
          <w:rFonts w:eastAsiaTheme="minorEastAsia" w:cstheme="minorBidi"/>
          <w:noProof/>
        </w:rPr>
      </w:pPr>
      <w:hyperlink w:anchor="_Toc87098834" w:history="1">
        <w:r w:rsidR="00064111" w:rsidRPr="00AF3BE5">
          <w:rPr>
            <w:rStyle w:val="Hyperlink"/>
            <w:noProof/>
          </w:rPr>
          <w:t>Cash Management</w:t>
        </w:r>
        <w:r w:rsidR="00064111">
          <w:rPr>
            <w:noProof/>
            <w:webHidden/>
          </w:rPr>
          <w:tab/>
        </w:r>
        <w:r w:rsidR="00064111">
          <w:rPr>
            <w:noProof/>
            <w:webHidden/>
          </w:rPr>
          <w:fldChar w:fldCharType="begin"/>
        </w:r>
        <w:r w:rsidR="00064111">
          <w:rPr>
            <w:noProof/>
            <w:webHidden/>
          </w:rPr>
          <w:instrText xml:space="preserve"> PAGEREF _Toc87098834 \h </w:instrText>
        </w:r>
        <w:r w:rsidR="00064111">
          <w:rPr>
            <w:noProof/>
            <w:webHidden/>
          </w:rPr>
        </w:r>
        <w:r w:rsidR="00064111">
          <w:rPr>
            <w:noProof/>
            <w:webHidden/>
          </w:rPr>
          <w:fldChar w:fldCharType="separate"/>
        </w:r>
        <w:r w:rsidR="00064111">
          <w:rPr>
            <w:noProof/>
            <w:webHidden/>
          </w:rPr>
          <w:t>17</w:t>
        </w:r>
        <w:r w:rsidR="00064111">
          <w:rPr>
            <w:noProof/>
            <w:webHidden/>
          </w:rPr>
          <w:fldChar w:fldCharType="end"/>
        </w:r>
      </w:hyperlink>
    </w:p>
    <w:p w14:paraId="3A283158" w14:textId="3B851D1A" w:rsidR="00064111" w:rsidRDefault="00EA22A5">
      <w:pPr>
        <w:pStyle w:val="TOC3"/>
        <w:rPr>
          <w:rFonts w:eastAsiaTheme="minorEastAsia" w:cstheme="minorBidi"/>
          <w:noProof/>
        </w:rPr>
      </w:pPr>
      <w:hyperlink w:anchor="_Toc87098835" w:history="1">
        <w:r w:rsidR="00064111" w:rsidRPr="00AF3BE5">
          <w:rPr>
            <w:rStyle w:val="Hyperlink"/>
            <w:noProof/>
          </w:rPr>
          <w:t>Medical Management and Suppliers</w:t>
        </w:r>
        <w:r w:rsidR="00064111">
          <w:rPr>
            <w:noProof/>
            <w:webHidden/>
          </w:rPr>
          <w:tab/>
        </w:r>
        <w:r w:rsidR="00064111">
          <w:rPr>
            <w:noProof/>
            <w:webHidden/>
          </w:rPr>
          <w:fldChar w:fldCharType="begin"/>
        </w:r>
        <w:r w:rsidR="00064111">
          <w:rPr>
            <w:noProof/>
            <w:webHidden/>
          </w:rPr>
          <w:instrText xml:space="preserve"> PAGEREF _Toc87098835 \h </w:instrText>
        </w:r>
        <w:r w:rsidR="00064111">
          <w:rPr>
            <w:noProof/>
            <w:webHidden/>
          </w:rPr>
        </w:r>
        <w:r w:rsidR="00064111">
          <w:rPr>
            <w:noProof/>
            <w:webHidden/>
          </w:rPr>
          <w:fldChar w:fldCharType="separate"/>
        </w:r>
        <w:r w:rsidR="00064111">
          <w:rPr>
            <w:noProof/>
            <w:webHidden/>
          </w:rPr>
          <w:t>18</w:t>
        </w:r>
        <w:r w:rsidR="00064111">
          <w:rPr>
            <w:noProof/>
            <w:webHidden/>
          </w:rPr>
          <w:fldChar w:fldCharType="end"/>
        </w:r>
      </w:hyperlink>
    </w:p>
    <w:p w14:paraId="32F9CEDE" w14:textId="75C483A4" w:rsidR="00064111" w:rsidRDefault="00EA22A5">
      <w:pPr>
        <w:pStyle w:val="TOC2"/>
        <w:rPr>
          <w:rFonts w:eastAsiaTheme="minorEastAsia" w:cstheme="minorBidi"/>
          <w:b w:val="0"/>
          <w:color w:val="auto"/>
        </w:rPr>
      </w:pPr>
      <w:hyperlink w:anchor="_Toc87098836" w:history="1">
        <w:r w:rsidR="00064111" w:rsidRPr="00AF3BE5">
          <w:rPr>
            <w:rStyle w:val="Hyperlink"/>
          </w:rPr>
          <w:t>Investigations and Discipline</w:t>
        </w:r>
        <w:r w:rsidR="00064111">
          <w:rPr>
            <w:webHidden/>
          </w:rPr>
          <w:tab/>
        </w:r>
        <w:r w:rsidR="00064111">
          <w:rPr>
            <w:webHidden/>
          </w:rPr>
          <w:fldChar w:fldCharType="begin"/>
        </w:r>
        <w:r w:rsidR="00064111">
          <w:rPr>
            <w:webHidden/>
          </w:rPr>
          <w:instrText xml:space="preserve"> PAGEREF _Toc87098836 \h </w:instrText>
        </w:r>
        <w:r w:rsidR="00064111">
          <w:rPr>
            <w:webHidden/>
          </w:rPr>
        </w:r>
        <w:r w:rsidR="00064111">
          <w:rPr>
            <w:webHidden/>
          </w:rPr>
          <w:fldChar w:fldCharType="separate"/>
        </w:r>
        <w:r w:rsidR="00064111">
          <w:rPr>
            <w:webHidden/>
          </w:rPr>
          <w:t>18</w:t>
        </w:r>
        <w:r w:rsidR="00064111">
          <w:rPr>
            <w:webHidden/>
          </w:rPr>
          <w:fldChar w:fldCharType="end"/>
        </w:r>
      </w:hyperlink>
    </w:p>
    <w:p w14:paraId="3481E295" w14:textId="5BABA8A6" w:rsidR="00064111" w:rsidRDefault="00EA22A5">
      <w:pPr>
        <w:pStyle w:val="TOC2"/>
        <w:rPr>
          <w:rFonts w:eastAsiaTheme="minorEastAsia" w:cstheme="minorBidi"/>
          <w:b w:val="0"/>
          <w:color w:val="auto"/>
        </w:rPr>
      </w:pPr>
      <w:hyperlink w:anchor="_Toc87098837" w:history="1">
        <w:r w:rsidR="00064111" w:rsidRPr="00AF3BE5">
          <w:rPr>
            <w:rStyle w:val="Hyperlink"/>
          </w:rPr>
          <w:t>Emergency [Crisis] Preparedness and Response</w:t>
        </w:r>
        <w:r w:rsidR="00064111">
          <w:rPr>
            <w:webHidden/>
          </w:rPr>
          <w:tab/>
        </w:r>
        <w:r w:rsidR="00064111">
          <w:rPr>
            <w:webHidden/>
          </w:rPr>
          <w:fldChar w:fldCharType="begin"/>
        </w:r>
        <w:r w:rsidR="00064111">
          <w:rPr>
            <w:webHidden/>
          </w:rPr>
          <w:instrText xml:space="preserve"> PAGEREF _Toc87098837 \h </w:instrText>
        </w:r>
        <w:r w:rsidR="00064111">
          <w:rPr>
            <w:webHidden/>
          </w:rPr>
        </w:r>
        <w:r w:rsidR="00064111">
          <w:rPr>
            <w:webHidden/>
          </w:rPr>
          <w:fldChar w:fldCharType="separate"/>
        </w:r>
        <w:r w:rsidR="00064111">
          <w:rPr>
            <w:webHidden/>
          </w:rPr>
          <w:t>18</w:t>
        </w:r>
        <w:r w:rsidR="00064111">
          <w:rPr>
            <w:webHidden/>
          </w:rPr>
          <w:fldChar w:fldCharType="end"/>
        </w:r>
      </w:hyperlink>
    </w:p>
    <w:p w14:paraId="75DE2FFD" w14:textId="0815B625" w:rsidR="00064111" w:rsidRDefault="00EA22A5">
      <w:pPr>
        <w:pStyle w:val="TOC3"/>
        <w:rPr>
          <w:rFonts w:eastAsiaTheme="minorEastAsia" w:cstheme="minorBidi"/>
          <w:noProof/>
        </w:rPr>
      </w:pPr>
      <w:hyperlink w:anchor="_Toc87098838" w:history="1">
        <w:r w:rsidR="00064111" w:rsidRPr="00AF3BE5">
          <w:rPr>
            <w:rStyle w:val="Hyperlink"/>
            <w:noProof/>
          </w:rPr>
          <w:t>Alert States</w:t>
        </w:r>
        <w:r w:rsidR="00064111">
          <w:rPr>
            <w:noProof/>
            <w:webHidden/>
          </w:rPr>
          <w:tab/>
        </w:r>
        <w:r w:rsidR="00064111">
          <w:rPr>
            <w:noProof/>
            <w:webHidden/>
          </w:rPr>
          <w:fldChar w:fldCharType="begin"/>
        </w:r>
        <w:r w:rsidR="00064111">
          <w:rPr>
            <w:noProof/>
            <w:webHidden/>
          </w:rPr>
          <w:instrText xml:space="preserve"> PAGEREF _Toc87098838 \h </w:instrText>
        </w:r>
        <w:r w:rsidR="00064111">
          <w:rPr>
            <w:noProof/>
            <w:webHidden/>
          </w:rPr>
        </w:r>
        <w:r w:rsidR="00064111">
          <w:rPr>
            <w:noProof/>
            <w:webHidden/>
          </w:rPr>
          <w:fldChar w:fldCharType="separate"/>
        </w:r>
        <w:r w:rsidR="00064111">
          <w:rPr>
            <w:noProof/>
            <w:webHidden/>
          </w:rPr>
          <w:t>20</w:t>
        </w:r>
        <w:r w:rsidR="00064111">
          <w:rPr>
            <w:noProof/>
            <w:webHidden/>
          </w:rPr>
          <w:fldChar w:fldCharType="end"/>
        </w:r>
      </w:hyperlink>
    </w:p>
    <w:p w14:paraId="67E3F026" w14:textId="28AF1508" w:rsidR="00064111" w:rsidRDefault="00EA22A5">
      <w:pPr>
        <w:pStyle w:val="TOC3"/>
        <w:rPr>
          <w:rFonts w:eastAsiaTheme="minorEastAsia" w:cstheme="minorBidi"/>
          <w:noProof/>
        </w:rPr>
      </w:pPr>
      <w:hyperlink w:anchor="_Toc87098839" w:history="1">
        <w:r w:rsidR="00064111" w:rsidRPr="00AF3BE5">
          <w:rPr>
            <w:rStyle w:val="Hyperlink"/>
            <w:noProof/>
          </w:rPr>
          <w:t>Trigger Response Plans</w:t>
        </w:r>
        <w:r w:rsidR="00064111">
          <w:rPr>
            <w:noProof/>
            <w:webHidden/>
          </w:rPr>
          <w:tab/>
        </w:r>
        <w:r w:rsidR="00064111">
          <w:rPr>
            <w:noProof/>
            <w:webHidden/>
          </w:rPr>
          <w:fldChar w:fldCharType="begin"/>
        </w:r>
        <w:r w:rsidR="00064111">
          <w:rPr>
            <w:noProof/>
            <w:webHidden/>
          </w:rPr>
          <w:instrText xml:space="preserve"> PAGEREF _Toc87098839 \h </w:instrText>
        </w:r>
        <w:r w:rsidR="00064111">
          <w:rPr>
            <w:noProof/>
            <w:webHidden/>
          </w:rPr>
        </w:r>
        <w:r w:rsidR="00064111">
          <w:rPr>
            <w:noProof/>
            <w:webHidden/>
          </w:rPr>
          <w:fldChar w:fldCharType="separate"/>
        </w:r>
        <w:r w:rsidR="00064111">
          <w:rPr>
            <w:noProof/>
            <w:webHidden/>
          </w:rPr>
          <w:t>21</w:t>
        </w:r>
        <w:r w:rsidR="00064111">
          <w:rPr>
            <w:noProof/>
            <w:webHidden/>
          </w:rPr>
          <w:fldChar w:fldCharType="end"/>
        </w:r>
      </w:hyperlink>
    </w:p>
    <w:p w14:paraId="2E80C9BB" w14:textId="7ED46D52" w:rsidR="00064111" w:rsidRDefault="00EA22A5">
      <w:pPr>
        <w:pStyle w:val="TOC2"/>
        <w:rPr>
          <w:rFonts w:eastAsiaTheme="minorEastAsia" w:cstheme="minorBidi"/>
          <w:b w:val="0"/>
          <w:color w:val="auto"/>
        </w:rPr>
      </w:pPr>
      <w:hyperlink w:anchor="_Toc87098840" w:history="1">
        <w:r w:rsidR="00064111" w:rsidRPr="00AF3BE5">
          <w:rPr>
            <w:rStyle w:val="Hyperlink"/>
          </w:rPr>
          <w:t>Threats and Extortion</w:t>
        </w:r>
        <w:r w:rsidR="00064111">
          <w:rPr>
            <w:webHidden/>
          </w:rPr>
          <w:tab/>
        </w:r>
        <w:r w:rsidR="00064111">
          <w:rPr>
            <w:webHidden/>
          </w:rPr>
          <w:fldChar w:fldCharType="begin"/>
        </w:r>
        <w:r w:rsidR="00064111">
          <w:rPr>
            <w:webHidden/>
          </w:rPr>
          <w:instrText xml:space="preserve"> PAGEREF _Toc87098840 \h </w:instrText>
        </w:r>
        <w:r w:rsidR="00064111">
          <w:rPr>
            <w:webHidden/>
          </w:rPr>
        </w:r>
        <w:r w:rsidR="00064111">
          <w:rPr>
            <w:webHidden/>
          </w:rPr>
          <w:fldChar w:fldCharType="separate"/>
        </w:r>
        <w:r w:rsidR="00064111">
          <w:rPr>
            <w:webHidden/>
          </w:rPr>
          <w:t>22</w:t>
        </w:r>
        <w:r w:rsidR="00064111">
          <w:rPr>
            <w:webHidden/>
          </w:rPr>
          <w:fldChar w:fldCharType="end"/>
        </w:r>
      </w:hyperlink>
    </w:p>
    <w:p w14:paraId="1DC7E24D" w14:textId="2AF46B22" w:rsidR="00064111" w:rsidRDefault="00EA22A5">
      <w:pPr>
        <w:pStyle w:val="TOC2"/>
        <w:rPr>
          <w:rFonts w:eastAsiaTheme="minorEastAsia" w:cstheme="minorBidi"/>
          <w:b w:val="0"/>
          <w:color w:val="auto"/>
        </w:rPr>
      </w:pPr>
      <w:hyperlink w:anchor="_Toc87098841" w:history="1">
        <w:r w:rsidR="00064111" w:rsidRPr="00AF3BE5">
          <w:rPr>
            <w:rStyle w:val="Hyperlink"/>
          </w:rPr>
          <w:t>Crisis Response Considerations</w:t>
        </w:r>
        <w:r w:rsidR="00064111">
          <w:rPr>
            <w:webHidden/>
          </w:rPr>
          <w:tab/>
        </w:r>
        <w:r w:rsidR="00064111">
          <w:rPr>
            <w:webHidden/>
          </w:rPr>
          <w:fldChar w:fldCharType="begin"/>
        </w:r>
        <w:r w:rsidR="00064111">
          <w:rPr>
            <w:webHidden/>
          </w:rPr>
          <w:instrText xml:space="preserve"> PAGEREF _Toc87098841 \h </w:instrText>
        </w:r>
        <w:r w:rsidR="00064111">
          <w:rPr>
            <w:webHidden/>
          </w:rPr>
        </w:r>
        <w:r w:rsidR="00064111">
          <w:rPr>
            <w:webHidden/>
          </w:rPr>
          <w:fldChar w:fldCharType="separate"/>
        </w:r>
        <w:r w:rsidR="00064111">
          <w:rPr>
            <w:webHidden/>
          </w:rPr>
          <w:t>22</w:t>
        </w:r>
        <w:r w:rsidR="00064111">
          <w:rPr>
            <w:webHidden/>
          </w:rPr>
          <w:fldChar w:fldCharType="end"/>
        </w:r>
      </w:hyperlink>
    </w:p>
    <w:p w14:paraId="184175DF" w14:textId="3112EBEB" w:rsidR="00064111" w:rsidRDefault="00EA22A5">
      <w:pPr>
        <w:pStyle w:val="TOC3"/>
        <w:rPr>
          <w:rFonts w:eastAsiaTheme="minorEastAsia" w:cstheme="minorBidi"/>
          <w:noProof/>
        </w:rPr>
      </w:pPr>
      <w:hyperlink w:anchor="_Toc87098842" w:history="1">
        <w:r w:rsidR="00064111" w:rsidRPr="00AF3BE5">
          <w:rPr>
            <w:rStyle w:val="Hyperlink"/>
            <w:noProof/>
          </w:rPr>
          <w:t>Hibernation, Relocation and Evacuation Management</w:t>
        </w:r>
        <w:r w:rsidR="00064111">
          <w:rPr>
            <w:noProof/>
            <w:webHidden/>
          </w:rPr>
          <w:tab/>
        </w:r>
        <w:r w:rsidR="00064111">
          <w:rPr>
            <w:noProof/>
            <w:webHidden/>
          </w:rPr>
          <w:fldChar w:fldCharType="begin"/>
        </w:r>
        <w:r w:rsidR="00064111">
          <w:rPr>
            <w:noProof/>
            <w:webHidden/>
          </w:rPr>
          <w:instrText xml:space="preserve"> PAGEREF _Toc87098842 \h </w:instrText>
        </w:r>
        <w:r w:rsidR="00064111">
          <w:rPr>
            <w:noProof/>
            <w:webHidden/>
          </w:rPr>
        </w:r>
        <w:r w:rsidR="00064111">
          <w:rPr>
            <w:noProof/>
            <w:webHidden/>
          </w:rPr>
          <w:fldChar w:fldCharType="separate"/>
        </w:r>
        <w:r w:rsidR="00064111">
          <w:rPr>
            <w:noProof/>
            <w:webHidden/>
          </w:rPr>
          <w:t>25</w:t>
        </w:r>
        <w:r w:rsidR="00064111">
          <w:rPr>
            <w:noProof/>
            <w:webHidden/>
          </w:rPr>
          <w:fldChar w:fldCharType="end"/>
        </w:r>
      </w:hyperlink>
    </w:p>
    <w:p w14:paraId="2253B3F2" w14:textId="5D2F3260" w:rsidR="00064111" w:rsidRDefault="00EA22A5">
      <w:pPr>
        <w:pStyle w:val="TOC3"/>
        <w:rPr>
          <w:rFonts w:eastAsiaTheme="minorEastAsia" w:cstheme="minorBidi"/>
          <w:noProof/>
        </w:rPr>
      </w:pPr>
      <w:hyperlink w:anchor="_Toc87098843" w:history="1">
        <w:r w:rsidR="00064111" w:rsidRPr="00AF3BE5">
          <w:rPr>
            <w:rStyle w:val="Hyperlink"/>
            <w:noProof/>
          </w:rPr>
          <w:t>Data Back-Ups and Protection of Assets and Information</w:t>
        </w:r>
        <w:r w:rsidR="00064111">
          <w:rPr>
            <w:noProof/>
            <w:webHidden/>
          </w:rPr>
          <w:tab/>
        </w:r>
        <w:r w:rsidR="00064111">
          <w:rPr>
            <w:noProof/>
            <w:webHidden/>
          </w:rPr>
          <w:fldChar w:fldCharType="begin"/>
        </w:r>
        <w:r w:rsidR="00064111">
          <w:rPr>
            <w:noProof/>
            <w:webHidden/>
          </w:rPr>
          <w:instrText xml:space="preserve"> PAGEREF _Toc87098843 \h </w:instrText>
        </w:r>
        <w:r w:rsidR="00064111">
          <w:rPr>
            <w:noProof/>
            <w:webHidden/>
          </w:rPr>
        </w:r>
        <w:r w:rsidR="00064111">
          <w:rPr>
            <w:noProof/>
            <w:webHidden/>
          </w:rPr>
          <w:fldChar w:fldCharType="separate"/>
        </w:r>
        <w:r w:rsidR="00064111">
          <w:rPr>
            <w:noProof/>
            <w:webHidden/>
          </w:rPr>
          <w:t>25</w:t>
        </w:r>
        <w:r w:rsidR="00064111">
          <w:rPr>
            <w:noProof/>
            <w:webHidden/>
          </w:rPr>
          <w:fldChar w:fldCharType="end"/>
        </w:r>
      </w:hyperlink>
    </w:p>
    <w:p w14:paraId="002B0CC8" w14:textId="3B3896A7" w:rsidR="00064111" w:rsidRDefault="00EA22A5">
      <w:pPr>
        <w:pStyle w:val="TOC3"/>
        <w:rPr>
          <w:rFonts w:eastAsiaTheme="minorEastAsia" w:cstheme="minorBidi"/>
          <w:noProof/>
        </w:rPr>
      </w:pPr>
      <w:hyperlink w:anchor="_Toc87098844" w:history="1">
        <w:r w:rsidR="00064111" w:rsidRPr="00AF3BE5">
          <w:rPr>
            <w:rStyle w:val="Hyperlink"/>
            <w:noProof/>
          </w:rPr>
          <w:t>Leveraging Resources</w:t>
        </w:r>
        <w:r w:rsidR="00064111">
          <w:rPr>
            <w:noProof/>
            <w:webHidden/>
          </w:rPr>
          <w:tab/>
        </w:r>
        <w:r w:rsidR="00064111">
          <w:rPr>
            <w:noProof/>
            <w:webHidden/>
          </w:rPr>
          <w:fldChar w:fldCharType="begin"/>
        </w:r>
        <w:r w:rsidR="00064111">
          <w:rPr>
            <w:noProof/>
            <w:webHidden/>
          </w:rPr>
          <w:instrText xml:space="preserve"> PAGEREF _Toc87098844 \h </w:instrText>
        </w:r>
        <w:r w:rsidR="00064111">
          <w:rPr>
            <w:noProof/>
            <w:webHidden/>
          </w:rPr>
        </w:r>
        <w:r w:rsidR="00064111">
          <w:rPr>
            <w:noProof/>
            <w:webHidden/>
          </w:rPr>
          <w:fldChar w:fldCharType="separate"/>
        </w:r>
        <w:r w:rsidR="00064111">
          <w:rPr>
            <w:noProof/>
            <w:webHidden/>
          </w:rPr>
          <w:t>25</w:t>
        </w:r>
        <w:r w:rsidR="00064111">
          <w:rPr>
            <w:noProof/>
            <w:webHidden/>
          </w:rPr>
          <w:fldChar w:fldCharType="end"/>
        </w:r>
      </w:hyperlink>
    </w:p>
    <w:p w14:paraId="0E95FB2C" w14:textId="5FFEFD7E" w:rsidR="00064111" w:rsidRDefault="00EA22A5">
      <w:pPr>
        <w:pStyle w:val="TOC3"/>
        <w:rPr>
          <w:rFonts w:eastAsiaTheme="minorEastAsia" w:cstheme="minorBidi"/>
          <w:noProof/>
        </w:rPr>
      </w:pPr>
      <w:hyperlink w:anchor="_Toc87098845" w:history="1">
        <w:r w:rsidR="00064111" w:rsidRPr="00AF3BE5">
          <w:rPr>
            <w:rStyle w:val="Hyperlink"/>
            <w:noProof/>
          </w:rPr>
          <w:t>Emergency Cash and Wage Payments</w:t>
        </w:r>
        <w:r w:rsidR="00064111">
          <w:rPr>
            <w:noProof/>
            <w:webHidden/>
          </w:rPr>
          <w:tab/>
        </w:r>
        <w:r w:rsidR="00064111">
          <w:rPr>
            <w:noProof/>
            <w:webHidden/>
          </w:rPr>
          <w:fldChar w:fldCharType="begin"/>
        </w:r>
        <w:r w:rsidR="00064111">
          <w:rPr>
            <w:noProof/>
            <w:webHidden/>
          </w:rPr>
          <w:instrText xml:space="preserve"> PAGEREF _Toc87098845 \h </w:instrText>
        </w:r>
        <w:r w:rsidR="00064111">
          <w:rPr>
            <w:noProof/>
            <w:webHidden/>
          </w:rPr>
        </w:r>
        <w:r w:rsidR="00064111">
          <w:rPr>
            <w:noProof/>
            <w:webHidden/>
          </w:rPr>
          <w:fldChar w:fldCharType="separate"/>
        </w:r>
        <w:r w:rsidR="00064111">
          <w:rPr>
            <w:noProof/>
            <w:webHidden/>
          </w:rPr>
          <w:t>26</w:t>
        </w:r>
        <w:r w:rsidR="00064111">
          <w:rPr>
            <w:noProof/>
            <w:webHidden/>
          </w:rPr>
          <w:fldChar w:fldCharType="end"/>
        </w:r>
      </w:hyperlink>
    </w:p>
    <w:p w14:paraId="2AD18866" w14:textId="7C8243D1" w:rsidR="00064111" w:rsidRDefault="00EA22A5">
      <w:pPr>
        <w:pStyle w:val="TOC2"/>
        <w:rPr>
          <w:rFonts w:eastAsiaTheme="minorEastAsia" w:cstheme="minorBidi"/>
          <w:b w:val="0"/>
          <w:color w:val="auto"/>
        </w:rPr>
      </w:pPr>
      <w:hyperlink w:anchor="_Toc87098846" w:history="1">
        <w:r w:rsidR="00064111" w:rsidRPr="00AF3BE5">
          <w:rPr>
            <w:rStyle w:val="Hyperlink"/>
          </w:rPr>
          <w:t>Building Awareness and Competency</w:t>
        </w:r>
        <w:r w:rsidR="00064111">
          <w:rPr>
            <w:webHidden/>
          </w:rPr>
          <w:tab/>
        </w:r>
        <w:r w:rsidR="00064111">
          <w:rPr>
            <w:webHidden/>
          </w:rPr>
          <w:fldChar w:fldCharType="begin"/>
        </w:r>
        <w:r w:rsidR="00064111">
          <w:rPr>
            <w:webHidden/>
          </w:rPr>
          <w:instrText xml:space="preserve"> PAGEREF _Toc87098846 \h </w:instrText>
        </w:r>
        <w:r w:rsidR="00064111">
          <w:rPr>
            <w:webHidden/>
          </w:rPr>
        </w:r>
        <w:r w:rsidR="00064111">
          <w:rPr>
            <w:webHidden/>
          </w:rPr>
          <w:fldChar w:fldCharType="separate"/>
        </w:r>
        <w:r w:rsidR="00064111">
          <w:rPr>
            <w:webHidden/>
          </w:rPr>
          <w:t>26</w:t>
        </w:r>
        <w:r w:rsidR="00064111">
          <w:rPr>
            <w:webHidden/>
          </w:rPr>
          <w:fldChar w:fldCharType="end"/>
        </w:r>
      </w:hyperlink>
    </w:p>
    <w:p w14:paraId="436A88DA" w14:textId="0D2E5064" w:rsidR="00064111" w:rsidRDefault="00EA22A5">
      <w:pPr>
        <w:pStyle w:val="TOC3"/>
        <w:rPr>
          <w:rFonts w:eastAsiaTheme="minorEastAsia" w:cstheme="minorBidi"/>
          <w:noProof/>
        </w:rPr>
      </w:pPr>
      <w:hyperlink w:anchor="_Toc87098847" w:history="1">
        <w:r w:rsidR="00064111" w:rsidRPr="00AF3BE5">
          <w:rPr>
            <w:rStyle w:val="Hyperlink"/>
            <w:noProof/>
          </w:rPr>
          <w:t>Training Resources</w:t>
        </w:r>
        <w:r w:rsidR="00064111">
          <w:rPr>
            <w:noProof/>
            <w:webHidden/>
          </w:rPr>
          <w:tab/>
        </w:r>
        <w:r w:rsidR="00064111">
          <w:rPr>
            <w:noProof/>
            <w:webHidden/>
          </w:rPr>
          <w:fldChar w:fldCharType="begin"/>
        </w:r>
        <w:r w:rsidR="00064111">
          <w:rPr>
            <w:noProof/>
            <w:webHidden/>
          </w:rPr>
          <w:instrText xml:space="preserve"> PAGEREF _Toc87098847 \h </w:instrText>
        </w:r>
        <w:r w:rsidR="00064111">
          <w:rPr>
            <w:noProof/>
            <w:webHidden/>
          </w:rPr>
        </w:r>
        <w:r w:rsidR="00064111">
          <w:rPr>
            <w:noProof/>
            <w:webHidden/>
          </w:rPr>
          <w:fldChar w:fldCharType="separate"/>
        </w:r>
        <w:r w:rsidR="00064111">
          <w:rPr>
            <w:noProof/>
            <w:webHidden/>
          </w:rPr>
          <w:t>26</w:t>
        </w:r>
        <w:r w:rsidR="00064111">
          <w:rPr>
            <w:noProof/>
            <w:webHidden/>
          </w:rPr>
          <w:fldChar w:fldCharType="end"/>
        </w:r>
      </w:hyperlink>
    </w:p>
    <w:p w14:paraId="6910F067" w14:textId="09D68F0C" w:rsidR="00064111" w:rsidRDefault="00EA22A5">
      <w:pPr>
        <w:pStyle w:val="TOC3"/>
        <w:rPr>
          <w:rFonts w:eastAsiaTheme="minorEastAsia" w:cstheme="minorBidi"/>
          <w:noProof/>
        </w:rPr>
      </w:pPr>
      <w:hyperlink w:anchor="_Toc87098848" w:history="1">
        <w:r w:rsidR="00064111" w:rsidRPr="00AF3BE5">
          <w:rPr>
            <w:rStyle w:val="Hyperlink"/>
            <w:noProof/>
          </w:rPr>
          <w:t>Training Administration</w:t>
        </w:r>
        <w:r w:rsidR="00064111">
          <w:rPr>
            <w:noProof/>
            <w:webHidden/>
          </w:rPr>
          <w:tab/>
        </w:r>
        <w:r w:rsidR="00064111">
          <w:rPr>
            <w:noProof/>
            <w:webHidden/>
          </w:rPr>
          <w:fldChar w:fldCharType="begin"/>
        </w:r>
        <w:r w:rsidR="00064111">
          <w:rPr>
            <w:noProof/>
            <w:webHidden/>
          </w:rPr>
          <w:instrText xml:space="preserve"> PAGEREF _Toc87098848 \h </w:instrText>
        </w:r>
        <w:r w:rsidR="00064111">
          <w:rPr>
            <w:noProof/>
            <w:webHidden/>
          </w:rPr>
        </w:r>
        <w:r w:rsidR="00064111">
          <w:rPr>
            <w:noProof/>
            <w:webHidden/>
          </w:rPr>
          <w:fldChar w:fldCharType="separate"/>
        </w:r>
        <w:r w:rsidR="00064111">
          <w:rPr>
            <w:noProof/>
            <w:webHidden/>
          </w:rPr>
          <w:t>27</w:t>
        </w:r>
        <w:r w:rsidR="00064111">
          <w:rPr>
            <w:noProof/>
            <w:webHidden/>
          </w:rPr>
          <w:fldChar w:fldCharType="end"/>
        </w:r>
      </w:hyperlink>
    </w:p>
    <w:p w14:paraId="47ECC786" w14:textId="49E39E1F" w:rsidR="005B342B" w:rsidRDefault="005D3295" w:rsidP="00CB1F11">
      <w:pPr>
        <w:spacing w:before="0" w:after="0"/>
        <w:rPr>
          <w:bCs/>
          <w:noProof/>
          <w:color w:val="000000"/>
          <w:szCs w:val="21"/>
        </w:rPr>
      </w:pPr>
      <w:r w:rsidRPr="0023312C">
        <w:rPr>
          <w:bCs/>
          <w:noProof/>
          <w:color w:val="000000"/>
          <w:szCs w:val="21"/>
        </w:rPr>
        <w:fldChar w:fldCharType="end"/>
      </w:r>
      <w:bookmarkStart w:id="11" w:name="_Toc173548759"/>
    </w:p>
    <w:p w14:paraId="595EF45A" w14:textId="77777777" w:rsidR="00FD51F1" w:rsidRDefault="00FD51F1" w:rsidP="00CB1F11">
      <w:pPr>
        <w:spacing w:before="0" w:after="0"/>
        <w:rPr>
          <w:bCs/>
          <w:noProof/>
          <w:color w:val="000000"/>
          <w:szCs w:val="21"/>
        </w:rPr>
      </w:pPr>
    </w:p>
    <w:p w14:paraId="02BD86E9" w14:textId="77777777" w:rsidR="00FD51F1" w:rsidRDefault="00FD51F1" w:rsidP="00CB1F11">
      <w:pPr>
        <w:spacing w:before="0" w:after="0"/>
        <w:rPr>
          <w:b/>
          <w:noProof/>
          <w:color w:val="000000"/>
          <w:szCs w:val="21"/>
          <w:u w:val="single"/>
        </w:rPr>
      </w:pPr>
    </w:p>
    <w:p w14:paraId="143553E0" w14:textId="567C89C1" w:rsidR="00D312D7" w:rsidRPr="00D312D7" w:rsidRDefault="00FD51F1" w:rsidP="00CB1F11">
      <w:pPr>
        <w:spacing w:before="0" w:after="0"/>
        <w:sectPr w:rsidR="00D312D7" w:rsidRPr="00D312D7" w:rsidSect="000C1533">
          <w:headerReference w:type="default" r:id="rId13"/>
          <w:footerReference w:type="even" r:id="rId14"/>
          <w:footerReference w:type="default" r:id="rId15"/>
          <w:headerReference w:type="first" r:id="rId16"/>
          <w:footerReference w:type="first" r:id="rId17"/>
          <w:pgSz w:w="12240" w:h="15840"/>
          <w:pgMar w:top="1276" w:right="1714" w:bottom="1440" w:left="1627" w:header="450" w:footer="515" w:gutter="0"/>
          <w:pgNumType w:start="0"/>
          <w:cols w:space="720"/>
          <w:docGrid w:linePitch="360"/>
        </w:sectPr>
      </w:pPr>
      <w:r w:rsidRPr="00FD51F1">
        <w:rPr>
          <w:b/>
          <w:noProof/>
          <w:color w:val="000000"/>
          <w:szCs w:val="21"/>
          <w:u w:val="single"/>
        </w:rPr>
        <w:t>Document Register</w:t>
      </w:r>
      <w:r w:rsidRPr="00FD51F1">
        <w:rPr>
          <w:b/>
          <w:noProof/>
          <w:color w:val="000000"/>
          <w:szCs w:val="21"/>
        </w:rPr>
        <w:t xml:space="preserve">: </w:t>
      </w:r>
      <w:r w:rsidR="005B342B">
        <w:rPr>
          <w:bCs/>
          <w:noProof/>
          <w:color w:val="000000"/>
          <w:szCs w:val="21"/>
        </w:rPr>
        <w:t xml:space="preserve">Managers should reference the Document Register to identify supporting plans, guidelines, protocols, templates and infographics </w:t>
      </w:r>
      <w:r>
        <w:rPr>
          <w:bCs/>
          <w:noProof/>
          <w:color w:val="000000"/>
          <w:szCs w:val="21"/>
        </w:rPr>
        <w:t>which might be applicable to their requirements.</w:t>
      </w:r>
    </w:p>
    <w:p w14:paraId="49CE58B9" w14:textId="0AEC2A02" w:rsidR="005D3295" w:rsidRPr="004C0889" w:rsidRDefault="0092644A" w:rsidP="00D748A9">
      <w:pPr>
        <w:pStyle w:val="Heading1"/>
        <w:spacing w:before="0"/>
      </w:pPr>
      <w:bookmarkStart w:id="12" w:name="_Toc87098815"/>
      <w:bookmarkEnd w:id="11"/>
      <w:r w:rsidRPr="004C0889">
        <w:lastRenderedPageBreak/>
        <w:t>INTRODUCTION</w:t>
      </w:r>
      <w:bookmarkEnd w:id="12"/>
    </w:p>
    <w:p w14:paraId="6E7DAE13" w14:textId="64E01B44" w:rsidR="00D00085" w:rsidRDefault="005D3295" w:rsidP="00D00085">
      <w:pPr>
        <w:rPr>
          <w:rFonts w:asciiTheme="minorHAnsi" w:hAnsiTheme="minorHAnsi"/>
          <w:color w:val="000000"/>
          <w:szCs w:val="22"/>
        </w:rPr>
      </w:pPr>
      <w:r w:rsidRPr="00031D60">
        <w:rPr>
          <w:rFonts w:asciiTheme="minorHAnsi" w:hAnsiTheme="minorHAnsi"/>
          <w:color w:val="000000"/>
          <w:szCs w:val="22"/>
        </w:rPr>
        <w:t xml:space="preserve">The </w:t>
      </w:r>
      <w:bookmarkStart w:id="13" w:name="_Hlk53951405"/>
      <w:r w:rsidR="00C93285" w:rsidRPr="00C93285">
        <w:rPr>
          <w:rFonts w:asciiTheme="minorHAnsi" w:hAnsiTheme="minorHAnsi"/>
          <w:color w:val="000000"/>
          <w:szCs w:val="22"/>
          <w:highlight w:val="green"/>
        </w:rPr>
        <w:t>INSERT YOUR ORGANIZATION’S NAME HERE</w:t>
      </w:r>
      <w:r w:rsidR="00C93285">
        <w:rPr>
          <w:rFonts w:asciiTheme="minorHAnsi" w:hAnsiTheme="minorHAnsi"/>
          <w:color w:val="000000"/>
          <w:szCs w:val="22"/>
        </w:rPr>
        <w:t xml:space="preserve"> </w:t>
      </w:r>
      <w:r w:rsidRPr="00031D60">
        <w:rPr>
          <w:rFonts w:asciiTheme="minorHAnsi" w:hAnsiTheme="minorHAnsi"/>
          <w:i/>
          <w:color w:val="000000"/>
          <w:szCs w:val="22"/>
        </w:rPr>
        <w:t xml:space="preserve">Safety, Security and Emergency Management </w:t>
      </w:r>
      <w:r w:rsidR="00D00085">
        <w:rPr>
          <w:rFonts w:asciiTheme="minorHAnsi" w:hAnsiTheme="minorHAnsi"/>
          <w:i/>
          <w:color w:val="000000"/>
          <w:szCs w:val="22"/>
        </w:rPr>
        <w:t>Guide</w:t>
      </w:r>
      <w:r w:rsidRPr="00031D60">
        <w:rPr>
          <w:rFonts w:asciiTheme="minorHAnsi" w:hAnsiTheme="minorHAnsi"/>
          <w:i/>
          <w:color w:val="000000"/>
          <w:szCs w:val="22"/>
        </w:rPr>
        <w:t xml:space="preserve"> </w:t>
      </w:r>
      <w:bookmarkEnd w:id="13"/>
      <w:r w:rsidR="00D00085">
        <w:rPr>
          <w:rFonts w:asciiTheme="minorHAnsi" w:hAnsiTheme="minorHAnsi"/>
          <w:color w:val="000000"/>
          <w:szCs w:val="22"/>
        </w:rPr>
        <w:t xml:space="preserve">is part of a </w:t>
      </w:r>
      <w:r w:rsidR="002E06EC" w:rsidRPr="002E06EC">
        <w:rPr>
          <w:rFonts w:asciiTheme="minorHAnsi" w:hAnsiTheme="minorHAnsi"/>
          <w:color w:val="000000"/>
          <w:szCs w:val="22"/>
        </w:rPr>
        <w:t xml:space="preserve">suite of safety and security policies, </w:t>
      </w:r>
      <w:r w:rsidR="004303F5">
        <w:rPr>
          <w:rFonts w:asciiTheme="minorHAnsi" w:hAnsiTheme="minorHAnsi"/>
          <w:color w:val="000000"/>
          <w:szCs w:val="22"/>
        </w:rPr>
        <w:t xml:space="preserve">plans, guidelines, </w:t>
      </w:r>
      <w:proofErr w:type="gramStart"/>
      <w:r w:rsidR="002E06EC" w:rsidRPr="002E06EC">
        <w:rPr>
          <w:rFonts w:asciiTheme="minorHAnsi" w:hAnsiTheme="minorHAnsi"/>
          <w:color w:val="000000"/>
          <w:szCs w:val="22"/>
        </w:rPr>
        <w:t>pro</w:t>
      </w:r>
      <w:r w:rsidR="00A865C7">
        <w:rPr>
          <w:rFonts w:asciiTheme="minorHAnsi" w:hAnsiTheme="minorHAnsi"/>
          <w:color w:val="000000"/>
          <w:szCs w:val="22"/>
        </w:rPr>
        <w:t>tocols</w:t>
      </w:r>
      <w:proofErr w:type="gramEnd"/>
      <w:r w:rsidR="002E06EC" w:rsidRPr="002E06EC">
        <w:rPr>
          <w:rFonts w:asciiTheme="minorHAnsi" w:hAnsiTheme="minorHAnsi"/>
          <w:color w:val="000000"/>
          <w:szCs w:val="22"/>
        </w:rPr>
        <w:t xml:space="preserve"> and measures </w:t>
      </w:r>
      <w:r w:rsidR="00A865C7">
        <w:rPr>
          <w:rFonts w:asciiTheme="minorHAnsi" w:hAnsiTheme="minorHAnsi"/>
          <w:color w:val="000000"/>
          <w:szCs w:val="22"/>
        </w:rPr>
        <w:t xml:space="preserve">[a system] </w:t>
      </w:r>
      <w:r w:rsidR="00D00085">
        <w:rPr>
          <w:rFonts w:asciiTheme="minorHAnsi" w:hAnsiTheme="minorHAnsi"/>
          <w:color w:val="000000"/>
          <w:szCs w:val="22"/>
        </w:rPr>
        <w:t xml:space="preserve">used </w:t>
      </w:r>
      <w:r w:rsidR="002E06EC" w:rsidRPr="002E06EC">
        <w:rPr>
          <w:rFonts w:asciiTheme="minorHAnsi" w:hAnsiTheme="minorHAnsi"/>
          <w:color w:val="000000"/>
          <w:szCs w:val="22"/>
        </w:rPr>
        <w:t xml:space="preserve">to protect </w:t>
      </w:r>
      <w:r w:rsidR="00824CB7">
        <w:rPr>
          <w:rFonts w:asciiTheme="minorHAnsi" w:hAnsiTheme="minorHAnsi"/>
          <w:color w:val="000000"/>
          <w:szCs w:val="22"/>
        </w:rPr>
        <w:t xml:space="preserve">our staff, assets, operations, </w:t>
      </w:r>
      <w:r w:rsidR="00A865C7">
        <w:rPr>
          <w:rFonts w:asciiTheme="minorHAnsi" w:hAnsiTheme="minorHAnsi"/>
          <w:color w:val="000000"/>
          <w:szCs w:val="22"/>
        </w:rPr>
        <w:t xml:space="preserve">information, </w:t>
      </w:r>
      <w:r w:rsidR="00AF766D">
        <w:rPr>
          <w:rFonts w:asciiTheme="minorHAnsi" w:hAnsiTheme="minorHAnsi"/>
          <w:color w:val="000000"/>
          <w:szCs w:val="22"/>
        </w:rPr>
        <w:t xml:space="preserve">organizational </w:t>
      </w:r>
      <w:r w:rsidR="00824CB7">
        <w:rPr>
          <w:rFonts w:asciiTheme="minorHAnsi" w:hAnsiTheme="minorHAnsi"/>
          <w:color w:val="000000"/>
          <w:szCs w:val="22"/>
        </w:rPr>
        <w:t>interests and reputation</w:t>
      </w:r>
      <w:r w:rsidR="00D00085">
        <w:rPr>
          <w:rFonts w:asciiTheme="minorHAnsi" w:hAnsiTheme="minorHAnsi"/>
          <w:color w:val="000000"/>
          <w:szCs w:val="22"/>
        </w:rPr>
        <w:t xml:space="preserve"> on a global basis. This Guide forms the standards and practices expected across all projects, in every country. </w:t>
      </w:r>
      <w:r w:rsidR="00D00085" w:rsidRPr="00C93285">
        <w:rPr>
          <w:rFonts w:asciiTheme="minorHAnsi" w:hAnsiTheme="minorHAnsi"/>
          <w:color w:val="000000"/>
          <w:szCs w:val="22"/>
          <w:highlight w:val="green"/>
        </w:rPr>
        <w:t xml:space="preserve">The Guide also seeks to concurrently protect </w:t>
      </w:r>
      <w:r w:rsidR="00824CB7" w:rsidRPr="00C93285">
        <w:rPr>
          <w:rFonts w:asciiTheme="minorHAnsi" w:hAnsiTheme="minorHAnsi"/>
          <w:color w:val="000000"/>
          <w:szCs w:val="22"/>
          <w:highlight w:val="green"/>
        </w:rPr>
        <w:t>our donors and partners</w:t>
      </w:r>
      <w:r w:rsidR="002E06EC" w:rsidRPr="00C93285">
        <w:rPr>
          <w:rFonts w:asciiTheme="minorHAnsi" w:hAnsiTheme="minorHAnsi"/>
          <w:color w:val="000000"/>
          <w:szCs w:val="22"/>
          <w:highlight w:val="green"/>
        </w:rPr>
        <w:t xml:space="preserve"> from harm.</w:t>
      </w:r>
      <w:r w:rsidR="002E06EC" w:rsidRPr="002E06EC">
        <w:rPr>
          <w:rFonts w:asciiTheme="minorHAnsi" w:hAnsiTheme="minorHAnsi"/>
          <w:color w:val="000000"/>
          <w:szCs w:val="22"/>
        </w:rPr>
        <w:t xml:space="preserve"> </w:t>
      </w:r>
      <w:r w:rsidR="00D00085" w:rsidRPr="002E06EC">
        <w:rPr>
          <w:rFonts w:asciiTheme="minorHAnsi" w:hAnsiTheme="minorHAnsi"/>
          <w:color w:val="000000"/>
          <w:szCs w:val="22"/>
        </w:rPr>
        <w:t xml:space="preserve">The </w:t>
      </w:r>
      <w:r w:rsidR="00D00085">
        <w:rPr>
          <w:rFonts w:asciiTheme="minorHAnsi" w:hAnsiTheme="minorHAnsi"/>
          <w:color w:val="000000"/>
          <w:szCs w:val="22"/>
        </w:rPr>
        <w:t>Guide</w:t>
      </w:r>
      <w:r w:rsidR="00D00085" w:rsidRPr="002E06EC">
        <w:rPr>
          <w:rFonts w:asciiTheme="minorHAnsi" w:hAnsiTheme="minorHAnsi"/>
          <w:color w:val="000000"/>
          <w:szCs w:val="22"/>
        </w:rPr>
        <w:t xml:space="preserve"> </w:t>
      </w:r>
      <w:r w:rsidR="00D00085">
        <w:rPr>
          <w:rFonts w:asciiTheme="minorHAnsi" w:hAnsiTheme="minorHAnsi"/>
          <w:color w:val="000000"/>
          <w:szCs w:val="22"/>
        </w:rPr>
        <w:t>is designed to support projects in creating the conditions where risk management efforts bring potential humanmade and natural threats to ‘</w:t>
      </w:r>
      <w:r w:rsidR="00D00085" w:rsidRPr="00D8264E">
        <w:rPr>
          <w:rFonts w:asciiTheme="minorHAnsi" w:hAnsiTheme="minorHAnsi"/>
          <w:b/>
          <w:color w:val="000000" w:themeColor="text1"/>
          <w:szCs w:val="22"/>
        </w:rPr>
        <w:t xml:space="preserve">As Low </w:t>
      </w:r>
      <w:proofErr w:type="gramStart"/>
      <w:r w:rsidR="00D00085" w:rsidRPr="00D8264E">
        <w:rPr>
          <w:rFonts w:asciiTheme="minorHAnsi" w:hAnsiTheme="minorHAnsi"/>
          <w:b/>
          <w:color w:val="000000" w:themeColor="text1"/>
          <w:szCs w:val="22"/>
        </w:rPr>
        <w:t>As</w:t>
      </w:r>
      <w:proofErr w:type="gramEnd"/>
      <w:r w:rsidR="00D00085" w:rsidRPr="00D8264E">
        <w:rPr>
          <w:rFonts w:asciiTheme="minorHAnsi" w:hAnsiTheme="minorHAnsi"/>
          <w:b/>
          <w:color w:val="000000" w:themeColor="text1"/>
          <w:szCs w:val="22"/>
        </w:rPr>
        <w:t xml:space="preserve"> Reasonably Practical</w:t>
      </w:r>
      <w:r w:rsidR="00D00085">
        <w:rPr>
          <w:rFonts w:asciiTheme="minorHAnsi" w:hAnsiTheme="minorHAnsi"/>
          <w:color w:val="000000"/>
          <w:szCs w:val="22"/>
        </w:rPr>
        <w:t>’ or ALARP as part of all ‘All Hazards’ approach to risk.</w:t>
      </w:r>
    </w:p>
    <w:p w14:paraId="028987D6" w14:textId="120788B1" w:rsidR="00D8264E" w:rsidRDefault="00D00085" w:rsidP="00824CB7">
      <w:pPr>
        <w:rPr>
          <w:rFonts w:asciiTheme="minorHAnsi" w:hAnsiTheme="minorHAnsi"/>
          <w:color w:val="000000"/>
          <w:szCs w:val="22"/>
        </w:rPr>
      </w:pPr>
      <w:bookmarkStart w:id="14" w:name="_Hlk87023098"/>
      <w:r>
        <w:rPr>
          <w:rFonts w:asciiTheme="minorHAnsi" w:hAnsiTheme="minorHAnsi"/>
          <w:color w:val="000000"/>
          <w:szCs w:val="22"/>
        </w:rPr>
        <w:t>This Guide is</w:t>
      </w:r>
      <w:r w:rsidRPr="00031D60">
        <w:rPr>
          <w:rFonts w:asciiTheme="minorHAnsi" w:hAnsiTheme="minorHAnsi"/>
          <w:color w:val="000000"/>
          <w:szCs w:val="22"/>
        </w:rPr>
        <w:t xml:space="preserve"> designed to meet a wide spectrum of </w:t>
      </w:r>
      <w:r>
        <w:rPr>
          <w:rFonts w:asciiTheme="minorHAnsi" w:hAnsiTheme="minorHAnsi"/>
          <w:color w:val="000000"/>
          <w:szCs w:val="22"/>
        </w:rPr>
        <w:t>humanmade</w:t>
      </w:r>
      <w:r w:rsidRPr="00031D60">
        <w:rPr>
          <w:rFonts w:asciiTheme="minorHAnsi" w:hAnsiTheme="minorHAnsi"/>
          <w:color w:val="000000"/>
          <w:szCs w:val="22"/>
        </w:rPr>
        <w:t xml:space="preserve"> threats and natural hazards</w:t>
      </w:r>
      <w:r>
        <w:rPr>
          <w:rFonts w:asciiTheme="minorHAnsi" w:hAnsiTheme="minorHAnsi"/>
          <w:color w:val="000000"/>
          <w:szCs w:val="22"/>
        </w:rPr>
        <w:t xml:space="preserve">, defining our standards and practices </w:t>
      </w:r>
      <w:r w:rsidRPr="00031D60">
        <w:rPr>
          <w:rFonts w:asciiTheme="minorHAnsi" w:hAnsiTheme="minorHAnsi"/>
          <w:color w:val="000000"/>
          <w:szCs w:val="22"/>
        </w:rPr>
        <w:t xml:space="preserve">through </w:t>
      </w:r>
      <w:r>
        <w:rPr>
          <w:rFonts w:asciiTheme="minorHAnsi" w:hAnsiTheme="minorHAnsi"/>
          <w:color w:val="000000"/>
          <w:szCs w:val="22"/>
        </w:rPr>
        <w:t xml:space="preserve">effective resilience </w:t>
      </w:r>
      <w:r w:rsidRPr="00031D60">
        <w:rPr>
          <w:rFonts w:asciiTheme="minorHAnsi" w:hAnsiTheme="minorHAnsi"/>
          <w:color w:val="000000"/>
          <w:szCs w:val="22"/>
        </w:rPr>
        <w:t>preparedness planning, creating a clearly understood approach to safety, security and emergency management.</w:t>
      </w:r>
      <w:r>
        <w:rPr>
          <w:rFonts w:asciiTheme="minorHAnsi" w:hAnsiTheme="minorHAnsi"/>
          <w:color w:val="000000"/>
          <w:szCs w:val="22"/>
        </w:rPr>
        <w:t xml:space="preserve"> The Guide sits within the organizational business and continuity management system and is then operationalized at the country </w:t>
      </w:r>
      <w:r w:rsidR="007105C4">
        <w:rPr>
          <w:rFonts w:asciiTheme="minorHAnsi" w:hAnsiTheme="minorHAnsi"/>
          <w:color w:val="000000"/>
          <w:szCs w:val="22"/>
        </w:rPr>
        <w:t xml:space="preserve">or activity </w:t>
      </w:r>
      <w:r>
        <w:rPr>
          <w:rFonts w:asciiTheme="minorHAnsi" w:hAnsiTheme="minorHAnsi"/>
          <w:color w:val="000000"/>
          <w:szCs w:val="22"/>
        </w:rPr>
        <w:t>level through the</w:t>
      </w:r>
      <w:r w:rsidRPr="00C93285">
        <w:rPr>
          <w:rFonts w:asciiTheme="minorHAnsi" w:hAnsiTheme="minorHAnsi"/>
          <w:color w:val="000000"/>
          <w:szCs w:val="22"/>
        </w:rPr>
        <w:t xml:space="preserve"> </w:t>
      </w:r>
      <w:r w:rsidR="00C93285" w:rsidRPr="00C93285">
        <w:rPr>
          <w:rFonts w:asciiTheme="minorHAnsi" w:hAnsiTheme="minorHAnsi"/>
          <w:color w:val="000000"/>
          <w:szCs w:val="22"/>
        </w:rPr>
        <w:t>c</w:t>
      </w:r>
      <w:r w:rsidRPr="00C93285">
        <w:rPr>
          <w:rFonts w:asciiTheme="minorHAnsi" w:hAnsiTheme="minorHAnsi"/>
          <w:color w:val="000000"/>
          <w:szCs w:val="22"/>
        </w:rPr>
        <w:t>ountry</w:t>
      </w:r>
      <w:r w:rsidRPr="00D00085">
        <w:rPr>
          <w:rFonts w:asciiTheme="minorHAnsi" w:hAnsiTheme="minorHAnsi"/>
          <w:i/>
          <w:iCs/>
          <w:color w:val="000000"/>
          <w:szCs w:val="22"/>
        </w:rPr>
        <w:t xml:space="preserve"> S</w:t>
      </w:r>
      <w:r w:rsidR="00221417">
        <w:rPr>
          <w:rFonts w:asciiTheme="minorHAnsi" w:hAnsiTheme="minorHAnsi"/>
          <w:i/>
          <w:iCs/>
          <w:color w:val="000000"/>
          <w:szCs w:val="22"/>
        </w:rPr>
        <w:t>afety</w:t>
      </w:r>
      <w:r w:rsidR="004303F5">
        <w:rPr>
          <w:rFonts w:asciiTheme="minorHAnsi" w:hAnsiTheme="minorHAnsi"/>
          <w:i/>
          <w:iCs/>
          <w:color w:val="000000"/>
          <w:szCs w:val="22"/>
        </w:rPr>
        <w:t>,</w:t>
      </w:r>
      <w:r w:rsidR="00221417">
        <w:rPr>
          <w:rFonts w:asciiTheme="minorHAnsi" w:hAnsiTheme="minorHAnsi"/>
          <w:i/>
          <w:iCs/>
          <w:color w:val="000000"/>
          <w:szCs w:val="22"/>
        </w:rPr>
        <w:t xml:space="preserve"> Security and Emergency Management </w:t>
      </w:r>
      <w:r w:rsidRPr="00D00085">
        <w:rPr>
          <w:rFonts w:asciiTheme="minorHAnsi" w:hAnsiTheme="minorHAnsi"/>
          <w:i/>
          <w:iCs/>
          <w:color w:val="000000"/>
          <w:szCs w:val="22"/>
        </w:rPr>
        <w:t>Plan</w:t>
      </w:r>
      <w:r>
        <w:rPr>
          <w:rFonts w:asciiTheme="minorHAnsi" w:hAnsiTheme="minorHAnsi"/>
          <w:color w:val="000000"/>
          <w:szCs w:val="22"/>
        </w:rPr>
        <w:t xml:space="preserve"> and </w:t>
      </w:r>
      <w:r w:rsidR="00C93285">
        <w:rPr>
          <w:rFonts w:asciiTheme="minorHAnsi" w:hAnsiTheme="minorHAnsi"/>
          <w:color w:val="000000"/>
          <w:szCs w:val="22"/>
        </w:rPr>
        <w:t xml:space="preserve">the </w:t>
      </w:r>
      <w:r w:rsidR="00C93285" w:rsidRPr="00C93285">
        <w:rPr>
          <w:rFonts w:asciiTheme="minorHAnsi" w:hAnsiTheme="minorHAnsi"/>
          <w:color w:val="000000"/>
          <w:szCs w:val="22"/>
        </w:rPr>
        <w:t>associated</w:t>
      </w:r>
      <w:r w:rsidR="00C93285">
        <w:rPr>
          <w:rFonts w:asciiTheme="minorHAnsi" w:hAnsiTheme="minorHAnsi"/>
          <w:i/>
          <w:iCs/>
          <w:color w:val="000000"/>
          <w:szCs w:val="22"/>
        </w:rPr>
        <w:t xml:space="preserve"> </w:t>
      </w:r>
      <w:r w:rsidRPr="00D00085">
        <w:rPr>
          <w:rFonts w:asciiTheme="minorHAnsi" w:hAnsiTheme="minorHAnsi"/>
          <w:i/>
          <w:iCs/>
          <w:color w:val="000000"/>
          <w:szCs w:val="22"/>
        </w:rPr>
        <w:t>Risk Regist</w:t>
      </w:r>
      <w:r w:rsidRPr="00221417">
        <w:rPr>
          <w:rFonts w:asciiTheme="minorHAnsi" w:hAnsiTheme="minorHAnsi"/>
          <w:i/>
          <w:iCs/>
          <w:color w:val="000000"/>
          <w:szCs w:val="22"/>
        </w:rPr>
        <w:t xml:space="preserve">er </w:t>
      </w:r>
      <w:r w:rsidR="00221417" w:rsidRPr="00221417">
        <w:rPr>
          <w:rFonts w:asciiTheme="minorHAnsi" w:hAnsiTheme="minorHAnsi"/>
          <w:i/>
          <w:iCs/>
          <w:color w:val="000000"/>
          <w:szCs w:val="22"/>
        </w:rPr>
        <w:t>and Treatment Plan</w:t>
      </w:r>
      <w:r w:rsidR="00221417">
        <w:rPr>
          <w:rFonts w:asciiTheme="minorHAnsi" w:hAnsiTheme="minorHAnsi"/>
          <w:color w:val="000000"/>
          <w:szCs w:val="22"/>
        </w:rPr>
        <w:t xml:space="preserve"> </w:t>
      </w:r>
      <w:r>
        <w:rPr>
          <w:rFonts w:asciiTheme="minorHAnsi" w:hAnsiTheme="minorHAnsi"/>
          <w:color w:val="000000"/>
          <w:szCs w:val="22"/>
        </w:rPr>
        <w:t xml:space="preserve">– both of which </w:t>
      </w:r>
      <w:r w:rsidRPr="00C93285">
        <w:rPr>
          <w:rFonts w:asciiTheme="minorHAnsi" w:hAnsiTheme="minorHAnsi"/>
          <w:color w:val="000000"/>
          <w:szCs w:val="22"/>
        </w:rPr>
        <w:t>then reflect the unique risk conditions</w:t>
      </w:r>
      <w:r w:rsidR="00221417" w:rsidRPr="00C93285">
        <w:rPr>
          <w:rFonts w:asciiTheme="minorHAnsi" w:hAnsiTheme="minorHAnsi"/>
          <w:color w:val="000000"/>
          <w:szCs w:val="22"/>
        </w:rPr>
        <w:t>,</w:t>
      </w:r>
      <w:r w:rsidRPr="00C93285">
        <w:rPr>
          <w:rFonts w:asciiTheme="minorHAnsi" w:hAnsiTheme="minorHAnsi"/>
          <w:color w:val="000000"/>
          <w:szCs w:val="22"/>
        </w:rPr>
        <w:t xml:space="preserve"> needs </w:t>
      </w:r>
      <w:r w:rsidR="00221417" w:rsidRPr="00C93285">
        <w:rPr>
          <w:rFonts w:asciiTheme="minorHAnsi" w:hAnsiTheme="minorHAnsi"/>
          <w:color w:val="000000"/>
          <w:szCs w:val="22"/>
        </w:rPr>
        <w:t xml:space="preserve">and operating practices </w:t>
      </w:r>
      <w:r w:rsidRPr="00C93285">
        <w:rPr>
          <w:rFonts w:asciiTheme="minorHAnsi" w:hAnsiTheme="minorHAnsi"/>
          <w:color w:val="000000"/>
          <w:szCs w:val="22"/>
        </w:rPr>
        <w:t xml:space="preserve">of a country </w:t>
      </w:r>
      <w:r w:rsidR="00221417" w:rsidRPr="00C93285">
        <w:rPr>
          <w:rFonts w:asciiTheme="minorHAnsi" w:hAnsiTheme="minorHAnsi"/>
          <w:color w:val="000000"/>
          <w:szCs w:val="22"/>
        </w:rPr>
        <w:t>or</w:t>
      </w:r>
      <w:r w:rsidRPr="00C93285">
        <w:rPr>
          <w:rFonts w:asciiTheme="minorHAnsi" w:hAnsiTheme="minorHAnsi"/>
          <w:color w:val="000000"/>
          <w:szCs w:val="22"/>
        </w:rPr>
        <w:t xml:space="preserve"> activity.</w:t>
      </w:r>
      <w:r w:rsidR="00D8264E" w:rsidRPr="00C93285">
        <w:rPr>
          <w:rFonts w:asciiTheme="minorHAnsi" w:hAnsiTheme="minorHAnsi"/>
          <w:color w:val="000000"/>
          <w:szCs w:val="22"/>
        </w:rPr>
        <w:t xml:space="preserve"> The </w:t>
      </w:r>
      <w:r w:rsidR="00C93285" w:rsidRPr="00C93285">
        <w:rPr>
          <w:rFonts w:asciiTheme="minorHAnsi" w:hAnsiTheme="minorHAnsi"/>
          <w:color w:val="000000"/>
          <w:szCs w:val="22"/>
        </w:rPr>
        <w:t>Emergency Action Plan of p</w:t>
      </w:r>
      <w:r w:rsidR="00D8264E" w:rsidRPr="00C93285">
        <w:rPr>
          <w:rFonts w:asciiTheme="minorHAnsi" w:hAnsiTheme="minorHAnsi"/>
          <w:color w:val="000000"/>
          <w:szCs w:val="22"/>
        </w:rPr>
        <w:t>re-</w:t>
      </w:r>
      <w:r w:rsidR="00C93285" w:rsidRPr="00C93285">
        <w:rPr>
          <w:rFonts w:asciiTheme="minorHAnsi" w:hAnsiTheme="minorHAnsi"/>
          <w:color w:val="000000"/>
          <w:szCs w:val="22"/>
        </w:rPr>
        <w:t>p</w:t>
      </w:r>
      <w:r w:rsidR="00D8264E" w:rsidRPr="00C93285">
        <w:rPr>
          <w:rFonts w:asciiTheme="minorHAnsi" w:hAnsiTheme="minorHAnsi"/>
          <w:color w:val="000000"/>
          <w:szCs w:val="22"/>
        </w:rPr>
        <w:t xml:space="preserve">lanned </w:t>
      </w:r>
      <w:r w:rsidR="00C93285" w:rsidRPr="00C93285">
        <w:rPr>
          <w:rFonts w:asciiTheme="minorHAnsi" w:hAnsiTheme="minorHAnsi"/>
          <w:color w:val="000000"/>
          <w:szCs w:val="22"/>
        </w:rPr>
        <w:t>r</w:t>
      </w:r>
      <w:r w:rsidR="00D8264E" w:rsidRPr="00C93285">
        <w:rPr>
          <w:rFonts w:asciiTheme="minorHAnsi" w:hAnsiTheme="minorHAnsi"/>
          <w:color w:val="000000"/>
          <w:szCs w:val="22"/>
        </w:rPr>
        <w:t>esponse checklists provide best-practice based set of protocols to address likely humanmade and natural risks, applied in the context of the operating environment.</w:t>
      </w:r>
    </w:p>
    <w:bookmarkEnd w:id="14"/>
    <w:p w14:paraId="4D5ACBE6" w14:textId="77777777" w:rsidR="005315CC" w:rsidRDefault="00D8264E" w:rsidP="004A03F4">
      <w:pPr>
        <w:rPr>
          <w:rFonts w:asciiTheme="minorHAnsi" w:hAnsiTheme="minorHAnsi"/>
          <w:color w:val="000000"/>
          <w:szCs w:val="22"/>
        </w:rPr>
      </w:pPr>
      <w:r>
        <w:rPr>
          <w:rFonts w:asciiTheme="minorHAnsi" w:hAnsiTheme="minorHAnsi"/>
          <w:color w:val="000000"/>
          <w:szCs w:val="22"/>
        </w:rPr>
        <w:t xml:space="preserve">This </w:t>
      </w:r>
      <w:r w:rsidR="00C93285" w:rsidRPr="00C93285">
        <w:rPr>
          <w:rFonts w:asciiTheme="minorHAnsi" w:hAnsiTheme="minorHAnsi"/>
          <w:color w:val="000000"/>
          <w:szCs w:val="22"/>
        </w:rPr>
        <w:t>s</w:t>
      </w:r>
      <w:r w:rsidRPr="00C93285">
        <w:rPr>
          <w:rFonts w:asciiTheme="minorHAnsi" w:hAnsiTheme="minorHAnsi"/>
          <w:color w:val="000000"/>
          <w:szCs w:val="22"/>
        </w:rPr>
        <w:t>ystem</w:t>
      </w:r>
      <w:r w:rsidRPr="00D8264E">
        <w:rPr>
          <w:rFonts w:asciiTheme="minorHAnsi" w:hAnsiTheme="minorHAnsi"/>
          <w:i/>
          <w:iCs/>
          <w:color w:val="000000"/>
          <w:szCs w:val="22"/>
        </w:rPr>
        <w:t xml:space="preserve"> </w:t>
      </w:r>
      <w:r>
        <w:rPr>
          <w:rFonts w:asciiTheme="minorHAnsi" w:hAnsiTheme="minorHAnsi"/>
          <w:color w:val="000000"/>
          <w:szCs w:val="22"/>
        </w:rPr>
        <w:t>operates within the broader organizational resilience and business continuity management system</w:t>
      </w:r>
      <w:r w:rsidR="00F426D3">
        <w:rPr>
          <w:rFonts w:asciiTheme="minorHAnsi" w:hAnsiTheme="minorHAnsi"/>
          <w:color w:val="000000"/>
          <w:szCs w:val="22"/>
        </w:rPr>
        <w:t xml:space="preserve"> and leverages a library of useful subordinate plans, guidelines, </w:t>
      </w:r>
      <w:proofErr w:type="gramStart"/>
      <w:r w:rsidR="00F426D3">
        <w:rPr>
          <w:rFonts w:asciiTheme="minorHAnsi" w:hAnsiTheme="minorHAnsi"/>
          <w:color w:val="000000"/>
          <w:szCs w:val="22"/>
        </w:rPr>
        <w:t>protocols</w:t>
      </w:r>
      <w:proofErr w:type="gramEnd"/>
      <w:r w:rsidR="00F426D3">
        <w:rPr>
          <w:rFonts w:asciiTheme="minorHAnsi" w:hAnsiTheme="minorHAnsi"/>
          <w:color w:val="000000"/>
          <w:szCs w:val="22"/>
        </w:rPr>
        <w:t xml:space="preserve"> and infographics</w:t>
      </w:r>
      <w:r>
        <w:rPr>
          <w:rFonts w:asciiTheme="minorHAnsi" w:hAnsiTheme="minorHAnsi"/>
          <w:color w:val="000000"/>
          <w:szCs w:val="22"/>
        </w:rPr>
        <w:t xml:space="preserve">. </w:t>
      </w:r>
    </w:p>
    <w:p w14:paraId="77A06BCD" w14:textId="00CCD6D8" w:rsidR="00C93285" w:rsidRDefault="000765EF" w:rsidP="004A03F4">
      <w:pPr>
        <w:rPr>
          <w:rFonts w:asciiTheme="minorHAnsi" w:hAnsiTheme="minorHAnsi"/>
          <w:color w:val="000000"/>
          <w:szCs w:val="22"/>
        </w:rPr>
      </w:pPr>
      <w:r>
        <w:rPr>
          <w:rFonts w:asciiTheme="minorHAnsi" w:hAnsiTheme="minorHAnsi"/>
          <w:color w:val="000000"/>
          <w:szCs w:val="22"/>
        </w:rPr>
        <w:t>The goal of the safety, security and emergency management system is to:</w:t>
      </w:r>
      <w:r w:rsidR="004A03F4">
        <w:rPr>
          <w:rFonts w:asciiTheme="minorHAnsi" w:hAnsiTheme="minorHAnsi"/>
          <w:color w:val="000000"/>
          <w:szCs w:val="22"/>
        </w:rPr>
        <w:t xml:space="preserve"> </w:t>
      </w:r>
    </w:p>
    <w:p w14:paraId="50646C22" w14:textId="3D260BD3" w:rsidR="000765EF" w:rsidRPr="00D8264E" w:rsidRDefault="000765EF" w:rsidP="00C93285">
      <w:pPr>
        <w:ind w:left="720"/>
        <w:rPr>
          <w:b/>
          <w:bCs/>
          <w:iCs/>
          <w:color w:val="000000" w:themeColor="text1"/>
        </w:rPr>
      </w:pPr>
      <w:r w:rsidRPr="00D8264E">
        <w:rPr>
          <w:b/>
          <w:bCs/>
          <w:i/>
          <w:color w:val="000000" w:themeColor="text1"/>
        </w:rPr>
        <w:t>Provide a safe and productive operating environment for staff, where risks are identified and either avoided or appropriately mitigated before they occur, and where emergencies and safety and security-related incidents of all kinds are managed in an effective and professional manner</w:t>
      </w:r>
      <w:r w:rsidRPr="00D8264E">
        <w:rPr>
          <w:b/>
          <w:bCs/>
          <w:iCs/>
          <w:color w:val="000000" w:themeColor="text1"/>
        </w:rPr>
        <w:t>.</w:t>
      </w:r>
    </w:p>
    <w:p w14:paraId="33145171" w14:textId="56E77964" w:rsidR="00804898" w:rsidRDefault="00804898" w:rsidP="005D3295">
      <w:pPr>
        <w:rPr>
          <w:rFonts w:asciiTheme="minorHAnsi" w:hAnsiTheme="minorHAnsi"/>
          <w:color w:val="000000"/>
          <w:szCs w:val="22"/>
        </w:rPr>
      </w:pPr>
      <w:r>
        <w:rPr>
          <w:rFonts w:asciiTheme="minorHAnsi" w:hAnsiTheme="minorHAnsi"/>
          <w:color w:val="000000"/>
          <w:szCs w:val="22"/>
        </w:rPr>
        <w:t xml:space="preserve">This </w:t>
      </w:r>
      <w:r w:rsidR="000765EF">
        <w:rPr>
          <w:rFonts w:asciiTheme="minorHAnsi" w:hAnsiTheme="minorHAnsi"/>
          <w:color w:val="000000"/>
          <w:szCs w:val="22"/>
        </w:rPr>
        <w:t>Guide and associated Plans are</w:t>
      </w:r>
      <w:r>
        <w:rPr>
          <w:rFonts w:asciiTheme="minorHAnsi" w:hAnsiTheme="minorHAnsi"/>
          <w:color w:val="000000"/>
          <w:szCs w:val="22"/>
        </w:rPr>
        <w:t xml:space="preserve"> aligned to the following international standards:</w:t>
      </w:r>
    </w:p>
    <w:p w14:paraId="3309615A" w14:textId="77777777" w:rsidR="00804898" w:rsidRDefault="00804898" w:rsidP="00D5636D">
      <w:pPr>
        <w:pStyle w:val="ListParagraph"/>
        <w:numPr>
          <w:ilvl w:val="3"/>
          <w:numId w:val="10"/>
        </w:numPr>
        <w:spacing w:before="120" w:after="0" w:line="240" w:lineRule="auto"/>
        <w:ind w:left="720"/>
      </w:pPr>
      <w:r>
        <w:t>ISO 31000: Risk management.</w:t>
      </w:r>
    </w:p>
    <w:p w14:paraId="09E89A22" w14:textId="77777777" w:rsidR="00804898" w:rsidRDefault="00804898" w:rsidP="00D5636D">
      <w:pPr>
        <w:pStyle w:val="ListParagraph"/>
        <w:numPr>
          <w:ilvl w:val="0"/>
          <w:numId w:val="10"/>
        </w:numPr>
        <w:spacing w:before="120" w:after="120" w:line="240" w:lineRule="auto"/>
      </w:pPr>
      <w:r>
        <w:t>ISO 22317: Business impact analysis.</w:t>
      </w:r>
    </w:p>
    <w:p w14:paraId="3B6DB510" w14:textId="77777777" w:rsidR="00804898" w:rsidRDefault="00804898" w:rsidP="00D5636D">
      <w:pPr>
        <w:pStyle w:val="ListParagraph"/>
        <w:numPr>
          <w:ilvl w:val="0"/>
          <w:numId w:val="10"/>
        </w:numPr>
        <w:spacing w:before="120" w:after="120" w:line="240" w:lineRule="auto"/>
      </w:pPr>
      <w:r>
        <w:t>ISO 22320: Emergency management.</w:t>
      </w:r>
    </w:p>
    <w:p w14:paraId="7AC7EED1" w14:textId="77777777" w:rsidR="00804898" w:rsidRDefault="00804898" w:rsidP="00D5636D">
      <w:pPr>
        <w:pStyle w:val="ListParagraph"/>
        <w:numPr>
          <w:ilvl w:val="0"/>
          <w:numId w:val="10"/>
        </w:numPr>
        <w:spacing w:before="120" w:after="120" w:line="240" w:lineRule="auto"/>
      </w:pPr>
      <w:r>
        <w:t>ISO 34001: Security and resiliency.</w:t>
      </w:r>
    </w:p>
    <w:p w14:paraId="6321B71E" w14:textId="77777777" w:rsidR="00804898" w:rsidRDefault="00804898" w:rsidP="00D5636D">
      <w:pPr>
        <w:pStyle w:val="ListParagraph"/>
        <w:numPr>
          <w:ilvl w:val="0"/>
          <w:numId w:val="10"/>
        </w:numPr>
        <w:spacing w:before="120" w:after="120" w:line="240" w:lineRule="auto"/>
      </w:pPr>
      <w:r>
        <w:t>ISO 22316: Organizational resiliency.</w:t>
      </w:r>
    </w:p>
    <w:p w14:paraId="1F7AE905" w14:textId="77777777" w:rsidR="00804898" w:rsidRDefault="00804898" w:rsidP="00D5636D">
      <w:pPr>
        <w:pStyle w:val="ListParagraph"/>
        <w:numPr>
          <w:ilvl w:val="0"/>
          <w:numId w:val="10"/>
        </w:numPr>
        <w:spacing w:before="120" w:after="120" w:line="240" w:lineRule="auto"/>
      </w:pPr>
      <w:r>
        <w:t>ISO 18788: Management systems for private security operations.</w:t>
      </w:r>
    </w:p>
    <w:p w14:paraId="6B57B16A" w14:textId="77777777" w:rsidR="00C364E2" w:rsidRDefault="00C364E2" w:rsidP="00C364E2">
      <w:pPr>
        <w:pStyle w:val="ListParagraph"/>
        <w:numPr>
          <w:ilvl w:val="0"/>
          <w:numId w:val="10"/>
        </w:numPr>
        <w:spacing w:before="120" w:after="120" w:line="240" w:lineRule="auto"/>
      </w:pPr>
      <w:r>
        <w:t xml:space="preserve">ISO 31030: Travel risk management. </w:t>
      </w:r>
    </w:p>
    <w:p w14:paraId="494A269A" w14:textId="77777777" w:rsidR="00804898" w:rsidRDefault="00804898" w:rsidP="00D5636D">
      <w:pPr>
        <w:pStyle w:val="ListParagraph"/>
        <w:numPr>
          <w:ilvl w:val="0"/>
          <w:numId w:val="10"/>
        </w:numPr>
        <w:spacing w:before="120" w:after="120" w:line="240" w:lineRule="auto"/>
      </w:pPr>
      <w:r>
        <w:t>BSI 17091: Crisis Management</w:t>
      </w:r>
    </w:p>
    <w:p w14:paraId="70D71B1B" w14:textId="77777777" w:rsidR="00946588" w:rsidRDefault="00946588" w:rsidP="00946588">
      <w:pPr>
        <w:pStyle w:val="ListParagraph"/>
        <w:spacing w:before="120" w:after="120" w:line="240" w:lineRule="auto"/>
      </w:pPr>
    </w:p>
    <w:tbl>
      <w:tblPr>
        <w:tblStyle w:val="TableGrid"/>
        <w:tblW w:w="0" w:type="auto"/>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988"/>
        <w:gridCol w:w="7912"/>
      </w:tblGrid>
      <w:tr w:rsidR="00921EE3" w14:paraId="7EA7E9DD" w14:textId="77777777" w:rsidTr="00921EE3">
        <w:tc>
          <w:tcPr>
            <w:tcW w:w="988" w:type="dxa"/>
          </w:tcPr>
          <w:p w14:paraId="045E7F90" w14:textId="0AC3C1B1" w:rsidR="00921EE3" w:rsidRDefault="00921EE3" w:rsidP="00921EE3">
            <w:r>
              <w:rPr>
                <w:noProof/>
              </w:rPr>
              <w:drawing>
                <wp:anchor distT="0" distB="0" distL="114300" distR="114300" simplePos="0" relativeHeight="251694080" behindDoc="0" locked="0" layoutInCell="1" allowOverlap="1" wp14:anchorId="12EA6744" wp14:editId="58AEA0DC">
                  <wp:simplePos x="0" y="0"/>
                  <wp:positionH relativeFrom="column">
                    <wp:posOffset>42545</wp:posOffset>
                  </wp:positionH>
                  <wp:positionV relativeFrom="paragraph">
                    <wp:posOffset>126365</wp:posOffset>
                  </wp:positionV>
                  <wp:extent cx="400050" cy="400050"/>
                  <wp:effectExtent l="0" t="0" r="0" b="0"/>
                  <wp:wrapNone/>
                  <wp:docPr id="6" name="Picture 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anchor>
              </w:drawing>
            </w:r>
          </w:p>
        </w:tc>
        <w:tc>
          <w:tcPr>
            <w:tcW w:w="7912" w:type="dxa"/>
            <w:shd w:val="clear" w:color="auto" w:fill="EDEDED" w:themeFill="accent3" w:themeFillTint="33"/>
          </w:tcPr>
          <w:p w14:paraId="3850610C" w14:textId="457B09F3" w:rsidR="00921EE3" w:rsidRPr="00921EE3" w:rsidRDefault="00921EE3" w:rsidP="00921EE3">
            <w:pPr>
              <w:rPr>
                <w:sz w:val="22"/>
                <w:szCs w:val="28"/>
              </w:rPr>
            </w:pPr>
            <w:r w:rsidRPr="00921EE3">
              <w:rPr>
                <w:sz w:val="22"/>
                <w:szCs w:val="28"/>
              </w:rPr>
              <w:t>To support system users in cross</w:t>
            </w:r>
            <w:r w:rsidR="00D8264E">
              <w:rPr>
                <w:sz w:val="22"/>
                <w:szCs w:val="28"/>
              </w:rPr>
              <w:t>-</w:t>
            </w:r>
            <w:r w:rsidRPr="00921EE3">
              <w:rPr>
                <w:sz w:val="22"/>
                <w:szCs w:val="28"/>
              </w:rPr>
              <w:t xml:space="preserve">referencing between the Safety, Security and Emergency Management Guide and the </w:t>
            </w:r>
            <w:r w:rsidR="00C364E2">
              <w:rPr>
                <w:sz w:val="22"/>
                <w:szCs w:val="28"/>
              </w:rPr>
              <w:t>c</w:t>
            </w:r>
            <w:r w:rsidR="004303F5">
              <w:rPr>
                <w:sz w:val="22"/>
                <w:szCs w:val="28"/>
              </w:rPr>
              <w:t xml:space="preserve">ountry </w:t>
            </w:r>
            <w:r w:rsidRPr="00921EE3">
              <w:rPr>
                <w:sz w:val="22"/>
                <w:szCs w:val="28"/>
              </w:rPr>
              <w:t xml:space="preserve">Safety, Security Emergency Plan or </w:t>
            </w:r>
            <w:r w:rsidR="00C364E2">
              <w:rPr>
                <w:sz w:val="22"/>
                <w:szCs w:val="28"/>
              </w:rPr>
              <w:t>c</w:t>
            </w:r>
            <w:r w:rsidR="004303F5">
              <w:rPr>
                <w:sz w:val="22"/>
                <w:szCs w:val="28"/>
              </w:rPr>
              <w:t xml:space="preserve">ountry </w:t>
            </w:r>
            <w:r w:rsidRPr="00921EE3">
              <w:rPr>
                <w:sz w:val="22"/>
                <w:szCs w:val="28"/>
              </w:rPr>
              <w:t>Risk Register and Treatment Plan the following icon call out will be used.</w:t>
            </w:r>
          </w:p>
        </w:tc>
      </w:tr>
    </w:tbl>
    <w:p w14:paraId="46D8C2FA" w14:textId="77777777" w:rsidR="00C364E2" w:rsidRDefault="00C364E2" w:rsidP="00F05056">
      <w:pPr>
        <w:pStyle w:val="Heading2"/>
      </w:pPr>
      <w:r>
        <w:br w:type="page"/>
      </w:r>
    </w:p>
    <w:p w14:paraId="58A01FED" w14:textId="66F7ADF0" w:rsidR="005D3295" w:rsidRPr="00DF0BBD" w:rsidRDefault="001F72A2" w:rsidP="00F05056">
      <w:pPr>
        <w:pStyle w:val="Heading2"/>
      </w:pPr>
      <w:bookmarkStart w:id="15" w:name="_Toc87098816"/>
      <w:r>
        <w:lastRenderedPageBreak/>
        <w:t xml:space="preserve">The </w:t>
      </w:r>
      <w:r w:rsidR="005D3295" w:rsidRPr="00DF0BBD">
        <w:t>Safety, Security and Emergency Management Team</w:t>
      </w:r>
      <w:bookmarkEnd w:id="15"/>
    </w:p>
    <w:p w14:paraId="1E02820A" w14:textId="24C2465E" w:rsidR="000765EF" w:rsidRDefault="005D3295" w:rsidP="00EE5AEC">
      <w:pPr>
        <w:rPr>
          <w:color w:val="000000"/>
        </w:rPr>
      </w:pPr>
      <w:r w:rsidRPr="00DF0BBD">
        <w:rPr>
          <w:color w:val="000000"/>
        </w:rPr>
        <w:t xml:space="preserve">The </w:t>
      </w:r>
      <w:r w:rsidR="000765EF">
        <w:rPr>
          <w:color w:val="000000"/>
        </w:rPr>
        <w:t>country</w:t>
      </w:r>
      <w:r w:rsidR="004D2E48">
        <w:rPr>
          <w:color w:val="000000"/>
        </w:rPr>
        <w:t xml:space="preserve"> </w:t>
      </w:r>
      <w:r w:rsidRPr="00DF0BBD">
        <w:rPr>
          <w:color w:val="000000"/>
        </w:rPr>
        <w:t>management team will take ownership of risk management strategies, safety and security functions, and emergency management responses</w:t>
      </w:r>
      <w:r w:rsidR="004D2E48">
        <w:rPr>
          <w:color w:val="000000"/>
        </w:rPr>
        <w:t xml:space="preserve"> for their operating area and activities</w:t>
      </w:r>
      <w:r w:rsidR="004D2E48" w:rsidRPr="00DF0BBD">
        <w:rPr>
          <w:color w:val="000000"/>
        </w:rPr>
        <w:t xml:space="preserve">.  </w:t>
      </w:r>
      <w:r w:rsidRPr="00DF0BBD">
        <w:rPr>
          <w:color w:val="000000"/>
        </w:rPr>
        <w:t xml:space="preserve"> </w:t>
      </w:r>
      <w:r w:rsidR="00360EE4" w:rsidRPr="00DF0BBD">
        <w:rPr>
          <w:color w:val="000000"/>
        </w:rPr>
        <w:t xml:space="preserve">Safety, </w:t>
      </w:r>
      <w:proofErr w:type="gramStart"/>
      <w:r w:rsidR="00360EE4" w:rsidRPr="00DF0BBD">
        <w:rPr>
          <w:color w:val="000000"/>
        </w:rPr>
        <w:t>security</w:t>
      </w:r>
      <w:proofErr w:type="gramEnd"/>
      <w:r w:rsidR="00360EE4" w:rsidRPr="00DF0BBD">
        <w:rPr>
          <w:color w:val="000000"/>
        </w:rPr>
        <w:t xml:space="preserve"> and emergency management will require a number of participants </w:t>
      </w:r>
      <w:r w:rsidR="00360EE4" w:rsidRPr="006961B0">
        <w:rPr>
          <w:color w:val="000000"/>
        </w:rPr>
        <w:t xml:space="preserve">– collectively </w:t>
      </w:r>
      <w:r w:rsidR="000765EF">
        <w:rPr>
          <w:color w:val="000000"/>
        </w:rPr>
        <w:t>forming a</w:t>
      </w:r>
      <w:r w:rsidR="00360EE4" w:rsidRPr="006961B0">
        <w:rPr>
          <w:color w:val="000000"/>
        </w:rPr>
        <w:t xml:space="preserve"> S</w:t>
      </w:r>
      <w:r w:rsidR="008D6DD4">
        <w:rPr>
          <w:color w:val="000000"/>
        </w:rPr>
        <w:t xml:space="preserve">afety, </w:t>
      </w:r>
      <w:r w:rsidR="00360EE4" w:rsidRPr="006961B0">
        <w:rPr>
          <w:color w:val="000000"/>
        </w:rPr>
        <w:t>S</w:t>
      </w:r>
      <w:r w:rsidR="008D6DD4">
        <w:rPr>
          <w:color w:val="000000"/>
        </w:rPr>
        <w:t xml:space="preserve">ecurity and </w:t>
      </w:r>
      <w:r w:rsidR="00360EE4" w:rsidRPr="006961B0">
        <w:rPr>
          <w:color w:val="000000"/>
        </w:rPr>
        <w:t>E</w:t>
      </w:r>
      <w:r w:rsidR="008D6DD4">
        <w:rPr>
          <w:color w:val="000000"/>
        </w:rPr>
        <w:t xml:space="preserve">mergency </w:t>
      </w:r>
      <w:r w:rsidR="00360EE4" w:rsidRPr="006961B0">
        <w:rPr>
          <w:color w:val="000000"/>
        </w:rPr>
        <w:t>M</w:t>
      </w:r>
      <w:r w:rsidR="008D6DD4">
        <w:rPr>
          <w:color w:val="000000"/>
        </w:rPr>
        <w:t xml:space="preserve">anagement </w:t>
      </w:r>
      <w:r w:rsidR="00360EE4" w:rsidRPr="006961B0">
        <w:rPr>
          <w:color w:val="000000"/>
        </w:rPr>
        <w:t>T</w:t>
      </w:r>
      <w:r w:rsidR="008D6DD4">
        <w:rPr>
          <w:color w:val="000000"/>
        </w:rPr>
        <w:t>eam [SSEMT]</w:t>
      </w:r>
      <w:r w:rsidR="00360EE4">
        <w:rPr>
          <w:color w:val="000000"/>
        </w:rPr>
        <w:t>.</w:t>
      </w:r>
      <w:r w:rsidR="007105C4">
        <w:rPr>
          <w:color w:val="000000"/>
        </w:rPr>
        <w:t xml:space="preserve"> This team then transitions into the Local Incident Management Team [LIMT] during emergency situation</w:t>
      </w:r>
      <w:r w:rsidR="00C364E2">
        <w:rPr>
          <w:color w:val="000000"/>
        </w:rPr>
        <w:t>s</w:t>
      </w:r>
      <w:r w:rsidR="007105C4">
        <w:rPr>
          <w:color w:val="000000"/>
        </w:rPr>
        <w:t>.</w:t>
      </w:r>
    </w:p>
    <w:p w14:paraId="1A58AF81" w14:textId="2B486C98" w:rsidR="00D87205" w:rsidRDefault="00D87205" w:rsidP="00D87205">
      <w:pPr>
        <w:rPr>
          <w:rFonts w:asciiTheme="minorHAnsi" w:hAnsiTheme="minorHAnsi"/>
          <w:color w:val="000000"/>
          <w:szCs w:val="22"/>
        </w:rPr>
      </w:pPr>
      <w:r>
        <w:rPr>
          <w:rFonts w:asciiTheme="minorHAnsi" w:hAnsiTheme="minorHAnsi"/>
          <w:color w:val="000000"/>
          <w:szCs w:val="22"/>
        </w:rPr>
        <w:t xml:space="preserve">The most senior person within the country is ultimately responsible for safety, </w:t>
      </w:r>
      <w:proofErr w:type="gramStart"/>
      <w:r>
        <w:rPr>
          <w:rFonts w:asciiTheme="minorHAnsi" w:hAnsiTheme="minorHAnsi"/>
          <w:color w:val="000000"/>
          <w:szCs w:val="22"/>
        </w:rPr>
        <w:t>security</w:t>
      </w:r>
      <w:proofErr w:type="gramEnd"/>
      <w:r>
        <w:rPr>
          <w:rFonts w:asciiTheme="minorHAnsi" w:hAnsiTheme="minorHAnsi"/>
          <w:color w:val="000000"/>
          <w:szCs w:val="22"/>
        </w:rPr>
        <w:t xml:space="preserve"> and emergency management. The d</w:t>
      </w:r>
      <w:r w:rsidRPr="00FE5AC4">
        <w:rPr>
          <w:rFonts w:asciiTheme="minorHAnsi" w:hAnsiTheme="minorHAnsi"/>
          <w:color w:val="000000"/>
          <w:szCs w:val="22"/>
        </w:rPr>
        <w:t>ay</w:t>
      </w:r>
      <w:r>
        <w:rPr>
          <w:rFonts w:asciiTheme="minorHAnsi" w:hAnsiTheme="minorHAnsi"/>
          <w:color w:val="000000"/>
          <w:szCs w:val="22"/>
        </w:rPr>
        <w:t>-</w:t>
      </w:r>
      <w:r w:rsidRPr="00FE5AC4">
        <w:rPr>
          <w:rFonts w:asciiTheme="minorHAnsi" w:hAnsiTheme="minorHAnsi"/>
          <w:color w:val="000000"/>
          <w:szCs w:val="22"/>
        </w:rPr>
        <w:t>to</w:t>
      </w:r>
      <w:r>
        <w:rPr>
          <w:rFonts w:asciiTheme="minorHAnsi" w:hAnsiTheme="minorHAnsi"/>
          <w:color w:val="000000"/>
          <w:szCs w:val="22"/>
        </w:rPr>
        <w:t>-</w:t>
      </w:r>
      <w:r w:rsidRPr="00FE5AC4">
        <w:rPr>
          <w:rFonts w:asciiTheme="minorHAnsi" w:hAnsiTheme="minorHAnsi"/>
          <w:color w:val="000000"/>
          <w:szCs w:val="22"/>
        </w:rPr>
        <w:t xml:space="preserve">day safety and security matters are managed by the </w:t>
      </w:r>
      <w:r w:rsidR="00C364E2">
        <w:rPr>
          <w:rFonts w:asciiTheme="minorHAnsi" w:hAnsiTheme="minorHAnsi"/>
          <w:color w:val="000000"/>
          <w:szCs w:val="22"/>
        </w:rPr>
        <w:t xml:space="preserve">assigned Security Manager or a </w:t>
      </w:r>
      <w:r>
        <w:rPr>
          <w:rFonts w:asciiTheme="minorHAnsi" w:hAnsiTheme="minorHAnsi"/>
          <w:color w:val="000000"/>
          <w:szCs w:val="22"/>
        </w:rPr>
        <w:t xml:space="preserve">designated </w:t>
      </w:r>
      <w:r w:rsidRPr="00FE5AC4">
        <w:rPr>
          <w:rFonts w:asciiTheme="minorHAnsi" w:hAnsiTheme="minorHAnsi"/>
          <w:color w:val="000000"/>
          <w:szCs w:val="22"/>
        </w:rPr>
        <w:t>Security Focal Point [SFP] who act</w:t>
      </w:r>
      <w:r>
        <w:rPr>
          <w:rFonts w:asciiTheme="minorHAnsi" w:hAnsiTheme="minorHAnsi"/>
          <w:color w:val="000000"/>
          <w:szCs w:val="22"/>
        </w:rPr>
        <w:t>s</w:t>
      </w:r>
      <w:r w:rsidRPr="00FE5AC4">
        <w:rPr>
          <w:rFonts w:asciiTheme="minorHAnsi" w:hAnsiTheme="minorHAnsi"/>
          <w:color w:val="000000"/>
          <w:szCs w:val="22"/>
        </w:rPr>
        <w:t xml:space="preserve"> as a bridge between the field and </w:t>
      </w:r>
      <w:r w:rsidR="00C364E2">
        <w:rPr>
          <w:rFonts w:asciiTheme="minorHAnsi" w:hAnsiTheme="minorHAnsi"/>
          <w:color w:val="000000"/>
          <w:szCs w:val="22"/>
        </w:rPr>
        <w:t>h</w:t>
      </w:r>
      <w:r w:rsidRPr="00FE5AC4">
        <w:rPr>
          <w:rFonts w:asciiTheme="minorHAnsi" w:hAnsiTheme="minorHAnsi"/>
          <w:color w:val="000000"/>
          <w:szCs w:val="22"/>
        </w:rPr>
        <w:t xml:space="preserve">eadquarters </w:t>
      </w:r>
      <w:r w:rsidR="00C364E2">
        <w:rPr>
          <w:rFonts w:asciiTheme="minorHAnsi" w:hAnsiTheme="minorHAnsi"/>
          <w:color w:val="000000"/>
          <w:szCs w:val="22"/>
        </w:rPr>
        <w:t xml:space="preserve">Security Function. The headquarters Security Function </w:t>
      </w:r>
      <w:r w:rsidRPr="00FE5AC4">
        <w:rPr>
          <w:rFonts w:asciiTheme="minorHAnsi" w:hAnsiTheme="minorHAnsi"/>
          <w:color w:val="000000"/>
          <w:szCs w:val="22"/>
        </w:rPr>
        <w:t>oversees</w:t>
      </w:r>
      <w:r w:rsidR="004303F5">
        <w:rPr>
          <w:rFonts w:asciiTheme="minorHAnsi" w:hAnsiTheme="minorHAnsi"/>
          <w:color w:val="000000"/>
          <w:szCs w:val="22"/>
        </w:rPr>
        <w:t xml:space="preserve"> and contributes to </w:t>
      </w:r>
      <w:r w:rsidRPr="00FE5AC4">
        <w:rPr>
          <w:rFonts w:asciiTheme="minorHAnsi" w:hAnsiTheme="minorHAnsi"/>
          <w:color w:val="000000"/>
          <w:szCs w:val="22"/>
        </w:rPr>
        <w:t>th</w:t>
      </w:r>
      <w:r>
        <w:rPr>
          <w:rFonts w:asciiTheme="minorHAnsi" w:hAnsiTheme="minorHAnsi"/>
          <w:color w:val="000000"/>
          <w:szCs w:val="22"/>
        </w:rPr>
        <w:t xml:space="preserve">e </w:t>
      </w:r>
      <w:r w:rsidR="00C364E2">
        <w:rPr>
          <w:rFonts w:asciiTheme="minorHAnsi" w:hAnsiTheme="minorHAnsi"/>
          <w:color w:val="000000"/>
          <w:szCs w:val="22"/>
        </w:rPr>
        <w:t>c</w:t>
      </w:r>
      <w:r>
        <w:rPr>
          <w:rFonts w:asciiTheme="minorHAnsi" w:hAnsiTheme="minorHAnsi"/>
          <w:color w:val="000000"/>
          <w:szCs w:val="22"/>
        </w:rPr>
        <w:t>ountry Safety, Security and Emergency Management Plan</w:t>
      </w:r>
      <w:r w:rsidR="00C364E2">
        <w:rPr>
          <w:rFonts w:asciiTheme="minorHAnsi" w:hAnsiTheme="minorHAnsi"/>
          <w:color w:val="000000"/>
          <w:szCs w:val="22"/>
        </w:rPr>
        <w:t>(s)</w:t>
      </w:r>
      <w:r>
        <w:rPr>
          <w:rFonts w:asciiTheme="minorHAnsi" w:hAnsiTheme="minorHAnsi"/>
          <w:color w:val="000000"/>
          <w:szCs w:val="22"/>
        </w:rPr>
        <w:t xml:space="preserve"> and the </w:t>
      </w:r>
      <w:r w:rsidR="00C364E2">
        <w:rPr>
          <w:rFonts w:asciiTheme="minorHAnsi" w:hAnsiTheme="minorHAnsi"/>
          <w:color w:val="000000"/>
          <w:szCs w:val="22"/>
        </w:rPr>
        <w:t>c</w:t>
      </w:r>
      <w:r w:rsidR="004303F5">
        <w:rPr>
          <w:rFonts w:asciiTheme="minorHAnsi" w:hAnsiTheme="minorHAnsi"/>
          <w:color w:val="000000"/>
          <w:szCs w:val="22"/>
        </w:rPr>
        <w:t xml:space="preserve">ountry </w:t>
      </w:r>
      <w:r>
        <w:rPr>
          <w:rFonts w:asciiTheme="minorHAnsi" w:hAnsiTheme="minorHAnsi"/>
          <w:color w:val="000000"/>
          <w:szCs w:val="22"/>
        </w:rPr>
        <w:t>Risk Register and Treatment Plan</w:t>
      </w:r>
      <w:r w:rsidR="00C364E2">
        <w:rPr>
          <w:rFonts w:asciiTheme="minorHAnsi" w:hAnsiTheme="minorHAnsi"/>
          <w:color w:val="000000"/>
          <w:szCs w:val="22"/>
        </w:rPr>
        <w:t>(s)</w:t>
      </w:r>
      <w:r w:rsidRPr="00FE5AC4">
        <w:rPr>
          <w:rFonts w:asciiTheme="minorHAnsi" w:hAnsiTheme="minorHAnsi"/>
          <w:color w:val="000000"/>
          <w:szCs w:val="22"/>
        </w:rPr>
        <w:t>.</w:t>
      </w:r>
      <w:r w:rsidRPr="00031D60">
        <w:rPr>
          <w:rFonts w:asciiTheme="minorHAnsi" w:hAnsiTheme="minorHAnsi"/>
          <w:color w:val="000000"/>
          <w:szCs w:val="22"/>
        </w:rPr>
        <w:t xml:space="preserve"> </w:t>
      </w:r>
    </w:p>
    <w:p w14:paraId="4EA6B8DE" w14:textId="77777777" w:rsidR="0000463D" w:rsidRDefault="006961B0" w:rsidP="00EE5AEC">
      <w:pPr>
        <w:rPr>
          <w:color w:val="000000"/>
        </w:rPr>
      </w:pPr>
      <w:r w:rsidRPr="006961B0">
        <w:rPr>
          <w:color w:val="000000"/>
        </w:rPr>
        <w:t>The SSEMT not only manages operational safety and security on an ongoing basis, but will be responsible for local action</w:t>
      </w:r>
      <w:r w:rsidR="000765EF">
        <w:rPr>
          <w:color w:val="000000"/>
        </w:rPr>
        <w:t>s taken</w:t>
      </w:r>
      <w:r w:rsidRPr="006961B0">
        <w:rPr>
          <w:color w:val="000000"/>
        </w:rPr>
        <w:t xml:space="preserve"> in an emergency situation</w:t>
      </w:r>
      <w:r w:rsidR="00704726">
        <w:rPr>
          <w:color w:val="000000"/>
        </w:rPr>
        <w:t>.</w:t>
      </w:r>
      <w:r w:rsidR="00D87205">
        <w:rPr>
          <w:color w:val="000000"/>
        </w:rPr>
        <w:t xml:space="preserve"> During an emergency the SSEMT will transition into a Local Incident Management Team [LIMT], working with the headquarters Crisis Management Leadership Team [CMLT].</w:t>
      </w:r>
      <w:r w:rsidR="00921EE3">
        <w:rPr>
          <w:color w:val="000000"/>
        </w:rPr>
        <w:t xml:space="preserve"> </w:t>
      </w:r>
    </w:p>
    <w:tbl>
      <w:tblPr>
        <w:tblStyle w:val="TableGrid"/>
        <w:tblW w:w="7375" w:type="dxa"/>
        <w:tblInd w:w="152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30"/>
        <w:gridCol w:w="6745"/>
      </w:tblGrid>
      <w:tr w:rsidR="0000463D" w14:paraId="377D4EFB" w14:textId="77777777" w:rsidTr="00EA22A5">
        <w:tc>
          <w:tcPr>
            <w:tcW w:w="630" w:type="dxa"/>
          </w:tcPr>
          <w:p w14:paraId="6D0EF1C4" w14:textId="77777777" w:rsidR="0000463D" w:rsidRDefault="0000463D" w:rsidP="00DC1031">
            <w:r>
              <w:rPr>
                <w:noProof/>
              </w:rPr>
              <w:drawing>
                <wp:inline distT="0" distB="0" distL="0" distR="0" wp14:anchorId="5D4BD736" wp14:editId="418C1F43">
                  <wp:extent cx="238125" cy="238125"/>
                  <wp:effectExtent l="0" t="0" r="9525" b="9525"/>
                  <wp:docPr id="22" name="Picture 2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6745" w:type="dxa"/>
            <w:shd w:val="clear" w:color="auto" w:fill="EDEDED" w:themeFill="accent3" w:themeFillTint="33"/>
            <w:vAlign w:val="center"/>
          </w:tcPr>
          <w:p w14:paraId="715DD33A" w14:textId="390B4C28" w:rsidR="0000463D" w:rsidRPr="00921EE3" w:rsidRDefault="0000463D" w:rsidP="00DC1031">
            <w:pPr>
              <w:rPr>
                <w:szCs w:val="28"/>
              </w:rPr>
            </w:pPr>
            <w:r w:rsidRPr="00471E51">
              <w:rPr>
                <w:color w:val="000000" w:themeColor="text1"/>
                <w:sz w:val="22"/>
                <w:szCs w:val="28"/>
              </w:rPr>
              <w:t>See the</w:t>
            </w:r>
            <w:r>
              <w:rPr>
                <w:b/>
                <w:bCs/>
                <w:color w:val="0070C0"/>
                <w:sz w:val="22"/>
                <w:szCs w:val="28"/>
              </w:rPr>
              <w:t xml:space="preserve"> LIMT Activation Protocol</w:t>
            </w:r>
          </w:p>
        </w:tc>
      </w:tr>
    </w:tbl>
    <w:p w14:paraId="7C9A7429" w14:textId="75159922" w:rsidR="00EE5AEC" w:rsidRDefault="00176AA2" w:rsidP="00176AA2">
      <w:pPr>
        <w:ind w:left="720"/>
        <w:rPr>
          <w:rFonts w:asciiTheme="minorHAnsi" w:hAnsiTheme="minorHAnsi" w:cs="Arial"/>
          <w:color w:val="000000"/>
          <w:szCs w:val="20"/>
        </w:rPr>
      </w:pPr>
      <w:r w:rsidRPr="00C364E2">
        <w:rPr>
          <w:b/>
          <w:bCs/>
          <w:color w:val="000000"/>
        </w:rPr>
        <w:t>Note:</w:t>
      </w:r>
      <w:r>
        <w:rPr>
          <w:color w:val="000000"/>
        </w:rPr>
        <w:t xml:space="preserve"> </w:t>
      </w:r>
      <w:r w:rsidR="006A6464">
        <w:rPr>
          <w:color w:val="000000"/>
        </w:rPr>
        <w:t>Where small teams exist then the SSEMT may not be required, however clear ownership of risk</w:t>
      </w:r>
      <w:r w:rsidR="00AF3F73">
        <w:rPr>
          <w:color w:val="000000"/>
        </w:rPr>
        <w:t xml:space="preserve"> management</w:t>
      </w:r>
      <w:r w:rsidR="006A6464">
        <w:rPr>
          <w:color w:val="000000"/>
        </w:rPr>
        <w:t xml:space="preserve"> is still required.</w:t>
      </w:r>
      <w:r w:rsidR="00EE5AEC" w:rsidRPr="00EE5AEC">
        <w:rPr>
          <w:rFonts w:asciiTheme="minorHAnsi" w:hAnsiTheme="minorHAnsi" w:cs="Arial"/>
          <w:color w:val="000000"/>
          <w:szCs w:val="20"/>
          <w:highlight w:val="cyan"/>
        </w:rPr>
        <w:t xml:space="preserve"> </w:t>
      </w:r>
    </w:p>
    <w:p w14:paraId="678DA4BE" w14:textId="0E8B2346" w:rsidR="004E223C" w:rsidRPr="006B091C" w:rsidRDefault="004E223C" w:rsidP="004E223C">
      <w:pPr>
        <w:rPr>
          <w:rFonts w:asciiTheme="minorHAnsi" w:hAnsiTheme="minorHAnsi"/>
          <w:color w:val="000000" w:themeColor="text1"/>
        </w:rPr>
      </w:pPr>
      <w:r>
        <w:t>The management team uses the phases of</w:t>
      </w:r>
      <w:r w:rsidR="00C364E2">
        <w:t xml:space="preserve">: [1] </w:t>
      </w:r>
      <w:r w:rsidRPr="001061FE">
        <w:rPr>
          <w:b/>
        </w:rPr>
        <w:t>Prepare</w:t>
      </w:r>
      <w:r>
        <w:rPr>
          <w:b/>
        </w:rPr>
        <w:t xml:space="preserve">dness and Prevention, </w:t>
      </w:r>
      <w:r w:rsidR="00C364E2">
        <w:rPr>
          <w:b/>
        </w:rPr>
        <w:t xml:space="preserve">[2] </w:t>
      </w:r>
      <w:r>
        <w:rPr>
          <w:b/>
        </w:rPr>
        <w:t>Response</w:t>
      </w:r>
      <w:r w:rsidRPr="001061FE">
        <w:rPr>
          <w:b/>
        </w:rPr>
        <w:t xml:space="preserve"> and Manage</w:t>
      </w:r>
      <w:r>
        <w:rPr>
          <w:b/>
        </w:rPr>
        <w:t>ment</w:t>
      </w:r>
      <w:r>
        <w:t>, and</w:t>
      </w:r>
      <w:r w:rsidR="00C364E2">
        <w:t xml:space="preserve"> [3]</w:t>
      </w:r>
      <w:r>
        <w:t xml:space="preserve"> </w:t>
      </w:r>
      <w:r w:rsidRPr="001061FE">
        <w:rPr>
          <w:b/>
        </w:rPr>
        <w:t>Transition</w:t>
      </w:r>
      <w:r>
        <w:rPr>
          <w:b/>
        </w:rPr>
        <w:t xml:space="preserve"> and Recovery</w:t>
      </w:r>
      <w:r w:rsidRPr="001061FE" w:rsidDel="00142F66">
        <w:rPr>
          <w:b/>
        </w:rPr>
        <w:t xml:space="preserve"> </w:t>
      </w:r>
      <w:r>
        <w:t>in terms of e</w:t>
      </w:r>
      <w:r w:rsidRPr="002B61EF">
        <w:t>mergency preparedness and response. Preparing for emergency situations before they occur provides the management team the opportunity to establish effective plans, training, resources and responses</w:t>
      </w:r>
      <w:r w:rsidRPr="00DF0BBD">
        <w:t xml:space="preserve"> before a </w:t>
      </w:r>
      <w:r>
        <w:t xml:space="preserve">crisis or </w:t>
      </w:r>
      <w:r w:rsidRPr="00DF0BBD">
        <w:t xml:space="preserve">disaster strikes, in order to be better prepared to protect staff members and recover from </w:t>
      </w:r>
      <w:r>
        <w:t>such an event</w:t>
      </w:r>
      <w:r w:rsidRPr="00DF0BBD">
        <w:t>.</w:t>
      </w:r>
      <w:r>
        <w:t xml:space="preserve"> The team is then better equipped to immediately respond to a threat, manage the event, and then effectively transition back to normal operations once the </w:t>
      </w:r>
      <w:r w:rsidRPr="00093C22">
        <w:rPr>
          <w:i/>
        </w:rPr>
        <w:t>End Point</w:t>
      </w:r>
      <w:r>
        <w:t xml:space="preserve"> is reached and the situation is resolved. </w:t>
      </w:r>
      <w:r w:rsidRPr="006B091C">
        <w:rPr>
          <w:rFonts w:asciiTheme="minorHAnsi" w:hAnsiTheme="minorHAnsi"/>
          <w:color w:val="000000" w:themeColor="text1"/>
        </w:rPr>
        <w:t xml:space="preserve">Examples of </w:t>
      </w:r>
      <w:r w:rsidR="00176AA2">
        <w:rPr>
          <w:rFonts w:asciiTheme="minorHAnsi" w:hAnsiTheme="minorHAnsi"/>
          <w:color w:val="000000" w:themeColor="text1"/>
        </w:rPr>
        <w:t xml:space="preserve">emergency or </w:t>
      </w:r>
      <w:r w:rsidRPr="006B091C">
        <w:rPr>
          <w:rFonts w:asciiTheme="minorHAnsi" w:hAnsiTheme="minorHAnsi"/>
          <w:color w:val="000000" w:themeColor="text1"/>
        </w:rPr>
        <w:t>cris</w:t>
      </w:r>
      <w:r w:rsidR="00E31835">
        <w:rPr>
          <w:rFonts w:asciiTheme="minorHAnsi" w:hAnsiTheme="minorHAnsi"/>
          <w:color w:val="000000" w:themeColor="text1"/>
        </w:rPr>
        <w:t>is situations include</w:t>
      </w:r>
      <w:r w:rsidRPr="006B091C">
        <w:rPr>
          <w:rFonts w:asciiTheme="minorHAnsi" w:hAnsiTheme="minorHAnsi"/>
          <w:color w:val="000000" w:themeColor="text1"/>
        </w:rPr>
        <w:t>:</w:t>
      </w:r>
    </w:p>
    <w:p w14:paraId="3FF605CF" w14:textId="7A717B02" w:rsidR="004E223C" w:rsidRDefault="004E223C" w:rsidP="00D5636D">
      <w:pPr>
        <w:pStyle w:val="ListParagraph"/>
        <w:numPr>
          <w:ilvl w:val="0"/>
          <w:numId w:val="28"/>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A sudden deterioration in the local political situation leading to widespread civil disorder</w:t>
      </w:r>
      <w:r w:rsidR="004303F5">
        <w:rPr>
          <w:rFonts w:asciiTheme="minorHAnsi" w:hAnsiTheme="minorHAnsi"/>
          <w:color w:val="000000" w:themeColor="text1"/>
        </w:rPr>
        <w:t xml:space="preserve"> [riots]</w:t>
      </w:r>
      <w:r w:rsidRPr="006B091C">
        <w:rPr>
          <w:rFonts w:asciiTheme="minorHAnsi" w:hAnsiTheme="minorHAnsi"/>
          <w:color w:val="000000" w:themeColor="text1"/>
        </w:rPr>
        <w:t xml:space="preserve"> where local staff may need to urgently evacuate or hibernate, waiting out the crisis in a secure location. </w:t>
      </w:r>
      <w:r w:rsidR="004303F5">
        <w:rPr>
          <w:rFonts w:asciiTheme="minorHAnsi" w:hAnsiTheme="minorHAnsi"/>
          <w:color w:val="000000" w:themeColor="text1"/>
        </w:rPr>
        <w:t xml:space="preserve">Or to evacuate from an area at risk to a safe location. </w:t>
      </w:r>
    </w:p>
    <w:p w14:paraId="5C49A88B" w14:textId="77777777" w:rsidR="004E223C" w:rsidRPr="006B091C" w:rsidRDefault="004E223C" w:rsidP="00D5636D">
      <w:pPr>
        <w:pStyle w:val="ListParagraph"/>
        <w:numPr>
          <w:ilvl w:val="0"/>
          <w:numId w:val="28"/>
        </w:numPr>
        <w:spacing w:before="120" w:after="120" w:line="240" w:lineRule="auto"/>
        <w:contextualSpacing w:val="0"/>
        <w:jc w:val="both"/>
        <w:rPr>
          <w:rFonts w:asciiTheme="minorHAnsi" w:hAnsiTheme="minorHAnsi"/>
          <w:color w:val="000000" w:themeColor="text1"/>
        </w:rPr>
      </w:pPr>
      <w:r>
        <w:rPr>
          <w:rFonts w:asciiTheme="minorHAnsi" w:hAnsiTheme="minorHAnsi"/>
          <w:color w:val="000000" w:themeColor="text1"/>
        </w:rPr>
        <w:t xml:space="preserve">A sudden deterioration in the security environment characterized by a surge in terrorist attacks, including those targeting </w:t>
      </w:r>
      <w:r w:rsidRPr="003F3DA0">
        <w:rPr>
          <w:rFonts w:asciiTheme="minorHAnsi" w:hAnsiTheme="minorHAnsi"/>
          <w:color w:val="000000" w:themeColor="text1"/>
        </w:rPr>
        <w:t>western interests</w:t>
      </w:r>
      <w:r>
        <w:rPr>
          <w:rFonts w:asciiTheme="minorHAnsi" w:hAnsiTheme="minorHAnsi"/>
          <w:color w:val="000000" w:themeColor="text1"/>
        </w:rPr>
        <w:t xml:space="preserve"> / peer organizations. </w:t>
      </w:r>
    </w:p>
    <w:p w14:paraId="10D3CE3E" w14:textId="6E88F722" w:rsidR="004E223C" w:rsidRPr="006B091C" w:rsidRDefault="004E223C" w:rsidP="00D5636D">
      <w:pPr>
        <w:pStyle w:val="ListParagraph"/>
        <w:numPr>
          <w:ilvl w:val="0"/>
          <w:numId w:val="28"/>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The death or serious injury of an employee in a road traffic accident or in the course of an armed robbery of their home</w:t>
      </w:r>
      <w:r w:rsidR="004303F5">
        <w:rPr>
          <w:rFonts w:asciiTheme="minorHAnsi" w:hAnsiTheme="minorHAnsi"/>
          <w:color w:val="000000" w:themeColor="text1"/>
        </w:rPr>
        <w:t>,</w:t>
      </w:r>
      <w:r w:rsidRPr="006B091C">
        <w:rPr>
          <w:rFonts w:asciiTheme="minorHAnsi" w:hAnsiTheme="minorHAnsi"/>
          <w:color w:val="000000" w:themeColor="text1"/>
        </w:rPr>
        <w:t xml:space="preserve"> or a street mugging</w:t>
      </w:r>
      <w:r>
        <w:rPr>
          <w:rFonts w:asciiTheme="minorHAnsi" w:hAnsiTheme="minorHAnsi"/>
          <w:color w:val="000000" w:themeColor="text1"/>
        </w:rPr>
        <w:t>.</w:t>
      </w:r>
    </w:p>
    <w:p w14:paraId="289BC9A9" w14:textId="77777777" w:rsidR="004E223C" w:rsidRPr="006B091C" w:rsidRDefault="004E223C" w:rsidP="00D5636D">
      <w:pPr>
        <w:pStyle w:val="ListParagraph"/>
        <w:numPr>
          <w:ilvl w:val="0"/>
          <w:numId w:val="28"/>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 xml:space="preserve">The arrest and detention of a member of staff </w:t>
      </w:r>
      <w:r>
        <w:rPr>
          <w:rFonts w:asciiTheme="minorHAnsi" w:hAnsiTheme="minorHAnsi"/>
          <w:color w:val="000000" w:themeColor="text1"/>
        </w:rPr>
        <w:t xml:space="preserve">where </w:t>
      </w:r>
      <w:r w:rsidRPr="006B091C">
        <w:rPr>
          <w:rFonts w:asciiTheme="minorHAnsi" w:hAnsiTheme="minorHAnsi"/>
          <w:color w:val="000000" w:themeColor="text1"/>
        </w:rPr>
        <w:t xml:space="preserve">the grounds for their arrest or detention </w:t>
      </w:r>
      <w:r>
        <w:rPr>
          <w:rFonts w:asciiTheme="minorHAnsi" w:hAnsiTheme="minorHAnsi"/>
          <w:color w:val="000000" w:themeColor="text1"/>
        </w:rPr>
        <w:t xml:space="preserve">are </w:t>
      </w:r>
      <w:r w:rsidRPr="006B091C">
        <w:rPr>
          <w:rFonts w:asciiTheme="minorHAnsi" w:hAnsiTheme="minorHAnsi"/>
          <w:color w:val="000000" w:themeColor="text1"/>
        </w:rPr>
        <w:t>spurious</w:t>
      </w:r>
      <w:r>
        <w:rPr>
          <w:rFonts w:asciiTheme="minorHAnsi" w:hAnsiTheme="minorHAnsi"/>
          <w:color w:val="000000" w:themeColor="text1"/>
        </w:rPr>
        <w:t xml:space="preserve"> [and potentially motivated by wider political events].</w:t>
      </w:r>
    </w:p>
    <w:p w14:paraId="7B942784" w14:textId="512C5EB5" w:rsidR="004E223C" w:rsidRDefault="004E223C" w:rsidP="00D5636D">
      <w:pPr>
        <w:pStyle w:val="ListParagraph"/>
        <w:numPr>
          <w:ilvl w:val="0"/>
          <w:numId w:val="28"/>
        </w:numPr>
        <w:spacing w:before="120" w:after="120" w:line="240" w:lineRule="auto"/>
        <w:contextualSpacing w:val="0"/>
        <w:jc w:val="both"/>
        <w:rPr>
          <w:rFonts w:asciiTheme="minorHAnsi" w:hAnsiTheme="minorHAnsi"/>
          <w:color w:val="000000" w:themeColor="text1"/>
        </w:rPr>
      </w:pPr>
      <w:r w:rsidRPr="006B091C">
        <w:rPr>
          <w:rFonts w:asciiTheme="minorHAnsi" w:hAnsiTheme="minorHAnsi"/>
          <w:color w:val="000000" w:themeColor="text1"/>
        </w:rPr>
        <w:t xml:space="preserve">The kidnap of a member of staff for ransom by criminals or </w:t>
      </w:r>
      <w:r>
        <w:rPr>
          <w:rFonts w:asciiTheme="minorHAnsi" w:hAnsiTheme="minorHAnsi"/>
          <w:color w:val="000000" w:themeColor="text1"/>
        </w:rPr>
        <w:t>terrorists</w:t>
      </w:r>
      <w:r w:rsidRPr="006B091C">
        <w:rPr>
          <w:rFonts w:asciiTheme="minorHAnsi" w:hAnsiTheme="minorHAnsi"/>
          <w:color w:val="000000" w:themeColor="text1"/>
        </w:rPr>
        <w:t>.</w:t>
      </w:r>
    </w:p>
    <w:p w14:paraId="2E3A3254" w14:textId="51071BDC" w:rsidR="004E223C" w:rsidRPr="006B091C" w:rsidRDefault="004E223C" w:rsidP="00D5636D">
      <w:pPr>
        <w:pStyle w:val="ListParagraph"/>
        <w:numPr>
          <w:ilvl w:val="0"/>
          <w:numId w:val="28"/>
        </w:numPr>
        <w:spacing w:before="120" w:after="120" w:line="240" w:lineRule="auto"/>
        <w:contextualSpacing w:val="0"/>
        <w:jc w:val="both"/>
        <w:rPr>
          <w:rFonts w:asciiTheme="minorHAnsi" w:hAnsiTheme="minorHAnsi"/>
          <w:color w:val="000000" w:themeColor="text1"/>
        </w:rPr>
      </w:pPr>
      <w:r>
        <w:rPr>
          <w:rFonts w:asciiTheme="minorHAnsi" w:hAnsiTheme="minorHAnsi"/>
          <w:color w:val="000000" w:themeColor="text1"/>
        </w:rPr>
        <w:t xml:space="preserve">The outbreak of a serious epidemic or pandemic </w:t>
      </w:r>
      <w:r w:rsidR="004303F5">
        <w:rPr>
          <w:rFonts w:asciiTheme="minorHAnsi" w:hAnsiTheme="minorHAnsi"/>
          <w:color w:val="000000" w:themeColor="text1"/>
        </w:rPr>
        <w:t xml:space="preserve">disease </w:t>
      </w:r>
      <w:r>
        <w:rPr>
          <w:rFonts w:asciiTheme="minorHAnsi" w:hAnsiTheme="minorHAnsi"/>
          <w:color w:val="000000" w:themeColor="text1"/>
        </w:rPr>
        <w:t xml:space="preserve">with high </w:t>
      </w:r>
      <w:r w:rsidR="004303F5">
        <w:rPr>
          <w:rFonts w:asciiTheme="minorHAnsi" w:hAnsiTheme="minorHAnsi"/>
          <w:color w:val="000000" w:themeColor="text1"/>
        </w:rPr>
        <w:t xml:space="preserve">infection and </w:t>
      </w:r>
      <w:r>
        <w:rPr>
          <w:rFonts w:asciiTheme="minorHAnsi" w:hAnsiTheme="minorHAnsi"/>
          <w:color w:val="000000" w:themeColor="text1"/>
        </w:rPr>
        <w:t>mortality rates.</w:t>
      </w:r>
    </w:p>
    <w:p w14:paraId="7DBCEBF5" w14:textId="39C5BAE1" w:rsidR="004E223C" w:rsidRDefault="00690D21" w:rsidP="004E223C">
      <w:pPr>
        <w:jc w:val="both"/>
        <w:rPr>
          <w:rFonts w:asciiTheme="minorHAnsi" w:hAnsiTheme="minorHAnsi"/>
          <w:color w:val="000000" w:themeColor="text1"/>
        </w:rPr>
      </w:pPr>
      <w:r>
        <w:rPr>
          <w:rFonts w:asciiTheme="minorHAnsi" w:hAnsiTheme="minorHAnsi"/>
          <w:color w:val="000000" w:themeColor="text1"/>
        </w:rPr>
        <w:lastRenderedPageBreak/>
        <w:t>A</w:t>
      </w:r>
      <w:r w:rsidR="004E223C" w:rsidRPr="006B091C">
        <w:rPr>
          <w:rFonts w:asciiTheme="minorHAnsi" w:hAnsiTheme="minorHAnsi"/>
          <w:color w:val="000000" w:themeColor="text1"/>
        </w:rPr>
        <w:t xml:space="preserve">lthough the urgency and resources put to responding to an incident will vary according to its nature and severity, all incidents must be actively managed. </w:t>
      </w:r>
      <w:r w:rsidR="004303F5">
        <w:rPr>
          <w:rFonts w:asciiTheme="minorHAnsi" w:hAnsiTheme="minorHAnsi"/>
          <w:color w:val="000000" w:themeColor="text1"/>
        </w:rPr>
        <w:t>Emergency situations have the potential to lead to an organizational crisis if not managed professionally, or in a timely and coordinated manner</w:t>
      </w:r>
      <w:r w:rsidR="004E223C" w:rsidRPr="006B091C">
        <w:rPr>
          <w:rFonts w:asciiTheme="minorHAnsi" w:hAnsiTheme="minorHAnsi"/>
          <w:color w:val="000000" w:themeColor="text1"/>
        </w:rPr>
        <w:t>. Frequently incidents can spark indirect consequences that can then present additional and, potentially, far greater risks.</w:t>
      </w:r>
    </w:p>
    <w:p w14:paraId="53B523B1" w14:textId="41D4AC57" w:rsidR="004E223C" w:rsidRDefault="004E223C" w:rsidP="004E223C">
      <w:pPr>
        <w:jc w:val="both"/>
        <w:rPr>
          <w:rFonts w:asciiTheme="minorHAnsi" w:hAnsiTheme="minorHAnsi"/>
          <w:color w:val="000000" w:themeColor="text1"/>
        </w:rPr>
      </w:pPr>
      <w:r>
        <w:rPr>
          <w:rFonts w:asciiTheme="minorHAnsi" w:hAnsiTheme="minorHAnsi"/>
          <w:color w:val="000000" w:themeColor="text1"/>
        </w:rPr>
        <w:t xml:space="preserve">The active management of any safety or security incident will be performed </w:t>
      </w:r>
      <w:r w:rsidR="004303F5">
        <w:rPr>
          <w:rFonts w:asciiTheme="minorHAnsi" w:hAnsiTheme="minorHAnsi"/>
          <w:color w:val="000000" w:themeColor="text1"/>
        </w:rPr>
        <w:t xml:space="preserve">locally </w:t>
      </w:r>
      <w:r>
        <w:rPr>
          <w:rFonts w:asciiTheme="minorHAnsi" w:hAnsiTheme="minorHAnsi"/>
          <w:color w:val="000000" w:themeColor="text1"/>
        </w:rPr>
        <w:t>by the LIMT. The SSEMT and LIMT are, in terms of core membership, the same – with the former being the standing grouping who meet on a regular, and scheduled basis, and the latter forming in specific response to an incident, or when emergency planning or action is required when an event, report or some other factor ‘triggers’ a response.</w:t>
      </w:r>
      <w:r w:rsidR="004303F5">
        <w:rPr>
          <w:rFonts w:asciiTheme="minorHAnsi" w:hAnsiTheme="minorHAnsi"/>
          <w:color w:val="000000" w:themeColor="text1"/>
        </w:rPr>
        <w:t xml:space="preserve"> Where an emergency situation is serious then the headquarters team – through the Crisis Management Leadership Team – may guide, or at times direct, the LIMT.</w:t>
      </w:r>
    </w:p>
    <w:p w14:paraId="1FA44770" w14:textId="77777777" w:rsidR="004844A0" w:rsidRDefault="004844A0" w:rsidP="001F72A2">
      <w:pPr>
        <w:pStyle w:val="Heading3"/>
      </w:pPr>
      <w:bookmarkStart w:id="16" w:name="_Toc87098817"/>
      <w:bookmarkStart w:id="17" w:name="_Toc173548765"/>
      <w:r>
        <w:t>Completing a Country SSEMP</w:t>
      </w:r>
      <w:bookmarkEnd w:id="16"/>
    </w:p>
    <w:p w14:paraId="721D0F62" w14:textId="1BCE60A3" w:rsidR="004844A0" w:rsidRDefault="004844A0" w:rsidP="004844A0">
      <w:r>
        <w:t xml:space="preserve">The management team is responsible for completing a country </w:t>
      </w:r>
      <w:r w:rsidRPr="00E80D59">
        <w:rPr>
          <w:i/>
          <w:iCs/>
        </w:rPr>
        <w:t>S</w:t>
      </w:r>
      <w:r w:rsidR="00E80D59" w:rsidRPr="00E80D59">
        <w:rPr>
          <w:i/>
          <w:iCs/>
        </w:rPr>
        <w:t>afety, Security and Emergency Management Plan</w:t>
      </w:r>
      <w:r w:rsidR="00E80D59">
        <w:t xml:space="preserve"> [SSEMP] and accompanying </w:t>
      </w:r>
      <w:r w:rsidR="00E80D59" w:rsidRPr="00E80D59">
        <w:rPr>
          <w:i/>
          <w:iCs/>
        </w:rPr>
        <w:t>Risk Register and Treatment Plan</w:t>
      </w:r>
      <w:r w:rsidR="00E80D59">
        <w:t xml:space="preserve"> as a minimum requirement to address risks. </w:t>
      </w:r>
      <w:r w:rsidR="00584179">
        <w:t>Additional plans, guides, templates</w:t>
      </w:r>
      <w:r w:rsidR="00790B34">
        <w:t xml:space="preserve">, </w:t>
      </w:r>
      <w:proofErr w:type="gramStart"/>
      <w:r w:rsidR="00790B34">
        <w:t>forms</w:t>
      </w:r>
      <w:proofErr w:type="gramEnd"/>
      <w:r w:rsidR="00584179">
        <w:t xml:space="preserve"> and reports can be used based on </w:t>
      </w:r>
      <w:r w:rsidR="00143E73">
        <w:t>need.</w:t>
      </w:r>
      <w:r w:rsidR="0006704A">
        <w:t xml:space="preserve"> Country document systems must be reviewed annually, or as events dictate. </w:t>
      </w:r>
      <w:r w:rsidR="009477CD">
        <w:t xml:space="preserve">The country SSEMP has been specifically designed to capture critical information and </w:t>
      </w:r>
      <w:r w:rsidR="00143E73">
        <w:t xml:space="preserve">management responsibilities and </w:t>
      </w:r>
      <w:r w:rsidR="009477CD">
        <w:t xml:space="preserve">decisions, rather than </w:t>
      </w:r>
      <w:r w:rsidR="00584179">
        <w:t>contain</w:t>
      </w:r>
      <w:r w:rsidR="009477CD">
        <w:t xml:space="preserve"> instructional guidance which is provided in this and supportive </w:t>
      </w:r>
      <w:r w:rsidR="00584179">
        <w:t xml:space="preserve">documents. As such, the country SSEMP </w:t>
      </w:r>
      <w:r w:rsidR="00547C60">
        <w:t xml:space="preserve">can be completed, and maintained, with relative ease using this Guide </w:t>
      </w:r>
      <w:r w:rsidR="003C4160">
        <w:t>as an educational resource.</w:t>
      </w:r>
    </w:p>
    <w:p w14:paraId="02251491" w14:textId="7C555EA6" w:rsidR="005D3295" w:rsidRPr="001F72A2" w:rsidRDefault="005D3295" w:rsidP="001F72A2">
      <w:pPr>
        <w:pStyle w:val="Heading3"/>
      </w:pPr>
      <w:bookmarkStart w:id="18" w:name="_Toc87098818"/>
      <w:r w:rsidRPr="001F72A2">
        <w:t>Safety, Security and Emergency Management Team Meetings</w:t>
      </w:r>
      <w:bookmarkEnd w:id="17"/>
      <w:bookmarkEnd w:id="18"/>
    </w:p>
    <w:p w14:paraId="6392BA3E" w14:textId="270A0FE4" w:rsidR="005D3295" w:rsidRPr="00DF0BBD" w:rsidRDefault="005D3295" w:rsidP="005D3295">
      <w:pPr>
        <w:rPr>
          <w:color w:val="000000"/>
        </w:rPr>
      </w:pPr>
      <w:r w:rsidRPr="00DF0BBD">
        <w:rPr>
          <w:color w:val="000000"/>
        </w:rPr>
        <w:t>It is important for the</w:t>
      </w:r>
      <w:r w:rsidRPr="00251EB2">
        <w:rPr>
          <w:color w:val="000000"/>
        </w:rPr>
        <w:t xml:space="preserve"> </w:t>
      </w:r>
      <w:r w:rsidRPr="00AF3F73">
        <w:rPr>
          <w:iCs/>
          <w:color w:val="000000"/>
        </w:rPr>
        <w:t xml:space="preserve">SSEMT </w:t>
      </w:r>
      <w:r w:rsidRPr="00DF0BBD">
        <w:rPr>
          <w:color w:val="000000"/>
        </w:rPr>
        <w:t>to meet on a scheduled as well as event</w:t>
      </w:r>
      <w:r w:rsidR="009240FC">
        <w:rPr>
          <w:color w:val="000000"/>
        </w:rPr>
        <w:t>-</w:t>
      </w:r>
      <w:r w:rsidRPr="00DF0BBD">
        <w:rPr>
          <w:color w:val="000000"/>
        </w:rPr>
        <w:t xml:space="preserve">driven basis in order to align risks and planning needs against </w:t>
      </w:r>
      <w:r w:rsidR="009240FC">
        <w:rPr>
          <w:color w:val="000000"/>
        </w:rPr>
        <w:t xml:space="preserve">program or </w:t>
      </w:r>
      <w:r w:rsidRPr="00DF0BBD">
        <w:rPr>
          <w:color w:val="000000"/>
        </w:rPr>
        <w:t>project deliverables and activities. Meetings may be held for any one of the following reasons:</w:t>
      </w:r>
    </w:p>
    <w:tbl>
      <w:tblPr>
        <w:tblW w:w="9639" w:type="dxa"/>
        <w:tblLook w:val="04A0" w:firstRow="1" w:lastRow="0" w:firstColumn="1" w:lastColumn="0" w:noHBand="0" w:noVBand="1"/>
      </w:tblPr>
      <w:tblGrid>
        <w:gridCol w:w="4158"/>
        <w:gridCol w:w="5481"/>
      </w:tblGrid>
      <w:tr w:rsidR="005D3295" w:rsidRPr="008051A1" w14:paraId="0A9E22D7" w14:textId="77777777" w:rsidTr="00D748A9">
        <w:trPr>
          <w:trHeight w:val="2070"/>
        </w:trPr>
        <w:tc>
          <w:tcPr>
            <w:tcW w:w="4158" w:type="dxa"/>
            <w:shd w:val="clear" w:color="auto" w:fill="auto"/>
          </w:tcPr>
          <w:p w14:paraId="0EFFC5E1" w14:textId="77777777" w:rsidR="005D3295" w:rsidRPr="00BC1B05" w:rsidRDefault="005D3295" w:rsidP="00D5636D">
            <w:pPr>
              <w:pStyle w:val="ListParagraph"/>
              <w:numPr>
                <w:ilvl w:val="0"/>
                <w:numId w:val="29"/>
              </w:numPr>
              <w:ind w:left="462" w:hanging="283"/>
              <w:rPr>
                <w:color w:val="000000"/>
              </w:rPr>
            </w:pPr>
            <w:r w:rsidRPr="00BC1B05">
              <w:rPr>
                <w:color w:val="000000"/>
              </w:rPr>
              <w:t>General security and safety meetings</w:t>
            </w:r>
          </w:p>
          <w:p w14:paraId="0556FBB2" w14:textId="69C78A1B" w:rsidR="005D3295" w:rsidRPr="00BC1B05" w:rsidRDefault="005D3295" w:rsidP="00D5636D">
            <w:pPr>
              <w:pStyle w:val="ListParagraph"/>
              <w:numPr>
                <w:ilvl w:val="0"/>
                <w:numId w:val="29"/>
              </w:numPr>
              <w:ind w:left="462" w:hanging="283"/>
              <w:rPr>
                <w:color w:val="000000"/>
              </w:rPr>
            </w:pPr>
            <w:r w:rsidRPr="00BC1B05">
              <w:rPr>
                <w:color w:val="000000"/>
              </w:rPr>
              <w:t>Upcoming high</w:t>
            </w:r>
            <w:r w:rsidR="008D6DD4" w:rsidRPr="00BC1B05">
              <w:rPr>
                <w:color w:val="000000"/>
              </w:rPr>
              <w:t>-</w:t>
            </w:r>
            <w:r w:rsidRPr="00BC1B05">
              <w:rPr>
                <w:color w:val="000000"/>
              </w:rPr>
              <w:t>risk events</w:t>
            </w:r>
          </w:p>
          <w:p w14:paraId="75027C8E" w14:textId="77777777" w:rsidR="005D3295" w:rsidRPr="00BC1B05" w:rsidRDefault="005D3295" w:rsidP="00D5636D">
            <w:pPr>
              <w:pStyle w:val="ListParagraph"/>
              <w:numPr>
                <w:ilvl w:val="0"/>
                <w:numId w:val="29"/>
              </w:numPr>
              <w:ind w:left="462" w:hanging="283"/>
              <w:rPr>
                <w:color w:val="000000"/>
              </w:rPr>
            </w:pPr>
            <w:r w:rsidRPr="00BC1B05">
              <w:rPr>
                <w:color w:val="000000"/>
              </w:rPr>
              <w:t>Important visitor planning</w:t>
            </w:r>
          </w:p>
          <w:p w14:paraId="7B7149D2" w14:textId="77777777" w:rsidR="005D3295" w:rsidRPr="00BC1B05" w:rsidRDefault="005D3295" w:rsidP="00D5636D">
            <w:pPr>
              <w:pStyle w:val="ListParagraph"/>
              <w:numPr>
                <w:ilvl w:val="0"/>
                <w:numId w:val="29"/>
              </w:numPr>
              <w:ind w:left="462" w:hanging="283"/>
              <w:rPr>
                <w:color w:val="000000"/>
              </w:rPr>
            </w:pPr>
            <w:r w:rsidRPr="00BC1B05">
              <w:rPr>
                <w:color w:val="000000"/>
              </w:rPr>
              <w:t>Major program events</w:t>
            </w:r>
          </w:p>
          <w:p w14:paraId="4429EF68" w14:textId="77777777" w:rsidR="005D3295" w:rsidRPr="00BC1B05" w:rsidRDefault="005D3295" w:rsidP="00D5636D">
            <w:pPr>
              <w:pStyle w:val="ListParagraph"/>
              <w:numPr>
                <w:ilvl w:val="0"/>
                <w:numId w:val="29"/>
              </w:numPr>
              <w:ind w:left="462" w:hanging="283"/>
              <w:rPr>
                <w:color w:val="000000"/>
              </w:rPr>
            </w:pPr>
            <w:r w:rsidRPr="00BC1B05">
              <w:rPr>
                <w:color w:val="000000"/>
              </w:rPr>
              <w:t>New office or residence selection</w:t>
            </w:r>
          </w:p>
          <w:p w14:paraId="510EF705" w14:textId="77777777" w:rsidR="005D3295" w:rsidRDefault="005D3295" w:rsidP="00D5636D">
            <w:pPr>
              <w:pStyle w:val="ListParagraph"/>
              <w:numPr>
                <w:ilvl w:val="0"/>
                <w:numId w:val="29"/>
              </w:numPr>
              <w:ind w:left="462" w:hanging="283"/>
              <w:rPr>
                <w:color w:val="000000"/>
              </w:rPr>
            </w:pPr>
            <w:r w:rsidRPr="00BC1B05">
              <w:rPr>
                <w:color w:val="000000"/>
              </w:rPr>
              <w:t>Changes to the local risk conditions</w:t>
            </w:r>
          </w:p>
          <w:p w14:paraId="17D234D6" w14:textId="25E3BCCB" w:rsidR="004303F5" w:rsidRPr="00BC1B05" w:rsidRDefault="004303F5" w:rsidP="00D5636D">
            <w:pPr>
              <w:pStyle w:val="ListParagraph"/>
              <w:numPr>
                <w:ilvl w:val="0"/>
                <w:numId w:val="29"/>
              </w:numPr>
              <w:ind w:left="462" w:hanging="283"/>
              <w:rPr>
                <w:color w:val="000000"/>
              </w:rPr>
            </w:pPr>
            <w:r>
              <w:rPr>
                <w:color w:val="000000"/>
              </w:rPr>
              <w:t>During an epidemic or pandemic</w:t>
            </w:r>
          </w:p>
        </w:tc>
        <w:tc>
          <w:tcPr>
            <w:tcW w:w="5481" w:type="dxa"/>
            <w:shd w:val="clear" w:color="auto" w:fill="auto"/>
          </w:tcPr>
          <w:p w14:paraId="7641B73A" w14:textId="77777777" w:rsidR="005D3295" w:rsidRPr="00BC1B05" w:rsidRDefault="005D3295" w:rsidP="00D5636D">
            <w:pPr>
              <w:pStyle w:val="ListParagraph"/>
              <w:numPr>
                <w:ilvl w:val="0"/>
                <w:numId w:val="29"/>
              </w:numPr>
              <w:ind w:left="462" w:hanging="283"/>
              <w:rPr>
                <w:color w:val="000000"/>
              </w:rPr>
            </w:pPr>
            <w:r w:rsidRPr="00BC1B05">
              <w:rPr>
                <w:color w:val="000000"/>
              </w:rPr>
              <w:t xml:space="preserve">The </w:t>
            </w:r>
            <w:r w:rsidR="009240FC" w:rsidRPr="00BC1B05">
              <w:rPr>
                <w:color w:val="000000"/>
              </w:rPr>
              <w:t>criminal</w:t>
            </w:r>
            <w:r w:rsidR="0066386E" w:rsidRPr="00BC1B05">
              <w:rPr>
                <w:color w:val="000000"/>
              </w:rPr>
              <w:t>/</w:t>
            </w:r>
            <w:r w:rsidR="009240FC" w:rsidRPr="00BC1B05">
              <w:rPr>
                <w:color w:val="000000"/>
              </w:rPr>
              <w:t xml:space="preserve">terrorist </w:t>
            </w:r>
            <w:r w:rsidRPr="00BC1B05">
              <w:rPr>
                <w:color w:val="000000"/>
              </w:rPr>
              <w:t>targeting of similar groups</w:t>
            </w:r>
          </w:p>
          <w:p w14:paraId="521F22D5" w14:textId="77777777" w:rsidR="005D3295" w:rsidRPr="00BC1B05" w:rsidRDefault="005D3295" w:rsidP="00D5636D">
            <w:pPr>
              <w:pStyle w:val="ListParagraph"/>
              <w:numPr>
                <w:ilvl w:val="0"/>
                <w:numId w:val="29"/>
              </w:numPr>
              <w:ind w:left="462" w:hanging="283"/>
              <w:rPr>
                <w:color w:val="000000"/>
              </w:rPr>
            </w:pPr>
            <w:r w:rsidRPr="00BC1B05">
              <w:rPr>
                <w:color w:val="000000"/>
              </w:rPr>
              <w:t xml:space="preserve">The specific targeting of </w:t>
            </w:r>
            <w:r w:rsidR="0066386E" w:rsidRPr="00BC1B05">
              <w:rPr>
                <w:color w:val="000000"/>
              </w:rPr>
              <w:t>the organization or activity</w:t>
            </w:r>
            <w:r w:rsidR="009240FC" w:rsidRPr="00BC1B05">
              <w:rPr>
                <w:color w:val="000000"/>
              </w:rPr>
              <w:t xml:space="preserve"> </w:t>
            </w:r>
          </w:p>
          <w:p w14:paraId="0F881B7A" w14:textId="06380B93" w:rsidR="005D3295" w:rsidRPr="00BC1B05" w:rsidRDefault="005D3295" w:rsidP="00D5636D">
            <w:pPr>
              <w:pStyle w:val="ListParagraph"/>
              <w:numPr>
                <w:ilvl w:val="0"/>
                <w:numId w:val="29"/>
              </w:numPr>
              <w:ind w:left="462" w:hanging="283"/>
              <w:rPr>
                <w:color w:val="000000"/>
              </w:rPr>
            </w:pPr>
            <w:r w:rsidRPr="00BC1B05">
              <w:rPr>
                <w:color w:val="000000"/>
              </w:rPr>
              <w:t>Warnings and alerts</w:t>
            </w:r>
            <w:r w:rsidR="00176AA2">
              <w:rPr>
                <w:color w:val="000000"/>
              </w:rPr>
              <w:t xml:space="preserve"> on any risk issue</w:t>
            </w:r>
          </w:p>
          <w:p w14:paraId="7392BF7B" w14:textId="77777777" w:rsidR="005D3295" w:rsidRPr="00BC1B05" w:rsidRDefault="005D3295" w:rsidP="00D5636D">
            <w:pPr>
              <w:pStyle w:val="ListParagraph"/>
              <w:numPr>
                <w:ilvl w:val="0"/>
                <w:numId w:val="29"/>
              </w:numPr>
              <w:ind w:left="462" w:hanging="283"/>
              <w:rPr>
                <w:color w:val="000000"/>
              </w:rPr>
            </w:pPr>
            <w:r w:rsidRPr="00BC1B05">
              <w:rPr>
                <w:color w:val="000000"/>
              </w:rPr>
              <w:t>Deteriorating security or political conditions</w:t>
            </w:r>
          </w:p>
          <w:p w14:paraId="5FC8B94F" w14:textId="77777777" w:rsidR="005D3295" w:rsidRPr="00BC1B05" w:rsidRDefault="009240FC" w:rsidP="00D5636D">
            <w:pPr>
              <w:pStyle w:val="ListParagraph"/>
              <w:numPr>
                <w:ilvl w:val="0"/>
                <w:numId w:val="29"/>
              </w:numPr>
              <w:ind w:left="462" w:hanging="283"/>
              <w:rPr>
                <w:color w:val="000000"/>
              </w:rPr>
            </w:pPr>
            <w:r w:rsidRPr="00BC1B05">
              <w:rPr>
                <w:color w:val="000000"/>
              </w:rPr>
              <w:t xml:space="preserve">Calendar risk events </w:t>
            </w:r>
          </w:p>
          <w:p w14:paraId="07670AB3" w14:textId="77777777" w:rsidR="0066386E" w:rsidRDefault="0066386E" w:rsidP="00D5636D">
            <w:pPr>
              <w:pStyle w:val="ListParagraph"/>
              <w:numPr>
                <w:ilvl w:val="0"/>
                <w:numId w:val="29"/>
              </w:numPr>
              <w:ind w:left="462" w:hanging="283"/>
              <w:rPr>
                <w:color w:val="000000"/>
              </w:rPr>
            </w:pPr>
            <w:r w:rsidRPr="00BC1B05">
              <w:rPr>
                <w:color w:val="000000"/>
              </w:rPr>
              <w:t>Following a safety or security incident</w:t>
            </w:r>
          </w:p>
          <w:p w14:paraId="3279EDA2" w14:textId="2B82DEB6" w:rsidR="004303F5" w:rsidRPr="00BC1B05" w:rsidRDefault="004303F5" w:rsidP="00D5636D">
            <w:pPr>
              <w:pStyle w:val="ListParagraph"/>
              <w:numPr>
                <w:ilvl w:val="0"/>
                <w:numId w:val="29"/>
              </w:numPr>
              <w:ind w:left="462" w:hanging="283"/>
              <w:rPr>
                <w:color w:val="000000"/>
              </w:rPr>
            </w:pPr>
            <w:r>
              <w:rPr>
                <w:color w:val="000000"/>
              </w:rPr>
              <w:t>During unusual or hostile media attention</w:t>
            </w:r>
          </w:p>
        </w:tc>
      </w:tr>
    </w:tbl>
    <w:p w14:paraId="5B970649" w14:textId="3516E770" w:rsidR="00004AB9" w:rsidRDefault="00004AB9" w:rsidP="001F72A2">
      <w:pPr>
        <w:pStyle w:val="Heading3"/>
      </w:pPr>
      <w:bookmarkStart w:id="19" w:name="_Toc87098819"/>
      <w:bookmarkStart w:id="20" w:name="_Toc173548767"/>
      <w:r>
        <w:t>Decision</w:t>
      </w:r>
      <w:r w:rsidR="007105C4">
        <w:t>-</w:t>
      </w:r>
      <w:r>
        <w:t>Making Authorities</w:t>
      </w:r>
      <w:bookmarkEnd w:id="19"/>
    </w:p>
    <w:p w14:paraId="7FA40A5B" w14:textId="01CC7A7F" w:rsidR="00004AB9" w:rsidRPr="00921EE3" w:rsidRDefault="00004AB9" w:rsidP="0028369B">
      <w:pPr>
        <w:rPr>
          <w:color w:val="000000"/>
        </w:rPr>
      </w:pPr>
      <w:r w:rsidRPr="00A411F0">
        <w:rPr>
          <w:color w:val="000000"/>
        </w:rPr>
        <w:t xml:space="preserve">SSEMTs function most effectively when there are clearly delineated responsibilities and authority levels for decision-making. Under pressure, and potentially in times of great stress, understanding with precision who is responsible for what is key to the effective management of a crisis or </w:t>
      </w:r>
      <w:r>
        <w:rPr>
          <w:color w:val="000000"/>
        </w:rPr>
        <w:t xml:space="preserve">emergency </w:t>
      </w:r>
      <w:r w:rsidRPr="00A411F0">
        <w:rPr>
          <w:color w:val="000000"/>
        </w:rPr>
        <w:t xml:space="preserve">incident. </w:t>
      </w:r>
      <w:r w:rsidRPr="00DF0BBD">
        <w:rPr>
          <w:color w:val="000000"/>
        </w:rPr>
        <w:t xml:space="preserve">There are four levels of safety, </w:t>
      </w:r>
      <w:proofErr w:type="gramStart"/>
      <w:r w:rsidRPr="00DF0BBD">
        <w:rPr>
          <w:color w:val="000000"/>
        </w:rPr>
        <w:t>security</w:t>
      </w:r>
      <w:proofErr w:type="gramEnd"/>
      <w:r w:rsidRPr="00DF0BBD">
        <w:rPr>
          <w:color w:val="000000"/>
        </w:rPr>
        <w:t xml:space="preserve"> and emergency management within </w:t>
      </w:r>
      <w:r w:rsidRPr="00DF0BBD">
        <w:rPr>
          <w:color w:val="000000"/>
        </w:rPr>
        <w:lastRenderedPageBreak/>
        <w:t xml:space="preserve">any organization: </w:t>
      </w:r>
      <w:r w:rsidR="0028369B">
        <w:rPr>
          <w:color w:val="000000"/>
        </w:rPr>
        <w:t xml:space="preserve">[1] </w:t>
      </w:r>
      <w:r w:rsidRPr="00921EE3">
        <w:rPr>
          <w:color w:val="000000"/>
        </w:rPr>
        <w:t xml:space="preserve">The </w:t>
      </w:r>
      <w:r w:rsidR="004303F5">
        <w:rPr>
          <w:color w:val="000000"/>
        </w:rPr>
        <w:t>h</w:t>
      </w:r>
      <w:r w:rsidRPr="00921EE3">
        <w:rPr>
          <w:color w:val="000000"/>
        </w:rPr>
        <w:t xml:space="preserve">eadquarters </w:t>
      </w:r>
      <w:r w:rsidR="00176AA2">
        <w:rPr>
          <w:color w:val="000000"/>
        </w:rPr>
        <w:t>o</w:t>
      </w:r>
      <w:r w:rsidRPr="00921EE3">
        <w:rPr>
          <w:color w:val="000000"/>
        </w:rPr>
        <w:t>ffice</w:t>
      </w:r>
      <w:r w:rsidR="0028369B">
        <w:rPr>
          <w:color w:val="000000"/>
        </w:rPr>
        <w:t xml:space="preserve">, [2] </w:t>
      </w:r>
      <w:r>
        <w:rPr>
          <w:color w:val="000000"/>
        </w:rPr>
        <w:t>The country level</w:t>
      </w:r>
      <w:r w:rsidR="0028369B">
        <w:rPr>
          <w:color w:val="000000"/>
        </w:rPr>
        <w:t xml:space="preserve">, [3] </w:t>
      </w:r>
      <w:r>
        <w:rPr>
          <w:color w:val="000000"/>
        </w:rPr>
        <w:t xml:space="preserve">The </w:t>
      </w:r>
      <w:r w:rsidRPr="00921EE3">
        <w:rPr>
          <w:color w:val="000000"/>
        </w:rPr>
        <w:t>site or loca</w:t>
      </w:r>
      <w:r w:rsidR="004303F5">
        <w:rPr>
          <w:color w:val="000000"/>
        </w:rPr>
        <w:t>l</w:t>
      </w:r>
      <w:r w:rsidRPr="00921EE3">
        <w:rPr>
          <w:color w:val="000000"/>
        </w:rPr>
        <w:t xml:space="preserve"> level</w:t>
      </w:r>
      <w:r w:rsidR="0028369B">
        <w:rPr>
          <w:color w:val="000000"/>
        </w:rPr>
        <w:t xml:space="preserve">, and [4] </w:t>
      </w:r>
      <w:r>
        <w:rPr>
          <w:color w:val="000000"/>
        </w:rPr>
        <w:t xml:space="preserve">The </w:t>
      </w:r>
      <w:r w:rsidR="004303F5">
        <w:rPr>
          <w:color w:val="000000"/>
        </w:rPr>
        <w:t>i</w:t>
      </w:r>
      <w:r w:rsidRPr="00921EE3">
        <w:rPr>
          <w:color w:val="000000"/>
        </w:rPr>
        <w:t>ndividual</w:t>
      </w:r>
      <w:r>
        <w:rPr>
          <w:color w:val="000000"/>
        </w:rPr>
        <w:t xml:space="preserve"> level</w:t>
      </w:r>
      <w:r w:rsidRPr="00921EE3">
        <w:rPr>
          <w:color w:val="000000"/>
        </w:rPr>
        <w:t xml:space="preserve">. </w:t>
      </w:r>
    </w:p>
    <w:p w14:paraId="1B301FC4" w14:textId="71C8A610" w:rsidR="00004AB9" w:rsidRPr="00EC72E7" w:rsidRDefault="00004AB9" w:rsidP="00004AB9">
      <w:pPr>
        <w:rPr>
          <w:color w:val="000000"/>
          <w:szCs w:val="22"/>
        </w:rPr>
      </w:pPr>
      <w:r w:rsidRPr="00DF0BBD">
        <w:rPr>
          <w:bCs/>
          <w:color w:val="000000"/>
        </w:rPr>
        <w:t xml:space="preserve">It is important to determine which individual or group is permitted to sanction or perform certain actions in terms of safety, security and emergency management. The following </w:t>
      </w:r>
      <w:r w:rsidRPr="00DF0BBD">
        <w:rPr>
          <w:bCs/>
          <w:i/>
          <w:color w:val="000000"/>
        </w:rPr>
        <w:t>Decision Matri</w:t>
      </w:r>
      <w:r>
        <w:rPr>
          <w:bCs/>
          <w:i/>
          <w:color w:val="000000"/>
        </w:rPr>
        <w:t>x</w:t>
      </w:r>
      <w:r w:rsidRPr="00DF0BBD">
        <w:rPr>
          <w:bCs/>
          <w:color w:val="000000"/>
        </w:rPr>
        <w:t xml:space="preserve"> ha</w:t>
      </w:r>
      <w:r>
        <w:rPr>
          <w:bCs/>
          <w:color w:val="000000"/>
        </w:rPr>
        <w:t xml:space="preserve">ve </w:t>
      </w:r>
      <w:r w:rsidRPr="00DF0BBD">
        <w:rPr>
          <w:bCs/>
          <w:color w:val="000000"/>
        </w:rPr>
        <w:t>been designed to guide and empower managers to make fast and effective decisions, or to liaise with the correct decision</w:t>
      </w:r>
      <w:r>
        <w:rPr>
          <w:bCs/>
          <w:color w:val="000000"/>
        </w:rPr>
        <w:t>-</w:t>
      </w:r>
      <w:r w:rsidRPr="00DF0BBD">
        <w:rPr>
          <w:bCs/>
          <w:color w:val="000000"/>
        </w:rPr>
        <w:t>making authorities within the organization.</w:t>
      </w:r>
      <w:r w:rsidRPr="00DF0BBD">
        <w:rPr>
          <w:color w:val="000000"/>
          <w:sz w:val="20"/>
          <w:szCs w:val="20"/>
        </w:rPr>
        <w:t xml:space="preserve"> </w:t>
      </w:r>
      <w:r w:rsidRPr="00EC72E7">
        <w:rPr>
          <w:color w:val="000000"/>
          <w:szCs w:val="22"/>
        </w:rPr>
        <w:t>While not prescriptive, it does empower managers and ensure sensible controls are in place.</w:t>
      </w:r>
      <w:r>
        <w:rPr>
          <w:color w:val="000000"/>
          <w:szCs w:val="22"/>
        </w:rPr>
        <w:t xml:space="preserve"> Modifications on decision making may occur based on unique conditions associated with each country.</w:t>
      </w:r>
    </w:p>
    <w:tbl>
      <w:tblPr>
        <w:tblW w:w="9499" w:type="dxa"/>
        <w:tblInd w:w="-5" w:type="dxa"/>
        <w:tblBorders>
          <w:top w:val="single" w:sz="6" w:space="0" w:color="A6A6A6" w:themeColor="background1" w:themeShade="A6"/>
          <w:left w:val="single" w:sz="6" w:space="0" w:color="A6A6A6" w:themeColor="background1" w:themeShade="A6"/>
          <w:bottom w:val="single" w:sz="6" w:space="0" w:color="A6A6A6" w:themeColor="background1" w:themeShade="A6"/>
          <w:right w:val="single" w:sz="6" w:space="0" w:color="A6A6A6" w:themeColor="background1" w:themeShade="A6"/>
          <w:insideH w:val="single" w:sz="6" w:space="0" w:color="A6A6A6" w:themeColor="background1" w:themeShade="A6"/>
          <w:insideV w:val="single" w:sz="6" w:space="0" w:color="A6A6A6" w:themeColor="background1" w:themeShade="A6"/>
        </w:tblBorders>
        <w:tblLayout w:type="fixed"/>
        <w:tblLook w:val="04A0" w:firstRow="1" w:lastRow="0" w:firstColumn="1" w:lastColumn="0" w:noHBand="0" w:noVBand="1"/>
      </w:tblPr>
      <w:tblGrid>
        <w:gridCol w:w="3825"/>
        <w:gridCol w:w="88"/>
        <w:gridCol w:w="1325"/>
        <w:gridCol w:w="69"/>
        <w:gridCol w:w="1348"/>
        <w:gridCol w:w="52"/>
        <w:gridCol w:w="962"/>
        <w:gridCol w:w="338"/>
        <w:gridCol w:w="1492"/>
      </w:tblGrid>
      <w:tr w:rsidR="00004AB9" w:rsidRPr="00180D08" w14:paraId="7F3E645F" w14:textId="77777777" w:rsidTr="00DC1031">
        <w:trPr>
          <w:trHeight w:val="493"/>
        </w:trPr>
        <w:tc>
          <w:tcPr>
            <w:tcW w:w="9499" w:type="dxa"/>
            <w:gridSpan w:val="9"/>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3AD7AE16" w14:textId="77777777" w:rsidR="00004AB9" w:rsidRPr="00180D08" w:rsidRDefault="00004AB9" w:rsidP="00DC1031">
            <w:pPr>
              <w:spacing w:before="0" w:after="0"/>
              <w:jc w:val="center"/>
              <w:rPr>
                <w:rFonts w:asciiTheme="minorHAnsi" w:hAnsiTheme="minorHAnsi"/>
                <w:b/>
                <w:bCs/>
                <w:color w:val="FFFFFF"/>
                <w:szCs w:val="22"/>
              </w:rPr>
            </w:pPr>
            <w:r w:rsidRPr="00180D08">
              <w:rPr>
                <w:rFonts w:asciiTheme="minorHAnsi" w:hAnsiTheme="minorHAnsi"/>
                <w:b/>
                <w:bCs/>
                <w:color w:val="FFFFFF"/>
                <w:szCs w:val="22"/>
              </w:rPr>
              <w:t>Medical Resources and Services</w:t>
            </w:r>
          </w:p>
        </w:tc>
      </w:tr>
      <w:tr w:rsidR="00004AB9" w:rsidRPr="00180D08" w14:paraId="046DA1A9" w14:textId="77777777" w:rsidTr="00004AB9">
        <w:trPr>
          <w:trHeight w:val="217"/>
        </w:trPr>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179D7D4F" w14:textId="77777777" w:rsidR="00004AB9" w:rsidRPr="00180D08" w:rsidRDefault="00004AB9" w:rsidP="00DC1031">
            <w:pPr>
              <w:spacing w:before="0" w:after="0"/>
              <w:jc w:val="center"/>
              <w:rPr>
                <w:rFonts w:asciiTheme="minorHAnsi" w:hAnsiTheme="minorHAnsi"/>
                <w:b/>
                <w:bCs/>
                <w:color w:val="000000"/>
                <w:szCs w:val="22"/>
              </w:rPr>
            </w:pPr>
            <w:r w:rsidRPr="00180D08">
              <w:rPr>
                <w:rFonts w:asciiTheme="minorHAnsi" w:hAnsiTheme="minorHAnsi"/>
                <w:b/>
                <w:bCs/>
                <w:color w:val="000000"/>
                <w:szCs w:val="22"/>
              </w:rPr>
              <w:t>Task and Service Area</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FDD0FA7" w14:textId="77777777" w:rsidR="00004AB9" w:rsidRPr="001B7662" w:rsidRDefault="00004AB9" w:rsidP="00DC1031">
            <w:pPr>
              <w:spacing w:before="0" w:after="0"/>
              <w:jc w:val="center"/>
              <w:rPr>
                <w:rFonts w:asciiTheme="minorHAnsi" w:hAnsiTheme="minorHAnsi"/>
                <w:b/>
                <w:color w:val="000000"/>
                <w:szCs w:val="22"/>
                <w:highlight w:val="green"/>
              </w:rPr>
            </w:pPr>
            <w:r w:rsidRPr="001B7662">
              <w:rPr>
                <w:rFonts w:asciiTheme="minorHAnsi" w:hAnsiTheme="minorHAnsi"/>
                <w:b/>
                <w:color w:val="000000"/>
                <w:szCs w:val="22"/>
                <w:highlight w:val="green"/>
              </w:rPr>
              <w:t>SFP</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2EAE25E1" w14:textId="77777777" w:rsidR="00004AB9" w:rsidRPr="001B7662" w:rsidRDefault="00004AB9" w:rsidP="00DC1031">
            <w:pPr>
              <w:spacing w:before="0" w:after="0"/>
              <w:jc w:val="center"/>
              <w:rPr>
                <w:rFonts w:asciiTheme="minorHAnsi" w:hAnsiTheme="minorHAnsi"/>
                <w:b/>
                <w:color w:val="000000"/>
                <w:szCs w:val="22"/>
                <w:highlight w:val="green"/>
              </w:rPr>
            </w:pPr>
            <w:r w:rsidRPr="001B7662">
              <w:rPr>
                <w:rFonts w:asciiTheme="minorHAnsi" w:hAnsiTheme="minorHAnsi"/>
                <w:b/>
                <w:color w:val="000000"/>
                <w:szCs w:val="22"/>
                <w:highlight w:val="green"/>
              </w:rPr>
              <w:t>Deputy CoP</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69EFE2A8" w14:textId="77777777" w:rsidR="00004AB9" w:rsidRPr="001B7662" w:rsidRDefault="00004AB9" w:rsidP="00DC1031">
            <w:pPr>
              <w:spacing w:before="0" w:after="0"/>
              <w:jc w:val="center"/>
              <w:rPr>
                <w:rFonts w:asciiTheme="minorHAnsi" w:hAnsiTheme="minorHAnsi"/>
                <w:b/>
                <w:color w:val="000000"/>
                <w:szCs w:val="22"/>
                <w:highlight w:val="green"/>
              </w:rPr>
            </w:pPr>
            <w:r w:rsidRPr="001B7662">
              <w:rPr>
                <w:rFonts w:asciiTheme="minorHAnsi" w:hAnsiTheme="minorHAnsi"/>
                <w:b/>
                <w:color w:val="000000"/>
                <w:szCs w:val="22"/>
                <w:highlight w:val="green"/>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2D73088" w14:textId="77777777" w:rsidR="00004AB9" w:rsidRPr="001B7662" w:rsidRDefault="00004AB9" w:rsidP="00DC1031">
            <w:pPr>
              <w:spacing w:before="0" w:after="0"/>
              <w:jc w:val="center"/>
              <w:rPr>
                <w:rFonts w:asciiTheme="minorHAnsi" w:hAnsiTheme="minorHAnsi"/>
                <w:b/>
                <w:color w:val="000000"/>
                <w:szCs w:val="22"/>
                <w:highlight w:val="green"/>
              </w:rPr>
            </w:pPr>
            <w:r w:rsidRPr="001B7662">
              <w:rPr>
                <w:rFonts w:asciiTheme="minorHAnsi" w:hAnsiTheme="minorHAnsi"/>
                <w:b/>
                <w:color w:val="000000"/>
                <w:szCs w:val="22"/>
                <w:highlight w:val="green"/>
              </w:rPr>
              <w:t xml:space="preserve">Headquarters </w:t>
            </w:r>
          </w:p>
        </w:tc>
      </w:tr>
      <w:tr w:rsidR="00004AB9" w:rsidRPr="00180D08" w14:paraId="5A532DE7"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7CDF721C"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Local Doctors and Medical Treatment</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3299256"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CDFB1F4"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CBAA6C4"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F9CB833"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5B338404"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4414EBA8"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Emergency Local Medical Providers</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1A165B8"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7C82DF1"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597582F"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A1ED08E"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428A0E4A"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625C82A4"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 xml:space="preserve">Medical Evacuations </w:t>
            </w:r>
            <w:r>
              <w:rPr>
                <w:rFonts w:asciiTheme="minorHAnsi" w:hAnsiTheme="minorHAnsi"/>
                <w:bCs/>
                <w:szCs w:val="22"/>
              </w:rPr>
              <w:t>[</w:t>
            </w:r>
            <w:r w:rsidRPr="00180D08">
              <w:rPr>
                <w:rFonts w:asciiTheme="minorHAnsi" w:hAnsiTheme="minorHAnsi"/>
                <w:bCs/>
                <w:szCs w:val="22"/>
              </w:rPr>
              <w:t>out of country</w:t>
            </w:r>
            <w:r>
              <w:rPr>
                <w:rFonts w:asciiTheme="minorHAnsi" w:hAnsiTheme="minorHAnsi"/>
                <w:bCs/>
                <w:szCs w:val="22"/>
              </w:rPr>
              <w:t>]</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20CAAB8"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AFDFFDB"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D4D3213"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586E19D"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1D3E587E" w14:textId="77777777" w:rsidTr="00DC1031">
        <w:tc>
          <w:tcPr>
            <w:tcW w:w="9499" w:type="dxa"/>
            <w:gridSpan w:val="9"/>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455306F2" w14:textId="77777777" w:rsidR="00004AB9" w:rsidRPr="00180D08" w:rsidRDefault="00004AB9" w:rsidP="00DC1031">
            <w:pPr>
              <w:spacing w:before="0" w:after="0"/>
              <w:jc w:val="center"/>
              <w:rPr>
                <w:rFonts w:asciiTheme="minorHAnsi" w:hAnsiTheme="minorHAnsi"/>
                <w:b/>
                <w:bCs/>
                <w:color w:val="FFFFFF"/>
                <w:szCs w:val="22"/>
              </w:rPr>
            </w:pPr>
            <w:r w:rsidRPr="00180D08">
              <w:rPr>
                <w:rFonts w:asciiTheme="minorHAnsi" w:hAnsiTheme="minorHAnsi"/>
                <w:b/>
                <w:bCs/>
                <w:color w:val="FFFFFF"/>
                <w:szCs w:val="22"/>
              </w:rPr>
              <w:t>Safety and Security Resources and Services</w:t>
            </w:r>
          </w:p>
        </w:tc>
      </w:tr>
      <w:tr w:rsidR="00004AB9" w:rsidRPr="00180D08" w14:paraId="0ACE288F" w14:textId="77777777" w:rsidTr="00004AB9">
        <w:trPr>
          <w:trHeight w:val="109"/>
        </w:trPr>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7BD5A6CC" w14:textId="77777777" w:rsidR="00004AB9" w:rsidRPr="00180D08" w:rsidRDefault="00004AB9" w:rsidP="00DC1031">
            <w:pPr>
              <w:spacing w:before="0" w:after="0"/>
              <w:jc w:val="center"/>
              <w:rPr>
                <w:rFonts w:asciiTheme="minorHAnsi" w:hAnsiTheme="minorHAnsi"/>
                <w:b/>
                <w:bCs/>
                <w:szCs w:val="22"/>
              </w:rPr>
            </w:pPr>
            <w:r w:rsidRPr="00180D08">
              <w:rPr>
                <w:rFonts w:asciiTheme="minorHAnsi" w:hAnsiTheme="minorHAnsi"/>
                <w:b/>
                <w:bCs/>
                <w:szCs w:val="22"/>
              </w:rPr>
              <w:t>Task and Service Area</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4E6CD5D2"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SFP</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4053C0EA"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Deputy CoP</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681CB2DD"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06AAAB"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 xml:space="preserve">Headquarters </w:t>
            </w:r>
          </w:p>
        </w:tc>
      </w:tr>
      <w:tr w:rsidR="00004AB9" w:rsidRPr="00180D08" w14:paraId="737E5B43"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21F69F89"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Hiring or Augmenting Guard Services</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D531D58"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89972E3"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1D957F7"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A106EFA"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2C4C6077"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51800F80"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Hiring Investigation Services</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8DF8C93"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320AC88"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787C209"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E2BAB03"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423A1ADB"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091D8EEC"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Local Legal Aid and Services</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E00B778"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C8B583B"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8C4768C"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404ABA9"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16369452"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4A2520B2"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Emergency Security Evacuations</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D641E0A"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4E12326"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C0E4783"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ADA5D35"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31313F0E"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46E4CE01"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 xml:space="preserve">Mobile Security Resources </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2BFC964"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29DD0AE"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B5B6467"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C2777F2" w14:textId="77777777" w:rsidR="00004AB9" w:rsidRPr="001B7662" w:rsidRDefault="00004AB9" w:rsidP="00DC1031">
            <w:pPr>
              <w:spacing w:before="0" w:after="0"/>
              <w:jc w:val="center"/>
              <w:rPr>
                <w:rFonts w:asciiTheme="minorHAnsi" w:hAnsiTheme="minorHAnsi"/>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20C0D8EA" w14:textId="77777777" w:rsidTr="00DC1031">
        <w:tc>
          <w:tcPr>
            <w:tcW w:w="9499" w:type="dxa"/>
            <w:gridSpan w:val="9"/>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494CC225" w14:textId="77777777" w:rsidR="00004AB9" w:rsidRPr="00180D08" w:rsidRDefault="00004AB9" w:rsidP="00DC1031">
            <w:pPr>
              <w:spacing w:before="0" w:after="0"/>
              <w:jc w:val="center"/>
              <w:rPr>
                <w:rFonts w:asciiTheme="minorHAnsi" w:hAnsiTheme="minorHAnsi"/>
                <w:b/>
                <w:bCs/>
                <w:color w:val="FFFFFF"/>
                <w:szCs w:val="22"/>
              </w:rPr>
            </w:pPr>
            <w:r w:rsidRPr="00180D08">
              <w:rPr>
                <w:rFonts w:asciiTheme="minorHAnsi" w:hAnsiTheme="minorHAnsi"/>
                <w:b/>
                <w:bCs/>
                <w:color w:val="FFFFFF"/>
                <w:szCs w:val="22"/>
              </w:rPr>
              <w:t>Government and Diplomatic Agency Support</w:t>
            </w:r>
          </w:p>
        </w:tc>
      </w:tr>
      <w:tr w:rsidR="00004AB9" w:rsidRPr="00180D08" w14:paraId="169D48E4" w14:textId="77777777" w:rsidTr="00004AB9">
        <w:trPr>
          <w:trHeight w:val="137"/>
        </w:trPr>
        <w:tc>
          <w:tcPr>
            <w:tcW w:w="38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214E49D3" w14:textId="77777777" w:rsidR="00004AB9" w:rsidRPr="00180D08" w:rsidRDefault="00004AB9" w:rsidP="00DC1031">
            <w:pPr>
              <w:spacing w:before="0" w:after="0"/>
              <w:jc w:val="right"/>
              <w:rPr>
                <w:rFonts w:asciiTheme="minorHAnsi" w:hAnsiTheme="minorHAnsi"/>
                <w:b/>
                <w:bCs/>
                <w:szCs w:val="22"/>
              </w:rPr>
            </w:pPr>
            <w:r w:rsidRPr="00180D08">
              <w:rPr>
                <w:rFonts w:asciiTheme="minorHAnsi" w:hAnsiTheme="minorHAnsi"/>
                <w:b/>
                <w:bCs/>
                <w:szCs w:val="22"/>
              </w:rPr>
              <w:t>Task and Service Area</w:t>
            </w:r>
          </w:p>
        </w:tc>
        <w:tc>
          <w:tcPr>
            <w:tcW w:w="14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372DBB3"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SFP</w:t>
            </w:r>
          </w:p>
        </w:tc>
        <w:tc>
          <w:tcPr>
            <w:tcW w:w="1417"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786336C5"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Deputy CoP</w:t>
            </w:r>
          </w:p>
        </w:tc>
        <w:tc>
          <w:tcPr>
            <w:tcW w:w="1352"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11390E1E"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4DF53C3" w14:textId="77777777" w:rsidR="00004AB9" w:rsidRPr="001B7662" w:rsidRDefault="00004AB9" w:rsidP="00DC1031">
            <w:pPr>
              <w:spacing w:before="0" w:after="0"/>
              <w:jc w:val="center"/>
              <w:rPr>
                <w:rFonts w:asciiTheme="minorHAnsi" w:hAnsiTheme="minorHAnsi"/>
                <w:b/>
                <w:szCs w:val="22"/>
                <w:highlight w:val="green"/>
              </w:rPr>
            </w:pPr>
            <w:r w:rsidRPr="001B7662">
              <w:rPr>
                <w:rFonts w:asciiTheme="minorHAnsi" w:hAnsiTheme="minorHAnsi"/>
                <w:b/>
                <w:color w:val="000000"/>
                <w:szCs w:val="22"/>
                <w:highlight w:val="green"/>
              </w:rPr>
              <w:t xml:space="preserve">Headquarters </w:t>
            </w:r>
          </w:p>
        </w:tc>
      </w:tr>
      <w:tr w:rsidR="00004AB9" w:rsidRPr="00180D08" w14:paraId="58EB2968" w14:textId="77777777" w:rsidTr="00DC1031">
        <w:tc>
          <w:tcPr>
            <w:tcW w:w="38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2B021FA2"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 xml:space="preserve">From </w:t>
            </w:r>
            <w:r>
              <w:rPr>
                <w:rFonts w:asciiTheme="minorHAnsi" w:hAnsiTheme="minorHAnsi"/>
                <w:bCs/>
                <w:szCs w:val="22"/>
              </w:rPr>
              <w:t>t</w:t>
            </w:r>
            <w:r w:rsidRPr="00180D08">
              <w:rPr>
                <w:rFonts w:asciiTheme="minorHAnsi" w:hAnsiTheme="minorHAnsi"/>
                <w:bCs/>
                <w:szCs w:val="22"/>
              </w:rPr>
              <w:t>he Embassy</w:t>
            </w:r>
            <w:r>
              <w:rPr>
                <w:rFonts w:asciiTheme="minorHAnsi" w:hAnsiTheme="minorHAnsi"/>
                <w:bCs/>
                <w:szCs w:val="22"/>
              </w:rPr>
              <w:t>[</w:t>
            </w:r>
            <w:r w:rsidRPr="00180D08">
              <w:rPr>
                <w:rFonts w:asciiTheme="minorHAnsi" w:hAnsiTheme="minorHAnsi"/>
                <w:bCs/>
                <w:szCs w:val="22"/>
              </w:rPr>
              <w:t>s</w:t>
            </w:r>
            <w:r>
              <w:rPr>
                <w:rFonts w:asciiTheme="minorHAnsi" w:hAnsiTheme="minorHAnsi"/>
                <w:bCs/>
                <w:szCs w:val="22"/>
              </w:rPr>
              <w:t>]</w:t>
            </w:r>
          </w:p>
        </w:tc>
        <w:tc>
          <w:tcPr>
            <w:tcW w:w="14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B84444D"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17"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6C3CE528"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352"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7302FA8"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EA13140"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60D29DDC" w14:textId="77777777" w:rsidTr="00DC1031">
        <w:tc>
          <w:tcPr>
            <w:tcW w:w="38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50A06DB8"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From the United Nations</w:t>
            </w:r>
          </w:p>
        </w:tc>
        <w:tc>
          <w:tcPr>
            <w:tcW w:w="14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59E1E1C"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17"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DF5F217"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352"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F550EA2"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6D1F321E"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74D0C169" w14:textId="77777777" w:rsidTr="00DC1031">
        <w:tc>
          <w:tcPr>
            <w:tcW w:w="38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0AFEEF98"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From Local Government Agencies</w:t>
            </w:r>
          </w:p>
        </w:tc>
        <w:tc>
          <w:tcPr>
            <w:tcW w:w="14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13A588E"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17"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66644495"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352"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FA7F1DB"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8F61D59"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0C80EC66" w14:textId="77777777" w:rsidTr="00DC1031">
        <w:tc>
          <w:tcPr>
            <w:tcW w:w="9499" w:type="dxa"/>
            <w:gridSpan w:val="9"/>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0798D06F" w14:textId="77777777" w:rsidR="00004AB9" w:rsidRPr="00180D08" w:rsidRDefault="00004AB9" w:rsidP="00DC1031">
            <w:pPr>
              <w:spacing w:before="0" w:after="0"/>
              <w:jc w:val="center"/>
              <w:rPr>
                <w:rFonts w:asciiTheme="minorHAnsi" w:hAnsiTheme="minorHAnsi"/>
                <w:b/>
                <w:bCs/>
                <w:color w:val="FFFFFF"/>
                <w:szCs w:val="22"/>
              </w:rPr>
            </w:pPr>
            <w:r w:rsidRPr="00180D08">
              <w:rPr>
                <w:rFonts w:asciiTheme="minorHAnsi" w:hAnsiTheme="minorHAnsi"/>
                <w:b/>
                <w:bCs/>
                <w:color w:val="FFFFFF"/>
                <w:szCs w:val="22"/>
              </w:rPr>
              <w:t>Evacuation Management</w:t>
            </w:r>
          </w:p>
        </w:tc>
      </w:tr>
      <w:tr w:rsidR="00004AB9" w:rsidRPr="00180D08" w14:paraId="2DC5F6BB" w14:textId="77777777" w:rsidTr="00004AB9">
        <w:trPr>
          <w:trHeight w:val="70"/>
        </w:trPr>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48F9AFC3" w14:textId="77777777" w:rsidR="00004AB9" w:rsidRPr="00180D08" w:rsidRDefault="00004AB9" w:rsidP="00DC1031">
            <w:pPr>
              <w:spacing w:before="0" w:after="0"/>
              <w:jc w:val="right"/>
              <w:rPr>
                <w:rFonts w:asciiTheme="minorHAnsi" w:hAnsiTheme="minorHAnsi"/>
                <w:b/>
                <w:bCs/>
                <w:szCs w:val="22"/>
              </w:rPr>
            </w:pPr>
            <w:r w:rsidRPr="00180D08">
              <w:rPr>
                <w:rFonts w:asciiTheme="minorHAnsi" w:hAnsiTheme="minorHAnsi"/>
                <w:b/>
                <w:bCs/>
                <w:szCs w:val="22"/>
              </w:rPr>
              <w:t>Task and Service Area</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2DD8BA36"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SFP</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6E6C7272"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Deputy CoP</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16F6E88"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CoP</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AF03FA2"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 xml:space="preserve">Headquarters </w:t>
            </w:r>
          </w:p>
        </w:tc>
      </w:tr>
      <w:tr w:rsidR="00004AB9" w:rsidRPr="00180D08" w14:paraId="511859CF"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1E972559"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 xml:space="preserve">Work </w:t>
            </w:r>
            <w:r>
              <w:rPr>
                <w:rFonts w:asciiTheme="minorHAnsi" w:hAnsiTheme="minorHAnsi"/>
                <w:bCs/>
                <w:szCs w:val="22"/>
              </w:rPr>
              <w:t>f</w:t>
            </w:r>
            <w:r w:rsidRPr="00180D08">
              <w:rPr>
                <w:rFonts w:asciiTheme="minorHAnsi" w:hAnsiTheme="minorHAnsi"/>
                <w:bCs/>
                <w:szCs w:val="22"/>
              </w:rPr>
              <w:t xml:space="preserve">rom </w:t>
            </w:r>
            <w:r>
              <w:rPr>
                <w:rFonts w:asciiTheme="minorHAnsi" w:hAnsiTheme="minorHAnsi"/>
                <w:bCs/>
                <w:szCs w:val="22"/>
              </w:rPr>
              <w:t>Home</w:t>
            </w:r>
            <w:r w:rsidRPr="00180D08">
              <w:rPr>
                <w:rFonts w:asciiTheme="minorHAnsi" w:hAnsiTheme="minorHAnsi"/>
                <w:bCs/>
                <w:szCs w:val="22"/>
              </w:rPr>
              <w:t xml:space="preserve"> Policy / Hibernation</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78090C3"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A3E62FB"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667FE5E"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2E96250E"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4695058A"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2E3A3E3B" w14:textId="6CD10463"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 xml:space="preserve">Local </w:t>
            </w:r>
            <w:r w:rsidR="004303F5">
              <w:rPr>
                <w:rFonts w:asciiTheme="minorHAnsi" w:hAnsiTheme="minorHAnsi"/>
                <w:bCs/>
                <w:szCs w:val="22"/>
              </w:rPr>
              <w:t xml:space="preserve">Level </w:t>
            </w:r>
            <w:r w:rsidRPr="00180D08">
              <w:rPr>
                <w:rFonts w:asciiTheme="minorHAnsi" w:hAnsiTheme="minorHAnsi"/>
                <w:bCs/>
                <w:szCs w:val="22"/>
              </w:rPr>
              <w:t>Evacuations</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0B7223B8"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34D10BDB"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2C0AB5F"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447B3B0C"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5D29A9F1"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vAlign w:val="center"/>
          </w:tcPr>
          <w:p w14:paraId="5E02523A" w14:textId="5B2DE0C5" w:rsidR="00004AB9" w:rsidRPr="004055ED" w:rsidRDefault="00004AB9" w:rsidP="00DC1031">
            <w:pPr>
              <w:spacing w:before="0" w:after="0"/>
              <w:jc w:val="right"/>
              <w:rPr>
                <w:rFonts w:asciiTheme="minorHAnsi" w:hAnsiTheme="minorHAnsi"/>
                <w:bCs/>
                <w:szCs w:val="22"/>
              </w:rPr>
            </w:pPr>
            <w:r w:rsidRPr="004055ED">
              <w:rPr>
                <w:rFonts w:asciiTheme="minorHAnsi" w:hAnsiTheme="minorHAnsi"/>
                <w:bCs/>
                <w:szCs w:val="22"/>
              </w:rPr>
              <w:t>National</w:t>
            </w:r>
            <w:r w:rsidR="004303F5">
              <w:rPr>
                <w:rFonts w:asciiTheme="minorHAnsi" w:hAnsiTheme="minorHAnsi"/>
                <w:bCs/>
                <w:szCs w:val="22"/>
              </w:rPr>
              <w:t xml:space="preserve"> Level</w:t>
            </w:r>
            <w:r w:rsidRPr="004055ED">
              <w:rPr>
                <w:rFonts w:asciiTheme="minorHAnsi" w:hAnsiTheme="minorHAnsi"/>
                <w:bCs/>
                <w:szCs w:val="22"/>
              </w:rPr>
              <w:t xml:space="preserve"> Evacuations</w:t>
            </w:r>
          </w:p>
        </w:tc>
        <w:tc>
          <w:tcPr>
            <w:tcW w:w="1394"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1A1965C5" w14:textId="77777777" w:rsidR="00004AB9" w:rsidRPr="001B7662" w:rsidRDefault="00004AB9" w:rsidP="00DC1031">
            <w:pPr>
              <w:spacing w:before="0" w:after="0"/>
              <w:jc w:val="center"/>
              <w:rPr>
                <w:rFonts w:ascii="Arial Narrow" w:hAnsi="Arial Narrow"/>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B620337" w14:textId="77777777" w:rsidR="00004AB9" w:rsidRPr="001B7662" w:rsidRDefault="00004AB9" w:rsidP="00DC1031">
            <w:pPr>
              <w:spacing w:before="0" w:after="0"/>
              <w:jc w:val="center"/>
              <w:rPr>
                <w:rFonts w:ascii="Arial Narrow" w:hAnsi="Arial Narrow"/>
                <w:b/>
                <w:color w:val="44546A" w:themeColor="text2"/>
                <w:szCs w:val="22"/>
                <w:highlight w:val="green"/>
              </w:rPr>
            </w:pPr>
            <w:r w:rsidRPr="001B7662">
              <w:rPr>
                <w:rFonts w:asciiTheme="minorHAnsi" w:hAnsiTheme="minorHAnsi"/>
                <w:b/>
                <w:bCs/>
                <w:color w:val="44546A" w:themeColor="text2"/>
                <w:szCs w:val="22"/>
                <w:highlight w:val="green"/>
              </w:rPr>
              <w:t>●</w:t>
            </w:r>
          </w:p>
        </w:tc>
        <w:tc>
          <w:tcPr>
            <w:tcW w:w="130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5A224E37" w14:textId="77777777" w:rsidR="00004AB9" w:rsidRPr="001B7662" w:rsidRDefault="00004AB9" w:rsidP="00DC1031">
            <w:pPr>
              <w:spacing w:before="0" w:after="0"/>
              <w:jc w:val="center"/>
              <w:rPr>
                <w:rFonts w:ascii="Arial Narrow" w:hAnsi="Arial Narrow"/>
                <w:b/>
                <w:color w:val="44546A" w:themeColor="text2"/>
                <w:szCs w:val="22"/>
                <w:highlight w:val="green"/>
              </w:rPr>
            </w:pPr>
            <w:r w:rsidRPr="001B7662">
              <w:rPr>
                <w:rFonts w:asciiTheme="minorHAnsi" w:hAnsiTheme="minorHAnsi"/>
                <w:b/>
                <w:bCs/>
                <w:color w:val="44546A" w:themeColor="text2"/>
                <w:szCs w:val="22"/>
                <w:highlight w:val="green"/>
              </w:rPr>
              <w:t>●</w:t>
            </w:r>
          </w:p>
        </w:tc>
        <w:tc>
          <w:tcPr>
            <w:tcW w:w="149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auto"/>
          </w:tcPr>
          <w:p w14:paraId="711F69C5" w14:textId="77777777" w:rsidR="00004AB9" w:rsidRPr="001B7662" w:rsidRDefault="00004AB9" w:rsidP="00DC1031">
            <w:pPr>
              <w:spacing w:before="0" w:after="0"/>
              <w:jc w:val="center"/>
              <w:rPr>
                <w:rFonts w:ascii="Arial Narrow" w:hAnsi="Arial Narrow"/>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439385C1" w14:textId="77777777" w:rsidTr="00DC1031">
        <w:tc>
          <w:tcPr>
            <w:tcW w:w="9499" w:type="dxa"/>
            <w:gridSpan w:val="9"/>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44546A" w:themeFill="text2"/>
            <w:vAlign w:val="center"/>
          </w:tcPr>
          <w:p w14:paraId="22697AAA" w14:textId="77777777" w:rsidR="00004AB9" w:rsidRPr="00180D08" w:rsidRDefault="00004AB9" w:rsidP="00DC1031">
            <w:pPr>
              <w:spacing w:before="0" w:after="0"/>
              <w:jc w:val="center"/>
              <w:rPr>
                <w:rFonts w:asciiTheme="minorHAnsi" w:hAnsiTheme="minorHAnsi"/>
                <w:b/>
                <w:bCs/>
                <w:color w:val="FFFFFF"/>
                <w:szCs w:val="22"/>
              </w:rPr>
            </w:pPr>
            <w:r w:rsidRPr="00180D08">
              <w:rPr>
                <w:rFonts w:asciiTheme="minorHAnsi" w:hAnsiTheme="minorHAnsi"/>
                <w:b/>
                <w:bCs/>
                <w:color w:val="FFFFFF"/>
                <w:szCs w:val="22"/>
              </w:rPr>
              <w:t>Operations Management</w:t>
            </w:r>
          </w:p>
        </w:tc>
      </w:tr>
      <w:tr w:rsidR="00004AB9" w:rsidRPr="00180D08" w14:paraId="5AD4828B" w14:textId="77777777" w:rsidTr="00004AB9">
        <w:trPr>
          <w:trHeight w:val="70"/>
        </w:trPr>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D7F0739" w14:textId="77777777" w:rsidR="00004AB9" w:rsidRPr="00180D08" w:rsidRDefault="00004AB9" w:rsidP="00DC1031">
            <w:pPr>
              <w:spacing w:before="0" w:after="0"/>
              <w:jc w:val="right"/>
              <w:rPr>
                <w:rFonts w:asciiTheme="minorHAnsi" w:hAnsiTheme="minorHAnsi"/>
                <w:b/>
                <w:bCs/>
                <w:szCs w:val="22"/>
              </w:rPr>
            </w:pPr>
            <w:r w:rsidRPr="00180D08">
              <w:rPr>
                <w:rFonts w:asciiTheme="minorHAnsi" w:hAnsiTheme="minorHAnsi"/>
                <w:b/>
                <w:bCs/>
                <w:szCs w:val="22"/>
              </w:rPr>
              <w:t>Task and Service Area</w:t>
            </w:r>
          </w:p>
        </w:tc>
        <w:tc>
          <w:tcPr>
            <w:tcW w:w="13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5D44BB78"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SFP</w:t>
            </w:r>
          </w:p>
        </w:tc>
        <w:tc>
          <w:tcPr>
            <w:tcW w:w="1469"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30D8D96A"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Deputy CoP</w:t>
            </w:r>
          </w:p>
        </w:tc>
        <w:tc>
          <w:tcPr>
            <w:tcW w:w="96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A1983CA"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CoP</w:t>
            </w:r>
          </w:p>
        </w:tc>
        <w:tc>
          <w:tcPr>
            <w:tcW w:w="183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2F2F2" w:themeFill="background1" w:themeFillShade="F2"/>
            <w:vAlign w:val="center"/>
          </w:tcPr>
          <w:p w14:paraId="0FE18C6A" w14:textId="77777777" w:rsidR="00004AB9" w:rsidRPr="001B7662" w:rsidRDefault="00004AB9" w:rsidP="00DC1031">
            <w:pPr>
              <w:spacing w:before="0" w:after="0"/>
              <w:jc w:val="center"/>
              <w:rPr>
                <w:rFonts w:ascii="Arial Narrow" w:hAnsi="Arial Narrow"/>
                <w:b/>
                <w:szCs w:val="22"/>
                <w:highlight w:val="green"/>
              </w:rPr>
            </w:pPr>
            <w:r w:rsidRPr="001B7662">
              <w:rPr>
                <w:rFonts w:asciiTheme="minorHAnsi" w:hAnsiTheme="minorHAnsi"/>
                <w:b/>
                <w:color w:val="000000"/>
                <w:szCs w:val="22"/>
                <w:highlight w:val="green"/>
              </w:rPr>
              <w:t xml:space="preserve">Headquarters </w:t>
            </w:r>
          </w:p>
        </w:tc>
      </w:tr>
      <w:tr w:rsidR="00004AB9" w:rsidRPr="00180D08" w14:paraId="7004CBFD"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25A0E5A4"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Non-Essential Travel Stopped</w:t>
            </w:r>
          </w:p>
        </w:tc>
        <w:tc>
          <w:tcPr>
            <w:tcW w:w="13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28968192"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69"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0F59256"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96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57FBADFB"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83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D4E4D9F"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57409DBC"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0312933D"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Essential Travel Operations Stopped</w:t>
            </w:r>
          </w:p>
        </w:tc>
        <w:tc>
          <w:tcPr>
            <w:tcW w:w="13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7AA7350B"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69"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7BAAD570"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96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3CB36ED"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83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6070B13"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22A05A90"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64F01A39"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International Visitors Cancelled</w:t>
            </w:r>
          </w:p>
        </w:tc>
        <w:tc>
          <w:tcPr>
            <w:tcW w:w="13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A2AF03F"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69"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C4F7E2D"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96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60A83D4B"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83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314441E2"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0EC86F5E"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7CBF0985"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Important Meetings Stopped</w:t>
            </w:r>
          </w:p>
        </w:tc>
        <w:tc>
          <w:tcPr>
            <w:tcW w:w="13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47DD30E5"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69"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BA9AB85"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96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0725B721"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83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4CEF2E1A"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r w:rsidR="00004AB9" w:rsidRPr="00180D08" w14:paraId="1C378040" w14:textId="77777777" w:rsidTr="00DC1031">
        <w:tc>
          <w:tcPr>
            <w:tcW w:w="3913"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vAlign w:val="center"/>
          </w:tcPr>
          <w:p w14:paraId="3A652D69" w14:textId="77777777" w:rsidR="00004AB9" w:rsidRPr="00180D08" w:rsidRDefault="00004AB9" w:rsidP="00DC1031">
            <w:pPr>
              <w:spacing w:before="0" w:after="0"/>
              <w:jc w:val="right"/>
              <w:rPr>
                <w:rFonts w:asciiTheme="minorHAnsi" w:hAnsiTheme="minorHAnsi"/>
                <w:bCs/>
                <w:szCs w:val="22"/>
              </w:rPr>
            </w:pPr>
            <w:r w:rsidRPr="00180D08">
              <w:rPr>
                <w:rFonts w:asciiTheme="minorHAnsi" w:hAnsiTheme="minorHAnsi"/>
                <w:bCs/>
                <w:szCs w:val="22"/>
              </w:rPr>
              <w:t>Facilities Closed / Locked Down</w:t>
            </w:r>
          </w:p>
        </w:tc>
        <w:tc>
          <w:tcPr>
            <w:tcW w:w="1325"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568BDAD4" w14:textId="77777777" w:rsidR="00004AB9" w:rsidRPr="001B7662" w:rsidRDefault="00004AB9" w:rsidP="00DC1031">
            <w:pPr>
              <w:spacing w:before="0" w:after="0"/>
              <w:jc w:val="center"/>
              <w:rPr>
                <w:rFonts w:asciiTheme="minorHAnsi" w:hAnsiTheme="minorHAnsi"/>
                <w:b/>
                <w:bCs/>
                <w:color w:val="44546A" w:themeColor="text2"/>
                <w:szCs w:val="22"/>
                <w:highlight w:val="green"/>
              </w:rPr>
            </w:pPr>
            <w:r w:rsidRPr="001B7662">
              <w:rPr>
                <w:rFonts w:asciiTheme="minorHAnsi" w:hAnsiTheme="minorHAnsi"/>
                <w:b/>
                <w:bCs/>
                <w:color w:val="44546A" w:themeColor="text2"/>
                <w:szCs w:val="22"/>
                <w:highlight w:val="green"/>
              </w:rPr>
              <w:t>●</w:t>
            </w:r>
          </w:p>
        </w:tc>
        <w:tc>
          <w:tcPr>
            <w:tcW w:w="1469" w:type="dxa"/>
            <w:gridSpan w:val="3"/>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4E56CE02"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962" w:type="dxa"/>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7329F824"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c>
          <w:tcPr>
            <w:tcW w:w="1830" w:type="dxa"/>
            <w:gridSpan w:val="2"/>
            <w:tcBorders>
              <w:top w:val="single" w:sz="4" w:space="0" w:color="44546A" w:themeColor="text2"/>
              <w:left w:val="single" w:sz="4" w:space="0" w:color="44546A" w:themeColor="text2"/>
              <w:bottom w:val="single" w:sz="4" w:space="0" w:color="44546A" w:themeColor="text2"/>
              <w:right w:val="single" w:sz="4" w:space="0" w:color="44546A" w:themeColor="text2"/>
            </w:tcBorders>
            <w:shd w:val="clear" w:color="auto" w:fill="FFFFFF" w:themeFill="background1"/>
          </w:tcPr>
          <w:p w14:paraId="2C217FFB" w14:textId="77777777" w:rsidR="00004AB9" w:rsidRPr="001B7662" w:rsidRDefault="00004AB9" w:rsidP="00DC1031">
            <w:pPr>
              <w:spacing w:before="0" w:after="0"/>
              <w:jc w:val="center"/>
              <w:rPr>
                <w:rFonts w:asciiTheme="minorHAnsi" w:hAnsiTheme="minorHAnsi"/>
                <w:b/>
                <w:color w:val="44546A" w:themeColor="text2"/>
                <w:szCs w:val="22"/>
                <w:highlight w:val="green"/>
              </w:rPr>
            </w:pPr>
            <w:r w:rsidRPr="001B7662">
              <w:rPr>
                <w:rFonts w:asciiTheme="minorHAnsi" w:hAnsiTheme="minorHAnsi"/>
                <w:b/>
                <w:bCs/>
                <w:color w:val="44546A" w:themeColor="text2"/>
                <w:szCs w:val="22"/>
                <w:highlight w:val="green"/>
              </w:rPr>
              <w:t>●</w:t>
            </w:r>
          </w:p>
        </w:tc>
      </w:tr>
    </w:tbl>
    <w:p w14:paraId="625F73FA" w14:textId="77777777" w:rsidR="003F1B36" w:rsidRPr="00DF0BBD" w:rsidRDefault="003F1B36" w:rsidP="003F1B36">
      <w:pPr>
        <w:pStyle w:val="Heading2"/>
      </w:pPr>
      <w:bookmarkStart w:id="21" w:name="_Toc87098820"/>
      <w:bookmarkStart w:id="22" w:name="_Toc430022835"/>
      <w:bookmarkStart w:id="23" w:name="_Toc435172496"/>
      <w:bookmarkStart w:id="24" w:name="_Toc435421057"/>
      <w:bookmarkStart w:id="25" w:name="_Toc441729187"/>
      <w:bookmarkStart w:id="26" w:name="_Toc441737587"/>
      <w:bookmarkStart w:id="27" w:name="_Toc442536852"/>
      <w:bookmarkStart w:id="28" w:name="_Toc443134662"/>
      <w:bookmarkStart w:id="29" w:name="_Toc444419076"/>
      <w:bookmarkStart w:id="30" w:name="_Toc444426683"/>
      <w:bookmarkStart w:id="31" w:name="_Toc448228248"/>
      <w:bookmarkStart w:id="32" w:name="_Toc452825100"/>
      <w:bookmarkStart w:id="33" w:name="_Toc452826200"/>
      <w:bookmarkStart w:id="34" w:name="_Toc458482764"/>
      <w:bookmarkStart w:id="35" w:name="_Toc460995842"/>
      <w:bookmarkStart w:id="36" w:name="_Toc475031096"/>
      <w:bookmarkStart w:id="37" w:name="_Toc497733903"/>
      <w:bookmarkStart w:id="38" w:name="_Toc531853772"/>
      <w:r w:rsidRPr="00DF0BBD">
        <w:t>Understanding Risk Management</w:t>
      </w:r>
      <w:bookmarkEnd w:id="21"/>
    </w:p>
    <w:p w14:paraId="02F11664" w14:textId="77777777" w:rsidR="003F1B36" w:rsidRPr="00DF0BBD" w:rsidRDefault="003F1B36" w:rsidP="003F1B36">
      <w:pPr>
        <w:rPr>
          <w:color w:val="000000"/>
        </w:rPr>
      </w:pPr>
      <w:r w:rsidRPr="00DF0BBD">
        <w:rPr>
          <w:color w:val="000000"/>
        </w:rPr>
        <w:t xml:space="preserve">Risk management is the practice of identifying and evaluating threats, and then planning measures by which to avoid or mitigate these threats before they occur. Risk management should play a fundamental part of management team planning at every stage and for every event, especially in </w:t>
      </w:r>
      <w:r w:rsidRPr="00DF0BBD">
        <w:rPr>
          <w:color w:val="000000"/>
        </w:rPr>
        <w:lastRenderedPageBreak/>
        <w:t>higher risk operating environments. It is also fundamental to individual security awareness. Training and meetings are critical aspects of successful risk management, and information and knowledge sharing should play a key role for the SSEMT. Effective risk management is achieved by:</w:t>
      </w:r>
    </w:p>
    <w:p w14:paraId="75F4A243" w14:textId="77777777" w:rsidR="003F1B36" w:rsidRPr="00471E51" w:rsidRDefault="003F1B36" w:rsidP="00D5636D">
      <w:pPr>
        <w:pStyle w:val="ListParagraph"/>
        <w:numPr>
          <w:ilvl w:val="0"/>
          <w:numId w:val="14"/>
        </w:numPr>
        <w:rPr>
          <w:color w:val="000000"/>
        </w:rPr>
      </w:pPr>
      <w:r w:rsidRPr="00471E51">
        <w:rPr>
          <w:color w:val="000000"/>
        </w:rPr>
        <w:t>Understanding general risks.</w:t>
      </w:r>
    </w:p>
    <w:p w14:paraId="4501DD6D" w14:textId="02ED3EA0" w:rsidR="003F1B36" w:rsidRPr="00471E51" w:rsidRDefault="003F1B36" w:rsidP="00D5636D">
      <w:pPr>
        <w:pStyle w:val="ListParagraph"/>
        <w:numPr>
          <w:ilvl w:val="0"/>
          <w:numId w:val="14"/>
        </w:numPr>
        <w:spacing w:after="120" w:line="240" w:lineRule="auto"/>
        <w:ind w:left="1003" w:hanging="357"/>
      </w:pPr>
      <w:r w:rsidRPr="00471E51">
        <w:t xml:space="preserve">Understanding targeted </w:t>
      </w:r>
      <w:r w:rsidR="004303F5">
        <w:t xml:space="preserve">and indirect </w:t>
      </w:r>
      <w:r w:rsidRPr="00471E51">
        <w:t>risks.</w:t>
      </w:r>
    </w:p>
    <w:p w14:paraId="73987D87" w14:textId="77777777" w:rsidR="003F1B36" w:rsidRPr="00F20BB4" w:rsidRDefault="003F1B36" w:rsidP="003F1B36">
      <w:r w:rsidRPr="00F20BB4">
        <w:t>Risks can be managed by understanding:</w:t>
      </w:r>
    </w:p>
    <w:p w14:paraId="3C14A991" w14:textId="77777777" w:rsidR="003F1B36" w:rsidRPr="00471E51" w:rsidRDefault="003F1B36" w:rsidP="00D5636D">
      <w:pPr>
        <w:pStyle w:val="ListParagraph"/>
        <w:numPr>
          <w:ilvl w:val="0"/>
          <w:numId w:val="15"/>
        </w:numPr>
        <w:rPr>
          <w:color w:val="000000"/>
        </w:rPr>
      </w:pPr>
      <w:r w:rsidRPr="00471E51">
        <w:rPr>
          <w:color w:val="000000"/>
        </w:rPr>
        <w:t>The nuanced risks to different people, nationalities, religions and genders.</w:t>
      </w:r>
    </w:p>
    <w:p w14:paraId="7FB9ED86" w14:textId="77777777" w:rsidR="003F1B36" w:rsidRPr="00471E51" w:rsidRDefault="003F1B36" w:rsidP="00D5636D">
      <w:pPr>
        <w:pStyle w:val="ListParagraph"/>
        <w:numPr>
          <w:ilvl w:val="0"/>
          <w:numId w:val="15"/>
        </w:numPr>
        <w:rPr>
          <w:color w:val="000000"/>
        </w:rPr>
      </w:pPr>
      <w:r w:rsidRPr="00471E51">
        <w:rPr>
          <w:color w:val="000000"/>
        </w:rPr>
        <w:t>Risks by association and proximity.</w:t>
      </w:r>
    </w:p>
    <w:p w14:paraId="1ADA2352" w14:textId="77777777" w:rsidR="003F1B36" w:rsidRPr="00471E51" w:rsidRDefault="003F1B36" w:rsidP="00D5636D">
      <w:pPr>
        <w:pStyle w:val="ListParagraph"/>
        <w:numPr>
          <w:ilvl w:val="0"/>
          <w:numId w:val="15"/>
        </w:numPr>
        <w:spacing w:after="120" w:line="240" w:lineRule="auto"/>
        <w:ind w:left="1003" w:hanging="357"/>
        <w:rPr>
          <w:color w:val="000000"/>
        </w:rPr>
      </w:pPr>
      <w:r w:rsidRPr="00471E51">
        <w:rPr>
          <w:color w:val="000000"/>
        </w:rPr>
        <w:t>Internal risks generated by personnel, especially those with hidden agendas.</w:t>
      </w:r>
    </w:p>
    <w:p w14:paraId="3D89BB29" w14:textId="77777777" w:rsidR="003F1B36" w:rsidRDefault="003F1B36" w:rsidP="0065672B">
      <w:r w:rsidRPr="00F20BB4">
        <w:rPr>
          <w:color w:val="000000"/>
        </w:rPr>
        <w:t xml:space="preserve">By understanding risks—whether </w:t>
      </w:r>
      <w:r>
        <w:rPr>
          <w:color w:val="000000"/>
        </w:rPr>
        <w:t>humanmade</w:t>
      </w:r>
      <w:r w:rsidRPr="00F20BB4">
        <w:rPr>
          <w:color w:val="000000"/>
        </w:rPr>
        <w:t xml:space="preserve"> or natural—and how to evaluate the probability and impacts of their occurrence, managers </w:t>
      </w:r>
      <w:r>
        <w:rPr>
          <w:color w:val="000000"/>
        </w:rPr>
        <w:t xml:space="preserve">and staff </w:t>
      </w:r>
      <w:r w:rsidRPr="00F20BB4">
        <w:rPr>
          <w:color w:val="000000"/>
        </w:rPr>
        <w:t>will be better armed to identify, avoid, mitigate or respond to threats to people, operations, business interests, materials and assets, and reputation.</w:t>
      </w:r>
      <w:r>
        <w:rPr>
          <w:color w:val="000000"/>
        </w:rPr>
        <w:t xml:space="preserve"> </w:t>
      </w:r>
      <w:r w:rsidRPr="00F20BB4">
        <w:t xml:space="preserve">The </w:t>
      </w:r>
      <w:r w:rsidRPr="006A6464">
        <w:rPr>
          <w:i/>
        </w:rPr>
        <w:t>Risk Register and Treatment Plan</w:t>
      </w:r>
      <w:r>
        <w:t xml:space="preserve"> </w:t>
      </w:r>
      <w:r w:rsidRPr="00F20BB4">
        <w:t xml:space="preserve">will be used as tools to assess and present risks – and so make well informed decisions. </w:t>
      </w:r>
      <w:r>
        <w:t xml:space="preserve">Risks will be graded </w:t>
      </w:r>
      <w:r w:rsidRPr="00F20BB4">
        <w:t xml:space="preserve">based on the probability </w:t>
      </w:r>
      <w:r>
        <w:t>[</w:t>
      </w:r>
      <w:r w:rsidRPr="00F20BB4">
        <w:t>likelihood</w:t>
      </w:r>
      <w:r>
        <w:t>]</w:t>
      </w:r>
      <w:r w:rsidRPr="00F20BB4">
        <w:t xml:space="preserve"> of occurrence and the severity </w:t>
      </w:r>
      <w:r>
        <w:t>[</w:t>
      </w:r>
      <w:r w:rsidRPr="00F20BB4">
        <w:t>or impact</w:t>
      </w:r>
      <w:r>
        <w:t>]</w:t>
      </w:r>
      <w:r w:rsidRPr="00F20BB4">
        <w:t xml:space="preserve"> of the risk. Gradings will be from 1 to 5; one being the lowest impacts or least likely events to occur, with 5 being the most catastrophic and most likely events to occur. The Risk Ranking is the probability x the severity = risk ranking.</w:t>
      </w:r>
    </w:p>
    <w:tbl>
      <w:tblPr>
        <w:tblStyle w:val="TableGrid"/>
        <w:tblW w:w="7555" w:type="dxa"/>
        <w:tblInd w:w="134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30"/>
        <w:gridCol w:w="6925"/>
      </w:tblGrid>
      <w:tr w:rsidR="003F1B36" w14:paraId="122BB396" w14:textId="77777777" w:rsidTr="00EA22A5">
        <w:tc>
          <w:tcPr>
            <w:tcW w:w="630" w:type="dxa"/>
          </w:tcPr>
          <w:p w14:paraId="67DDDA7A" w14:textId="77777777" w:rsidR="003F1B36" w:rsidRDefault="003F1B36" w:rsidP="00DC1031">
            <w:r>
              <w:rPr>
                <w:noProof/>
              </w:rPr>
              <w:drawing>
                <wp:inline distT="0" distB="0" distL="0" distR="0" wp14:anchorId="31953C2A" wp14:editId="4531D35A">
                  <wp:extent cx="238125" cy="238125"/>
                  <wp:effectExtent l="0" t="0" r="9525" b="9525"/>
                  <wp:docPr id="10" name="Picture 1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6925" w:type="dxa"/>
            <w:shd w:val="clear" w:color="auto" w:fill="EDEDED" w:themeFill="accent3" w:themeFillTint="33"/>
            <w:vAlign w:val="center"/>
          </w:tcPr>
          <w:p w14:paraId="45135835" w14:textId="01756876" w:rsidR="003F1B36" w:rsidRPr="00921EE3" w:rsidRDefault="003F1B36" w:rsidP="00DC1031">
            <w:pPr>
              <w:rPr>
                <w:szCs w:val="28"/>
              </w:rPr>
            </w:pPr>
            <w:r w:rsidRPr="00471E51">
              <w:rPr>
                <w:color w:val="000000" w:themeColor="text1"/>
                <w:sz w:val="22"/>
                <w:szCs w:val="28"/>
              </w:rPr>
              <w:t>See the</w:t>
            </w:r>
            <w:r>
              <w:rPr>
                <w:b/>
                <w:bCs/>
                <w:color w:val="0070C0"/>
                <w:sz w:val="22"/>
                <w:szCs w:val="28"/>
              </w:rPr>
              <w:t xml:space="preserve"> Risk Register and Treatment Plan</w:t>
            </w:r>
          </w:p>
        </w:tc>
      </w:tr>
    </w:tbl>
    <w:p w14:paraId="6944FCF2" w14:textId="37D3802A" w:rsidR="00BA4201" w:rsidRDefault="00417437" w:rsidP="00BA4201">
      <w:pPr>
        <w:pStyle w:val="Heading3"/>
      </w:pPr>
      <w:bookmarkStart w:id="39" w:name="_Toc87098821"/>
      <w:r>
        <w:t>The</w:t>
      </w:r>
      <w:r w:rsidR="00BA4201">
        <w:t xml:space="preserve"> Security </w:t>
      </w:r>
      <w:r w:rsidR="007105C4">
        <w:t>Function</w:t>
      </w:r>
      <w:bookmarkEnd w:id="39"/>
    </w:p>
    <w:p w14:paraId="677389BE" w14:textId="1811C4E2" w:rsidR="00BA4201" w:rsidRDefault="00BA4201" w:rsidP="00BA4201">
      <w:pPr>
        <w:rPr>
          <w:szCs w:val="22"/>
        </w:rPr>
      </w:pPr>
      <w:r w:rsidRPr="00BA4201">
        <w:rPr>
          <w:szCs w:val="22"/>
        </w:rPr>
        <w:t xml:space="preserve">The </w:t>
      </w:r>
      <w:r w:rsidRPr="006437F8">
        <w:rPr>
          <w:szCs w:val="22"/>
        </w:rPr>
        <w:t>core</w:t>
      </w:r>
      <w:r w:rsidRPr="00184DB3">
        <w:rPr>
          <w:szCs w:val="22"/>
        </w:rPr>
        <w:t xml:space="preserve"> role of the </w:t>
      </w:r>
      <w:r w:rsidR="00417437">
        <w:rPr>
          <w:szCs w:val="22"/>
        </w:rPr>
        <w:t>Security Function</w:t>
      </w:r>
      <w:r w:rsidRPr="00184DB3">
        <w:rPr>
          <w:szCs w:val="22"/>
        </w:rPr>
        <w:t xml:space="preserve"> is to serve as the </w:t>
      </w:r>
      <w:r w:rsidR="00417437" w:rsidRPr="00184DB3">
        <w:rPr>
          <w:szCs w:val="22"/>
        </w:rPr>
        <w:t>principal</w:t>
      </w:r>
      <w:r w:rsidRPr="00184DB3">
        <w:rPr>
          <w:szCs w:val="22"/>
        </w:rPr>
        <w:t xml:space="preserve"> risk advisor to </w:t>
      </w:r>
      <w:r w:rsidR="00417437">
        <w:rPr>
          <w:szCs w:val="22"/>
        </w:rPr>
        <w:t>organizational</w:t>
      </w:r>
      <w:r w:rsidRPr="00BA4201">
        <w:rPr>
          <w:szCs w:val="22"/>
        </w:rPr>
        <w:t xml:space="preserve"> </w:t>
      </w:r>
      <w:r w:rsidRPr="006437F8">
        <w:rPr>
          <w:szCs w:val="22"/>
        </w:rPr>
        <w:t>decision makers in an enterprise-wide capacity</w:t>
      </w:r>
      <w:r w:rsidR="00417437">
        <w:rPr>
          <w:szCs w:val="22"/>
        </w:rPr>
        <w:t>, while also providing</w:t>
      </w:r>
      <w:r w:rsidR="004303F5">
        <w:rPr>
          <w:szCs w:val="22"/>
        </w:rPr>
        <w:t xml:space="preserve"> technical advice and direction during a crisis.</w:t>
      </w:r>
    </w:p>
    <w:p w14:paraId="522351AB" w14:textId="052B5E70" w:rsidR="004303F5" w:rsidRDefault="004303F5" w:rsidP="004303F5">
      <w:pPr>
        <w:pStyle w:val="Heading5"/>
        <w:ind w:firstLine="0"/>
      </w:pPr>
      <w:r>
        <w:t>Headquarters</w:t>
      </w:r>
      <w:r w:rsidR="00260B51">
        <w:t xml:space="preserve"> Responsibilities</w:t>
      </w:r>
    </w:p>
    <w:p w14:paraId="5946A665" w14:textId="322E666B" w:rsidR="004303F5" w:rsidRPr="004303F5" w:rsidRDefault="004303F5" w:rsidP="004303F5">
      <w:r>
        <w:t>At the headquarters level the</w:t>
      </w:r>
      <w:r w:rsidR="00417437">
        <w:t xml:space="preserve"> Security Function</w:t>
      </w:r>
      <w:r>
        <w:t>:</w:t>
      </w:r>
    </w:p>
    <w:p w14:paraId="692029F1" w14:textId="09824173" w:rsidR="004303F5" w:rsidRPr="004303F5" w:rsidRDefault="004303F5" w:rsidP="001154F9">
      <w:pPr>
        <w:numPr>
          <w:ilvl w:val="0"/>
          <w:numId w:val="54"/>
        </w:numPr>
        <w:tabs>
          <w:tab w:val="clear" w:pos="720"/>
          <w:tab w:val="num" w:pos="567"/>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Advis</w:t>
      </w:r>
      <w:r w:rsidR="009B23DD">
        <w:rPr>
          <w:rFonts w:eastAsia="Open Sans" w:cs="Open Sans"/>
          <w:color w:val="000000" w:themeColor="text1"/>
          <w:kern w:val="24"/>
          <w:szCs w:val="22"/>
        </w:rPr>
        <w:t>es</w:t>
      </w:r>
      <w:r w:rsidRPr="004303F5">
        <w:rPr>
          <w:rFonts w:eastAsia="Open Sans" w:cs="Open Sans"/>
          <w:color w:val="000000" w:themeColor="text1"/>
          <w:kern w:val="24"/>
          <w:szCs w:val="22"/>
        </w:rPr>
        <w:t xml:space="preserve"> the</w:t>
      </w:r>
      <w:r>
        <w:rPr>
          <w:rFonts w:eastAsia="Open Sans" w:cs="Open Sans"/>
          <w:color w:val="000000" w:themeColor="text1"/>
          <w:kern w:val="24"/>
          <w:szCs w:val="22"/>
        </w:rPr>
        <w:t xml:space="preserve"> headquarters </w:t>
      </w:r>
      <w:r w:rsidRPr="004303F5">
        <w:rPr>
          <w:rFonts w:eastAsia="Open Sans" w:cs="Open Sans"/>
          <w:color w:val="000000" w:themeColor="text1"/>
          <w:kern w:val="24"/>
          <w:szCs w:val="22"/>
        </w:rPr>
        <w:t>leadership team</w:t>
      </w:r>
      <w:r>
        <w:rPr>
          <w:rFonts w:eastAsia="Open Sans" w:cs="Open Sans"/>
          <w:color w:val="000000" w:themeColor="text1"/>
          <w:kern w:val="24"/>
          <w:szCs w:val="22"/>
        </w:rPr>
        <w:t>s</w:t>
      </w:r>
      <w:r w:rsidRPr="004303F5">
        <w:rPr>
          <w:rFonts w:eastAsia="Open Sans" w:cs="Open Sans"/>
          <w:color w:val="000000" w:themeColor="text1"/>
          <w:kern w:val="24"/>
          <w:szCs w:val="22"/>
        </w:rPr>
        <w:t xml:space="preserve"> on strategic risk management requirements</w:t>
      </w:r>
      <w:r>
        <w:rPr>
          <w:rFonts w:eastAsia="Open Sans" w:cs="Open Sans"/>
          <w:color w:val="000000" w:themeColor="text1"/>
          <w:kern w:val="24"/>
          <w:szCs w:val="22"/>
        </w:rPr>
        <w:t>.</w:t>
      </w:r>
    </w:p>
    <w:p w14:paraId="7571F22D" w14:textId="1F22739A" w:rsidR="004303F5" w:rsidRPr="004303F5" w:rsidRDefault="004303F5"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Identif</w:t>
      </w:r>
      <w:r w:rsidR="009B23DD">
        <w:rPr>
          <w:rFonts w:eastAsia="Open Sans" w:cs="Open Sans"/>
          <w:color w:val="000000" w:themeColor="text1"/>
          <w:kern w:val="24"/>
          <w:szCs w:val="22"/>
        </w:rPr>
        <w:t>ies</w:t>
      </w:r>
      <w:r>
        <w:rPr>
          <w:rFonts w:eastAsia="Open Sans" w:cs="Open Sans"/>
          <w:color w:val="000000" w:themeColor="text1"/>
          <w:kern w:val="24"/>
          <w:szCs w:val="22"/>
        </w:rPr>
        <w:t xml:space="preserve"> potential risks at the country and organizational levels.</w:t>
      </w:r>
    </w:p>
    <w:p w14:paraId="3DD4C0BA" w14:textId="1EFB7E7F" w:rsidR="004303F5" w:rsidRPr="00F21973" w:rsidRDefault="004303F5"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Support</w:t>
      </w:r>
      <w:r w:rsidR="009B23DD">
        <w:rPr>
          <w:rFonts w:eastAsia="Open Sans" w:cs="Open Sans"/>
          <w:color w:val="000000" w:themeColor="text1"/>
          <w:kern w:val="24"/>
          <w:szCs w:val="22"/>
        </w:rPr>
        <w:t>s</w:t>
      </w:r>
      <w:r w:rsidRPr="004303F5">
        <w:rPr>
          <w:rFonts w:eastAsia="Open Sans" w:cs="Open Sans"/>
          <w:color w:val="000000" w:themeColor="text1"/>
          <w:kern w:val="24"/>
          <w:szCs w:val="22"/>
        </w:rPr>
        <w:t xml:space="preserve"> risk planning </w:t>
      </w:r>
      <w:r w:rsidR="00705E48">
        <w:rPr>
          <w:rFonts w:eastAsia="Open Sans" w:cs="Open Sans"/>
          <w:color w:val="000000" w:themeColor="text1"/>
          <w:kern w:val="24"/>
          <w:szCs w:val="22"/>
        </w:rPr>
        <w:t>for</w:t>
      </w:r>
      <w:r w:rsidRPr="004303F5">
        <w:rPr>
          <w:rFonts w:eastAsia="Open Sans" w:cs="Open Sans"/>
          <w:color w:val="000000" w:themeColor="text1"/>
          <w:kern w:val="24"/>
          <w:szCs w:val="22"/>
        </w:rPr>
        <w:t xml:space="preserve"> </w:t>
      </w:r>
      <w:r w:rsidR="00F21973">
        <w:rPr>
          <w:rFonts w:eastAsia="Open Sans" w:cs="Open Sans"/>
          <w:color w:val="000000" w:themeColor="text1"/>
          <w:kern w:val="24"/>
          <w:szCs w:val="22"/>
        </w:rPr>
        <w:t xml:space="preserve">proposals and </w:t>
      </w:r>
      <w:r>
        <w:rPr>
          <w:rFonts w:eastAsia="Open Sans" w:cs="Open Sans"/>
          <w:color w:val="000000" w:themeColor="text1"/>
          <w:kern w:val="24"/>
          <w:szCs w:val="22"/>
        </w:rPr>
        <w:t>bids.</w:t>
      </w:r>
    </w:p>
    <w:p w14:paraId="62FBFC0F" w14:textId="1F07B70B" w:rsidR="00F21973" w:rsidRPr="004303F5" w:rsidRDefault="00F21973"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w:t>
      </w:r>
      <w:r w:rsidR="009B23DD">
        <w:rPr>
          <w:rFonts w:eastAsia="Open Sans" w:cs="Open Sans"/>
          <w:color w:val="000000" w:themeColor="text1"/>
          <w:kern w:val="24"/>
          <w:szCs w:val="22"/>
        </w:rPr>
        <w:t>s</w:t>
      </w:r>
      <w:r>
        <w:rPr>
          <w:rFonts w:eastAsia="Open Sans" w:cs="Open Sans"/>
          <w:color w:val="000000" w:themeColor="text1"/>
          <w:kern w:val="24"/>
          <w:szCs w:val="22"/>
        </w:rPr>
        <w:t xml:space="preserve"> project start-ups from a security risk management perspective.</w:t>
      </w:r>
    </w:p>
    <w:p w14:paraId="238A46B9" w14:textId="5CAEE5BA" w:rsidR="004303F5" w:rsidRPr="004303F5" w:rsidRDefault="004303F5"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Advis</w:t>
      </w:r>
      <w:r w:rsidR="009B23DD">
        <w:rPr>
          <w:rFonts w:eastAsia="Open Sans" w:cs="Open Sans"/>
          <w:color w:val="000000" w:themeColor="text1"/>
          <w:kern w:val="24"/>
          <w:szCs w:val="22"/>
        </w:rPr>
        <w:t>es</w:t>
      </w:r>
      <w:r w:rsidRPr="004303F5">
        <w:rPr>
          <w:rFonts w:eastAsia="Open Sans" w:cs="Open Sans"/>
          <w:color w:val="000000" w:themeColor="text1"/>
          <w:kern w:val="24"/>
          <w:szCs w:val="22"/>
        </w:rPr>
        <w:t xml:space="preserve"> and lead</w:t>
      </w:r>
      <w:r w:rsidR="009B23DD">
        <w:rPr>
          <w:rFonts w:eastAsia="Open Sans" w:cs="Open Sans"/>
          <w:color w:val="000000" w:themeColor="text1"/>
          <w:kern w:val="24"/>
          <w:szCs w:val="22"/>
        </w:rPr>
        <w:t>s</w:t>
      </w:r>
      <w:r w:rsidRPr="004303F5">
        <w:rPr>
          <w:rFonts w:eastAsia="Open Sans" w:cs="Open Sans"/>
          <w:color w:val="000000" w:themeColor="text1"/>
          <w:kern w:val="24"/>
          <w:szCs w:val="22"/>
        </w:rPr>
        <w:t xml:space="preserve"> on critical event planning and oversight [high-risk periods]</w:t>
      </w:r>
      <w:r>
        <w:rPr>
          <w:rFonts w:eastAsia="Open Sans" w:cs="Open Sans"/>
          <w:color w:val="000000" w:themeColor="text1"/>
          <w:kern w:val="24"/>
          <w:szCs w:val="22"/>
        </w:rPr>
        <w:t>.</w:t>
      </w:r>
    </w:p>
    <w:p w14:paraId="4F04F340" w14:textId="398796E0" w:rsidR="004303F5" w:rsidRPr="004303F5" w:rsidRDefault="004303F5"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Manag</w:t>
      </w:r>
      <w:r w:rsidR="009B23DD">
        <w:rPr>
          <w:rFonts w:eastAsia="Open Sans" w:cs="Open Sans"/>
          <w:color w:val="000000" w:themeColor="text1"/>
          <w:kern w:val="24"/>
          <w:szCs w:val="22"/>
        </w:rPr>
        <w:t>es</w:t>
      </w:r>
      <w:r w:rsidRPr="004303F5">
        <w:rPr>
          <w:rFonts w:eastAsia="Open Sans" w:cs="Open Sans"/>
          <w:color w:val="000000" w:themeColor="text1"/>
          <w:kern w:val="24"/>
          <w:szCs w:val="22"/>
        </w:rPr>
        <w:t xml:space="preserve"> security, </w:t>
      </w:r>
      <w:proofErr w:type="gramStart"/>
      <w:r w:rsidRPr="004303F5">
        <w:rPr>
          <w:rFonts w:eastAsia="Open Sans" w:cs="Open Sans"/>
          <w:color w:val="000000" w:themeColor="text1"/>
          <w:kern w:val="24"/>
          <w:szCs w:val="22"/>
        </w:rPr>
        <w:t>safety</w:t>
      </w:r>
      <w:proofErr w:type="gramEnd"/>
      <w:r w:rsidRPr="004303F5">
        <w:rPr>
          <w:rFonts w:eastAsia="Open Sans" w:cs="Open Sans"/>
          <w:color w:val="000000" w:themeColor="text1"/>
          <w:kern w:val="24"/>
          <w:szCs w:val="22"/>
        </w:rPr>
        <w:t xml:space="preserve"> and intelligence resources [optimization]</w:t>
      </w:r>
      <w:r>
        <w:rPr>
          <w:rFonts w:eastAsia="Open Sans" w:cs="Open Sans"/>
          <w:color w:val="000000" w:themeColor="text1"/>
          <w:kern w:val="24"/>
          <w:szCs w:val="22"/>
        </w:rPr>
        <w:t>.</w:t>
      </w:r>
    </w:p>
    <w:p w14:paraId="51564EA0" w14:textId="2A1B897E" w:rsidR="004303F5" w:rsidRPr="004303F5" w:rsidRDefault="004303F5"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Act</w:t>
      </w:r>
      <w:r w:rsidR="009B23DD">
        <w:rPr>
          <w:rFonts w:eastAsia="Open Sans" w:cs="Open Sans"/>
          <w:color w:val="000000" w:themeColor="text1"/>
          <w:kern w:val="24"/>
          <w:szCs w:val="22"/>
        </w:rPr>
        <w:t>s</w:t>
      </w:r>
      <w:r>
        <w:rPr>
          <w:rFonts w:eastAsia="Open Sans" w:cs="Open Sans"/>
          <w:color w:val="000000" w:themeColor="text1"/>
          <w:kern w:val="24"/>
          <w:szCs w:val="22"/>
        </w:rPr>
        <w:t xml:space="preserve"> as a </w:t>
      </w:r>
      <w:r w:rsidRPr="004303F5">
        <w:rPr>
          <w:rFonts w:eastAsia="Open Sans" w:cs="Open Sans"/>
          <w:color w:val="000000" w:themeColor="text1"/>
          <w:kern w:val="24"/>
          <w:szCs w:val="22"/>
        </w:rPr>
        <w:t>technical expert during crisis incidents</w:t>
      </w:r>
      <w:r>
        <w:rPr>
          <w:rFonts w:eastAsia="Open Sans" w:cs="Open Sans"/>
          <w:color w:val="000000" w:themeColor="text1"/>
          <w:kern w:val="24"/>
          <w:szCs w:val="22"/>
        </w:rPr>
        <w:t>.</w:t>
      </w:r>
    </w:p>
    <w:p w14:paraId="3AE96159" w14:textId="726249F2" w:rsidR="004303F5" w:rsidRPr="00F21973" w:rsidRDefault="004303F5"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Support</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w:t>
      </w:r>
      <w:r w:rsidR="00F21973">
        <w:rPr>
          <w:rFonts w:eastAsia="Open Sans" w:cs="Open Sans"/>
          <w:color w:val="000000" w:themeColor="text1"/>
          <w:kern w:val="24"/>
          <w:szCs w:val="22"/>
        </w:rPr>
        <w:t xml:space="preserve">headquarters-based </w:t>
      </w:r>
      <w:r w:rsidRPr="004303F5">
        <w:rPr>
          <w:rFonts w:eastAsia="Open Sans" w:cs="Open Sans"/>
          <w:color w:val="000000" w:themeColor="text1"/>
          <w:kern w:val="24"/>
          <w:szCs w:val="22"/>
        </w:rPr>
        <w:t>staff training</w:t>
      </w:r>
      <w:r w:rsidR="00260B51">
        <w:rPr>
          <w:rFonts w:eastAsia="Open Sans" w:cs="Open Sans"/>
          <w:color w:val="000000" w:themeColor="text1"/>
          <w:kern w:val="24"/>
          <w:szCs w:val="22"/>
        </w:rPr>
        <w:t>, exercising</w:t>
      </w:r>
      <w:r w:rsidRPr="004303F5">
        <w:rPr>
          <w:rFonts w:eastAsia="Open Sans" w:cs="Open Sans"/>
          <w:color w:val="000000" w:themeColor="text1"/>
          <w:kern w:val="24"/>
          <w:szCs w:val="22"/>
        </w:rPr>
        <w:t xml:space="preserve"> and mentoring programs</w:t>
      </w:r>
      <w:r w:rsidR="009F4097">
        <w:rPr>
          <w:rFonts w:eastAsia="Open Sans" w:cs="Open Sans"/>
          <w:color w:val="000000" w:themeColor="text1"/>
          <w:kern w:val="24"/>
          <w:szCs w:val="22"/>
        </w:rPr>
        <w:t>.</w:t>
      </w:r>
    </w:p>
    <w:p w14:paraId="50AE569C" w14:textId="5E1099AE" w:rsidR="00F21973" w:rsidRPr="004303F5" w:rsidRDefault="00F21973"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w:t>
      </w:r>
      <w:r w:rsidR="00260B51">
        <w:rPr>
          <w:rFonts w:eastAsia="Open Sans" w:cs="Open Sans"/>
          <w:color w:val="000000" w:themeColor="text1"/>
          <w:kern w:val="24"/>
          <w:szCs w:val="22"/>
        </w:rPr>
        <w:t>s</w:t>
      </w:r>
      <w:r>
        <w:rPr>
          <w:rFonts w:eastAsia="Open Sans" w:cs="Open Sans"/>
          <w:color w:val="000000" w:themeColor="text1"/>
          <w:kern w:val="24"/>
          <w:szCs w:val="22"/>
        </w:rPr>
        <w:t xml:space="preserve"> crisis management training</w:t>
      </w:r>
      <w:r w:rsidR="00260B51">
        <w:rPr>
          <w:rFonts w:eastAsia="Open Sans" w:cs="Open Sans"/>
          <w:color w:val="000000" w:themeColor="text1"/>
          <w:kern w:val="24"/>
          <w:szCs w:val="22"/>
        </w:rPr>
        <w:t xml:space="preserve"> and exercising</w:t>
      </w:r>
      <w:r>
        <w:rPr>
          <w:rFonts w:eastAsia="Open Sans" w:cs="Open Sans"/>
          <w:color w:val="000000" w:themeColor="text1"/>
          <w:kern w:val="24"/>
          <w:szCs w:val="22"/>
        </w:rPr>
        <w:t>.</w:t>
      </w:r>
    </w:p>
    <w:p w14:paraId="429D66AA" w14:textId="7C8D0369" w:rsidR="004303F5" w:rsidRPr="00705E48" w:rsidRDefault="004303F5"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Lead</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on day</w:t>
      </w:r>
      <w:r w:rsidR="00260B51">
        <w:rPr>
          <w:rFonts w:eastAsia="Open Sans" w:cs="Open Sans"/>
          <w:color w:val="000000" w:themeColor="text1"/>
          <w:kern w:val="24"/>
          <w:szCs w:val="22"/>
        </w:rPr>
        <w:t>-to-</w:t>
      </w:r>
      <w:r w:rsidRPr="004303F5">
        <w:rPr>
          <w:rFonts w:eastAsia="Open Sans" w:cs="Open Sans"/>
          <w:color w:val="000000" w:themeColor="text1"/>
          <w:kern w:val="24"/>
          <w:szCs w:val="22"/>
        </w:rPr>
        <w:t>day security risk management functions</w:t>
      </w:r>
      <w:r>
        <w:rPr>
          <w:rFonts w:eastAsia="Open Sans" w:cs="Open Sans"/>
          <w:color w:val="000000" w:themeColor="text1"/>
          <w:kern w:val="24"/>
          <w:szCs w:val="22"/>
        </w:rPr>
        <w:t xml:space="preserve"> for the headquarters team.</w:t>
      </w:r>
    </w:p>
    <w:p w14:paraId="1FF4C933" w14:textId="25C195CC" w:rsidR="00705E48" w:rsidRPr="004303F5" w:rsidRDefault="00705E48" w:rsidP="001154F9">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w:t>
      </w:r>
      <w:r w:rsidR="00260B51">
        <w:rPr>
          <w:rFonts w:eastAsia="Open Sans" w:cs="Open Sans"/>
          <w:color w:val="000000" w:themeColor="text1"/>
          <w:kern w:val="24"/>
          <w:szCs w:val="22"/>
        </w:rPr>
        <w:t>s</w:t>
      </w:r>
      <w:r>
        <w:rPr>
          <w:rFonts w:eastAsia="Open Sans" w:cs="Open Sans"/>
          <w:color w:val="000000" w:themeColor="text1"/>
          <w:kern w:val="24"/>
          <w:szCs w:val="22"/>
        </w:rPr>
        <w:t xml:space="preserve"> with investigations. </w:t>
      </w:r>
    </w:p>
    <w:p w14:paraId="167DFF7E" w14:textId="1B7BE40B" w:rsidR="004303F5" w:rsidRPr="00F21973" w:rsidRDefault="004303F5" w:rsidP="001154F9">
      <w:pPr>
        <w:numPr>
          <w:ilvl w:val="0"/>
          <w:numId w:val="54"/>
        </w:numPr>
        <w:tabs>
          <w:tab w:val="clear" w:pos="720"/>
          <w:tab w:val="num" w:pos="567"/>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t>Provid</w:t>
      </w:r>
      <w:r w:rsidR="00260B51">
        <w:rPr>
          <w:rFonts w:eastAsia="Open Sans" w:cs="Open Sans"/>
          <w:color w:val="000000" w:themeColor="text1"/>
          <w:kern w:val="24"/>
          <w:szCs w:val="22"/>
        </w:rPr>
        <w:t>es</w:t>
      </w:r>
      <w:r w:rsidRPr="004303F5">
        <w:rPr>
          <w:rFonts w:eastAsia="Open Sans" w:cs="Open Sans"/>
          <w:color w:val="000000" w:themeColor="text1"/>
          <w:kern w:val="24"/>
          <w:szCs w:val="22"/>
        </w:rPr>
        <w:t xml:space="preserve"> pre-deployment briefings for travelers.</w:t>
      </w:r>
    </w:p>
    <w:p w14:paraId="118E2BE1" w14:textId="0AB1B8D9" w:rsidR="00F21973" w:rsidRPr="00705E48" w:rsidRDefault="00260B51" w:rsidP="001154F9">
      <w:pPr>
        <w:numPr>
          <w:ilvl w:val="0"/>
          <w:numId w:val="54"/>
        </w:numPr>
        <w:tabs>
          <w:tab w:val="clear" w:pos="720"/>
          <w:tab w:val="num" w:pos="567"/>
        </w:tabs>
        <w:spacing w:before="80" w:after="0"/>
        <w:ind w:left="709" w:hanging="425"/>
        <w:contextualSpacing/>
        <w:rPr>
          <w:rFonts w:ascii="Times New Roman" w:hAnsi="Times New Roman"/>
          <w:szCs w:val="22"/>
        </w:rPr>
      </w:pPr>
      <w:r>
        <w:rPr>
          <w:rFonts w:eastAsia="Open Sans" w:cs="Open Sans"/>
          <w:color w:val="000000" w:themeColor="text1"/>
          <w:kern w:val="24"/>
          <w:szCs w:val="22"/>
        </w:rPr>
        <w:t>Supports or leads on p</w:t>
      </w:r>
      <w:r w:rsidR="00F21973">
        <w:rPr>
          <w:rFonts w:eastAsia="Open Sans" w:cs="Open Sans"/>
          <w:color w:val="000000" w:themeColor="text1"/>
          <w:kern w:val="24"/>
          <w:szCs w:val="22"/>
        </w:rPr>
        <w:t xml:space="preserve">erformance management of security </w:t>
      </w:r>
      <w:r>
        <w:rPr>
          <w:rFonts w:eastAsia="Open Sans" w:cs="Open Sans"/>
          <w:color w:val="000000" w:themeColor="text1"/>
          <w:kern w:val="24"/>
          <w:szCs w:val="22"/>
        </w:rPr>
        <w:t>and</w:t>
      </w:r>
      <w:r w:rsidR="003C0048">
        <w:rPr>
          <w:rFonts w:eastAsia="Open Sans" w:cs="Open Sans"/>
          <w:color w:val="000000" w:themeColor="text1"/>
          <w:kern w:val="24"/>
          <w:szCs w:val="22"/>
        </w:rPr>
        <w:t xml:space="preserve"> business resilience.</w:t>
      </w:r>
    </w:p>
    <w:p w14:paraId="652824FA" w14:textId="3C5C3971" w:rsidR="00705E48" w:rsidRPr="004303F5" w:rsidRDefault="00705E48" w:rsidP="00705E48">
      <w:pPr>
        <w:numPr>
          <w:ilvl w:val="0"/>
          <w:numId w:val="54"/>
        </w:numPr>
        <w:tabs>
          <w:tab w:val="clear" w:pos="720"/>
          <w:tab w:val="num" w:pos="567"/>
          <w:tab w:val="num" w:pos="1080"/>
        </w:tabs>
        <w:spacing w:before="80" w:after="0"/>
        <w:ind w:left="709" w:hanging="425"/>
        <w:contextualSpacing/>
        <w:rPr>
          <w:rFonts w:ascii="Times New Roman" w:hAnsi="Times New Roman"/>
          <w:szCs w:val="22"/>
        </w:rPr>
      </w:pPr>
      <w:r w:rsidRPr="004303F5">
        <w:rPr>
          <w:rFonts w:eastAsia="Open Sans" w:cs="Open Sans"/>
          <w:color w:val="000000" w:themeColor="text1"/>
          <w:kern w:val="24"/>
          <w:szCs w:val="22"/>
        </w:rPr>
        <w:lastRenderedPageBreak/>
        <w:t>Document</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and record</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risk and crisis management measures and actions</w:t>
      </w:r>
      <w:r>
        <w:rPr>
          <w:rFonts w:eastAsia="Open Sans" w:cs="Open Sans"/>
          <w:color w:val="000000" w:themeColor="text1"/>
          <w:kern w:val="24"/>
          <w:szCs w:val="22"/>
        </w:rPr>
        <w:t>.</w:t>
      </w:r>
    </w:p>
    <w:p w14:paraId="576A54A4" w14:textId="1285C7B2" w:rsidR="004303F5" w:rsidRDefault="004303F5" w:rsidP="004303F5">
      <w:pPr>
        <w:pStyle w:val="Heading5"/>
        <w:ind w:firstLine="0"/>
      </w:pPr>
      <w:r>
        <w:t>Country</w:t>
      </w:r>
      <w:r w:rsidR="00260B51">
        <w:t xml:space="preserve"> Level Responsibilities</w:t>
      </w:r>
    </w:p>
    <w:p w14:paraId="5BAA33BD" w14:textId="31BABBD6" w:rsidR="004303F5" w:rsidRPr="004303F5" w:rsidRDefault="004303F5" w:rsidP="004303F5">
      <w:r>
        <w:t xml:space="preserve">At the country level the </w:t>
      </w:r>
      <w:r w:rsidR="00260B51">
        <w:t>Security Function</w:t>
      </w:r>
      <w:r>
        <w:t>:</w:t>
      </w:r>
    </w:p>
    <w:p w14:paraId="6663C3D7" w14:textId="5BAA82B6" w:rsidR="00705E48" w:rsidRPr="00705E48" w:rsidRDefault="00705E48" w:rsidP="00705E48">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sidRPr="004303F5">
        <w:rPr>
          <w:rFonts w:eastAsia="Open Sans" w:cs="Open Sans"/>
          <w:color w:val="000000" w:themeColor="text1"/>
          <w:kern w:val="24"/>
          <w:szCs w:val="22"/>
        </w:rPr>
        <w:t>Support</w:t>
      </w:r>
      <w:r w:rsidR="00260B51">
        <w:rPr>
          <w:rFonts w:eastAsia="Open Sans" w:cs="Open Sans"/>
          <w:color w:val="000000" w:themeColor="text1"/>
          <w:kern w:val="24"/>
          <w:szCs w:val="22"/>
        </w:rPr>
        <w:t>s</w:t>
      </w:r>
      <w:r w:rsidRPr="004303F5">
        <w:rPr>
          <w:rFonts w:eastAsia="Open Sans" w:cs="Open Sans"/>
          <w:color w:val="000000" w:themeColor="text1"/>
          <w:kern w:val="24"/>
          <w:szCs w:val="22"/>
        </w:rPr>
        <w:t xml:space="preserve"> new project start-ups and event risk management planning</w:t>
      </w:r>
      <w:r>
        <w:rPr>
          <w:rFonts w:eastAsia="Open Sans" w:cs="Open Sans"/>
          <w:color w:val="000000" w:themeColor="text1"/>
          <w:kern w:val="24"/>
          <w:szCs w:val="22"/>
        </w:rPr>
        <w:t>.</w:t>
      </w:r>
    </w:p>
    <w:p w14:paraId="58F822E6" w14:textId="71551511" w:rsidR="00705E48" w:rsidRPr="004303F5" w:rsidRDefault="00705E48" w:rsidP="00705E48">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Assist</w:t>
      </w:r>
      <w:r w:rsidR="00260B51">
        <w:rPr>
          <w:rFonts w:eastAsia="Open Sans" w:cs="Open Sans"/>
          <w:color w:val="000000" w:themeColor="text1"/>
          <w:kern w:val="24"/>
          <w:szCs w:val="22"/>
        </w:rPr>
        <w:t>s</w:t>
      </w:r>
      <w:r>
        <w:rPr>
          <w:rFonts w:eastAsia="Open Sans" w:cs="Open Sans"/>
          <w:color w:val="000000" w:themeColor="text1"/>
          <w:kern w:val="24"/>
          <w:szCs w:val="22"/>
        </w:rPr>
        <w:t xml:space="preserve"> with the development of the </w:t>
      </w:r>
      <w:r w:rsidR="00260B51">
        <w:rPr>
          <w:rFonts w:eastAsia="Open Sans" w:cs="Open Sans"/>
          <w:color w:val="000000" w:themeColor="text1"/>
          <w:kern w:val="24"/>
          <w:szCs w:val="22"/>
        </w:rPr>
        <w:t>c</w:t>
      </w:r>
      <w:r>
        <w:rPr>
          <w:rFonts w:eastAsia="Open Sans" w:cs="Open Sans"/>
          <w:color w:val="000000" w:themeColor="text1"/>
          <w:kern w:val="24"/>
          <w:szCs w:val="22"/>
        </w:rPr>
        <w:t>ountry SSEMP and Risk Register and Treatment Plan</w:t>
      </w:r>
      <w:r w:rsidR="00260B51">
        <w:rPr>
          <w:rFonts w:eastAsia="Open Sans" w:cs="Open Sans"/>
          <w:color w:val="000000" w:themeColor="text1"/>
          <w:kern w:val="24"/>
          <w:szCs w:val="22"/>
        </w:rPr>
        <w:t>s</w:t>
      </w:r>
      <w:r>
        <w:rPr>
          <w:rFonts w:eastAsia="Open Sans" w:cs="Open Sans"/>
          <w:color w:val="000000" w:themeColor="text1"/>
          <w:kern w:val="24"/>
          <w:szCs w:val="22"/>
        </w:rPr>
        <w:t>.</w:t>
      </w:r>
    </w:p>
    <w:p w14:paraId="652E8047" w14:textId="484494EF" w:rsidR="004303F5" w:rsidRPr="004303F5" w:rsidRDefault="004303F5" w:rsidP="001154F9">
      <w:pPr>
        <w:numPr>
          <w:ilvl w:val="0"/>
          <w:numId w:val="54"/>
        </w:numPr>
        <w:tabs>
          <w:tab w:val="clear" w:pos="720"/>
          <w:tab w:val="num" w:pos="567"/>
        </w:tabs>
        <w:spacing w:before="80" w:after="0"/>
        <w:ind w:left="567" w:hanging="283"/>
        <w:contextualSpacing/>
        <w:rPr>
          <w:rFonts w:ascii="Times New Roman" w:hAnsi="Times New Roman"/>
          <w:szCs w:val="22"/>
        </w:rPr>
      </w:pPr>
      <w:r w:rsidRPr="004303F5">
        <w:rPr>
          <w:rFonts w:eastAsia="Open Sans" w:cs="Open Sans"/>
          <w:color w:val="000000" w:themeColor="text1"/>
          <w:kern w:val="24"/>
          <w:szCs w:val="22"/>
        </w:rPr>
        <w:t>Advis</w:t>
      </w:r>
      <w:r w:rsidR="00260B51">
        <w:rPr>
          <w:rFonts w:eastAsia="Open Sans" w:cs="Open Sans"/>
          <w:color w:val="000000" w:themeColor="text1"/>
          <w:kern w:val="24"/>
          <w:szCs w:val="22"/>
        </w:rPr>
        <w:t>es</w:t>
      </w:r>
      <w:r w:rsidRPr="004303F5">
        <w:rPr>
          <w:rFonts w:eastAsia="Open Sans" w:cs="Open Sans"/>
          <w:color w:val="000000" w:themeColor="text1"/>
          <w:kern w:val="24"/>
          <w:szCs w:val="22"/>
        </w:rPr>
        <w:t xml:space="preserve"> the</w:t>
      </w:r>
      <w:r>
        <w:rPr>
          <w:rFonts w:eastAsia="Open Sans" w:cs="Open Sans"/>
          <w:color w:val="000000" w:themeColor="text1"/>
          <w:kern w:val="24"/>
          <w:szCs w:val="22"/>
        </w:rPr>
        <w:t xml:space="preserve"> country </w:t>
      </w:r>
      <w:r w:rsidRPr="004303F5">
        <w:rPr>
          <w:rFonts w:eastAsia="Open Sans" w:cs="Open Sans"/>
          <w:color w:val="000000" w:themeColor="text1"/>
          <w:kern w:val="24"/>
          <w:szCs w:val="22"/>
        </w:rPr>
        <w:t xml:space="preserve">leadership team on </w:t>
      </w:r>
      <w:r>
        <w:rPr>
          <w:rFonts w:eastAsia="Open Sans" w:cs="Open Sans"/>
          <w:color w:val="000000" w:themeColor="text1"/>
          <w:kern w:val="24"/>
          <w:szCs w:val="22"/>
        </w:rPr>
        <w:t xml:space="preserve">operational and tactical </w:t>
      </w:r>
      <w:r w:rsidRPr="004303F5">
        <w:rPr>
          <w:rFonts w:eastAsia="Open Sans" w:cs="Open Sans"/>
          <w:color w:val="000000" w:themeColor="text1"/>
          <w:kern w:val="24"/>
          <w:szCs w:val="22"/>
        </w:rPr>
        <w:t>risk management requirements</w:t>
      </w:r>
      <w:r>
        <w:rPr>
          <w:rFonts w:eastAsia="Open Sans" w:cs="Open Sans"/>
          <w:color w:val="000000" w:themeColor="text1"/>
          <w:kern w:val="24"/>
          <w:szCs w:val="22"/>
        </w:rPr>
        <w:t>.</w:t>
      </w:r>
    </w:p>
    <w:p w14:paraId="0AC7E2EE" w14:textId="11FFD92E" w:rsidR="004303F5" w:rsidRPr="004303F5" w:rsidRDefault="004303F5" w:rsidP="00705E48">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Identif</w:t>
      </w:r>
      <w:r w:rsidR="00260B51">
        <w:rPr>
          <w:rFonts w:eastAsia="Open Sans" w:cs="Open Sans"/>
          <w:color w:val="000000" w:themeColor="text1"/>
          <w:kern w:val="24"/>
          <w:szCs w:val="22"/>
        </w:rPr>
        <w:t>ies</w:t>
      </w:r>
      <w:r>
        <w:rPr>
          <w:rFonts w:eastAsia="Open Sans" w:cs="Open Sans"/>
          <w:color w:val="000000" w:themeColor="text1"/>
          <w:kern w:val="24"/>
          <w:szCs w:val="22"/>
        </w:rPr>
        <w:t xml:space="preserve"> and advis</w:t>
      </w:r>
      <w:r w:rsidR="00260B51">
        <w:rPr>
          <w:rFonts w:eastAsia="Open Sans" w:cs="Open Sans"/>
          <w:color w:val="000000" w:themeColor="text1"/>
          <w:kern w:val="24"/>
          <w:szCs w:val="22"/>
        </w:rPr>
        <w:t>es</w:t>
      </w:r>
      <w:r>
        <w:rPr>
          <w:rFonts w:eastAsia="Open Sans" w:cs="Open Sans"/>
          <w:color w:val="000000" w:themeColor="text1"/>
          <w:kern w:val="24"/>
          <w:szCs w:val="22"/>
        </w:rPr>
        <w:t xml:space="preserve"> on periods of </w:t>
      </w:r>
      <w:r w:rsidR="00705E48">
        <w:rPr>
          <w:rFonts w:eastAsia="Open Sans" w:cs="Open Sans"/>
          <w:color w:val="000000" w:themeColor="text1"/>
          <w:kern w:val="24"/>
          <w:szCs w:val="22"/>
        </w:rPr>
        <w:t xml:space="preserve">elevated </w:t>
      </w:r>
      <w:r>
        <w:rPr>
          <w:rFonts w:eastAsia="Open Sans" w:cs="Open Sans"/>
          <w:color w:val="000000" w:themeColor="text1"/>
          <w:kern w:val="24"/>
          <w:szCs w:val="22"/>
        </w:rPr>
        <w:t>risk</w:t>
      </w:r>
      <w:r w:rsidR="00705E48">
        <w:rPr>
          <w:rFonts w:eastAsia="Open Sans" w:cs="Open Sans"/>
          <w:color w:val="000000" w:themeColor="text1"/>
          <w:kern w:val="24"/>
          <w:szCs w:val="22"/>
        </w:rPr>
        <w:t xml:space="preserve"> for Critical Event Planning</w:t>
      </w:r>
      <w:r>
        <w:rPr>
          <w:rFonts w:eastAsia="Open Sans" w:cs="Open Sans"/>
          <w:color w:val="000000" w:themeColor="text1"/>
          <w:kern w:val="24"/>
          <w:szCs w:val="22"/>
        </w:rPr>
        <w:t>.</w:t>
      </w:r>
    </w:p>
    <w:p w14:paraId="0BF4AF53" w14:textId="11E3FCF5" w:rsidR="004303F5" w:rsidRPr="004303F5" w:rsidRDefault="004303F5" w:rsidP="001154F9">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Advis</w:t>
      </w:r>
      <w:r w:rsidR="00260B51">
        <w:rPr>
          <w:rFonts w:eastAsia="Open Sans" w:cs="Open Sans"/>
          <w:color w:val="000000" w:themeColor="text1"/>
          <w:kern w:val="24"/>
          <w:szCs w:val="22"/>
        </w:rPr>
        <w:t>es</w:t>
      </w:r>
      <w:r>
        <w:rPr>
          <w:rFonts w:eastAsia="Open Sans" w:cs="Open Sans"/>
          <w:color w:val="000000" w:themeColor="text1"/>
          <w:kern w:val="24"/>
          <w:szCs w:val="22"/>
        </w:rPr>
        <w:t xml:space="preserve"> on</w:t>
      </w:r>
      <w:r w:rsidRPr="004303F5">
        <w:rPr>
          <w:rFonts w:eastAsia="Open Sans" w:cs="Open Sans"/>
          <w:color w:val="000000" w:themeColor="text1"/>
          <w:kern w:val="24"/>
          <w:szCs w:val="22"/>
        </w:rPr>
        <w:t xml:space="preserve"> </w:t>
      </w:r>
      <w:r w:rsidR="00705E48">
        <w:rPr>
          <w:rFonts w:eastAsia="Open Sans" w:cs="Open Sans"/>
          <w:color w:val="000000" w:themeColor="text1"/>
          <w:kern w:val="24"/>
          <w:szCs w:val="22"/>
        </w:rPr>
        <w:t xml:space="preserve">local </w:t>
      </w:r>
      <w:r w:rsidRPr="004303F5">
        <w:rPr>
          <w:rFonts w:eastAsia="Open Sans" w:cs="Open Sans"/>
          <w:color w:val="000000" w:themeColor="text1"/>
          <w:kern w:val="24"/>
          <w:szCs w:val="22"/>
        </w:rPr>
        <w:t xml:space="preserve">security, </w:t>
      </w:r>
      <w:proofErr w:type="gramStart"/>
      <w:r w:rsidRPr="004303F5">
        <w:rPr>
          <w:rFonts w:eastAsia="Open Sans" w:cs="Open Sans"/>
          <w:color w:val="000000" w:themeColor="text1"/>
          <w:kern w:val="24"/>
          <w:szCs w:val="22"/>
        </w:rPr>
        <w:t>safety</w:t>
      </w:r>
      <w:proofErr w:type="gramEnd"/>
      <w:r w:rsidRPr="004303F5">
        <w:rPr>
          <w:rFonts w:eastAsia="Open Sans" w:cs="Open Sans"/>
          <w:color w:val="000000" w:themeColor="text1"/>
          <w:kern w:val="24"/>
          <w:szCs w:val="22"/>
        </w:rPr>
        <w:t xml:space="preserve"> and intelligence resources [optimization]</w:t>
      </w:r>
      <w:r>
        <w:rPr>
          <w:rFonts w:eastAsia="Open Sans" w:cs="Open Sans"/>
          <w:color w:val="000000" w:themeColor="text1"/>
          <w:kern w:val="24"/>
          <w:szCs w:val="22"/>
        </w:rPr>
        <w:t>.</w:t>
      </w:r>
    </w:p>
    <w:p w14:paraId="2FD779DE" w14:textId="7CB31ABE" w:rsidR="004303F5" w:rsidRPr="004303F5" w:rsidRDefault="00705E48" w:rsidP="001154F9">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Act</w:t>
      </w:r>
      <w:r w:rsidR="00260B51">
        <w:rPr>
          <w:rFonts w:eastAsia="Open Sans" w:cs="Open Sans"/>
          <w:color w:val="000000" w:themeColor="text1"/>
          <w:kern w:val="24"/>
          <w:szCs w:val="22"/>
        </w:rPr>
        <w:t>s</w:t>
      </w:r>
      <w:r>
        <w:rPr>
          <w:rFonts w:eastAsia="Open Sans" w:cs="Open Sans"/>
          <w:color w:val="000000" w:themeColor="text1"/>
          <w:kern w:val="24"/>
          <w:szCs w:val="22"/>
        </w:rPr>
        <w:t xml:space="preserve"> as a</w:t>
      </w:r>
      <w:r w:rsidR="004303F5" w:rsidRPr="004303F5">
        <w:rPr>
          <w:rFonts w:eastAsia="Open Sans" w:cs="Open Sans"/>
          <w:color w:val="000000" w:themeColor="text1"/>
          <w:kern w:val="24"/>
          <w:szCs w:val="22"/>
        </w:rPr>
        <w:t xml:space="preserve"> technical expert during </w:t>
      </w:r>
      <w:r w:rsidR="00260B51">
        <w:rPr>
          <w:rFonts w:eastAsia="Open Sans" w:cs="Open Sans"/>
          <w:color w:val="000000" w:themeColor="text1"/>
          <w:kern w:val="24"/>
          <w:szCs w:val="22"/>
        </w:rPr>
        <w:t>emergency situations</w:t>
      </w:r>
      <w:r w:rsidR="004303F5">
        <w:rPr>
          <w:rFonts w:eastAsia="Open Sans" w:cs="Open Sans"/>
          <w:color w:val="000000" w:themeColor="text1"/>
          <w:kern w:val="24"/>
          <w:szCs w:val="22"/>
        </w:rPr>
        <w:t>.</w:t>
      </w:r>
    </w:p>
    <w:p w14:paraId="26485D4A" w14:textId="1D770709" w:rsidR="004303F5" w:rsidRPr="00705E48" w:rsidRDefault="004303F5" w:rsidP="001154F9">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Lead</w:t>
      </w:r>
      <w:r w:rsidR="00260B51">
        <w:rPr>
          <w:rFonts w:eastAsia="Open Sans" w:cs="Open Sans"/>
          <w:color w:val="000000" w:themeColor="text1"/>
          <w:kern w:val="24"/>
          <w:szCs w:val="22"/>
        </w:rPr>
        <w:t>s</w:t>
      </w:r>
      <w:r>
        <w:rPr>
          <w:rFonts w:eastAsia="Open Sans" w:cs="Open Sans"/>
          <w:color w:val="000000" w:themeColor="text1"/>
          <w:kern w:val="24"/>
          <w:szCs w:val="22"/>
        </w:rPr>
        <w:t xml:space="preserve"> on SFP mentoring</w:t>
      </w:r>
      <w:r w:rsidR="00260B51">
        <w:rPr>
          <w:rFonts w:eastAsia="Open Sans" w:cs="Open Sans"/>
          <w:color w:val="000000" w:themeColor="text1"/>
          <w:kern w:val="24"/>
          <w:szCs w:val="22"/>
        </w:rPr>
        <w:t>,</w:t>
      </w:r>
      <w:r>
        <w:rPr>
          <w:rFonts w:eastAsia="Open Sans" w:cs="Open Sans"/>
          <w:color w:val="000000" w:themeColor="text1"/>
          <w:kern w:val="24"/>
          <w:szCs w:val="22"/>
        </w:rPr>
        <w:t xml:space="preserve"> </w:t>
      </w:r>
      <w:proofErr w:type="gramStart"/>
      <w:r>
        <w:rPr>
          <w:rFonts w:eastAsia="Open Sans" w:cs="Open Sans"/>
          <w:color w:val="000000" w:themeColor="text1"/>
          <w:kern w:val="24"/>
          <w:szCs w:val="22"/>
        </w:rPr>
        <w:t>training</w:t>
      </w:r>
      <w:proofErr w:type="gramEnd"/>
      <w:r>
        <w:rPr>
          <w:rFonts w:eastAsia="Open Sans" w:cs="Open Sans"/>
          <w:color w:val="000000" w:themeColor="text1"/>
          <w:kern w:val="24"/>
          <w:szCs w:val="22"/>
        </w:rPr>
        <w:t xml:space="preserve"> </w:t>
      </w:r>
      <w:r w:rsidR="00260B51">
        <w:rPr>
          <w:rFonts w:eastAsia="Open Sans" w:cs="Open Sans"/>
          <w:color w:val="000000" w:themeColor="text1"/>
          <w:kern w:val="24"/>
          <w:szCs w:val="22"/>
        </w:rPr>
        <w:t xml:space="preserve">and exercising </w:t>
      </w:r>
      <w:r>
        <w:rPr>
          <w:rFonts w:eastAsia="Open Sans" w:cs="Open Sans"/>
          <w:color w:val="000000" w:themeColor="text1"/>
          <w:kern w:val="24"/>
          <w:szCs w:val="22"/>
        </w:rPr>
        <w:t>programs.</w:t>
      </w:r>
    </w:p>
    <w:p w14:paraId="4A4B4002" w14:textId="3CE4B95F" w:rsidR="00705E48" w:rsidRPr="00705E48" w:rsidRDefault="00705E48" w:rsidP="001154F9">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Run</w:t>
      </w:r>
      <w:r w:rsidR="00260B51">
        <w:rPr>
          <w:rFonts w:eastAsia="Open Sans" w:cs="Open Sans"/>
          <w:color w:val="000000" w:themeColor="text1"/>
          <w:kern w:val="24"/>
          <w:szCs w:val="22"/>
        </w:rPr>
        <w:t>s</w:t>
      </w:r>
      <w:r>
        <w:rPr>
          <w:rFonts w:eastAsia="Open Sans" w:cs="Open Sans"/>
          <w:color w:val="000000" w:themeColor="text1"/>
          <w:kern w:val="24"/>
          <w:szCs w:val="22"/>
        </w:rPr>
        <w:t xml:space="preserve"> remote and/or in-person annual LIMT emergency exercises.</w:t>
      </w:r>
    </w:p>
    <w:p w14:paraId="72BD38A3" w14:textId="29092725" w:rsidR="00705E48" w:rsidRPr="00705E48" w:rsidRDefault="00705E48" w:rsidP="001154F9">
      <w:pPr>
        <w:numPr>
          <w:ilvl w:val="0"/>
          <w:numId w:val="54"/>
        </w:numPr>
        <w:tabs>
          <w:tab w:val="clear" w:pos="720"/>
          <w:tab w:val="num" w:pos="567"/>
          <w:tab w:val="num" w:pos="1080"/>
        </w:tabs>
        <w:spacing w:before="80" w:after="0"/>
        <w:ind w:left="567" w:hanging="283"/>
        <w:contextualSpacing/>
        <w:rPr>
          <w:rFonts w:ascii="Times New Roman" w:hAnsi="Times New Roman"/>
          <w:szCs w:val="22"/>
        </w:rPr>
      </w:pPr>
      <w:r>
        <w:rPr>
          <w:rFonts w:eastAsia="Open Sans" w:cs="Open Sans"/>
          <w:color w:val="000000" w:themeColor="text1"/>
          <w:kern w:val="24"/>
          <w:szCs w:val="22"/>
        </w:rPr>
        <w:t>Conduct</w:t>
      </w:r>
      <w:r w:rsidR="00260B51">
        <w:rPr>
          <w:rFonts w:eastAsia="Open Sans" w:cs="Open Sans"/>
          <w:color w:val="000000" w:themeColor="text1"/>
          <w:kern w:val="24"/>
          <w:szCs w:val="22"/>
        </w:rPr>
        <w:t>s</w:t>
      </w:r>
      <w:r>
        <w:rPr>
          <w:rFonts w:eastAsia="Open Sans" w:cs="Open Sans"/>
          <w:color w:val="000000" w:themeColor="text1"/>
          <w:kern w:val="24"/>
          <w:szCs w:val="22"/>
        </w:rPr>
        <w:t xml:space="preserve"> performance reviews of security risk management activities and goals.</w:t>
      </w:r>
    </w:p>
    <w:p w14:paraId="6F7DDDB4" w14:textId="282C470E" w:rsidR="003F1B36" w:rsidRPr="00004AB9" w:rsidRDefault="003F1B36" w:rsidP="003F1B36">
      <w:pPr>
        <w:pStyle w:val="Heading3"/>
      </w:pPr>
      <w:bookmarkStart w:id="40" w:name="_Toc87098822"/>
      <w:r w:rsidRPr="00004AB9">
        <w:t>Risk Event Levels</w:t>
      </w:r>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40"/>
    </w:p>
    <w:p w14:paraId="4AAF3422" w14:textId="77777777" w:rsidR="003F1B36" w:rsidRPr="00F63D0E" w:rsidRDefault="003F1B36" w:rsidP="003F1B36">
      <w:r w:rsidRPr="000F366E">
        <w:t xml:space="preserve">In order to support an effective response to various levels of event severity the following risk ratings have been developed to support </w:t>
      </w:r>
      <w:r>
        <w:t>managers</w:t>
      </w:r>
      <w:r w:rsidRPr="000F366E">
        <w:t xml:space="preserve"> in coordinating a</w:t>
      </w:r>
      <w:r>
        <w:t>n effective</w:t>
      </w:r>
      <w:r w:rsidRPr="000F366E">
        <w:t xml:space="preserve"> response</w:t>
      </w:r>
      <w:r>
        <w:t xml:space="preserve">, defining </w:t>
      </w:r>
      <w:r w:rsidRPr="00F63D0E">
        <w:t>the level of leadership response and involvement, and who manages the event:</w:t>
      </w:r>
    </w:p>
    <w:p w14:paraId="3E6FCC00" w14:textId="7D732331" w:rsidR="003F1B36" w:rsidRPr="008D6DD4" w:rsidRDefault="003F1B36" w:rsidP="00D5636D">
      <w:pPr>
        <w:pStyle w:val="para0"/>
        <w:numPr>
          <w:ilvl w:val="0"/>
          <w:numId w:val="7"/>
        </w:numPr>
        <w:tabs>
          <w:tab w:val="left" w:pos="567"/>
        </w:tabs>
        <w:spacing w:before="120" w:after="0"/>
        <w:ind w:left="567" w:hanging="283"/>
        <w:rPr>
          <w:rFonts w:ascii="Calibri" w:hAnsi="Calibri"/>
          <w:color w:val="000000" w:themeColor="text1"/>
          <w:sz w:val="22"/>
          <w:szCs w:val="22"/>
        </w:rPr>
      </w:pPr>
      <w:r w:rsidRPr="00C12A26">
        <w:rPr>
          <w:rFonts w:asciiTheme="minorHAnsi" w:hAnsiTheme="minorHAnsi"/>
          <w:b/>
          <w:color w:val="FF0000"/>
          <w:sz w:val="22"/>
          <w:szCs w:val="22"/>
        </w:rPr>
        <w:t>Level 1</w:t>
      </w:r>
      <w:r w:rsidRPr="00D17FCC">
        <w:rPr>
          <w:rFonts w:asciiTheme="minorHAnsi" w:hAnsiTheme="minorHAnsi"/>
          <w:b/>
          <w:color w:val="000000" w:themeColor="text1"/>
          <w:sz w:val="22"/>
          <w:szCs w:val="22"/>
        </w:rPr>
        <w:t xml:space="preserve">: </w:t>
      </w:r>
      <w:r w:rsidRPr="00D17FCC">
        <w:rPr>
          <w:rFonts w:asciiTheme="minorHAnsi" w:hAnsiTheme="minorHAnsi"/>
          <w:color w:val="000000" w:themeColor="text1"/>
          <w:sz w:val="22"/>
          <w:szCs w:val="22"/>
        </w:rPr>
        <w:t xml:space="preserve">A situation which has the potential to damage the wider interests of the </w:t>
      </w:r>
      <w:r>
        <w:rPr>
          <w:rFonts w:asciiTheme="minorHAnsi" w:hAnsiTheme="minorHAnsi"/>
          <w:color w:val="000000" w:themeColor="text1"/>
          <w:sz w:val="22"/>
          <w:szCs w:val="22"/>
        </w:rPr>
        <w:t>organization</w:t>
      </w:r>
      <w:r w:rsidRPr="00D17FCC">
        <w:rPr>
          <w:rFonts w:asciiTheme="minorHAnsi" w:hAnsiTheme="minorHAnsi"/>
          <w:color w:val="000000" w:themeColor="text1"/>
          <w:sz w:val="22"/>
          <w:szCs w:val="22"/>
        </w:rPr>
        <w:t xml:space="preserve"> and requires </w:t>
      </w:r>
      <w:r>
        <w:rPr>
          <w:rFonts w:asciiTheme="minorHAnsi" w:hAnsiTheme="minorHAnsi"/>
          <w:color w:val="000000" w:themeColor="text1"/>
          <w:sz w:val="22"/>
          <w:szCs w:val="22"/>
        </w:rPr>
        <w:t>headquarters</w:t>
      </w:r>
      <w:r w:rsidRPr="00D17FCC">
        <w:rPr>
          <w:rFonts w:asciiTheme="minorHAnsi" w:hAnsiTheme="minorHAnsi"/>
          <w:color w:val="000000" w:themeColor="text1"/>
          <w:sz w:val="22"/>
          <w:szCs w:val="22"/>
        </w:rPr>
        <w:t xml:space="preserve"> direction and management, with direct involvement – and full primacy in management – of the</w:t>
      </w:r>
      <w:r>
        <w:rPr>
          <w:rFonts w:asciiTheme="minorHAnsi" w:hAnsiTheme="minorHAnsi"/>
          <w:color w:val="000000" w:themeColor="text1"/>
          <w:sz w:val="22"/>
          <w:szCs w:val="22"/>
        </w:rPr>
        <w:t xml:space="preserve"> Headquarters</w:t>
      </w:r>
      <w:r w:rsidRPr="00D17FCC">
        <w:rPr>
          <w:rFonts w:asciiTheme="minorHAnsi" w:hAnsiTheme="minorHAnsi"/>
          <w:color w:val="000000" w:themeColor="text1"/>
          <w:sz w:val="22"/>
          <w:szCs w:val="22"/>
        </w:rPr>
        <w:t xml:space="preserve"> </w:t>
      </w:r>
      <w:r w:rsidR="00176AA2">
        <w:rPr>
          <w:rFonts w:asciiTheme="minorHAnsi" w:hAnsiTheme="minorHAnsi"/>
          <w:color w:val="000000" w:themeColor="text1"/>
          <w:sz w:val="22"/>
          <w:szCs w:val="22"/>
        </w:rPr>
        <w:t>l</w:t>
      </w:r>
      <w:r>
        <w:rPr>
          <w:rFonts w:asciiTheme="minorHAnsi" w:hAnsiTheme="minorHAnsi"/>
          <w:color w:val="000000" w:themeColor="text1"/>
          <w:sz w:val="22"/>
          <w:szCs w:val="22"/>
        </w:rPr>
        <w:t xml:space="preserve">eadership </w:t>
      </w:r>
      <w:r w:rsidR="00176AA2">
        <w:rPr>
          <w:rFonts w:asciiTheme="minorHAnsi" w:hAnsiTheme="minorHAnsi"/>
          <w:color w:val="000000" w:themeColor="text1"/>
          <w:sz w:val="22"/>
          <w:szCs w:val="22"/>
        </w:rPr>
        <w:t>t</w:t>
      </w:r>
      <w:r>
        <w:rPr>
          <w:rFonts w:asciiTheme="minorHAnsi" w:hAnsiTheme="minorHAnsi"/>
          <w:color w:val="000000" w:themeColor="text1"/>
          <w:sz w:val="22"/>
          <w:szCs w:val="22"/>
        </w:rPr>
        <w:t>eam</w:t>
      </w:r>
      <w:r w:rsidRPr="00D17FCC">
        <w:rPr>
          <w:rFonts w:asciiTheme="minorHAnsi" w:hAnsiTheme="minorHAnsi"/>
          <w:color w:val="000000" w:themeColor="text1"/>
          <w:sz w:val="22"/>
          <w:szCs w:val="22"/>
        </w:rPr>
        <w:t xml:space="preserve">. </w:t>
      </w:r>
      <w:r>
        <w:rPr>
          <w:rFonts w:asciiTheme="minorHAnsi" w:hAnsiTheme="minorHAnsi"/>
          <w:color w:val="000000" w:themeColor="text1"/>
          <w:sz w:val="22"/>
          <w:szCs w:val="22"/>
        </w:rPr>
        <w:t>Level</w:t>
      </w:r>
      <w:r w:rsidRPr="00D17FCC">
        <w:rPr>
          <w:rFonts w:asciiTheme="minorHAnsi" w:hAnsiTheme="minorHAnsi"/>
          <w:color w:val="000000" w:themeColor="text1"/>
          <w:sz w:val="22"/>
          <w:szCs w:val="22"/>
        </w:rPr>
        <w:t xml:space="preserve"> 1 </w:t>
      </w:r>
      <w:r>
        <w:rPr>
          <w:rFonts w:asciiTheme="minorHAnsi" w:hAnsiTheme="minorHAnsi"/>
          <w:color w:val="000000" w:themeColor="text1"/>
          <w:sz w:val="22"/>
          <w:szCs w:val="22"/>
        </w:rPr>
        <w:t>e</w:t>
      </w:r>
      <w:r w:rsidRPr="00D17FCC">
        <w:rPr>
          <w:rFonts w:asciiTheme="minorHAnsi" w:hAnsiTheme="minorHAnsi"/>
          <w:color w:val="000000" w:themeColor="text1"/>
          <w:sz w:val="22"/>
          <w:szCs w:val="22"/>
        </w:rPr>
        <w:t xml:space="preserve">vents </w:t>
      </w:r>
      <w:r w:rsidRPr="008D6DD4">
        <w:rPr>
          <w:rFonts w:asciiTheme="minorHAnsi" w:hAnsiTheme="minorHAnsi"/>
          <w:color w:val="000000" w:themeColor="text1"/>
          <w:sz w:val="22"/>
          <w:szCs w:val="22"/>
        </w:rPr>
        <w:t xml:space="preserve">would always be considered a Crisis Event. These will have the potential to </w:t>
      </w:r>
      <w:r w:rsidRPr="008D6DD4">
        <w:rPr>
          <w:rFonts w:asciiTheme="minorHAnsi" w:hAnsiTheme="minorHAnsi"/>
          <w:sz w:val="22"/>
          <w:szCs w:val="22"/>
        </w:rPr>
        <w:t>affect the ability for the organization to operate as a business, or damage the long-term profitability and success of the organization, result in significant operational disruption with sizeable financial losses, mass injuries or deaths, damage to infrastructure, negative national media reporting, client loss, serious and highly impactful punitive actions by government agencies, a breach in cyber security with substantial data loss or liability exposure</w:t>
      </w:r>
      <w:r w:rsidRPr="008D6DD4">
        <w:rPr>
          <w:rFonts w:ascii="Calibri" w:hAnsi="Calibri"/>
          <w:color w:val="000000" w:themeColor="text1"/>
          <w:sz w:val="22"/>
          <w:szCs w:val="22"/>
        </w:rPr>
        <w:t>;</w:t>
      </w:r>
    </w:p>
    <w:p w14:paraId="61F1F90F" w14:textId="07C480BA" w:rsidR="003F1B36" w:rsidRPr="00081A1B" w:rsidRDefault="003F1B36" w:rsidP="00D5636D">
      <w:pPr>
        <w:pStyle w:val="para0"/>
        <w:numPr>
          <w:ilvl w:val="0"/>
          <w:numId w:val="7"/>
        </w:numPr>
        <w:tabs>
          <w:tab w:val="left" w:pos="567"/>
        </w:tabs>
        <w:spacing w:before="120" w:after="0"/>
        <w:ind w:left="567" w:hanging="283"/>
        <w:rPr>
          <w:rFonts w:ascii="Calibri" w:hAnsi="Calibri"/>
          <w:color w:val="000000" w:themeColor="text1"/>
          <w:sz w:val="22"/>
          <w:szCs w:val="22"/>
        </w:rPr>
      </w:pPr>
      <w:r w:rsidRPr="00C12A26">
        <w:rPr>
          <w:rFonts w:asciiTheme="minorHAnsi" w:hAnsiTheme="minorHAnsi"/>
          <w:b/>
          <w:color w:val="C45911" w:themeColor="accent2" w:themeShade="BF"/>
          <w:sz w:val="22"/>
          <w:szCs w:val="22"/>
        </w:rPr>
        <w:t>Level 2</w:t>
      </w:r>
      <w:r w:rsidRPr="008D6DD4">
        <w:rPr>
          <w:rFonts w:asciiTheme="minorHAnsi" w:hAnsiTheme="minorHAnsi"/>
          <w:b/>
          <w:color w:val="000000" w:themeColor="text1"/>
          <w:sz w:val="22"/>
          <w:szCs w:val="22"/>
        </w:rPr>
        <w:t xml:space="preserve">: </w:t>
      </w:r>
      <w:r w:rsidRPr="008D6DD4">
        <w:rPr>
          <w:rFonts w:asciiTheme="minorHAnsi" w:hAnsiTheme="minorHAnsi"/>
          <w:color w:val="000000" w:themeColor="text1"/>
          <w:sz w:val="22"/>
          <w:szCs w:val="22"/>
        </w:rPr>
        <w:t>A Level 2 event is a situation which affects multiple parts of the organization and not just operations at the point of crisis, requiring a broader response, including</w:t>
      </w:r>
      <w:r w:rsidRPr="00D17FCC">
        <w:rPr>
          <w:rFonts w:asciiTheme="minorHAnsi" w:hAnsiTheme="minorHAnsi"/>
          <w:color w:val="000000" w:themeColor="text1"/>
          <w:sz w:val="22"/>
          <w:szCs w:val="22"/>
        </w:rPr>
        <w:t xml:space="preserve"> both the </w:t>
      </w:r>
      <w:r>
        <w:rPr>
          <w:rFonts w:asciiTheme="minorHAnsi" w:hAnsiTheme="minorHAnsi"/>
          <w:color w:val="000000" w:themeColor="text1"/>
          <w:sz w:val="22"/>
          <w:szCs w:val="22"/>
        </w:rPr>
        <w:t xml:space="preserve">Headquarters </w:t>
      </w:r>
      <w:r w:rsidR="00176AA2">
        <w:rPr>
          <w:rFonts w:asciiTheme="minorHAnsi" w:hAnsiTheme="minorHAnsi"/>
          <w:color w:val="000000" w:themeColor="text1"/>
          <w:sz w:val="22"/>
          <w:szCs w:val="22"/>
        </w:rPr>
        <w:t>l</w:t>
      </w:r>
      <w:r>
        <w:rPr>
          <w:rFonts w:asciiTheme="minorHAnsi" w:hAnsiTheme="minorHAnsi"/>
          <w:color w:val="000000" w:themeColor="text1"/>
          <w:sz w:val="22"/>
          <w:szCs w:val="22"/>
        </w:rPr>
        <w:t xml:space="preserve">eadership </w:t>
      </w:r>
      <w:r w:rsidR="00176AA2">
        <w:rPr>
          <w:rFonts w:asciiTheme="minorHAnsi" w:hAnsiTheme="minorHAnsi"/>
          <w:color w:val="000000" w:themeColor="text1"/>
          <w:sz w:val="22"/>
          <w:szCs w:val="22"/>
        </w:rPr>
        <w:t>t</w:t>
      </w:r>
      <w:r>
        <w:rPr>
          <w:rFonts w:asciiTheme="minorHAnsi" w:hAnsiTheme="minorHAnsi"/>
          <w:color w:val="000000" w:themeColor="text1"/>
          <w:sz w:val="22"/>
          <w:szCs w:val="22"/>
        </w:rPr>
        <w:t>eam,</w:t>
      </w:r>
      <w:r w:rsidRPr="00D17FCC">
        <w:rPr>
          <w:rFonts w:asciiTheme="minorHAnsi" w:hAnsiTheme="minorHAnsi"/>
          <w:color w:val="000000" w:themeColor="text1"/>
          <w:sz w:val="22"/>
          <w:szCs w:val="22"/>
        </w:rPr>
        <w:t xml:space="preserve"> and </w:t>
      </w:r>
      <w:r>
        <w:rPr>
          <w:rFonts w:asciiTheme="minorHAnsi" w:hAnsiTheme="minorHAnsi"/>
          <w:color w:val="000000" w:themeColor="text1"/>
          <w:sz w:val="22"/>
          <w:szCs w:val="22"/>
        </w:rPr>
        <w:t>the SSEMT/</w:t>
      </w:r>
      <w:r w:rsidRPr="00D17FCC">
        <w:rPr>
          <w:rFonts w:asciiTheme="minorHAnsi" w:hAnsiTheme="minorHAnsi"/>
          <w:color w:val="000000" w:themeColor="text1"/>
          <w:sz w:val="22"/>
          <w:szCs w:val="22"/>
        </w:rPr>
        <w:t xml:space="preserve">LIMT. In most cases, these situations would be regarded as a Crisis Event. </w:t>
      </w:r>
      <w:r>
        <w:rPr>
          <w:rFonts w:asciiTheme="minorHAnsi" w:hAnsiTheme="minorHAnsi"/>
          <w:color w:val="000000" w:themeColor="text1"/>
          <w:sz w:val="22"/>
          <w:szCs w:val="22"/>
        </w:rPr>
        <w:t xml:space="preserve">These will have the potential to </w:t>
      </w:r>
      <w:r>
        <w:rPr>
          <w:rFonts w:asciiTheme="minorHAnsi" w:hAnsiTheme="minorHAnsi"/>
          <w:sz w:val="22"/>
          <w:szCs w:val="22"/>
        </w:rPr>
        <w:t xml:space="preserve">affect </w:t>
      </w:r>
      <w:r w:rsidRPr="00D17FCC">
        <w:rPr>
          <w:rFonts w:asciiTheme="minorHAnsi" w:hAnsiTheme="minorHAnsi"/>
          <w:sz w:val="22"/>
          <w:szCs w:val="22"/>
        </w:rPr>
        <w:t xml:space="preserve">the ability of key aspects of </w:t>
      </w:r>
      <w:r>
        <w:rPr>
          <w:rFonts w:asciiTheme="minorHAnsi" w:hAnsiTheme="minorHAnsi"/>
          <w:sz w:val="22"/>
          <w:szCs w:val="22"/>
        </w:rPr>
        <w:t>the organization</w:t>
      </w:r>
      <w:r w:rsidRPr="00D17FCC">
        <w:rPr>
          <w:rFonts w:asciiTheme="minorHAnsi" w:hAnsiTheme="minorHAnsi"/>
          <w:sz w:val="22"/>
          <w:szCs w:val="22"/>
        </w:rPr>
        <w:t xml:space="preserve"> to </w:t>
      </w:r>
      <w:r w:rsidRPr="008D6DD4">
        <w:rPr>
          <w:rFonts w:asciiTheme="minorHAnsi" w:hAnsiTheme="minorHAnsi"/>
          <w:sz w:val="22"/>
          <w:szCs w:val="22"/>
        </w:rPr>
        <w:t>function, interrupting business and productivity for a prolonged period, with serious financial losses [but recoverable success] and damage to the reputation and external stakeholder confidence in the organization. Level 2 events may result in serious injuries, or non-</w:t>
      </w:r>
      <w:proofErr w:type="gramStart"/>
      <w:r w:rsidRPr="008D6DD4">
        <w:rPr>
          <w:rFonts w:asciiTheme="minorHAnsi" w:hAnsiTheme="minorHAnsi"/>
          <w:sz w:val="22"/>
          <w:szCs w:val="22"/>
        </w:rPr>
        <w:t>work related</w:t>
      </w:r>
      <w:proofErr w:type="gramEnd"/>
      <w:r w:rsidRPr="008D6DD4">
        <w:rPr>
          <w:rFonts w:asciiTheme="minorHAnsi" w:hAnsiTheme="minorHAnsi"/>
          <w:sz w:val="22"/>
          <w:szCs w:val="22"/>
        </w:rPr>
        <w:t xml:space="preserve"> deaths, and negative regional level media reporting. Localized punitive actions by government</w:t>
      </w:r>
      <w:r w:rsidRPr="00D17FCC">
        <w:rPr>
          <w:rFonts w:asciiTheme="minorHAnsi" w:hAnsiTheme="minorHAnsi"/>
          <w:sz w:val="22"/>
          <w:szCs w:val="22"/>
        </w:rPr>
        <w:t xml:space="preserve"> agencies and serious liability risks may occur, but within defined parameters and a known End State. Cyber breaches or systems failure may be serious, but controlled and with short to near term impacts</w:t>
      </w:r>
      <w:r>
        <w:rPr>
          <w:rFonts w:asciiTheme="minorHAnsi" w:hAnsiTheme="minorHAnsi"/>
          <w:sz w:val="22"/>
          <w:szCs w:val="22"/>
        </w:rPr>
        <w:t xml:space="preserve"> only</w:t>
      </w:r>
      <w:r>
        <w:rPr>
          <w:rFonts w:ascii="Calibri" w:hAnsi="Calibri"/>
          <w:color w:val="000000" w:themeColor="text1"/>
          <w:sz w:val="22"/>
          <w:szCs w:val="22"/>
        </w:rPr>
        <w:t>; and</w:t>
      </w:r>
    </w:p>
    <w:p w14:paraId="1AECA538" w14:textId="69769594" w:rsidR="003F1B36" w:rsidRPr="001140B2" w:rsidRDefault="003F1B36" w:rsidP="00D5636D">
      <w:pPr>
        <w:pStyle w:val="para0"/>
        <w:numPr>
          <w:ilvl w:val="0"/>
          <w:numId w:val="7"/>
        </w:numPr>
        <w:tabs>
          <w:tab w:val="left" w:pos="567"/>
        </w:tabs>
        <w:spacing w:before="120" w:after="0"/>
        <w:ind w:left="567" w:hanging="283"/>
      </w:pPr>
      <w:r w:rsidRPr="00C12A26">
        <w:rPr>
          <w:rFonts w:ascii="Calibri" w:hAnsi="Calibri"/>
          <w:b/>
          <w:color w:val="0070C0"/>
          <w:sz w:val="22"/>
          <w:szCs w:val="22"/>
        </w:rPr>
        <w:t>Level 3</w:t>
      </w:r>
      <w:r w:rsidRPr="00081A1B">
        <w:rPr>
          <w:rFonts w:ascii="Calibri" w:hAnsi="Calibri"/>
          <w:b/>
          <w:color w:val="000000" w:themeColor="text1"/>
          <w:sz w:val="22"/>
          <w:szCs w:val="22"/>
        </w:rPr>
        <w:t xml:space="preserve">: </w:t>
      </w:r>
      <w:r>
        <w:rPr>
          <w:rFonts w:ascii="Calibri" w:hAnsi="Calibri"/>
          <w:color w:val="000000" w:themeColor="text1"/>
          <w:sz w:val="22"/>
          <w:szCs w:val="22"/>
        </w:rPr>
        <w:t>Level</w:t>
      </w:r>
      <w:r w:rsidRPr="00081A1B">
        <w:rPr>
          <w:rFonts w:ascii="Calibri" w:hAnsi="Calibri"/>
          <w:color w:val="000000" w:themeColor="text1"/>
          <w:sz w:val="22"/>
          <w:szCs w:val="22"/>
        </w:rPr>
        <w:t xml:space="preserve"> 3 </w:t>
      </w:r>
      <w:r>
        <w:rPr>
          <w:rFonts w:ascii="Calibri" w:hAnsi="Calibri"/>
          <w:color w:val="000000" w:themeColor="text1"/>
          <w:sz w:val="22"/>
          <w:szCs w:val="22"/>
        </w:rPr>
        <w:t xml:space="preserve">describes incidents </w:t>
      </w:r>
      <w:r w:rsidRPr="00081A1B">
        <w:rPr>
          <w:rFonts w:ascii="Calibri" w:hAnsi="Calibri"/>
          <w:color w:val="000000" w:themeColor="text1"/>
          <w:sz w:val="22"/>
          <w:szCs w:val="22"/>
        </w:rPr>
        <w:t xml:space="preserve">which can be managed entirely at the local level. The impacts of the event are geographically or operationally limited. The </w:t>
      </w:r>
      <w:r>
        <w:rPr>
          <w:rFonts w:ascii="Calibri" w:hAnsi="Calibri"/>
          <w:color w:val="000000" w:themeColor="text1"/>
          <w:sz w:val="22"/>
          <w:szCs w:val="22"/>
        </w:rPr>
        <w:t>SSEMT/</w:t>
      </w:r>
      <w:r w:rsidRPr="00081A1B">
        <w:rPr>
          <w:rFonts w:ascii="Calibri" w:hAnsi="Calibri"/>
          <w:color w:val="000000" w:themeColor="text1"/>
          <w:sz w:val="22"/>
          <w:szCs w:val="22"/>
        </w:rPr>
        <w:t xml:space="preserve">LIMT will notify the </w:t>
      </w:r>
      <w:r w:rsidRPr="008D6DD4">
        <w:rPr>
          <w:rFonts w:ascii="Calibri" w:hAnsi="Calibri"/>
          <w:color w:val="000000" w:themeColor="text1"/>
          <w:sz w:val="22"/>
          <w:szCs w:val="22"/>
        </w:rPr>
        <w:t xml:space="preserve">Headquarters </w:t>
      </w:r>
      <w:r w:rsidR="00176AA2">
        <w:rPr>
          <w:rFonts w:ascii="Calibri" w:hAnsi="Calibri"/>
          <w:color w:val="000000" w:themeColor="text1"/>
          <w:sz w:val="22"/>
          <w:szCs w:val="22"/>
        </w:rPr>
        <w:t>l</w:t>
      </w:r>
      <w:r w:rsidRPr="008D6DD4">
        <w:rPr>
          <w:rFonts w:ascii="Calibri" w:hAnsi="Calibri"/>
          <w:color w:val="000000" w:themeColor="text1"/>
          <w:sz w:val="22"/>
          <w:szCs w:val="22"/>
        </w:rPr>
        <w:t xml:space="preserve">eadership </w:t>
      </w:r>
      <w:r w:rsidR="00176AA2">
        <w:rPr>
          <w:rFonts w:ascii="Calibri" w:hAnsi="Calibri"/>
          <w:color w:val="000000" w:themeColor="text1"/>
          <w:sz w:val="22"/>
          <w:szCs w:val="22"/>
        </w:rPr>
        <w:t>t</w:t>
      </w:r>
      <w:r w:rsidRPr="008D6DD4">
        <w:rPr>
          <w:rFonts w:ascii="Calibri" w:hAnsi="Calibri"/>
          <w:color w:val="000000" w:themeColor="text1"/>
          <w:sz w:val="22"/>
          <w:szCs w:val="22"/>
        </w:rPr>
        <w:t xml:space="preserve">eam for information purposes only. </w:t>
      </w:r>
      <w:r w:rsidRPr="008D6DD4">
        <w:rPr>
          <w:rFonts w:asciiTheme="minorHAnsi" w:hAnsiTheme="minorHAnsi"/>
          <w:sz w:val="22"/>
          <w:szCs w:val="22"/>
        </w:rPr>
        <w:t xml:space="preserve">Effects are generally </w:t>
      </w:r>
      <w:r w:rsidRPr="008D6DD4">
        <w:rPr>
          <w:rFonts w:asciiTheme="minorHAnsi" w:hAnsiTheme="minorHAnsi"/>
          <w:sz w:val="22"/>
          <w:szCs w:val="22"/>
        </w:rPr>
        <w:lastRenderedPageBreak/>
        <w:t>localized and will diminish defined site business, productivity and profitability levels, but do not cause serious organization wide business interruptions or client reputational damages, with core functions being assumed by secondary locations. The financial stability and success of the organization is not affected</w:t>
      </w:r>
      <w:r w:rsidRPr="00D17FCC">
        <w:rPr>
          <w:rFonts w:asciiTheme="minorHAnsi" w:hAnsiTheme="minorHAnsi"/>
          <w:sz w:val="22"/>
          <w:szCs w:val="22"/>
        </w:rPr>
        <w:t xml:space="preserve"> and any damages to assets, activities, reputation and other interests are controllable and within known and defined parameters. Punitive actions by government agencies are localized and limited.</w:t>
      </w:r>
    </w:p>
    <w:p w14:paraId="33BB963C" w14:textId="6166911F" w:rsidR="005D3295" w:rsidRPr="00DF0BBD" w:rsidRDefault="003F1B36" w:rsidP="003F1B36">
      <w:pPr>
        <w:pStyle w:val="Heading2"/>
      </w:pPr>
      <w:bookmarkStart w:id="41" w:name="_Toc87098823"/>
      <w:r>
        <w:t xml:space="preserve">Crisis Communications and </w:t>
      </w:r>
      <w:r w:rsidR="008B0A59">
        <w:t>Stakeholder Management</w:t>
      </w:r>
      <w:bookmarkEnd w:id="20"/>
      <w:bookmarkEnd w:id="41"/>
    </w:p>
    <w:p w14:paraId="3EA66B92" w14:textId="74360449" w:rsidR="00921EE3" w:rsidRDefault="005D3295" w:rsidP="00EE5AEC">
      <w:pPr>
        <w:rPr>
          <w:color w:val="000000"/>
        </w:rPr>
      </w:pPr>
      <w:r w:rsidRPr="00DF0BBD">
        <w:rPr>
          <w:color w:val="000000"/>
        </w:rPr>
        <w:t xml:space="preserve">It is important for the </w:t>
      </w:r>
      <w:r w:rsidR="00921EE3">
        <w:rPr>
          <w:color w:val="000000"/>
        </w:rPr>
        <w:t xml:space="preserve">country </w:t>
      </w:r>
      <w:r w:rsidRPr="00DF0BBD">
        <w:rPr>
          <w:color w:val="000000"/>
        </w:rPr>
        <w:t xml:space="preserve">management team to establish strong relationships </w:t>
      </w:r>
      <w:r w:rsidR="00670275">
        <w:rPr>
          <w:color w:val="000000"/>
        </w:rPr>
        <w:t>[</w:t>
      </w:r>
      <w:r w:rsidRPr="00DF0BBD">
        <w:rPr>
          <w:color w:val="000000"/>
        </w:rPr>
        <w:t>where possible and appropriate</w:t>
      </w:r>
      <w:r w:rsidR="00670275">
        <w:rPr>
          <w:color w:val="000000"/>
        </w:rPr>
        <w:t>]</w:t>
      </w:r>
      <w:r w:rsidRPr="00DF0BBD">
        <w:rPr>
          <w:color w:val="000000"/>
        </w:rPr>
        <w:t xml:space="preserve"> with the local community, other sector partners and organizations, and government groups and key </w:t>
      </w:r>
      <w:r w:rsidRPr="008D6DD4">
        <w:rPr>
          <w:color w:val="000000"/>
        </w:rPr>
        <w:t xml:space="preserve">leaders. This will support a healthy sharing of information, as well as aid </w:t>
      </w:r>
      <w:r w:rsidR="00921EE3">
        <w:rPr>
          <w:color w:val="000000"/>
        </w:rPr>
        <w:t xml:space="preserve">in </w:t>
      </w:r>
      <w:r w:rsidRPr="008D6DD4">
        <w:rPr>
          <w:color w:val="000000"/>
        </w:rPr>
        <w:t xml:space="preserve">the management of an emergency situation. </w:t>
      </w:r>
      <w:bookmarkStart w:id="42" w:name="_Toc173548768"/>
      <w:r w:rsidR="00AF3F73">
        <w:rPr>
          <w:color w:val="000000"/>
        </w:rPr>
        <w:t xml:space="preserve">Useful local vendors and resources should also be identified ahead of </w:t>
      </w:r>
      <w:proofErr w:type="gramStart"/>
      <w:r w:rsidR="00AF3F73">
        <w:rPr>
          <w:color w:val="000000"/>
        </w:rPr>
        <w:t>an emergency situation</w:t>
      </w:r>
      <w:proofErr w:type="gramEnd"/>
      <w:r w:rsidR="00AF3F73">
        <w:rPr>
          <w:color w:val="000000"/>
        </w:rPr>
        <w:t xml:space="preserve">. </w:t>
      </w:r>
    </w:p>
    <w:tbl>
      <w:tblPr>
        <w:tblStyle w:val="TableGrid"/>
        <w:tblW w:w="7915" w:type="dxa"/>
        <w:tblInd w:w="98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09"/>
      </w:tblGrid>
      <w:tr w:rsidR="00921EE3" w14:paraId="174CD4BA" w14:textId="77777777" w:rsidTr="00F72C66">
        <w:tc>
          <w:tcPr>
            <w:tcW w:w="540" w:type="dxa"/>
          </w:tcPr>
          <w:p w14:paraId="266663B9" w14:textId="0E86516D" w:rsidR="00921EE3" w:rsidRDefault="00921EE3" w:rsidP="00921EE3">
            <w:r>
              <w:rPr>
                <w:noProof/>
              </w:rPr>
              <w:drawing>
                <wp:inline distT="0" distB="0" distL="0" distR="0" wp14:anchorId="51EE788C" wp14:editId="4493644E">
                  <wp:extent cx="238125" cy="238125"/>
                  <wp:effectExtent l="0" t="0" r="9525" b="9525"/>
                  <wp:docPr id="9" name="Picture 9"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5" w:type="dxa"/>
            <w:shd w:val="clear" w:color="auto" w:fill="EDEDED" w:themeFill="accent3" w:themeFillTint="33"/>
            <w:vAlign w:val="center"/>
          </w:tcPr>
          <w:p w14:paraId="6E674103" w14:textId="103526C0" w:rsidR="00921EE3" w:rsidRPr="00921EE3" w:rsidRDefault="00921EE3" w:rsidP="00921EE3">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bl>
    <w:p w14:paraId="22F1A0FC" w14:textId="77777777" w:rsidR="001F72A2" w:rsidRPr="00DF0BBD" w:rsidRDefault="001F72A2" w:rsidP="001F72A2">
      <w:pPr>
        <w:pStyle w:val="Heading3"/>
      </w:pPr>
      <w:bookmarkStart w:id="43" w:name="_Toc87098824"/>
      <w:bookmarkStart w:id="44" w:name="_Toc173548770"/>
      <w:bookmarkEnd w:id="42"/>
      <w:r w:rsidRPr="00DF0BBD">
        <w:t>Safety and Emergency Communications</w:t>
      </w:r>
      <w:bookmarkEnd w:id="43"/>
      <w:r w:rsidRPr="00DF0BBD">
        <w:t xml:space="preserve"> </w:t>
      </w:r>
    </w:p>
    <w:p w14:paraId="2AB9B0BA" w14:textId="54AF6BB7" w:rsidR="001F72A2" w:rsidRPr="00DF0BBD" w:rsidRDefault="001F72A2" w:rsidP="001F72A2">
      <w:pPr>
        <w:rPr>
          <w:color w:val="000000"/>
        </w:rPr>
      </w:pPr>
      <w:r w:rsidRPr="00DF0BBD">
        <w:rPr>
          <w:color w:val="000000"/>
        </w:rPr>
        <w:t>Effective communications are the foundation for safety, security and emergency management</w:t>
      </w:r>
      <w:r>
        <w:rPr>
          <w:color w:val="000000"/>
        </w:rPr>
        <w:t>, enabling people to pass and receive information to make timely, informed decisions</w:t>
      </w:r>
      <w:r w:rsidRPr="00DF0BBD">
        <w:rPr>
          <w:color w:val="000000"/>
        </w:rPr>
        <w:t xml:space="preserve">. </w:t>
      </w:r>
      <w:r>
        <w:t xml:space="preserve">The following points common best practice: </w:t>
      </w:r>
    </w:p>
    <w:p w14:paraId="30BD867E" w14:textId="77777777" w:rsidR="001F72A2" w:rsidRPr="001F72A2" w:rsidRDefault="001F72A2" w:rsidP="00D5636D">
      <w:pPr>
        <w:pStyle w:val="ListParagraph"/>
        <w:numPr>
          <w:ilvl w:val="0"/>
          <w:numId w:val="25"/>
        </w:numPr>
        <w:spacing w:before="120" w:after="120" w:line="240" w:lineRule="auto"/>
        <w:ind w:left="568" w:hanging="284"/>
        <w:rPr>
          <w:bCs/>
          <w:color w:val="000000"/>
        </w:rPr>
      </w:pPr>
      <w:r w:rsidRPr="001F72A2">
        <w:rPr>
          <w:bCs/>
          <w:color w:val="000000"/>
        </w:rPr>
        <w:t>Phones must always be switched on.</w:t>
      </w:r>
    </w:p>
    <w:p w14:paraId="71DD6F14" w14:textId="60900957" w:rsidR="001F72A2" w:rsidRPr="001F72A2" w:rsidRDefault="001F72A2" w:rsidP="00D5636D">
      <w:pPr>
        <w:pStyle w:val="ListParagraph"/>
        <w:numPr>
          <w:ilvl w:val="0"/>
          <w:numId w:val="25"/>
        </w:numPr>
        <w:spacing w:before="120" w:after="120" w:line="240" w:lineRule="auto"/>
        <w:ind w:left="568" w:hanging="284"/>
        <w:rPr>
          <w:bCs/>
          <w:color w:val="000000"/>
        </w:rPr>
      </w:pPr>
      <w:r w:rsidRPr="001F72A2">
        <w:rPr>
          <w:bCs/>
          <w:color w:val="000000"/>
        </w:rPr>
        <w:t xml:space="preserve">Numbers for those responsible for safety and security [including the coordination of travel and local points of contact such as </w:t>
      </w:r>
      <w:r w:rsidR="00F935D6">
        <w:rPr>
          <w:bCs/>
          <w:color w:val="000000"/>
        </w:rPr>
        <w:t xml:space="preserve">Phone Tree </w:t>
      </w:r>
      <w:r w:rsidRPr="001F72A2">
        <w:rPr>
          <w:bCs/>
          <w:color w:val="000000"/>
        </w:rPr>
        <w:t>Wardens] should be pre-programmed into mobile phones.</w:t>
      </w:r>
    </w:p>
    <w:p w14:paraId="56FB5444" w14:textId="7A0E11DE" w:rsidR="001F72A2" w:rsidRPr="001F72A2" w:rsidRDefault="001F72A2" w:rsidP="00D5636D">
      <w:pPr>
        <w:pStyle w:val="ListParagraph"/>
        <w:numPr>
          <w:ilvl w:val="0"/>
          <w:numId w:val="25"/>
        </w:numPr>
        <w:spacing w:before="120" w:after="120" w:line="240" w:lineRule="auto"/>
        <w:ind w:left="568" w:hanging="284"/>
        <w:rPr>
          <w:bCs/>
          <w:color w:val="000000"/>
        </w:rPr>
      </w:pPr>
      <w:r w:rsidRPr="001F72A2">
        <w:rPr>
          <w:bCs/>
          <w:color w:val="000000"/>
        </w:rPr>
        <w:t xml:space="preserve">Numbers </w:t>
      </w:r>
      <w:r w:rsidRPr="001F72A2">
        <w:rPr>
          <w:bCs/>
          <w:i/>
          <w:color w:val="000000"/>
        </w:rPr>
        <w:t>may</w:t>
      </w:r>
      <w:r w:rsidRPr="001F72A2">
        <w:rPr>
          <w:bCs/>
          <w:color w:val="000000"/>
        </w:rPr>
        <w:t xml:space="preserve"> not have a name or title listings which might compromise travelers or attract unwanted attention in high</w:t>
      </w:r>
      <w:r w:rsidR="004F60B0">
        <w:rPr>
          <w:bCs/>
          <w:color w:val="000000"/>
        </w:rPr>
        <w:t>-</w:t>
      </w:r>
      <w:r w:rsidRPr="001F72A2">
        <w:rPr>
          <w:bCs/>
          <w:color w:val="000000"/>
        </w:rPr>
        <w:t>risk countries.</w:t>
      </w:r>
    </w:p>
    <w:p w14:paraId="02DC943E" w14:textId="77777777" w:rsidR="001F72A2" w:rsidRPr="001F72A2" w:rsidRDefault="001F72A2" w:rsidP="00D5636D">
      <w:pPr>
        <w:pStyle w:val="ListParagraph"/>
        <w:numPr>
          <w:ilvl w:val="0"/>
          <w:numId w:val="25"/>
        </w:numPr>
        <w:spacing w:before="120" w:after="120" w:line="240" w:lineRule="auto"/>
        <w:ind w:left="568" w:hanging="284"/>
        <w:rPr>
          <w:bCs/>
          <w:color w:val="000000"/>
        </w:rPr>
      </w:pPr>
      <w:r w:rsidRPr="001F72A2">
        <w:rPr>
          <w:bCs/>
          <w:color w:val="000000"/>
        </w:rPr>
        <w:t>An SMS texting alert or email notification system may be used.</w:t>
      </w:r>
    </w:p>
    <w:p w14:paraId="632FB256" w14:textId="0E3C4AA7" w:rsidR="001F72A2" w:rsidRPr="001F72A2" w:rsidRDefault="001F72A2" w:rsidP="00D5636D">
      <w:pPr>
        <w:pStyle w:val="ListParagraph"/>
        <w:numPr>
          <w:ilvl w:val="0"/>
          <w:numId w:val="25"/>
        </w:numPr>
        <w:spacing w:before="120" w:after="120" w:line="240" w:lineRule="auto"/>
        <w:ind w:left="568" w:hanging="284"/>
        <w:rPr>
          <w:bCs/>
          <w:color w:val="000000"/>
        </w:rPr>
      </w:pPr>
      <w:r w:rsidRPr="001F72A2">
        <w:rPr>
          <w:bCs/>
          <w:color w:val="000000"/>
        </w:rPr>
        <w:t>Satellite phones or BGANs may be issued to support effective communication.</w:t>
      </w:r>
    </w:p>
    <w:p w14:paraId="37D986B4" w14:textId="77777777" w:rsidR="001F72A2" w:rsidRPr="001F72A2" w:rsidRDefault="001F72A2" w:rsidP="00D5636D">
      <w:pPr>
        <w:pStyle w:val="ListParagraph"/>
        <w:numPr>
          <w:ilvl w:val="0"/>
          <w:numId w:val="25"/>
        </w:numPr>
        <w:spacing w:before="120" w:after="120" w:line="240" w:lineRule="auto"/>
        <w:ind w:left="568" w:hanging="284"/>
        <w:rPr>
          <w:bCs/>
          <w:color w:val="000000"/>
        </w:rPr>
      </w:pPr>
      <w:r w:rsidRPr="001F72A2">
        <w:rPr>
          <w:bCs/>
          <w:color w:val="000000"/>
        </w:rPr>
        <w:t>An emergency communications notice, setting out who should be called, how and when in response to a safety or security incident may be placed on the staff notice board.</w:t>
      </w:r>
    </w:p>
    <w:p w14:paraId="2F1182BB" w14:textId="77777777" w:rsidR="001F72A2" w:rsidRPr="001F72A2" w:rsidRDefault="001F72A2" w:rsidP="00D5636D">
      <w:pPr>
        <w:pStyle w:val="ListParagraph"/>
        <w:numPr>
          <w:ilvl w:val="0"/>
          <w:numId w:val="25"/>
        </w:numPr>
        <w:spacing w:before="120" w:after="120" w:line="240" w:lineRule="auto"/>
        <w:ind w:left="568" w:hanging="284"/>
        <w:rPr>
          <w:color w:val="000000"/>
          <w:sz w:val="28"/>
        </w:rPr>
      </w:pPr>
      <w:r w:rsidRPr="001F72A2">
        <w:rPr>
          <w:bCs/>
          <w:color w:val="000000"/>
        </w:rPr>
        <w:t>Managers may pre-delegate critical functions if they become unavailable.</w:t>
      </w:r>
    </w:p>
    <w:p w14:paraId="4DD10385" w14:textId="10B11215" w:rsidR="001F72A2" w:rsidRPr="001F72A2" w:rsidRDefault="001F72A2" w:rsidP="00D5636D">
      <w:pPr>
        <w:pStyle w:val="ListParagraph"/>
        <w:numPr>
          <w:ilvl w:val="0"/>
          <w:numId w:val="25"/>
        </w:numPr>
        <w:spacing w:before="120" w:after="120" w:line="240" w:lineRule="auto"/>
        <w:ind w:left="568" w:hanging="284"/>
        <w:rPr>
          <w:color w:val="000000"/>
          <w:sz w:val="28"/>
        </w:rPr>
      </w:pPr>
      <w:r w:rsidRPr="001F72A2">
        <w:rPr>
          <w:bCs/>
          <w:color w:val="000000"/>
        </w:rPr>
        <w:t xml:space="preserve">Some embassies may use radio messaging during emergencies and frequencies should be recorded within the </w:t>
      </w:r>
      <w:r w:rsidR="00EE6131">
        <w:rPr>
          <w:bCs/>
          <w:color w:val="000000"/>
        </w:rPr>
        <w:t>c</w:t>
      </w:r>
      <w:r>
        <w:rPr>
          <w:bCs/>
          <w:color w:val="000000"/>
        </w:rPr>
        <w:t xml:space="preserve">ountry </w:t>
      </w:r>
      <w:r w:rsidRPr="001F72A2">
        <w:rPr>
          <w:bCs/>
          <w:color w:val="000000"/>
        </w:rPr>
        <w:t>SSEMP.</w:t>
      </w:r>
    </w:p>
    <w:p w14:paraId="6680D902" w14:textId="356F176E" w:rsidR="001F72A2" w:rsidRPr="003F3DA0" w:rsidRDefault="001F72A2" w:rsidP="001F72A2">
      <w:pPr>
        <w:jc w:val="both"/>
        <w:rPr>
          <w:rFonts w:asciiTheme="minorHAnsi" w:hAnsiTheme="minorHAnsi"/>
          <w:bCs/>
          <w:color w:val="000000"/>
        </w:rPr>
      </w:pPr>
      <w:r w:rsidRPr="003F3DA0">
        <w:rPr>
          <w:rFonts w:asciiTheme="minorHAnsi" w:hAnsiTheme="minorHAnsi"/>
          <w:bCs/>
          <w:color w:val="000000"/>
        </w:rPr>
        <w:t xml:space="preserve">A Phone Tree </w:t>
      </w:r>
      <w:r w:rsidR="000A6376">
        <w:rPr>
          <w:rFonts w:asciiTheme="minorHAnsi" w:hAnsiTheme="minorHAnsi"/>
          <w:bCs/>
          <w:color w:val="000000"/>
        </w:rPr>
        <w:t xml:space="preserve">and/or Warden Plan </w:t>
      </w:r>
      <w:r>
        <w:rPr>
          <w:rFonts w:asciiTheme="minorHAnsi" w:hAnsiTheme="minorHAnsi"/>
          <w:bCs/>
          <w:color w:val="000000"/>
        </w:rPr>
        <w:t>will</w:t>
      </w:r>
      <w:r w:rsidRPr="003F3DA0">
        <w:rPr>
          <w:rFonts w:asciiTheme="minorHAnsi" w:hAnsiTheme="minorHAnsi"/>
          <w:bCs/>
          <w:color w:val="000000"/>
        </w:rPr>
        <w:t xml:space="preserve"> be established </w:t>
      </w:r>
      <w:proofErr w:type="gramStart"/>
      <w:r w:rsidRPr="003F3DA0">
        <w:rPr>
          <w:rFonts w:asciiTheme="minorHAnsi" w:hAnsiTheme="minorHAnsi"/>
          <w:bCs/>
          <w:color w:val="000000"/>
        </w:rPr>
        <w:t>in order to</w:t>
      </w:r>
      <w:proofErr w:type="gramEnd"/>
      <w:r w:rsidRPr="003F3DA0">
        <w:rPr>
          <w:rFonts w:asciiTheme="minorHAnsi" w:hAnsiTheme="minorHAnsi"/>
          <w:bCs/>
          <w:color w:val="000000"/>
        </w:rPr>
        <w:t xml:space="preserve"> confirm the location and status of staff members quickly and effectively when a threat has been identified, or as a crisis is unfolding, without over-burdening managers.</w:t>
      </w:r>
      <w:r>
        <w:rPr>
          <w:rFonts w:asciiTheme="minorHAnsi" w:hAnsiTheme="minorHAnsi"/>
          <w:bCs/>
          <w:color w:val="000000"/>
        </w:rPr>
        <w:t xml:space="preserve"> </w:t>
      </w:r>
      <w:r w:rsidRPr="003F3DA0">
        <w:rPr>
          <w:rFonts w:asciiTheme="minorHAnsi" w:hAnsiTheme="minorHAnsi"/>
          <w:bCs/>
          <w:color w:val="000000"/>
        </w:rPr>
        <w:t xml:space="preserve">The SFP must ensure that in-country staff and those entering the country </w:t>
      </w:r>
      <w:r>
        <w:rPr>
          <w:rFonts w:asciiTheme="minorHAnsi" w:hAnsiTheme="minorHAnsi"/>
          <w:bCs/>
          <w:color w:val="000000"/>
        </w:rPr>
        <w:t>[</w:t>
      </w:r>
      <w:r w:rsidRPr="003F3DA0">
        <w:rPr>
          <w:rFonts w:asciiTheme="minorHAnsi" w:hAnsiTheme="minorHAnsi"/>
          <w:bCs/>
          <w:color w:val="000000"/>
        </w:rPr>
        <w:t xml:space="preserve">whether </w:t>
      </w:r>
      <w:r w:rsidR="00EE6131">
        <w:rPr>
          <w:rFonts w:asciiTheme="minorHAnsi" w:hAnsiTheme="minorHAnsi"/>
          <w:bCs/>
          <w:color w:val="000000"/>
        </w:rPr>
        <w:t>short-term travelers</w:t>
      </w:r>
      <w:r>
        <w:rPr>
          <w:rFonts w:asciiTheme="minorHAnsi" w:hAnsiTheme="minorHAnsi"/>
          <w:bCs/>
          <w:color w:val="000000"/>
        </w:rPr>
        <w:t xml:space="preserve"> </w:t>
      </w:r>
      <w:r w:rsidRPr="003F3DA0">
        <w:rPr>
          <w:rFonts w:asciiTheme="minorHAnsi" w:hAnsiTheme="minorHAnsi"/>
          <w:bCs/>
          <w:color w:val="000000"/>
        </w:rPr>
        <w:t>or other</w:t>
      </w:r>
      <w:r>
        <w:rPr>
          <w:rFonts w:asciiTheme="minorHAnsi" w:hAnsiTheme="minorHAnsi"/>
          <w:bCs/>
          <w:color w:val="000000"/>
        </w:rPr>
        <w:t>]</w:t>
      </w:r>
      <w:r w:rsidRPr="003F3DA0">
        <w:rPr>
          <w:rFonts w:asciiTheme="minorHAnsi" w:hAnsiTheme="minorHAnsi"/>
          <w:bCs/>
          <w:color w:val="000000"/>
        </w:rPr>
        <w:t>, and those local nationals recruited to the pro</w:t>
      </w:r>
      <w:r>
        <w:rPr>
          <w:rFonts w:asciiTheme="minorHAnsi" w:hAnsiTheme="minorHAnsi"/>
          <w:bCs/>
          <w:color w:val="000000"/>
        </w:rPr>
        <w:t>ject</w:t>
      </w:r>
      <w:r w:rsidRPr="003F3DA0">
        <w:rPr>
          <w:rFonts w:asciiTheme="minorHAnsi" w:hAnsiTheme="minorHAnsi"/>
          <w:bCs/>
          <w:color w:val="000000"/>
        </w:rPr>
        <w:t xml:space="preserve"> are given their respective Warden’s number and advised to save this to their phone </w:t>
      </w:r>
      <w:r>
        <w:rPr>
          <w:rFonts w:asciiTheme="minorHAnsi" w:hAnsiTheme="minorHAnsi"/>
          <w:bCs/>
          <w:color w:val="000000"/>
        </w:rPr>
        <w:t>[</w:t>
      </w:r>
      <w:r w:rsidRPr="003F3DA0">
        <w:rPr>
          <w:rFonts w:asciiTheme="minorHAnsi" w:hAnsiTheme="minorHAnsi"/>
          <w:bCs/>
          <w:color w:val="000000"/>
        </w:rPr>
        <w:t>along with other important numbers including the emergency contact for the SFP themselves</w:t>
      </w:r>
      <w:r>
        <w:rPr>
          <w:rFonts w:asciiTheme="minorHAnsi" w:hAnsiTheme="minorHAnsi"/>
          <w:bCs/>
          <w:color w:val="000000"/>
        </w:rPr>
        <w:t>]</w:t>
      </w:r>
      <w:r w:rsidRPr="003F3DA0">
        <w:rPr>
          <w:rFonts w:asciiTheme="minorHAnsi" w:hAnsiTheme="minorHAnsi"/>
          <w:bCs/>
          <w:color w:val="000000"/>
        </w:rPr>
        <w:t>.</w:t>
      </w:r>
    </w:p>
    <w:p w14:paraId="15ACBBF8" w14:textId="77777777" w:rsidR="003F1B36" w:rsidRDefault="001F72A2" w:rsidP="003F1B36">
      <w:pPr>
        <w:pStyle w:val="Heading3"/>
      </w:pPr>
      <w:bookmarkStart w:id="45" w:name="_Toc87098825"/>
      <w:r w:rsidRPr="003F1B36">
        <w:lastRenderedPageBreak/>
        <w:t>Lost Communications Procedures</w:t>
      </w:r>
      <w:bookmarkEnd w:id="45"/>
    </w:p>
    <w:p w14:paraId="78121DCE" w14:textId="60A9358A" w:rsidR="001F72A2" w:rsidRPr="003F1B36" w:rsidRDefault="001F72A2" w:rsidP="003F1B36">
      <w:pPr>
        <w:rPr>
          <w:color w:val="000000"/>
        </w:rPr>
      </w:pPr>
      <w:r w:rsidRPr="003F1B36">
        <w:rPr>
          <w:color w:val="000000"/>
        </w:rPr>
        <w:t xml:space="preserve">It is important that staff remain in communications with field managers or the </w:t>
      </w:r>
      <w:r w:rsidR="00EE6131">
        <w:rPr>
          <w:color w:val="000000"/>
        </w:rPr>
        <w:t>h</w:t>
      </w:r>
      <w:r w:rsidRPr="003F1B36">
        <w:rPr>
          <w:color w:val="000000"/>
        </w:rPr>
        <w:t xml:space="preserve">eadquarters </w:t>
      </w:r>
      <w:r w:rsidR="00EE6131">
        <w:rPr>
          <w:color w:val="000000"/>
        </w:rPr>
        <w:t>o</w:t>
      </w:r>
      <w:r w:rsidRPr="003F1B36">
        <w:rPr>
          <w:color w:val="000000"/>
        </w:rPr>
        <w:t>ffice to ensure that the whereabouts and status of personnel are known. This is especially important in areas with higher crime, health, travel or extremist threats. Particular attention should be paid to staff members who are traveling, to ensure that they “check in” at appointed times. Any absence of communications would trigger a logical</w:t>
      </w:r>
      <w:r w:rsidR="00712910">
        <w:rPr>
          <w:color w:val="000000"/>
        </w:rPr>
        <w:t xml:space="preserve">, </w:t>
      </w:r>
      <w:proofErr w:type="gramStart"/>
      <w:r w:rsidR="00712910">
        <w:rPr>
          <w:color w:val="000000"/>
        </w:rPr>
        <w:t>consistent</w:t>
      </w:r>
      <w:proofErr w:type="gramEnd"/>
      <w:r w:rsidRPr="003F1B36">
        <w:rPr>
          <w:color w:val="000000"/>
        </w:rPr>
        <w:t xml:space="preserve"> and timely response. Lost communication protocols include the requirement to move through a pre-formatted procedure if communications are lost. This should be a sensible and measured process which takes into account both normal and unique conditions – as well as the requirement to best protect staff. Various means of establishing communications exist, including:</w:t>
      </w:r>
    </w:p>
    <w:p w14:paraId="6A0E603E" w14:textId="77777777" w:rsidR="001F72A2" w:rsidRPr="00DF0BBD" w:rsidRDefault="001F72A2" w:rsidP="007105C4">
      <w:pPr>
        <w:numPr>
          <w:ilvl w:val="0"/>
          <w:numId w:val="59"/>
        </w:numPr>
        <w:spacing w:before="0" w:after="0"/>
        <w:ind w:left="630"/>
        <w:rPr>
          <w:color w:val="000000"/>
        </w:rPr>
      </w:pPr>
      <w:r w:rsidRPr="00DF0BBD">
        <w:rPr>
          <w:color w:val="000000"/>
        </w:rPr>
        <w:t>Mobile and land phone lines</w:t>
      </w:r>
      <w:r>
        <w:rPr>
          <w:color w:val="000000"/>
        </w:rPr>
        <w:t>.</w:t>
      </w:r>
    </w:p>
    <w:p w14:paraId="448F26D4" w14:textId="77777777" w:rsidR="001F72A2" w:rsidRPr="00DF0BBD" w:rsidRDefault="001F72A2" w:rsidP="007105C4">
      <w:pPr>
        <w:numPr>
          <w:ilvl w:val="0"/>
          <w:numId w:val="59"/>
        </w:numPr>
        <w:spacing w:before="0" w:after="0"/>
        <w:ind w:left="630"/>
        <w:rPr>
          <w:color w:val="000000"/>
        </w:rPr>
      </w:pPr>
      <w:r w:rsidRPr="00DF0BBD">
        <w:rPr>
          <w:color w:val="000000"/>
        </w:rPr>
        <w:t>Texting and emailing</w:t>
      </w:r>
      <w:r>
        <w:rPr>
          <w:color w:val="000000"/>
        </w:rPr>
        <w:t>.</w:t>
      </w:r>
    </w:p>
    <w:p w14:paraId="42D179F8" w14:textId="77777777" w:rsidR="001F72A2" w:rsidRPr="00DF0BBD" w:rsidRDefault="001F72A2" w:rsidP="007105C4">
      <w:pPr>
        <w:numPr>
          <w:ilvl w:val="0"/>
          <w:numId w:val="59"/>
        </w:numPr>
        <w:spacing w:before="0" w:after="0"/>
        <w:ind w:left="630"/>
        <w:rPr>
          <w:color w:val="000000"/>
        </w:rPr>
      </w:pPr>
      <w:r w:rsidRPr="00DF0BBD">
        <w:rPr>
          <w:color w:val="000000"/>
        </w:rPr>
        <w:t>Contacting others in a traveler’s group or facility</w:t>
      </w:r>
      <w:r>
        <w:rPr>
          <w:color w:val="000000"/>
        </w:rPr>
        <w:t>.</w:t>
      </w:r>
    </w:p>
    <w:p w14:paraId="7940E898" w14:textId="77777777" w:rsidR="001F72A2" w:rsidRPr="00DF0BBD" w:rsidRDefault="001F72A2" w:rsidP="007105C4">
      <w:pPr>
        <w:numPr>
          <w:ilvl w:val="0"/>
          <w:numId w:val="59"/>
        </w:numPr>
        <w:spacing w:before="0" w:after="0"/>
        <w:ind w:left="630"/>
        <w:rPr>
          <w:color w:val="000000"/>
        </w:rPr>
      </w:pPr>
      <w:r w:rsidRPr="00DF0BBD">
        <w:rPr>
          <w:color w:val="000000"/>
        </w:rPr>
        <w:t>Contacting the last person with whom the person / group had contact with</w:t>
      </w:r>
      <w:r>
        <w:rPr>
          <w:color w:val="000000"/>
        </w:rPr>
        <w:t>.</w:t>
      </w:r>
    </w:p>
    <w:p w14:paraId="4A2816B0" w14:textId="77777777" w:rsidR="001F72A2" w:rsidRDefault="001F72A2" w:rsidP="007105C4">
      <w:pPr>
        <w:numPr>
          <w:ilvl w:val="0"/>
          <w:numId w:val="59"/>
        </w:numPr>
        <w:spacing w:before="0" w:after="0"/>
        <w:ind w:left="630"/>
        <w:rPr>
          <w:color w:val="000000"/>
        </w:rPr>
      </w:pPr>
      <w:r w:rsidRPr="00DF0BBD">
        <w:rPr>
          <w:color w:val="000000"/>
        </w:rPr>
        <w:t>Contacting hotels, guest houses and offices</w:t>
      </w:r>
      <w:r>
        <w:rPr>
          <w:color w:val="000000"/>
        </w:rPr>
        <w:t>.</w:t>
      </w:r>
    </w:p>
    <w:p w14:paraId="50879A89" w14:textId="63F5ED35" w:rsidR="00712910" w:rsidRPr="00DF0BBD" w:rsidRDefault="00712910" w:rsidP="007105C4">
      <w:pPr>
        <w:numPr>
          <w:ilvl w:val="0"/>
          <w:numId w:val="59"/>
        </w:numPr>
        <w:spacing w:before="0" w:after="0"/>
        <w:ind w:left="630"/>
        <w:rPr>
          <w:color w:val="000000"/>
        </w:rPr>
      </w:pPr>
      <w:r>
        <w:rPr>
          <w:color w:val="000000"/>
        </w:rPr>
        <w:t xml:space="preserve">Checking hospitals, jails, </w:t>
      </w:r>
      <w:r w:rsidR="00924B53">
        <w:rPr>
          <w:color w:val="000000"/>
        </w:rPr>
        <w:t>and the police.</w:t>
      </w:r>
    </w:p>
    <w:p w14:paraId="7EFB475C" w14:textId="77777777" w:rsidR="001F72A2" w:rsidRPr="00DF0BBD" w:rsidRDefault="001F72A2" w:rsidP="007105C4">
      <w:pPr>
        <w:numPr>
          <w:ilvl w:val="0"/>
          <w:numId w:val="59"/>
        </w:numPr>
        <w:spacing w:before="0"/>
        <w:ind w:left="630"/>
        <w:rPr>
          <w:color w:val="000000"/>
        </w:rPr>
      </w:pPr>
      <w:r w:rsidRPr="00DF0BBD">
        <w:rPr>
          <w:color w:val="000000"/>
        </w:rPr>
        <w:t>Contacting friends, family members and work colleagues</w:t>
      </w:r>
      <w:r>
        <w:rPr>
          <w:color w:val="000000"/>
        </w:rPr>
        <w:t>.</w:t>
      </w:r>
    </w:p>
    <w:p w14:paraId="08ED8412" w14:textId="77777777" w:rsidR="001F72A2" w:rsidRPr="00DF0BBD" w:rsidRDefault="001F72A2" w:rsidP="00176AA2">
      <w:pPr>
        <w:spacing w:before="0"/>
        <w:rPr>
          <w:color w:val="000000"/>
        </w:rPr>
      </w:pPr>
      <w:r w:rsidRPr="00DF0BBD">
        <w:rPr>
          <w:color w:val="000000"/>
        </w:rPr>
        <w:t xml:space="preserve">It is important that there are established steps which are taken if members of the team cannot be contacted, especially within higher risk areas where road traffic accidents, crime or terrorism may present higher levels of risk to staff. </w:t>
      </w:r>
      <w:r>
        <w:rPr>
          <w:color w:val="000000"/>
        </w:rPr>
        <w:t>This may include four</w:t>
      </w:r>
      <w:r w:rsidRPr="00DF0BBD">
        <w:rPr>
          <w:color w:val="000000"/>
        </w:rPr>
        <w:t xml:space="preserve"> steps, </w:t>
      </w:r>
      <w:r>
        <w:rPr>
          <w:color w:val="000000"/>
        </w:rPr>
        <w:t>depending on the safety and security conditions [rated low to extreme – this should be placed into the context of the country risk rating] which guides how the response is implemented:</w:t>
      </w:r>
    </w:p>
    <w:tbl>
      <w:tblPr>
        <w:tblW w:w="8936" w:type="dxa"/>
        <w:tblInd w:w="-8"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ook w:val="01E0" w:firstRow="1" w:lastRow="1" w:firstColumn="1" w:lastColumn="1" w:noHBand="0" w:noVBand="0"/>
      </w:tblPr>
      <w:tblGrid>
        <w:gridCol w:w="989"/>
        <w:gridCol w:w="1693"/>
        <w:gridCol w:w="1633"/>
        <w:gridCol w:w="1922"/>
        <w:gridCol w:w="2699"/>
      </w:tblGrid>
      <w:tr w:rsidR="00C235DD" w:rsidRPr="00DF0BBD" w14:paraId="1ACB2F8D" w14:textId="77777777" w:rsidTr="00F935D6">
        <w:tc>
          <w:tcPr>
            <w:tcW w:w="989" w:type="dxa"/>
            <w:shd w:val="clear" w:color="auto" w:fill="44546A" w:themeFill="text2"/>
            <w:vAlign w:val="center"/>
          </w:tcPr>
          <w:p w14:paraId="1AF04C88" w14:textId="77777777" w:rsidR="001F72A2" w:rsidRPr="00C04C8B" w:rsidRDefault="001F72A2" w:rsidP="00DC1031">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 xml:space="preserve">Risk </w:t>
            </w:r>
          </w:p>
        </w:tc>
        <w:tc>
          <w:tcPr>
            <w:tcW w:w="1693" w:type="dxa"/>
            <w:shd w:val="clear" w:color="auto" w:fill="44546A" w:themeFill="text2"/>
            <w:vAlign w:val="center"/>
          </w:tcPr>
          <w:p w14:paraId="0FB4B468" w14:textId="77777777" w:rsidR="001F72A2" w:rsidRPr="00C04C8B" w:rsidRDefault="001F72A2" w:rsidP="00DC1031">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First Step</w:t>
            </w:r>
          </w:p>
        </w:tc>
        <w:tc>
          <w:tcPr>
            <w:tcW w:w="1633" w:type="dxa"/>
            <w:shd w:val="clear" w:color="auto" w:fill="44546A" w:themeFill="text2"/>
            <w:vAlign w:val="center"/>
          </w:tcPr>
          <w:p w14:paraId="2279B9B2" w14:textId="77777777" w:rsidR="001F72A2" w:rsidRPr="00C04C8B" w:rsidRDefault="001F72A2" w:rsidP="00DC1031">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Second Step</w:t>
            </w:r>
          </w:p>
        </w:tc>
        <w:tc>
          <w:tcPr>
            <w:tcW w:w="1922" w:type="dxa"/>
            <w:shd w:val="clear" w:color="auto" w:fill="44546A" w:themeFill="text2"/>
            <w:vAlign w:val="center"/>
          </w:tcPr>
          <w:p w14:paraId="32D5B92E" w14:textId="77777777" w:rsidR="001F72A2" w:rsidRPr="00C04C8B" w:rsidRDefault="001F72A2" w:rsidP="00DC1031">
            <w:pPr>
              <w:spacing w:before="0" w:after="0"/>
              <w:jc w:val="center"/>
              <w:rPr>
                <w:rFonts w:asciiTheme="minorHAnsi" w:hAnsiTheme="minorHAnsi"/>
                <w:bCs/>
                <w:iCs/>
                <w:color w:val="FFFFFF"/>
                <w:szCs w:val="22"/>
              </w:rPr>
            </w:pPr>
            <w:r w:rsidRPr="00C04C8B">
              <w:rPr>
                <w:rFonts w:asciiTheme="minorHAnsi" w:hAnsiTheme="minorHAnsi"/>
                <w:bCs/>
                <w:iCs/>
                <w:color w:val="FFFFFF"/>
                <w:szCs w:val="22"/>
              </w:rPr>
              <w:t>Third Step</w:t>
            </w:r>
          </w:p>
        </w:tc>
        <w:tc>
          <w:tcPr>
            <w:tcW w:w="2699" w:type="dxa"/>
            <w:shd w:val="clear" w:color="auto" w:fill="44546A" w:themeFill="text2"/>
            <w:vAlign w:val="center"/>
          </w:tcPr>
          <w:p w14:paraId="4C2DF98B" w14:textId="77777777" w:rsidR="001F72A2" w:rsidRPr="00C04C8B" w:rsidRDefault="001F72A2" w:rsidP="00DC1031">
            <w:pPr>
              <w:spacing w:before="0" w:after="0"/>
              <w:jc w:val="center"/>
              <w:rPr>
                <w:rFonts w:asciiTheme="minorHAnsi" w:hAnsiTheme="minorHAnsi"/>
                <w:bCs/>
                <w:color w:val="FFFFFF"/>
                <w:szCs w:val="22"/>
              </w:rPr>
            </w:pPr>
            <w:r w:rsidRPr="00C04C8B">
              <w:rPr>
                <w:rFonts w:asciiTheme="minorHAnsi" w:hAnsiTheme="minorHAnsi"/>
                <w:bCs/>
                <w:color w:val="FFFFFF"/>
                <w:szCs w:val="22"/>
              </w:rPr>
              <w:t>Fourth Step</w:t>
            </w:r>
          </w:p>
        </w:tc>
      </w:tr>
      <w:tr w:rsidR="00C235DD" w:rsidRPr="00DF0BBD" w14:paraId="1843B4D3" w14:textId="77777777" w:rsidTr="00C04C8B">
        <w:trPr>
          <w:trHeight w:val="1272"/>
        </w:trPr>
        <w:tc>
          <w:tcPr>
            <w:tcW w:w="989" w:type="dxa"/>
            <w:shd w:val="clear" w:color="auto" w:fill="000000"/>
            <w:vAlign w:val="center"/>
          </w:tcPr>
          <w:p w14:paraId="7FEBF6D5" w14:textId="6EC02D46" w:rsidR="001F72A2" w:rsidRPr="00C04C8B" w:rsidRDefault="001F72A2" w:rsidP="00DC1031">
            <w:pPr>
              <w:spacing w:before="0" w:after="0"/>
              <w:jc w:val="center"/>
              <w:rPr>
                <w:rFonts w:asciiTheme="minorHAnsi" w:hAnsiTheme="minorHAnsi"/>
                <w:bCs/>
                <w:color w:val="FFFFFF"/>
                <w:szCs w:val="22"/>
              </w:rPr>
            </w:pPr>
            <w:r w:rsidRPr="00C04C8B">
              <w:rPr>
                <w:rFonts w:asciiTheme="minorHAnsi" w:hAnsiTheme="minorHAnsi"/>
                <w:bCs/>
                <w:color w:val="FFFFFF"/>
                <w:szCs w:val="22"/>
              </w:rPr>
              <w:t>E</w:t>
            </w:r>
            <w:r w:rsidR="00C235DD" w:rsidRPr="00C04C8B">
              <w:rPr>
                <w:rFonts w:asciiTheme="minorHAnsi" w:hAnsiTheme="minorHAnsi"/>
                <w:bCs/>
                <w:color w:val="FFFFFF"/>
                <w:szCs w:val="22"/>
              </w:rPr>
              <w:t>xtreme</w:t>
            </w:r>
          </w:p>
        </w:tc>
        <w:tc>
          <w:tcPr>
            <w:tcW w:w="1693" w:type="dxa"/>
            <w:shd w:val="clear" w:color="auto" w:fill="FFFFFF"/>
            <w:vAlign w:val="center"/>
          </w:tcPr>
          <w:p w14:paraId="1A693594" w14:textId="77777777"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Contact arrival and departure points</w:t>
            </w:r>
          </w:p>
        </w:tc>
        <w:tc>
          <w:tcPr>
            <w:tcW w:w="1633" w:type="dxa"/>
            <w:shd w:val="clear" w:color="auto" w:fill="FFFFFF"/>
            <w:vAlign w:val="center"/>
          </w:tcPr>
          <w:p w14:paraId="51392D54" w14:textId="77777777" w:rsidR="001F72A2" w:rsidRPr="001F72A2" w:rsidRDefault="001F72A2" w:rsidP="004217F8">
            <w:pPr>
              <w:spacing w:before="0" w:after="0"/>
              <w:jc w:val="center"/>
              <w:rPr>
                <w:rFonts w:asciiTheme="minorHAnsi" w:hAnsiTheme="minorHAnsi"/>
                <w:color w:val="000000"/>
                <w:szCs w:val="22"/>
              </w:rPr>
            </w:pPr>
            <w:r w:rsidRPr="001F72A2">
              <w:rPr>
                <w:rFonts w:asciiTheme="minorHAnsi" w:hAnsiTheme="minorHAnsi"/>
                <w:color w:val="000000"/>
                <w:szCs w:val="22"/>
              </w:rPr>
              <w:t>Conduct a search if possible</w:t>
            </w:r>
          </w:p>
        </w:tc>
        <w:tc>
          <w:tcPr>
            <w:tcW w:w="1922" w:type="dxa"/>
            <w:shd w:val="clear" w:color="auto" w:fill="FFFFFF"/>
            <w:vAlign w:val="center"/>
          </w:tcPr>
          <w:p w14:paraId="198CE30F" w14:textId="2DB034F6"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 xml:space="preserve">Alert authorities </w:t>
            </w:r>
            <w:r>
              <w:rPr>
                <w:rFonts w:asciiTheme="minorHAnsi" w:hAnsiTheme="minorHAnsi"/>
                <w:color w:val="000000"/>
                <w:szCs w:val="22"/>
              </w:rPr>
              <w:t>and</w:t>
            </w:r>
            <w:r w:rsidRPr="00EC6BE4">
              <w:rPr>
                <w:rFonts w:asciiTheme="minorHAnsi" w:hAnsiTheme="minorHAnsi"/>
                <w:color w:val="000000"/>
                <w:szCs w:val="22"/>
              </w:rPr>
              <w:t xml:space="preserve">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c>
          <w:tcPr>
            <w:tcW w:w="2699" w:type="dxa"/>
            <w:shd w:val="clear" w:color="auto" w:fill="FFFFFF"/>
            <w:vAlign w:val="center"/>
          </w:tcPr>
          <w:p w14:paraId="4CEF6D5F" w14:textId="2BC9E302"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 xml:space="preserve">Implement full Crisis Response Protocols, including alerting the </w:t>
            </w:r>
            <w:r>
              <w:rPr>
                <w:rFonts w:asciiTheme="minorHAnsi" w:hAnsiTheme="minorHAnsi"/>
                <w:color w:val="000000"/>
                <w:szCs w:val="22"/>
              </w:rPr>
              <w:t>Headquarters</w:t>
            </w:r>
            <w:r w:rsidRPr="00EC6BE4">
              <w:rPr>
                <w:rFonts w:asciiTheme="minorHAnsi" w:hAnsiTheme="minorHAnsi"/>
                <w:color w:val="000000"/>
                <w:szCs w:val="22"/>
              </w:rPr>
              <w:t xml:space="preserve"> Office</w:t>
            </w:r>
          </w:p>
        </w:tc>
      </w:tr>
      <w:tr w:rsidR="00C235DD" w:rsidRPr="00DF0BBD" w14:paraId="7A2DB3B6" w14:textId="77777777" w:rsidTr="00C04C8B">
        <w:trPr>
          <w:trHeight w:val="1245"/>
        </w:trPr>
        <w:tc>
          <w:tcPr>
            <w:tcW w:w="989" w:type="dxa"/>
            <w:shd w:val="clear" w:color="auto" w:fill="FF0000"/>
            <w:vAlign w:val="center"/>
          </w:tcPr>
          <w:p w14:paraId="787CB7EC" w14:textId="4954CA28" w:rsidR="001F72A2" w:rsidRPr="00C04C8B" w:rsidRDefault="001F72A2" w:rsidP="00DC1031">
            <w:pPr>
              <w:spacing w:before="0" w:after="0"/>
              <w:jc w:val="center"/>
              <w:rPr>
                <w:rFonts w:asciiTheme="minorHAnsi" w:hAnsiTheme="minorHAnsi"/>
                <w:bCs/>
                <w:color w:val="FFFFFF"/>
                <w:szCs w:val="22"/>
              </w:rPr>
            </w:pPr>
            <w:r w:rsidRPr="00C04C8B">
              <w:rPr>
                <w:rFonts w:asciiTheme="minorHAnsi" w:hAnsiTheme="minorHAnsi"/>
                <w:bCs/>
                <w:color w:val="FFFFFF"/>
                <w:szCs w:val="22"/>
              </w:rPr>
              <w:t>H</w:t>
            </w:r>
            <w:r w:rsidR="00C235DD" w:rsidRPr="00C04C8B">
              <w:rPr>
                <w:rFonts w:asciiTheme="minorHAnsi" w:hAnsiTheme="minorHAnsi"/>
                <w:bCs/>
                <w:color w:val="FFFFFF"/>
                <w:szCs w:val="22"/>
              </w:rPr>
              <w:t>igh</w:t>
            </w:r>
          </w:p>
        </w:tc>
        <w:tc>
          <w:tcPr>
            <w:tcW w:w="1693" w:type="dxa"/>
            <w:shd w:val="clear" w:color="auto" w:fill="FFFFFF"/>
            <w:vAlign w:val="center"/>
          </w:tcPr>
          <w:p w14:paraId="63A8DE8E" w14:textId="77777777"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Try all forms of communication</w:t>
            </w:r>
          </w:p>
        </w:tc>
        <w:tc>
          <w:tcPr>
            <w:tcW w:w="1633" w:type="dxa"/>
            <w:shd w:val="clear" w:color="auto" w:fill="FFFFFF"/>
            <w:vAlign w:val="center"/>
          </w:tcPr>
          <w:p w14:paraId="606ED74F" w14:textId="77777777" w:rsidR="001F72A2" w:rsidRPr="001F72A2" w:rsidRDefault="001F72A2" w:rsidP="004217F8">
            <w:pPr>
              <w:spacing w:before="0" w:after="0"/>
              <w:jc w:val="center"/>
              <w:rPr>
                <w:rFonts w:asciiTheme="minorHAnsi" w:hAnsiTheme="minorHAnsi"/>
                <w:color w:val="000000"/>
                <w:szCs w:val="22"/>
              </w:rPr>
            </w:pPr>
            <w:r w:rsidRPr="001F72A2">
              <w:rPr>
                <w:rFonts w:asciiTheme="minorHAnsi" w:hAnsiTheme="minorHAnsi"/>
                <w:color w:val="000000"/>
                <w:szCs w:val="22"/>
              </w:rPr>
              <w:t>Wait 1hr and try again</w:t>
            </w:r>
          </w:p>
        </w:tc>
        <w:tc>
          <w:tcPr>
            <w:tcW w:w="1922" w:type="dxa"/>
            <w:shd w:val="clear" w:color="auto" w:fill="FFFFFF"/>
            <w:vAlign w:val="center"/>
          </w:tcPr>
          <w:p w14:paraId="1746D6DB" w14:textId="330F692B"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Conduct a search,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c>
          <w:tcPr>
            <w:tcW w:w="2699" w:type="dxa"/>
            <w:shd w:val="clear" w:color="auto" w:fill="FFFFFF"/>
            <w:vAlign w:val="center"/>
          </w:tcPr>
          <w:p w14:paraId="13AD4B48" w14:textId="77777777"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 xml:space="preserve">Alert authorities </w:t>
            </w:r>
            <w:r>
              <w:rPr>
                <w:rFonts w:asciiTheme="minorHAnsi" w:hAnsiTheme="minorHAnsi"/>
                <w:color w:val="000000"/>
                <w:szCs w:val="22"/>
              </w:rPr>
              <w:t>and</w:t>
            </w:r>
            <w:r w:rsidRPr="00EC6BE4">
              <w:rPr>
                <w:rFonts w:asciiTheme="minorHAnsi" w:hAnsiTheme="minorHAnsi"/>
                <w:color w:val="000000"/>
                <w:szCs w:val="22"/>
              </w:rPr>
              <w:t xml:space="preserve"> implement </w:t>
            </w:r>
            <w:r>
              <w:rPr>
                <w:rFonts w:asciiTheme="minorHAnsi" w:hAnsiTheme="minorHAnsi"/>
                <w:color w:val="000000"/>
                <w:szCs w:val="22"/>
              </w:rPr>
              <w:t>c</w:t>
            </w:r>
            <w:r w:rsidRPr="00EC6BE4">
              <w:rPr>
                <w:rFonts w:asciiTheme="minorHAnsi" w:hAnsiTheme="minorHAnsi"/>
                <w:color w:val="000000"/>
                <w:szCs w:val="22"/>
              </w:rPr>
              <w:t xml:space="preserve">risis </w:t>
            </w:r>
            <w:r>
              <w:rPr>
                <w:rFonts w:asciiTheme="minorHAnsi" w:hAnsiTheme="minorHAnsi"/>
                <w:color w:val="000000"/>
                <w:szCs w:val="22"/>
              </w:rPr>
              <w:t>p</w:t>
            </w:r>
            <w:r w:rsidRPr="00EC6BE4">
              <w:rPr>
                <w:rFonts w:asciiTheme="minorHAnsi" w:hAnsiTheme="minorHAnsi"/>
                <w:color w:val="000000"/>
                <w:szCs w:val="22"/>
              </w:rPr>
              <w:t xml:space="preserve">rotocols at the local and </w:t>
            </w:r>
            <w:r>
              <w:rPr>
                <w:rFonts w:asciiTheme="minorHAnsi" w:hAnsiTheme="minorHAnsi"/>
                <w:color w:val="000000"/>
                <w:szCs w:val="22"/>
              </w:rPr>
              <w:t>Headquarters</w:t>
            </w:r>
            <w:r w:rsidRPr="00EC6BE4">
              <w:rPr>
                <w:rFonts w:asciiTheme="minorHAnsi" w:hAnsiTheme="minorHAnsi"/>
                <w:color w:val="000000"/>
                <w:szCs w:val="22"/>
              </w:rPr>
              <w:t xml:space="preserve"> levels</w:t>
            </w:r>
          </w:p>
        </w:tc>
      </w:tr>
      <w:tr w:rsidR="00C235DD" w:rsidRPr="00DF0BBD" w14:paraId="2BB678ED" w14:textId="77777777" w:rsidTr="00C04C8B">
        <w:trPr>
          <w:trHeight w:val="1263"/>
        </w:trPr>
        <w:tc>
          <w:tcPr>
            <w:tcW w:w="989" w:type="dxa"/>
            <w:shd w:val="clear" w:color="auto" w:fill="FF6600"/>
            <w:vAlign w:val="center"/>
          </w:tcPr>
          <w:p w14:paraId="465453EA" w14:textId="698E0624" w:rsidR="001F72A2" w:rsidRPr="00C04C8B" w:rsidRDefault="001F72A2" w:rsidP="00DC1031">
            <w:pPr>
              <w:spacing w:before="0" w:after="0"/>
              <w:jc w:val="center"/>
              <w:rPr>
                <w:rFonts w:asciiTheme="minorHAnsi" w:hAnsiTheme="minorHAnsi"/>
                <w:bCs/>
                <w:color w:val="FFFFFF"/>
                <w:szCs w:val="22"/>
              </w:rPr>
            </w:pPr>
            <w:r w:rsidRPr="00C04C8B">
              <w:rPr>
                <w:rFonts w:asciiTheme="minorHAnsi" w:hAnsiTheme="minorHAnsi"/>
                <w:bCs/>
                <w:color w:val="FFFFFF"/>
                <w:szCs w:val="22"/>
              </w:rPr>
              <w:t>M</w:t>
            </w:r>
            <w:r w:rsidR="00C235DD" w:rsidRPr="00C04C8B">
              <w:rPr>
                <w:rFonts w:asciiTheme="minorHAnsi" w:hAnsiTheme="minorHAnsi"/>
                <w:bCs/>
                <w:color w:val="FFFFFF"/>
                <w:szCs w:val="22"/>
              </w:rPr>
              <w:t>edium</w:t>
            </w:r>
          </w:p>
        </w:tc>
        <w:tc>
          <w:tcPr>
            <w:tcW w:w="1693" w:type="dxa"/>
            <w:shd w:val="clear" w:color="auto" w:fill="FFFFFF"/>
            <w:vAlign w:val="center"/>
          </w:tcPr>
          <w:p w14:paraId="2C240928" w14:textId="77777777"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Try all forms of communication</w:t>
            </w:r>
          </w:p>
        </w:tc>
        <w:tc>
          <w:tcPr>
            <w:tcW w:w="1633" w:type="dxa"/>
            <w:shd w:val="clear" w:color="auto" w:fill="FFFFFF"/>
            <w:vAlign w:val="center"/>
          </w:tcPr>
          <w:p w14:paraId="7D801281" w14:textId="77777777" w:rsidR="001F72A2" w:rsidRPr="001F72A2" w:rsidRDefault="001F72A2" w:rsidP="004217F8">
            <w:pPr>
              <w:spacing w:before="0" w:after="0"/>
              <w:jc w:val="center"/>
              <w:rPr>
                <w:rFonts w:asciiTheme="minorHAnsi" w:hAnsiTheme="minorHAnsi"/>
                <w:color w:val="000000"/>
                <w:szCs w:val="22"/>
              </w:rPr>
            </w:pPr>
            <w:r w:rsidRPr="001F72A2">
              <w:rPr>
                <w:rFonts w:asciiTheme="minorHAnsi" w:hAnsiTheme="minorHAnsi"/>
                <w:color w:val="000000"/>
                <w:szCs w:val="22"/>
              </w:rPr>
              <w:t>Wait 3 hours and try again</w:t>
            </w:r>
          </w:p>
        </w:tc>
        <w:tc>
          <w:tcPr>
            <w:tcW w:w="1922" w:type="dxa"/>
            <w:shd w:val="clear" w:color="auto" w:fill="FFFFFF"/>
            <w:vAlign w:val="center"/>
          </w:tcPr>
          <w:p w14:paraId="3552C9F0" w14:textId="6C366113"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 xml:space="preserve">Contact all possible venues, start </w:t>
            </w:r>
            <w:r w:rsidR="004217F8">
              <w:rPr>
                <w:rFonts w:asciiTheme="minorHAnsi" w:hAnsiTheme="minorHAnsi"/>
                <w:color w:val="000000"/>
                <w:szCs w:val="22"/>
              </w:rPr>
              <w:t xml:space="preserve">a </w:t>
            </w:r>
            <w:r w:rsidRPr="00EC6BE4">
              <w:rPr>
                <w:rFonts w:asciiTheme="minorHAnsi" w:hAnsiTheme="minorHAnsi"/>
                <w:color w:val="000000"/>
                <w:szCs w:val="22"/>
              </w:rPr>
              <w:t>search, and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c>
          <w:tcPr>
            <w:tcW w:w="2699" w:type="dxa"/>
            <w:shd w:val="clear" w:color="auto" w:fill="FFFFFF"/>
            <w:vAlign w:val="center"/>
          </w:tcPr>
          <w:p w14:paraId="4419C564" w14:textId="188022FB"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Conduct a search,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r w:rsidRPr="00EC6BE4">
              <w:rPr>
                <w:rFonts w:asciiTheme="minorHAnsi" w:hAnsiTheme="minorHAnsi"/>
                <w:color w:val="000000"/>
                <w:szCs w:val="22"/>
              </w:rPr>
              <w:t xml:space="preserve"> and contact </w:t>
            </w:r>
            <w:r>
              <w:rPr>
                <w:rFonts w:asciiTheme="minorHAnsi" w:hAnsiTheme="minorHAnsi"/>
                <w:color w:val="000000"/>
                <w:szCs w:val="22"/>
              </w:rPr>
              <w:t>the Headquarters</w:t>
            </w:r>
            <w:r w:rsidRPr="00EC6BE4">
              <w:rPr>
                <w:rFonts w:asciiTheme="minorHAnsi" w:hAnsiTheme="minorHAnsi"/>
                <w:color w:val="000000"/>
                <w:szCs w:val="22"/>
              </w:rPr>
              <w:t xml:space="preserve"> Office</w:t>
            </w:r>
          </w:p>
        </w:tc>
      </w:tr>
      <w:tr w:rsidR="00C235DD" w:rsidRPr="00DF0BBD" w14:paraId="7402F00C" w14:textId="77777777" w:rsidTr="00C04C8B">
        <w:trPr>
          <w:trHeight w:val="1047"/>
        </w:trPr>
        <w:tc>
          <w:tcPr>
            <w:tcW w:w="989" w:type="dxa"/>
            <w:shd w:val="clear" w:color="auto" w:fill="92D050"/>
            <w:vAlign w:val="center"/>
          </w:tcPr>
          <w:p w14:paraId="1249EFA5" w14:textId="3F0AE53B" w:rsidR="001F72A2" w:rsidRPr="00C04C8B" w:rsidRDefault="001F72A2" w:rsidP="00DC1031">
            <w:pPr>
              <w:spacing w:before="0" w:after="0"/>
              <w:jc w:val="center"/>
              <w:rPr>
                <w:rFonts w:asciiTheme="minorHAnsi" w:hAnsiTheme="minorHAnsi"/>
                <w:bCs/>
                <w:color w:val="000000"/>
                <w:szCs w:val="22"/>
              </w:rPr>
            </w:pPr>
            <w:r w:rsidRPr="00C04C8B">
              <w:rPr>
                <w:rFonts w:asciiTheme="minorHAnsi" w:hAnsiTheme="minorHAnsi"/>
                <w:bCs/>
                <w:color w:val="000000"/>
                <w:szCs w:val="22"/>
              </w:rPr>
              <w:t>L</w:t>
            </w:r>
            <w:r w:rsidR="00C235DD" w:rsidRPr="00C04C8B">
              <w:rPr>
                <w:rFonts w:asciiTheme="minorHAnsi" w:hAnsiTheme="minorHAnsi"/>
                <w:bCs/>
                <w:color w:val="000000"/>
                <w:szCs w:val="22"/>
              </w:rPr>
              <w:t>ow</w:t>
            </w:r>
          </w:p>
        </w:tc>
        <w:tc>
          <w:tcPr>
            <w:tcW w:w="1693" w:type="dxa"/>
            <w:shd w:val="clear" w:color="auto" w:fill="FFFFFF"/>
            <w:vAlign w:val="center"/>
          </w:tcPr>
          <w:p w14:paraId="397B54B9" w14:textId="77777777"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Try all forms of communication</w:t>
            </w:r>
          </w:p>
        </w:tc>
        <w:tc>
          <w:tcPr>
            <w:tcW w:w="1633" w:type="dxa"/>
            <w:shd w:val="clear" w:color="auto" w:fill="FFFFFF"/>
            <w:vAlign w:val="center"/>
          </w:tcPr>
          <w:p w14:paraId="4B6E177F" w14:textId="77777777" w:rsidR="001F72A2" w:rsidRPr="001F72A2" w:rsidRDefault="001F72A2" w:rsidP="004217F8">
            <w:pPr>
              <w:spacing w:before="0" w:after="0"/>
              <w:jc w:val="center"/>
              <w:rPr>
                <w:rFonts w:asciiTheme="minorHAnsi" w:hAnsiTheme="minorHAnsi"/>
                <w:color w:val="000000"/>
                <w:szCs w:val="22"/>
              </w:rPr>
            </w:pPr>
            <w:r w:rsidRPr="001F72A2">
              <w:rPr>
                <w:rFonts w:asciiTheme="minorHAnsi" w:hAnsiTheme="minorHAnsi"/>
                <w:color w:val="000000"/>
                <w:szCs w:val="22"/>
              </w:rPr>
              <w:t>Wait 12 hours and try again</w:t>
            </w:r>
          </w:p>
        </w:tc>
        <w:tc>
          <w:tcPr>
            <w:tcW w:w="1922" w:type="dxa"/>
            <w:shd w:val="clear" w:color="auto" w:fill="FFFFFF"/>
            <w:vAlign w:val="center"/>
          </w:tcPr>
          <w:p w14:paraId="59883841" w14:textId="1CDECCBD"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 xml:space="preserve">Contact all possible venues – start </w:t>
            </w:r>
            <w:r w:rsidR="004217F8">
              <w:rPr>
                <w:rFonts w:asciiTheme="minorHAnsi" w:hAnsiTheme="minorHAnsi"/>
                <w:color w:val="000000"/>
                <w:szCs w:val="22"/>
              </w:rPr>
              <w:t xml:space="preserve">a </w:t>
            </w:r>
            <w:r w:rsidRPr="00EC6BE4">
              <w:rPr>
                <w:rFonts w:asciiTheme="minorHAnsi" w:hAnsiTheme="minorHAnsi"/>
                <w:color w:val="000000"/>
                <w:szCs w:val="22"/>
              </w:rPr>
              <w:t>search</w:t>
            </w:r>
          </w:p>
        </w:tc>
        <w:tc>
          <w:tcPr>
            <w:tcW w:w="2699" w:type="dxa"/>
            <w:shd w:val="clear" w:color="auto" w:fill="FFFFFF"/>
            <w:vAlign w:val="center"/>
          </w:tcPr>
          <w:p w14:paraId="59E2FCA3" w14:textId="383D8A2F" w:rsidR="001F72A2" w:rsidRPr="00EC6BE4" w:rsidRDefault="001F72A2" w:rsidP="004217F8">
            <w:pPr>
              <w:spacing w:before="0" w:after="0"/>
              <w:jc w:val="center"/>
              <w:rPr>
                <w:rFonts w:asciiTheme="minorHAnsi" w:hAnsiTheme="minorHAnsi"/>
                <w:color w:val="000000"/>
                <w:szCs w:val="22"/>
              </w:rPr>
            </w:pPr>
            <w:r w:rsidRPr="00EC6BE4">
              <w:rPr>
                <w:rFonts w:asciiTheme="minorHAnsi" w:hAnsiTheme="minorHAnsi"/>
                <w:color w:val="000000"/>
                <w:szCs w:val="22"/>
              </w:rPr>
              <w:t xml:space="preserve">Contact all possible venues, start </w:t>
            </w:r>
            <w:r w:rsidR="00BA0200">
              <w:rPr>
                <w:rFonts w:asciiTheme="minorHAnsi" w:hAnsiTheme="minorHAnsi"/>
                <w:color w:val="000000"/>
                <w:szCs w:val="22"/>
              </w:rPr>
              <w:t xml:space="preserve">a </w:t>
            </w:r>
            <w:r w:rsidRPr="00EC6BE4">
              <w:rPr>
                <w:rFonts w:asciiTheme="minorHAnsi" w:hAnsiTheme="minorHAnsi"/>
                <w:color w:val="000000"/>
                <w:szCs w:val="22"/>
              </w:rPr>
              <w:t>search, and stand</w:t>
            </w:r>
            <w:r w:rsidR="004217F8">
              <w:rPr>
                <w:rFonts w:asciiTheme="minorHAnsi" w:hAnsiTheme="minorHAnsi"/>
                <w:color w:val="000000"/>
                <w:szCs w:val="22"/>
              </w:rPr>
              <w:t>-</w:t>
            </w:r>
            <w:r w:rsidRPr="00EC6BE4">
              <w:rPr>
                <w:rFonts w:asciiTheme="minorHAnsi" w:hAnsiTheme="minorHAnsi"/>
                <w:color w:val="000000"/>
                <w:szCs w:val="22"/>
              </w:rPr>
              <w:t xml:space="preserve">up the </w:t>
            </w:r>
            <w:r>
              <w:rPr>
                <w:rFonts w:asciiTheme="minorHAnsi" w:hAnsiTheme="minorHAnsi"/>
                <w:i/>
                <w:color w:val="000000"/>
                <w:szCs w:val="22"/>
              </w:rPr>
              <w:t>LIMT</w:t>
            </w:r>
          </w:p>
        </w:tc>
      </w:tr>
    </w:tbl>
    <w:p w14:paraId="2FBFFFB6" w14:textId="6ADB0FD5" w:rsidR="001F72A2" w:rsidRPr="00176AA2" w:rsidRDefault="001F72A2" w:rsidP="001F72A2">
      <w:pPr>
        <w:spacing w:after="0"/>
        <w:ind w:firstLine="720"/>
        <w:rPr>
          <w:rFonts w:cs="Calibri"/>
          <w:color w:val="000000"/>
          <w:szCs w:val="28"/>
        </w:rPr>
      </w:pPr>
      <w:r w:rsidRPr="00176AA2">
        <w:rPr>
          <w:rFonts w:cs="Calibri"/>
          <w:b/>
          <w:color w:val="000000"/>
          <w:szCs w:val="28"/>
        </w:rPr>
        <w:t>Note:</w:t>
      </w:r>
      <w:r w:rsidRPr="00176AA2">
        <w:rPr>
          <w:rFonts w:cs="Calibri"/>
          <w:color w:val="000000"/>
          <w:szCs w:val="28"/>
        </w:rPr>
        <w:t xml:space="preserve"> Risk indicates the assessed threats to the welfare of </w:t>
      </w:r>
      <w:r w:rsidR="00924B53">
        <w:rPr>
          <w:rFonts w:cs="Calibri"/>
          <w:color w:val="000000"/>
          <w:szCs w:val="28"/>
        </w:rPr>
        <w:t>a</w:t>
      </w:r>
      <w:r w:rsidRPr="00176AA2">
        <w:rPr>
          <w:rFonts w:cs="Calibri"/>
          <w:color w:val="000000"/>
          <w:szCs w:val="28"/>
        </w:rPr>
        <w:t xml:space="preserve"> person or group.</w:t>
      </w:r>
    </w:p>
    <w:p w14:paraId="73C1ACA0" w14:textId="666BF774" w:rsidR="001F72A2" w:rsidRDefault="001F72A2" w:rsidP="001F72A2">
      <w:pPr>
        <w:tabs>
          <w:tab w:val="left" w:pos="990"/>
        </w:tabs>
        <w:rPr>
          <w:bCs/>
          <w:color w:val="000000"/>
        </w:rPr>
      </w:pPr>
      <w:r w:rsidRPr="00263495">
        <w:rPr>
          <w:bCs/>
          <w:color w:val="000000"/>
        </w:rPr>
        <w:lastRenderedPageBreak/>
        <w:t xml:space="preserve">It is important for all managers to understand that these are minimum reporting timelines, and that there may be extenuating circumstances surrounding a team member’s disappearance that may warrant a higher level of search. The </w:t>
      </w:r>
      <w:r w:rsidR="00D66A4D">
        <w:rPr>
          <w:bCs/>
          <w:color w:val="000000"/>
        </w:rPr>
        <w:t>Security Manager or Security Focal Point</w:t>
      </w:r>
      <w:r w:rsidRPr="00263495">
        <w:rPr>
          <w:bCs/>
          <w:color w:val="000000"/>
        </w:rPr>
        <w:t xml:space="preserve"> will initiate the lost communications process by attempting to contact the individual or group involved, including calling all known numbers, their last known location, </w:t>
      </w:r>
      <w:proofErr w:type="gramStart"/>
      <w:r w:rsidRPr="00263495">
        <w:rPr>
          <w:bCs/>
          <w:color w:val="000000"/>
        </w:rPr>
        <w:t>work</w:t>
      </w:r>
      <w:proofErr w:type="gramEnd"/>
      <w:r w:rsidRPr="00263495">
        <w:rPr>
          <w:bCs/>
          <w:color w:val="000000"/>
        </w:rPr>
        <w:t xml:space="preserve"> and family members, and finally the police authorities, hospitals and morgues.</w:t>
      </w:r>
      <w:r w:rsidRPr="003F3DA0">
        <w:rPr>
          <w:bCs/>
          <w:color w:val="000000"/>
        </w:rPr>
        <w:t xml:space="preserve">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1F72A2" w14:paraId="4E5F15F6" w14:textId="77777777" w:rsidTr="00DC1031">
        <w:tc>
          <w:tcPr>
            <w:tcW w:w="709" w:type="dxa"/>
          </w:tcPr>
          <w:p w14:paraId="68086936" w14:textId="77777777" w:rsidR="001F72A2" w:rsidRDefault="001F72A2" w:rsidP="00DC1031">
            <w:r>
              <w:rPr>
                <w:noProof/>
              </w:rPr>
              <w:drawing>
                <wp:inline distT="0" distB="0" distL="0" distR="0" wp14:anchorId="30DA57C2" wp14:editId="43657BB4">
                  <wp:extent cx="238125" cy="238125"/>
                  <wp:effectExtent l="0" t="0" r="9525" b="9525"/>
                  <wp:docPr id="21" name="Picture 2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25B93CD2" w14:textId="621C49D9" w:rsidR="001F72A2" w:rsidRPr="00921EE3" w:rsidRDefault="001F72A2" w:rsidP="00DC1031">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bl>
    <w:p w14:paraId="030364A0" w14:textId="77777777" w:rsidR="003F1B36" w:rsidRPr="00DF0BBD" w:rsidRDefault="003F1B36" w:rsidP="003F1B36">
      <w:pPr>
        <w:pStyle w:val="Heading3"/>
      </w:pPr>
      <w:bookmarkStart w:id="46" w:name="_Toc87098826"/>
      <w:bookmarkStart w:id="47" w:name="_Toc173548771"/>
      <w:bookmarkEnd w:id="44"/>
      <w:r w:rsidRPr="00DF0BBD">
        <w:t xml:space="preserve">Safety </w:t>
      </w:r>
      <w:r>
        <w:t>and</w:t>
      </w:r>
      <w:r w:rsidRPr="00DF0BBD">
        <w:t xml:space="preserve"> Security Reports</w:t>
      </w:r>
      <w:bookmarkEnd w:id="46"/>
    </w:p>
    <w:p w14:paraId="3437FB4F" w14:textId="663BFB45" w:rsidR="003F1B36" w:rsidRDefault="003F1B36" w:rsidP="003F1B36">
      <w:pPr>
        <w:rPr>
          <w:color w:val="000000"/>
        </w:rPr>
      </w:pPr>
      <w:r w:rsidRPr="00DF0BBD">
        <w:rPr>
          <w:color w:val="000000"/>
        </w:rPr>
        <w:t xml:space="preserve">Reports should be established to ensure that safety, </w:t>
      </w:r>
      <w:proofErr w:type="gramStart"/>
      <w:r w:rsidRPr="00DF0BBD">
        <w:rPr>
          <w:color w:val="000000"/>
        </w:rPr>
        <w:t>security</w:t>
      </w:r>
      <w:proofErr w:type="gramEnd"/>
      <w:r w:rsidRPr="00DF0BBD">
        <w:rPr>
          <w:color w:val="000000"/>
        </w:rPr>
        <w:t xml:space="preserve"> and emergency management related information is passed within the management team, as well as to the </w:t>
      </w:r>
      <w:r w:rsidR="008B46AA">
        <w:rPr>
          <w:color w:val="000000"/>
        </w:rPr>
        <w:t>h</w:t>
      </w:r>
      <w:r>
        <w:rPr>
          <w:color w:val="000000"/>
        </w:rPr>
        <w:t>eadquarters</w:t>
      </w:r>
      <w:r w:rsidRPr="00DF0BBD">
        <w:rPr>
          <w:color w:val="000000"/>
        </w:rPr>
        <w:t xml:space="preserve"> </w:t>
      </w:r>
      <w:r w:rsidR="00176AA2">
        <w:rPr>
          <w:color w:val="000000"/>
        </w:rPr>
        <w:t>l</w:t>
      </w:r>
      <w:r>
        <w:rPr>
          <w:color w:val="000000"/>
        </w:rPr>
        <w:t xml:space="preserve">eadership </w:t>
      </w:r>
      <w:r w:rsidR="00176AA2">
        <w:rPr>
          <w:color w:val="000000"/>
        </w:rPr>
        <w:t>t</w:t>
      </w:r>
      <w:r>
        <w:rPr>
          <w:color w:val="000000"/>
        </w:rPr>
        <w:t xml:space="preserve">eam and </w:t>
      </w:r>
      <w:r w:rsidRPr="00DF0BBD">
        <w:rPr>
          <w:color w:val="000000"/>
        </w:rPr>
        <w:t>supporting external groups and individuals</w:t>
      </w:r>
      <w:r>
        <w:rPr>
          <w:color w:val="000000"/>
        </w:rPr>
        <w:t xml:space="preserve"> </w:t>
      </w:r>
      <w:r w:rsidR="007E5787">
        <w:rPr>
          <w:color w:val="000000"/>
        </w:rPr>
        <w:t>[</w:t>
      </w:r>
      <w:r>
        <w:rPr>
          <w:color w:val="000000"/>
        </w:rPr>
        <w:t>where appropriate</w:t>
      </w:r>
      <w:r w:rsidR="007E5787">
        <w:rPr>
          <w:color w:val="000000"/>
        </w:rPr>
        <w:t>]</w:t>
      </w:r>
      <w:r w:rsidRPr="00DF0BBD">
        <w:rPr>
          <w:color w:val="000000"/>
        </w:rPr>
        <w:t>. An immediate verbal report should be issued for any incident which threatens the physical or psychological welfare of a staff member, a facility or a high value asset. Verbal reporting may also be used when there is a theft or compromise of sensitive information</w:t>
      </w:r>
      <w:r>
        <w:rPr>
          <w:color w:val="000000"/>
        </w:rPr>
        <w:t>, including:</w:t>
      </w:r>
    </w:p>
    <w:p w14:paraId="62B0CD7B" w14:textId="77777777" w:rsidR="003F1B36" w:rsidRPr="00471E51" w:rsidRDefault="003F1B36" w:rsidP="00D5636D">
      <w:pPr>
        <w:pStyle w:val="ListParagraph"/>
        <w:numPr>
          <w:ilvl w:val="0"/>
          <w:numId w:val="13"/>
        </w:numPr>
        <w:spacing w:after="0"/>
        <w:ind w:left="993" w:hanging="284"/>
        <w:rPr>
          <w:color w:val="000000"/>
        </w:rPr>
      </w:pPr>
      <w:r w:rsidRPr="00471E51">
        <w:rPr>
          <w:color w:val="000000"/>
        </w:rPr>
        <w:t>What happened</w:t>
      </w:r>
      <w:r>
        <w:rPr>
          <w:color w:val="000000"/>
        </w:rPr>
        <w:t>.</w:t>
      </w:r>
    </w:p>
    <w:p w14:paraId="33C7D8FA" w14:textId="77777777" w:rsidR="003F1B36" w:rsidRPr="00471E51" w:rsidRDefault="003F1B36" w:rsidP="00D5636D">
      <w:pPr>
        <w:pStyle w:val="ListParagraph"/>
        <w:numPr>
          <w:ilvl w:val="0"/>
          <w:numId w:val="13"/>
        </w:numPr>
        <w:spacing w:after="0"/>
        <w:ind w:left="993" w:hanging="284"/>
        <w:rPr>
          <w:color w:val="000000"/>
        </w:rPr>
      </w:pPr>
      <w:r w:rsidRPr="00471E51">
        <w:rPr>
          <w:color w:val="000000"/>
        </w:rPr>
        <w:t>When it happened</w:t>
      </w:r>
      <w:r>
        <w:rPr>
          <w:color w:val="000000"/>
        </w:rPr>
        <w:t>.</w:t>
      </w:r>
    </w:p>
    <w:p w14:paraId="14DBBAE0" w14:textId="77777777" w:rsidR="003F1B36" w:rsidRPr="00471E51" w:rsidRDefault="003F1B36" w:rsidP="00D5636D">
      <w:pPr>
        <w:pStyle w:val="ListParagraph"/>
        <w:numPr>
          <w:ilvl w:val="0"/>
          <w:numId w:val="13"/>
        </w:numPr>
        <w:spacing w:after="0"/>
        <w:ind w:left="993" w:hanging="284"/>
        <w:rPr>
          <w:color w:val="000000"/>
        </w:rPr>
      </w:pPr>
      <w:r w:rsidRPr="00471E51">
        <w:rPr>
          <w:color w:val="000000"/>
        </w:rPr>
        <w:t>Where it happened</w:t>
      </w:r>
      <w:r>
        <w:rPr>
          <w:color w:val="000000"/>
        </w:rPr>
        <w:t>.</w:t>
      </w:r>
    </w:p>
    <w:p w14:paraId="4C9CE4DD" w14:textId="77777777" w:rsidR="003F1B36" w:rsidRPr="00471E51" w:rsidRDefault="003F1B36" w:rsidP="00D5636D">
      <w:pPr>
        <w:pStyle w:val="ListParagraph"/>
        <w:numPr>
          <w:ilvl w:val="0"/>
          <w:numId w:val="13"/>
        </w:numPr>
        <w:spacing w:after="0"/>
        <w:ind w:left="993" w:hanging="284"/>
        <w:rPr>
          <w:color w:val="000000"/>
        </w:rPr>
      </w:pPr>
      <w:r w:rsidRPr="00471E51">
        <w:rPr>
          <w:color w:val="000000"/>
        </w:rPr>
        <w:t xml:space="preserve">Who was </w:t>
      </w:r>
      <w:proofErr w:type="gramStart"/>
      <w:r w:rsidRPr="00471E51">
        <w:rPr>
          <w:color w:val="000000"/>
        </w:rPr>
        <w:t>involved</w:t>
      </w:r>
      <w:r>
        <w:rPr>
          <w:color w:val="000000"/>
        </w:rPr>
        <w:t>.</w:t>
      </w:r>
      <w:proofErr w:type="gramEnd"/>
    </w:p>
    <w:p w14:paraId="3A04C2AF" w14:textId="77777777" w:rsidR="003F1B36" w:rsidRPr="00471E51" w:rsidRDefault="003F1B36" w:rsidP="00D5636D">
      <w:pPr>
        <w:pStyle w:val="ListParagraph"/>
        <w:numPr>
          <w:ilvl w:val="0"/>
          <w:numId w:val="13"/>
        </w:numPr>
        <w:spacing w:after="0"/>
        <w:ind w:left="993" w:hanging="284"/>
        <w:rPr>
          <w:color w:val="000000"/>
        </w:rPr>
      </w:pPr>
      <w:r w:rsidRPr="00471E51">
        <w:rPr>
          <w:color w:val="000000"/>
        </w:rPr>
        <w:t xml:space="preserve">Who is taking </w:t>
      </w:r>
      <w:proofErr w:type="gramStart"/>
      <w:r w:rsidRPr="00471E51">
        <w:rPr>
          <w:color w:val="000000"/>
        </w:rPr>
        <w:t>control</w:t>
      </w:r>
      <w:r>
        <w:rPr>
          <w:color w:val="000000"/>
        </w:rPr>
        <w:t>.</w:t>
      </w:r>
      <w:proofErr w:type="gramEnd"/>
    </w:p>
    <w:p w14:paraId="63AD8997" w14:textId="77777777" w:rsidR="003F1B36" w:rsidRPr="00471E51" w:rsidRDefault="003F1B36" w:rsidP="00D5636D">
      <w:pPr>
        <w:pStyle w:val="ListParagraph"/>
        <w:numPr>
          <w:ilvl w:val="0"/>
          <w:numId w:val="13"/>
        </w:numPr>
        <w:spacing w:after="0"/>
        <w:ind w:left="993" w:hanging="284"/>
        <w:rPr>
          <w:color w:val="000000"/>
        </w:rPr>
      </w:pPr>
      <w:r w:rsidRPr="00471E51">
        <w:rPr>
          <w:color w:val="000000"/>
        </w:rPr>
        <w:t>What help is needed</w:t>
      </w:r>
      <w:r>
        <w:rPr>
          <w:color w:val="000000"/>
        </w:rPr>
        <w:t>.</w:t>
      </w:r>
    </w:p>
    <w:p w14:paraId="138453C7" w14:textId="6142A056" w:rsidR="003F1B36" w:rsidRDefault="003F1B36" w:rsidP="00D5636D">
      <w:pPr>
        <w:pStyle w:val="ListParagraph"/>
        <w:numPr>
          <w:ilvl w:val="0"/>
          <w:numId w:val="13"/>
        </w:numPr>
        <w:spacing w:after="0"/>
        <w:ind w:left="993" w:hanging="284"/>
        <w:rPr>
          <w:color w:val="000000"/>
        </w:rPr>
      </w:pPr>
      <w:r w:rsidRPr="00471E51">
        <w:rPr>
          <w:color w:val="000000"/>
        </w:rPr>
        <w:t>What other risks might be present</w:t>
      </w:r>
      <w:r>
        <w:rPr>
          <w:color w:val="000000"/>
        </w:rPr>
        <w:t>.</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F935D6" w14:paraId="6AF1F5EE" w14:textId="77777777" w:rsidTr="00ED7B5A">
        <w:tc>
          <w:tcPr>
            <w:tcW w:w="709" w:type="dxa"/>
          </w:tcPr>
          <w:p w14:paraId="5B1B6636" w14:textId="77777777" w:rsidR="00F935D6" w:rsidRDefault="00F935D6" w:rsidP="00ED7B5A">
            <w:r>
              <w:rPr>
                <w:noProof/>
              </w:rPr>
              <w:drawing>
                <wp:inline distT="0" distB="0" distL="0" distR="0" wp14:anchorId="5F74AA9D" wp14:editId="19C22C51">
                  <wp:extent cx="238125" cy="238125"/>
                  <wp:effectExtent l="0" t="0" r="9525" b="9525"/>
                  <wp:docPr id="1" name="Picture 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452D03A7" w14:textId="0B0DFD68" w:rsidR="00F935D6" w:rsidRPr="00921EE3" w:rsidRDefault="000F3EBF" w:rsidP="00ED7B5A">
            <w:pPr>
              <w:rPr>
                <w:szCs w:val="28"/>
              </w:rPr>
            </w:pPr>
            <w:r w:rsidRPr="00471E51">
              <w:rPr>
                <w:color w:val="000000" w:themeColor="text1"/>
                <w:sz w:val="22"/>
                <w:szCs w:val="28"/>
              </w:rPr>
              <w:t>See the</w:t>
            </w:r>
            <w:r>
              <w:rPr>
                <w:b/>
                <w:bCs/>
                <w:color w:val="0070C0"/>
                <w:sz w:val="22"/>
                <w:szCs w:val="28"/>
              </w:rPr>
              <w:t xml:space="preserve"> </w:t>
            </w:r>
            <w:r w:rsidR="005A720D">
              <w:rPr>
                <w:b/>
                <w:bCs/>
                <w:color w:val="0070C0"/>
                <w:sz w:val="22"/>
                <w:szCs w:val="28"/>
              </w:rPr>
              <w:t>Emergency Verbal Reporting Protocol</w:t>
            </w:r>
          </w:p>
        </w:tc>
      </w:tr>
    </w:tbl>
    <w:p w14:paraId="6E1DBB6A" w14:textId="6FE742C3" w:rsidR="005D3295" w:rsidRPr="00DF0BBD" w:rsidRDefault="005D3295" w:rsidP="00D10162">
      <w:pPr>
        <w:pStyle w:val="Heading2"/>
      </w:pPr>
      <w:bookmarkStart w:id="48" w:name="_Toc87098827"/>
      <w:bookmarkEnd w:id="47"/>
      <w:r w:rsidRPr="00DF0BBD">
        <w:t>Security Controls and Minimum Standards</w:t>
      </w:r>
      <w:bookmarkEnd w:id="48"/>
    </w:p>
    <w:p w14:paraId="05ABB6E4" w14:textId="33DE4A2F" w:rsidR="005D3295" w:rsidRDefault="005D3295" w:rsidP="005D3295">
      <w:pPr>
        <w:rPr>
          <w:bCs/>
          <w:color w:val="000000"/>
        </w:rPr>
      </w:pPr>
      <w:r w:rsidRPr="00DF0BBD">
        <w:rPr>
          <w:color w:val="000000"/>
        </w:rPr>
        <w:t xml:space="preserve">The provision of established and documented safety, security and emergency policies, </w:t>
      </w:r>
      <w:r w:rsidR="00AB24F4">
        <w:rPr>
          <w:color w:val="000000"/>
        </w:rPr>
        <w:t xml:space="preserve">plans, guidelines, and </w:t>
      </w:r>
      <w:r w:rsidRPr="00DF0BBD">
        <w:rPr>
          <w:color w:val="000000"/>
        </w:rPr>
        <w:t xml:space="preserve">protocols bring greater consistency to the management of risk and supports more effective management practices. </w:t>
      </w:r>
      <w:r w:rsidRPr="00DF0BBD">
        <w:rPr>
          <w:bCs/>
          <w:color w:val="000000"/>
        </w:rPr>
        <w:t xml:space="preserve">It is important to establish security controls </w:t>
      </w:r>
      <w:r w:rsidR="00670275">
        <w:rPr>
          <w:bCs/>
          <w:color w:val="000000"/>
        </w:rPr>
        <w:t>[</w:t>
      </w:r>
      <w:r w:rsidRPr="00DF0BBD">
        <w:rPr>
          <w:bCs/>
          <w:color w:val="000000"/>
        </w:rPr>
        <w:t>or mini</w:t>
      </w:r>
      <w:r>
        <w:rPr>
          <w:bCs/>
          <w:color w:val="000000"/>
        </w:rPr>
        <w:t>mum</w:t>
      </w:r>
      <w:r w:rsidRPr="00DF0BBD">
        <w:rPr>
          <w:bCs/>
          <w:color w:val="000000"/>
        </w:rPr>
        <w:t xml:space="preserve"> standards</w:t>
      </w:r>
      <w:r w:rsidR="00670275">
        <w:rPr>
          <w:bCs/>
          <w:color w:val="000000"/>
        </w:rPr>
        <w:t>]</w:t>
      </w:r>
      <w:r w:rsidRPr="00DF0BBD">
        <w:rPr>
          <w:bCs/>
          <w:color w:val="000000"/>
        </w:rPr>
        <w:t xml:space="preserve"> to support a more organized approach to risk and security management.</w:t>
      </w:r>
      <w:r w:rsidRPr="00DF0BBD">
        <w:rPr>
          <w:b/>
          <w:iCs/>
          <w:color w:val="000000"/>
        </w:rPr>
        <w:t xml:space="preserve"> </w:t>
      </w:r>
      <w:r w:rsidRPr="00DF0BBD">
        <w:rPr>
          <w:iCs/>
          <w:color w:val="000000"/>
        </w:rPr>
        <w:t>The organization has established some basic security</w:t>
      </w:r>
      <w:r w:rsidRPr="00DF0BBD">
        <w:rPr>
          <w:b/>
          <w:iCs/>
          <w:color w:val="000000"/>
        </w:rPr>
        <w:t xml:space="preserve"> </w:t>
      </w:r>
      <w:r w:rsidRPr="00DF0BBD">
        <w:rPr>
          <w:iCs/>
          <w:color w:val="000000"/>
        </w:rPr>
        <w:t xml:space="preserve">criteria to help </w:t>
      </w:r>
      <w:r w:rsidR="00F935D6">
        <w:rPr>
          <w:iCs/>
          <w:color w:val="000000"/>
        </w:rPr>
        <w:t xml:space="preserve">country </w:t>
      </w:r>
      <w:r w:rsidRPr="00DF0BBD">
        <w:rPr>
          <w:iCs/>
          <w:color w:val="000000"/>
        </w:rPr>
        <w:t xml:space="preserve">managers understand what standards should be adopted across the project. </w:t>
      </w:r>
      <w:r w:rsidRPr="00DF0BBD">
        <w:rPr>
          <w:bCs/>
          <w:color w:val="000000"/>
        </w:rPr>
        <w:t>These include:</w:t>
      </w:r>
    </w:p>
    <w:p w14:paraId="3BF33074" w14:textId="0BCD8DAB" w:rsidR="00EE5AEC" w:rsidRPr="00471E51" w:rsidRDefault="00D10162" w:rsidP="00D5636D">
      <w:pPr>
        <w:pStyle w:val="ListParagraph"/>
        <w:numPr>
          <w:ilvl w:val="0"/>
          <w:numId w:val="16"/>
        </w:numPr>
        <w:spacing w:before="120" w:after="120" w:line="240" w:lineRule="auto"/>
        <w:ind w:left="709" w:hanging="284"/>
        <w:rPr>
          <w:rFonts w:asciiTheme="minorHAnsi" w:hAnsiTheme="minorHAnsi" w:cs="Arial"/>
          <w:color w:val="000000"/>
          <w:szCs w:val="20"/>
        </w:rPr>
      </w:pPr>
      <w:r w:rsidRPr="00471E51">
        <w:rPr>
          <w:b/>
          <w:bCs/>
          <w:iCs/>
          <w:color w:val="000000"/>
        </w:rPr>
        <w:t xml:space="preserve">Office Minimum Security Standards: </w:t>
      </w:r>
      <w:r w:rsidRPr="00471E51">
        <w:rPr>
          <w:bCs/>
          <w:iCs/>
          <w:color w:val="000000"/>
        </w:rPr>
        <w:t>Minimum office security standards are required to help manager’s select appropriate and sustainable office space</w:t>
      </w:r>
      <w:r w:rsidR="00EE5AEC" w:rsidRPr="00471E51">
        <w:rPr>
          <w:bCs/>
          <w:iCs/>
          <w:color w:val="000000"/>
        </w:rPr>
        <w:t xml:space="preserve">. </w:t>
      </w:r>
    </w:p>
    <w:p w14:paraId="71E45DC8" w14:textId="32879F9C" w:rsidR="00D10162" w:rsidRPr="00471E51" w:rsidRDefault="00D10162" w:rsidP="00D5636D">
      <w:pPr>
        <w:pStyle w:val="ListParagraph"/>
        <w:numPr>
          <w:ilvl w:val="0"/>
          <w:numId w:val="16"/>
        </w:numPr>
        <w:spacing w:before="120" w:after="120" w:line="240" w:lineRule="auto"/>
        <w:ind w:left="709" w:hanging="284"/>
        <w:rPr>
          <w:bCs/>
          <w:iCs/>
          <w:color w:val="000000"/>
        </w:rPr>
      </w:pPr>
      <w:r w:rsidRPr="00471E51">
        <w:rPr>
          <w:b/>
          <w:bCs/>
          <w:iCs/>
          <w:color w:val="000000"/>
        </w:rPr>
        <w:t xml:space="preserve">Residence Minimum Security Standards: </w:t>
      </w:r>
      <w:r w:rsidRPr="00471E51">
        <w:rPr>
          <w:bCs/>
          <w:iCs/>
          <w:color w:val="000000"/>
        </w:rPr>
        <w:t>Minimum residence security standards are required to help manager’s select appropriate and sustainable resi</w:t>
      </w:r>
      <w:r w:rsidR="00EC0B98" w:rsidRPr="00471E51">
        <w:rPr>
          <w:bCs/>
          <w:iCs/>
          <w:color w:val="000000"/>
        </w:rPr>
        <w:t>dence locations</w:t>
      </w:r>
      <w:r w:rsidR="00EE5AEC" w:rsidRPr="00471E51">
        <w:rPr>
          <w:bCs/>
          <w:iCs/>
          <w:color w:val="000000"/>
        </w:rPr>
        <w:t>.</w:t>
      </w:r>
    </w:p>
    <w:p w14:paraId="60EEC574" w14:textId="430F9B6E" w:rsidR="00D10162" w:rsidRPr="00471E51" w:rsidRDefault="00D10162" w:rsidP="00D5636D">
      <w:pPr>
        <w:pStyle w:val="ListParagraph"/>
        <w:numPr>
          <w:ilvl w:val="0"/>
          <w:numId w:val="16"/>
        </w:numPr>
        <w:spacing w:before="120" w:after="120" w:line="240" w:lineRule="auto"/>
        <w:ind w:left="709" w:hanging="284"/>
        <w:rPr>
          <w:bCs/>
          <w:iCs/>
          <w:color w:val="000000"/>
        </w:rPr>
      </w:pPr>
      <w:r w:rsidRPr="00471E51">
        <w:rPr>
          <w:b/>
          <w:bCs/>
          <w:iCs/>
          <w:color w:val="000000"/>
        </w:rPr>
        <w:t xml:space="preserve">Hotel Criteria: </w:t>
      </w:r>
      <w:r w:rsidRPr="00471E51">
        <w:rPr>
          <w:bCs/>
          <w:iCs/>
          <w:color w:val="000000"/>
        </w:rPr>
        <w:t>Minimum hotel or guest house criteria are required to help travelers and managers understand what fac</w:t>
      </w:r>
      <w:r w:rsidR="00EC0B98" w:rsidRPr="00471E51">
        <w:rPr>
          <w:bCs/>
          <w:iCs/>
          <w:color w:val="000000"/>
        </w:rPr>
        <w:t>ilities are appropriate for use</w:t>
      </w:r>
      <w:r w:rsidR="00EE5AEC" w:rsidRPr="00471E51">
        <w:rPr>
          <w:bCs/>
          <w:iCs/>
          <w:color w:val="000000"/>
        </w:rPr>
        <w:t>.</w:t>
      </w:r>
    </w:p>
    <w:p w14:paraId="4319E076" w14:textId="2D932501" w:rsidR="00D10162" w:rsidRPr="00AB24F4" w:rsidRDefault="00D10162" w:rsidP="00D5636D">
      <w:pPr>
        <w:pStyle w:val="ListParagraph"/>
        <w:numPr>
          <w:ilvl w:val="0"/>
          <w:numId w:val="16"/>
        </w:numPr>
        <w:spacing w:before="120" w:after="120" w:line="240" w:lineRule="auto"/>
        <w:ind w:left="709" w:hanging="284"/>
        <w:rPr>
          <w:bCs/>
          <w:color w:val="000000"/>
        </w:rPr>
      </w:pPr>
      <w:r w:rsidRPr="00471E51">
        <w:rPr>
          <w:b/>
          <w:bCs/>
          <w:iCs/>
          <w:color w:val="000000"/>
        </w:rPr>
        <w:lastRenderedPageBreak/>
        <w:t xml:space="preserve">Travel Risk Management: </w:t>
      </w:r>
      <w:r w:rsidRPr="00471E51">
        <w:rPr>
          <w:bCs/>
          <w:iCs/>
          <w:color w:val="000000"/>
        </w:rPr>
        <w:t>The safety and security controls are required to protect travelers during work related movement.</w:t>
      </w:r>
    </w:p>
    <w:tbl>
      <w:tblPr>
        <w:tblStyle w:val="TableGrid"/>
        <w:tblW w:w="8185" w:type="dxa"/>
        <w:tblInd w:w="715"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20"/>
        <w:gridCol w:w="7465"/>
      </w:tblGrid>
      <w:tr w:rsidR="00AB24F4" w14:paraId="4D95E532" w14:textId="77777777" w:rsidTr="00EA22A5">
        <w:tc>
          <w:tcPr>
            <w:tcW w:w="720" w:type="dxa"/>
          </w:tcPr>
          <w:p w14:paraId="334CC866" w14:textId="77777777" w:rsidR="00AB24F4" w:rsidRDefault="00AB24F4" w:rsidP="002840B3">
            <w:r>
              <w:rPr>
                <w:noProof/>
              </w:rPr>
              <w:drawing>
                <wp:inline distT="0" distB="0" distL="0" distR="0" wp14:anchorId="0A868303" wp14:editId="655CC761">
                  <wp:extent cx="238125" cy="238125"/>
                  <wp:effectExtent l="0" t="0" r="9525" b="9525"/>
                  <wp:docPr id="3" name="Picture 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65" w:type="dxa"/>
            <w:shd w:val="clear" w:color="auto" w:fill="EDEDED" w:themeFill="accent3" w:themeFillTint="33"/>
            <w:vAlign w:val="center"/>
          </w:tcPr>
          <w:p w14:paraId="23B0B82A" w14:textId="4E3A159F" w:rsidR="00AB24F4" w:rsidRPr="00921EE3" w:rsidRDefault="00AB24F4" w:rsidP="002840B3">
            <w:pPr>
              <w:rPr>
                <w:szCs w:val="28"/>
              </w:rPr>
            </w:pPr>
            <w:r w:rsidRPr="00471E51">
              <w:rPr>
                <w:color w:val="000000" w:themeColor="text1"/>
                <w:sz w:val="22"/>
                <w:szCs w:val="28"/>
              </w:rPr>
              <w:t>See the</w:t>
            </w:r>
            <w:r>
              <w:rPr>
                <w:b/>
                <w:bCs/>
                <w:color w:val="0070C0"/>
                <w:sz w:val="22"/>
                <w:szCs w:val="28"/>
              </w:rPr>
              <w:t xml:space="preserve"> </w:t>
            </w:r>
            <w:r w:rsidR="00E46156">
              <w:rPr>
                <w:b/>
                <w:bCs/>
                <w:color w:val="0070C0"/>
                <w:sz w:val="22"/>
                <w:szCs w:val="28"/>
              </w:rPr>
              <w:t>A Guide to Facility Security Standards</w:t>
            </w:r>
          </w:p>
        </w:tc>
      </w:tr>
    </w:tbl>
    <w:p w14:paraId="52C4E93B" w14:textId="77777777" w:rsidR="005D3295" w:rsidRPr="00DF0BBD" w:rsidRDefault="005D3295" w:rsidP="005D3295">
      <w:pPr>
        <w:rPr>
          <w:rFonts w:ascii="Bernard MT Condensed" w:hAnsi="Bernard MT Condensed"/>
          <w:bCs/>
          <w:vanish/>
          <w:color w:val="000000"/>
          <w:sz w:val="32"/>
        </w:rPr>
      </w:pPr>
    </w:p>
    <w:p w14:paraId="67345885" w14:textId="77777777" w:rsidR="006E48C8" w:rsidRDefault="005D3295" w:rsidP="00127FBB">
      <w:pPr>
        <w:rPr>
          <w:color w:val="000000"/>
        </w:rPr>
      </w:pPr>
      <w:r w:rsidRPr="00DF0BBD">
        <w:rPr>
          <w:rFonts w:ascii="Bernard MT Condensed" w:hAnsi="Bernard MT Condensed"/>
          <w:bCs/>
          <w:vanish/>
          <w:color w:val="000000"/>
          <w:sz w:val="32"/>
        </w:rPr>
        <w:t>M</w:t>
      </w:r>
      <w:r w:rsidRPr="00DF0BBD">
        <w:rPr>
          <w:color w:val="000000"/>
        </w:rPr>
        <w:t xml:space="preserve">Managers should pose the questions: </w:t>
      </w:r>
    </w:p>
    <w:p w14:paraId="5E34C938" w14:textId="77777777" w:rsidR="006E48C8" w:rsidRPr="00471E51" w:rsidRDefault="006E48C8" w:rsidP="00D5636D">
      <w:pPr>
        <w:pStyle w:val="ListParagraph"/>
        <w:numPr>
          <w:ilvl w:val="0"/>
          <w:numId w:val="17"/>
        </w:numPr>
        <w:ind w:left="709" w:hanging="283"/>
        <w:rPr>
          <w:color w:val="000000"/>
        </w:rPr>
      </w:pPr>
      <w:r w:rsidRPr="00471E51">
        <w:rPr>
          <w:color w:val="000000"/>
        </w:rPr>
        <w:t>W</w:t>
      </w:r>
      <w:r w:rsidR="005D3295" w:rsidRPr="00471E51">
        <w:rPr>
          <w:color w:val="000000"/>
        </w:rPr>
        <w:t>hat is the probability of a threat event occurring</w:t>
      </w:r>
      <w:r w:rsidRPr="00471E51">
        <w:rPr>
          <w:color w:val="000000"/>
        </w:rPr>
        <w:t>?</w:t>
      </w:r>
      <w:r w:rsidR="005D3295" w:rsidRPr="00471E51">
        <w:rPr>
          <w:color w:val="000000"/>
        </w:rPr>
        <w:t xml:space="preserve"> </w:t>
      </w:r>
    </w:p>
    <w:p w14:paraId="2A18608E" w14:textId="77777777" w:rsidR="006E48C8" w:rsidRPr="00471E51" w:rsidRDefault="006E48C8" w:rsidP="00D5636D">
      <w:pPr>
        <w:pStyle w:val="ListParagraph"/>
        <w:numPr>
          <w:ilvl w:val="0"/>
          <w:numId w:val="17"/>
        </w:numPr>
        <w:ind w:left="709" w:hanging="283"/>
        <w:rPr>
          <w:color w:val="000000"/>
        </w:rPr>
      </w:pPr>
      <w:r w:rsidRPr="00471E51">
        <w:rPr>
          <w:color w:val="000000"/>
        </w:rPr>
        <w:t>W</w:t>
      </w:r>
      <w:r w:rsidR="005D3295" w:rsidRPr="00471E51">
        <w:rPr>
          <w:color w:val="000000"/>
        </w:rPr>
        <w:t>hat are the potential impacts</w:t>
      </w:r>
      <w:r w:rsidRPr="00471E51">
        <w:rPr>
          <w:color w:val="000000"/>
        </w:rPr>
        <w:t>?</w:t>
      </w:r>
    </w:p>
    <w:p w14:paraId="51F90462" w14:textId="7BCC812D" w:rsidR="005D3295" w:rsidRPr="00DF0BBD" w:rsidRDefault="005D3295" w:rsidP="00EE5AEC">
      <w:pPr>
        <w:rPr>
          <w:vanish/>
          <w:color w:val="000000"/>
        </w:rPr>
      </w:pPr>
      <w:r w:rsidRPr="00DF0BBD">
        <w:rPr>
          <w:color w:val="000000"/>
        </w:rPr>
        <w:t>Managers should be aware that high</w:t>
      </w:r>
      <w:r w:rsidR="00E46156">
        <w:rPr>
          <w:color w:val="000000"/>
        </w:rPr>
        <w:t>-</w:t>
      </w:r>
      <w:r w:rsidRPr="00DF0BBD">
        <w:rPr>
          <w:color w:val="000000"/>
        </w:rPr>
        <w:t>profile sites or occupants may raise the risk profile. However, robust safety and security measures may counterbalance high</w:t>
      </w:r>
      <w:r w:rsidR="00F935D6">
        <w:rPr>
          <w:color w:val="000000"/>
        </w:rPr>
        <w:t>-</w:t>
      </w:r>
      <w:r w:rsidRPr="00DF0BBD">
        <w:rPr>
          <w:color w:val="000000"/>
        </w:rPr>
        <w:t xml:space="preserve">profile sites; therefore, a careful balance of security and profile should be considered. </w:t>
      </w:r>
    </w:p>
    <w:p w14:paraId="5929FB1E" w14:textId="77777777" w:rsidR="005D3295" w:rsidRPr="00DF0BBD" w:rsidRDefault="005D3295" w:rsidP="005D3295">
      <w:pPr>
        <w:rPr>
          <w:color w:val="000000"/>
        </w:rPr>
      </w:pPr>
      <w:r w:rsidRPr="00DF0BBD">
        <w:rPr>
          <w:color w:val="000000"/>
        </w:rPr>
        <w:t>Planning factors managers may consider as part of operational risk management include:</w:t>
      </w:r>
    </w:p>
    <w:p w14:paraId="206C064B" w14:textId="6D23137A" w:rsidR="00EE5AEC" w:rsidRPr="00471E51" w:rsidRDefault="005D3295" w:rsidP="00D5636D">
      <w:pPr>
        <w:pStyle w:val="ListParagraph"/>
        <w:numPr>
          <w:ilvl w:val="0"/>
          <w:numId w:val="18"/>
        </w:numPr>
        <w:spacing w:before="120" w:after="120" w:line="240" w:lineRule="auto"/>
        <w:ind w:left="714" w:hanging="357"/>
        <w:rPr>
          <w:rFonts w:asciiTheme="minorHAnsi" w:hAnsiTheme="minorHAnsi" w:cs="Arial"/>
          <w:color w:val="000000"/>
          <w:szCs w:val="20"/>
        </w:rPr>
      </w:pPr>
      <w:r w:rsidRPr="00471E51">
        <w:rPr>
          <w:b/>
          <w:color w:val="000000"/>
        </w:rPr>
        <w:t xml:space="preserve">Intelligence Processes and Management: </w:t>
      </w:r>
      <w:r w:rsidRPr="00471E51">
        <w:rPr>
          <w:color w:val="000000"/>
        </w:rPr>
        <w:t>The SSEMT is responsible for finding reliable information sources to better understand the threats and challenges of the operating environment – allowing them to understand threats and plan appropriately</w:t>
      </w:r>
      <w:r w:rsidR="004068EE" w:rsidRPr="00471E51">
        <w:rPr>
          <w:color w:val="000000"/>
        </w:rPr>
        <w:t>.</w:t>
      </w:r>
      <w:r w:rsidRPr="00471E51">
        <w:rPr>
          <w:color w:val="000000"/>
        </w:rPr>
        <w:t xml:space="preserve"> </w:t>
      </w:r>
      <w:r w:rsidR="00D776BF" w:rsidRPr="00471E51">
        <w:rPr>
          <w:color w:val="000000"/>
        </w:rPr>
        <w:t xml:space="preserve">Risks can be predicted, in some instances, and can be mapped against actual time periods using a </w:t>
      </w:r>
      <w:r w:rsidR="00D776BF" w:rsidRPr="00471E51">
        <w:rPr>
          <w:i/>
          <w:color w:val="000000"/>
        </w:rPr>
        <w:t>Risk Calendar</w:t>
      </w:r>
      <w:r w:rsidR="00D776BF" w:rsidRPr="00471E51">
        <w:rPr>
          <w:color w:val="000000"/>
        </w:rPr>
        <w:t xml:space="preserve">.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471E51" w14:paraId="77817D90" w14:textId="77777777" w:rsidTr="00471E51">
        <w:tc>
          <w:tcPr>
            <w:tcW w:w="709" w:type="dxa"/>
          </w:tcPr>
          <w:p w14:paraId="240CF08F" w14:textId="77777777" w:rsidR="00471E51" w:rsidRDefault="00471E51" w:rsidP="00DC1031">
            <w:r>
              <w:rPr>
                <w:noProof/>
              </w:rPr>
              <w:drawing>
                <wp:inline distT="0" distB="0" distL="0" distR="0" wp14:anchorId="3DBAEC35" wp14:editId="47048080">
                  <wp:extent cx="238125" cy="238125"/>
                  <wp:effectExtent l="0" t="0" r="9525" b="9525"/>
                  <wp:docPr id="11" name="Picture 1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1F75711F" w14:textId="1A3E01C6" w:rsidR="00471E51" w:rsidRPr="00921EE3" w:rsidRDefault="00471E51" w:rsidP="00DC1031">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r w:rsidR="00471E51" w14:paraId="5D04CDD7" w14:textId="77777777" w:rsidTr="00471E51">
        <w:tc>
          <w:tcPr>
            <w:tcW w:w="709" w:type="dxa"/>
          </w:tcPr>
          <w:p w14:paraId="21C7DFE2" w14:textId="0863D766" w:rsidR="00471E51" w:rsidRDefault="00471E51" w:rsidP="00DC1031">
            <w:pPr>
              <w:rPr>
                <w:noProof/>
              </w:rPr>
            </w:pPr>
            <w:r>
              <w:rPr>
                <w:noProof/>
              </w:rPr>
              <w:drawing>
                <wp:inline distT="0" distB="0" distL="0" distR="0" wp14:anchorId="794B247D" wp14:editId="52C3D7B4">
                  <wp:extent cx="238125" cy="238125"/>
                  <wp:effectExtent l="0" t="0" r="9525" b="9525"/>
                  <wp:docPr id="12" name="Picture 1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0BE4A118" w14:textId="7249F4B7" w:rsidR="00471E51" w:rsidRPr="00921EE3" w:rsidRDefault="00471E51" w:rsidP="00DC1031">
            <w:pPr>
              <w:rPr>
                <w:b/>
                <w:bCs/>
                <w:color w:val="0070C0"/>
                <w:szCs w:val="28"/>
              </w:rPr>
            </w:pPr>
            <w:r w:rsidRPr="00471E51">
              <w:rPr>
                <w:color w:val="000000" w:themeColor="text1"/>
                <w:sz w:val="22"/>
                <w:szCs w:val="28"/>
              </w:rPr>
              <w:t>See the</w:t>
            </w:r>
            <w:r>
              <w:rPr>
                <w:b/>
                <w:bCs/>
                <w:color w:val="0070C0"/>
                <w:sz w:val="22"/>
                <w:szCs w:val="28"/>
              </w:rPr>
              <w:t xml:space="preserve"> Risk Register and Treatment Plan</w:t>
            </w:r>
          </w:p>
        </w:tc>
      </w:tr>
    </w:tbl>
    <w:p w14:paraId="487938FB" w14:textId="77777777" w:rsidR="009210F4" w:rsidRPr="00D72E00" w:rsidRDefault="009210F4" w:rsidP="00471E51">
      <w:pPr>
        <w:pStyle w:val="ListParagraph"/>
        <w:spacing w:before="120" w:after="120" w:line="240" w:lineRule="auto"/>
        <w:ind w:left="714"/>
        <w:rPr>
          <w:rFonts w:asciiTheme="minorHAnsi" w:hAnsiTheme="minorHAnsi" w:cs="Arial"/>
          <w:color w:val="000000"/>
          <w:sz w:val="10"/>
          <w:szCs w:val="10"/>
        </w:rPr>
      </w:pPr>
    </w:p>
    <w:p w14:paraId="215BB746" w14:textId="0A9478FA" w:rsidR="00EE5AEC" w:rsidRPr="00471E51" w:rsidRDefault="005D3295" w:rsidP="00D5636D">
      <w:pPr>
        <w:pStyle w:val="ListParagraph"/>
        <w:numPr>
          <w:ilvl w:val="0"/>
          <w:numId w:val="18"/>
        </w:numPr>
        <w:spacing w:before="120" w:after="120" w:line="240" w:lineRule="auto"/>
        <w:ind w:left="714" w:hanging="357"/>
        <w:rPr>
          <w:rFonts w:asciiTheme="minorHAnsi" w:hAnsiTheme="minorHAnsi" w:cs="Arial"/>
          <w:color w:val="000000"/>
          <w:szCs w:val="20"/>
        </w:rPr>
      </w:pPr>
      <w:r w:rsidRPr="00471E51">
        <w:rPr>
          <w:b/>
          <w:color w:val="000000"/>
        </w:rPr>
        <w:t xml:space="preserve">Due Diligence: </w:t>
      </w:r>
      <w:r w:rsidRPr="00471E51">
        <w:rPr>
          <w:color w:val="000000"/>
        </w:rPr>
        <w:t xml:space="preserve">It is important that due diligence is conducted for employed staff and subcontracted vendors, as well as for prospective team mates. A vetting system may be required to ensure that the correct due diligence is conducted – and that such checks are evidenced within a formal document. </w:t>
      </w:r>
    </w:p>
    <w:p w14:paraId="530F2298" w14:textId="77777777" w:rsidR="003F1B36" w:rsidRDefault="003F1B36" w:rsidP="003F1B36">
      <w:pPr>
        <w:pStyle w:val="Heading3"/>
      </w:pPr>
      <w:bookmarkStart w:id="49" w:name="_Toc87098828"/>
      <w:bookmarkStart w:id="50" w:name="_Toc173548785"/>
      <w:r>
        <w:t>Office Safety and Security</w:t>
      </w:r>
      <w:bookmarkEnd w:id="49"/>
    </w:p>
    <w:p w14:paraId="0FD3FCDC" w14:textId="5F3471B7" w:rsidR="00170FA4" w:rsidRPr="00EC1D66" w:rsidRDefault="00170FA4" w:rsidP="00170FA4">
      <w:r>
        <w:t>Offices and residences will be selected with safety and security in mind, especially in areas where natural hazards [flooding, landslips, forest fires and mosquito borne diseases] or humanmade threats [crime, civil disorder and terrorist] may present a risk. Both direct and proximity hazards will be considered during the selection process. Where necessary, security and safety upgrades, resources and services will be engaged to meet appropriate risk management requirements.</w:t>
      </w:r>
      <w:r w:rsidR="00F935D6">
        <w:t xml:space="preserve"> </w:t>
      </w:r>
      <w:r w:rsidRPr="00DF0BBD">
        <w:rPr>
          <w:color w:val="000000"/>
        </w:rPr>
        <w:t>Facility safety and security measures, whether for offices</w:t>
      </w:r>
      <w:r>
        <w:rPr>
          <w:color w:val="000000"/>
        </w:rPr>
        <w:t>, residences or storage units/warehouses</w:t>
      </w:r>
      <w:r w:rsidRPr="00DF0BBD">
        <w:rPr>
          <w:color w:val="000000"/>
        </w:rPr>
        <w:t xml:space="preserve">, are important, as these are locations where staff often congregate, and thus offer a focalized and </w:t>
      </w:r>
      <w:r w:rsidRPr="00EC1D66">
        <w:rPr>
          <w:color w:val="000000"/>
        </w:rPr>
        <w:t xml:space="preserve">static target for unsavory individuals and groups. Facility protection is fundamental for effective security management. </w:t>
      </w:r>
      <w:bookmarkStart w:id="51" w:name="_Toc119652216"/>
      <w:bookmarkStart w:id="52" w:name="_Toc119736832"/>
      <w:bookmarkStart w:id="53" w:name="_Toc393888178"/>
      <w:bookmarkStart w:id="54" w:name="_Toc415661702"/>
      <w:bookmarkStart w:id="55" w:name="_Toc419656971"/>
      <w:bookmarkStart w:id="56" w:name="_Toc419695319"/>
      <w:bookmarkStart w:id="57" w:name="_Toc430022869"/>
      <w:bookmarkStart w:id="58" w:name="_Toc435172530"/>
      <w:bookmarkStart w:id="59" w:name="_Toc435421091"/>
      <w:bookmarkStart w:id="60" w:name="_Toc441729221"/>
      <w:bookmarkStart w:id="61" w:name="_Toc441737621"/>
      <w:bookmarkStart w:id="62" w:name="_Toc442536883"/>
      <w:bookmarkStart w:id="63" w:name="_Toc443134693"/>
      <w:bookmarkStart w:id="64" w:name="_Toc444419107"/>
      <w:bookmarkStart w:id="65" w:name="_Toc444426714"/>
      <w:bookmarkStart w:id="66" w:name="_Toc448228279"/>
    </w:p>
    <w:p w14:paraId="5298446F" w14:textId="6FF230F9" w:rsidR="00170FA4" w:rsidRPr="00170FA4" w:rsidRDefault="00170FA4" w:rsidP="00D5636D">
      <w:pPr>
        <w:pStyle w:val="ListParagraph"/>
        <w:numPr>
          <w:ilvl w:val="0"/>
          <w:numId w:val="23"/>
        </w:numPr>
        <w:spacing w:after="0" w:line="240" w:lineRule="auto"/>
        <w:ind w:left="714" w:hanging="357"/>
        <w:rPr>
          <w:rFonts w:asciiTheme="minorHAnsi" w:hAnsiTheme="minorHAnsi"/>
        </w:rPr>
      </w:pPr>
      <w:bookmarkStart w:id="67" w:name="_Toc119652217"/>
      <w:bookmarkStart w:id="68" w:name="_Toc119736833"/>
      <w:bookmarkStart w:id="69" w:name="_Toc393888179"/>
      <w:bookmarkStart w:id="70" w:name="_Toc415661703"/>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r w:rsidRPr="00170FA4">
        <w:rPr>
          <w:b/>
        </w:rPr>
        <w:t>Key Policy</w:t>
      </w:r>
      <w:bookmarkEnd w:id="67"/>
      <w:bookmarkEnd w:id="68"/>
      <w:bookmarkEnd w:id="69"/>
      <w:bookmarkEnd w:id="70"/>
      <w:r w:rsidRPr="00170FA4">
        <w:rPr>
          <w:b/>
        </w:rPr>
        <w:t xml:space="preserve">: </w:t>
      </w:r>
      <w:r w:rsidRPr="00170FA4">
        <w:rPr>
          <w:rFonts w:asciiTheme="minorHAnsi" w:hAnsiTheme="minorHAnsi"/>
        </w:rPr>
        <w:t xml:space="preserve">Keys to the main office will not be issued to all staff. The </w:t>
      </w:r>
      <w:r>
        <w:rPr>
          <w:rFonts w:asciiTheme="minorHAnsi" w:hAnsiTheme="minorHAnsi"/>
        </w:rPr>
        <w:t>senior person in</w:t>
      </w:r>
      <w:r w:rsidR="00F935D6">
        <w:rPr>
          <w:rFonts w:asciiTheme="minorHAnsi" w:hAnsiTheme="minorHAnsi"/>
        </w:rPr>
        <w:t>-</w:t>
      </w:r>
      <w:r>
        <w:rPr>
          <w:rFonts w:asciiTheme="minorHAnsi" w:hAnsiTheme="minorHAnsi"/>
        </w:rPr>
        <w:t>country</w:t>
      </w:r>
      <w:r w:rsidRPr="00170FA4">
        <w:rPr>
          <w:rFonts w:asciiTheme="minorHAnsi" w:hAnsiTheme="minorHAnsi"/>
        </w:rPr>
        <w:t xml:space="preserve"> will determine who should be issued keys and, therefore, who will be responsible for ensuring the office is opened early morning and locked at the end of the working day. Staff issued keys will sign a key register and immediately notify the </w:t>
      </w:r>
      <w:r w:rsidR="00752DCE">
        <w:rPr>
          <w:rFonts w:asciiTheme="minorHAnsi" w:hAnsiTheme="minorHAnsi"/>
        </w:rPr>
        <w:t>Security Manager o</w:t>
      </w:r>
      <w:r w:rsidR="00BC7660">
        <w:rPr>
          <w:rFonts w:asciiTheme="minorHAnsi" w:hAnsiTheme="minorHAnsi"/>
        </w:rPr>
        <w:t>r</w:t>
      </w:r>
      <w:r w:rsidR="00752DCE">
        <w:rPr>
          <w:rFonts w:asciiTheme="minorHAnsi" w:hAnsiTheme="minorHAnsi"/>
        </w:rPr>
        <w:t xml:space="preserve"> </w:t>
      </w:r>
      <w:r w:rsidR="00752DCE">
        <w:rPr>
          <w:rFonts w:asciiTheme="minorHAnsi" w:hAnsiTheme="minorHAnsi"/>
        </w:rPr>
        <w:lastRenderedPageBreak/>
        <w:t>Security Focal Point</w:t>
      </w:r>
      <w:r w:rsidRPr="00170FA4">
        <w:rPr>
          <w:rFonts w:asciiTheme="minorHAnsi" w:hAnsiTheme="minorHAnsi"/>
        </w:rPr>
        <w:t xml:space="preserve"> if their keys are lost or stolen [at which point, in discussion with the</w:t>
      </w:r>
      <w:r>
        <w:rPr>
          <w:rFonts w:asciiTheme="minorHAnsi" w:hAnsiTheme="minorHAnsi"/>
        </w:rPr>
        <w:t xml:space="preserve"> senior person in country</w:t>
      </w:r>
      <w:r w:rsidRPr="00170FA4">
        <w:rPr>
          <w:rFonts w:asciiTheme="minorHAnsi" w:hAnsiTheme="minorHAnsi"/>
        </w:rPr>
        <w:t>, a decision will need to be taken as to whether locks should be changed]. Storage areas should be locked at all times, with the keys kept with the office administrator.</w:t>
      </w:r>
    </w:p>
    <w:p w14:paraId="36863F3A" w14:textId="77777777" w:rsidR="00170FA4" w:rsidRPr="009349C5" w:rsidRDefault="00170FA4" w:rsidP="00170FA4">
      <w:pPr>
        <w:pStyle w:val="ListParagraph"/>
        <w:spacing w:before="120" w:after="0" w:line="240" w:lineRule="auto"/>
        <w:rPr>
          <w:rFonts w:asciiTheme="minorHAnsi" w:hAnsiTheme="minorHAnsi"/>
          <w:sz w:val="10"/>
          <w:szCs w:val="10"/>
        </w:rPr>
      </w:pPr>
    </w:p>
    <w:p w14:paraId="573452EF" w14:textId="34EEB171" w:rsidR="00170FA4" w:rsidRPr="00170FA4" w:rsidRDefault="00170FA4" w:rsidP="00D5636D">
      <w:pPr>
        <w:pStyle w:val="ListParagraph"/>
        <w:numPr>
          <w:ilvl w:val="0"/>
          <w:numId w:val="23"/>
        </w:numPr>
        <w:spacing w:after="0" w:line="240" w:lineRule="auto"/>
        <w:jc w:val="both"/>
        <w:rPr>
          <w:rFonts w:asciiTheme="minorHAnsi" w:hAnsiTheme="minorHAnsi"/>
        </w:rPr>
      </w:pPr>
      <w:bookmarkStart w:id="71" w:name="_Toc119652218"/>
      <w:bookmarkStart w:id="72" w:name="_Toc119736834"/>
      <w:bookmarkStart w:id="73" w:name="_Toc393888180"/>
      <w:bookmarkStart w:id="74" w:name="_Toc415661704"/>
      <w:r w:rsidRPr="00170FA4">
        <w:rPr>
          <w:b/>
        </w:rPr>
        <w:t>Working Hours Policy</w:t>
      </w:r>
      <w:bookmarkEnd w:id="71"/>
      <w:bookmarkEnd w:id="72"/>
      <w:bookmarkEnd w:id="73"/>
      <w:bookmarkEnd w:id="74"/>
      <w:r w:rsidRPr="00170FA4">
        <w:rPr>
          <w:b/>
        </w:rPr>
        <w:t xml:space="preserve">: </w:t>
      </w:r>
      <w:r w:rsidRPr="00170FA4">
        <w:rPr>
          <w:rFonts w:asciiTheme="minorHAnsi" w:hAnsiTheme="minorHAnsi"/>
          <w:color w:val="000000"/>
        </w:rPr>
        <w:t xml:space="preserve">Working late within an empty facility [especially for women] can present potential security and safety challenges as people working alone at night can be the target of criminal or other hostile group attention both in the office, as well as when walking to their vehicle or home. As such the management team should consider what risks exist if staff work late within the office. It is recommended that female staff do not work into the hours of darkness at the office if this presents a risk to their safety and security. </w:t>
      </w:r>
    </w:p>
    <w:p w14:paraId="0D5E83E1" w14:textId="77777777" w:rsidR="00170FA4" w:rsidRPr="009349C5" w:rsidRDefault="00170FA4" w:rsidP="003E49F1">
      <w:pPr>
        <w:pStyle w:val="ListParagraph"/>
        <w:spacing w:before="120" w:after="0" w:line="240" w:lineRule="auto"/>
        <w:jc w:val="both"/>
        <w:rPr>
          <w:rFonts w:asciiTheme="minorHAnsi" w:hAnsiTheme="minorHAnsi"/>
          <w:sz w:val="10"/>
          <w:szCs w:val="10"/>
        </w:rPr>
      </w:pPr>
    </w:p>
    <w:p w14:paraId="7DF5F52C" w14:textId="620EF3E8" w:rsidR="00170FA4" w:rsidRPr="00170FA4" w:rsidRDefault="00170FA4" w:rsidP="00D5636D">
      <w:pPr>
        <w:pStyle w:val="ListParagraph"/>
        <w:numPr>
          <w:ilvl w:val="0"/>
          <w:numId w:val="23"/>
        </w:numPr>
        <w:spacing w:after="0" w:line="240" w:lineRule="auto"/>
        <w:jc w:val="both"/>
        <w:rPr>
          <w:rFonts w:asciiTheme="minorHAnsi" w:hAnsiTheme="minorHAnsi"/>
        </w:rPr>
      </w:pPr>
      <w:bookmarkStart w:id="75" w:name="_Toc119652223"/>
      <w:bookmarkStart w:id="76" w:name="_Toc119736839"/>
      <w:bookmarkStart w:id="77" w:name="_Toc393888184"/>
      <w:bookmarkStart w:id="78" w:name="_Toc415661707"/>
      <w:r w:rsidRPr="00170FA4">
        <w:rPr>
          <w:b/>
        </w:rPr>
        <w:t>Office Evacuation Plan</w:t>
      </w:r>
      <w:bookmarkEnd w:id="75"/>
      <w:bookmarkEnd w:id="76"/>
      <w:bookmarkEnd w:id="77"/>
      <w:bookmarkEnd w:id="78"/>
      <w:r w:rsidRPr="00170FA4">
        <w:rPr>
          <w:b/>
        </w:rPr>
        <w:t xml:space="preserve">: </w:t>
      </w:r>
      <w:r w:rsidRPr="00170FA4">
        <w:rPr>
          <w:rFonts w:asciiTheme="minorHAnsi" w:hAnsiTheme="minorHAnsi"/>
        </w:rPr>
        <w:t xml:space="preserve">Each office should define internal and external muster point to account for staff during an evacuation – as well as routes to distanced muster points. Building evacuation procedures should be included into new staff orientation. </w:t>
      </w:r>
    </w:p>
    <w:p w14:paraId="5FCBA027" w14:textId="77777777" w:rsidR="00170FA4" w:rsidRPr="009349C5" w:rsidRDefault="00170FA4" w:rsidP="003E49F1">
      <w:pPr>
        <w:pStyle w:val="ListParagraph"/>
        <w:spacing w:before="120" w:after="0" w:line="240" w:lineRule="auto"/>
        <w:jc w:val="both"/>
        <w:rPr>
          <w:rFonts w:asciiTheme="minorHAnsi" w:hAnsiTheme="minorHAnsi"/>
          <w:sz w:val="10"/>
          <w:szCs w:val="10"/>
        </w:rPr>
      </w:pPr>
    </w:p>
    <w:p w14:paraId="13BB14DB" w14:textId="76A36FFD" w:rsidR="00170FA4" w:rsidRPr="001F72A2" w:rsidRDefault="00170FA4" w:rsidP="00D5636D">
      <w:pPr>
        <w:pStyle w:val="ListParagraph"/>
        <w:numPr>
          <w:ilvl w:val="0"/>
          <w:numId w:val="23"/>
        </w:numPr>
        <w:spacing w:after="0" w:line="240" w:lineRule="auto"/>
        <w:jc w:val="both"/>
        <w:rPr>
          <w:rFonts w:ascii="Minion Pro" w:hAnsi="Minion Pro" w:cs="Minion Pro"/>
        </w:rPr>
      </w:pPr>
      <w:bookmarkStart w:id="79" w:name="_Toc119652234"/>
      <w:bookmarkStart w:id="80" w:name="_Toc119736850"/>
      <w:bookmarkStart w:id="81" w:name="_Toc393888195"/>
      <w:bookmarkStart w:id="82" w:name="_Toc415661708"/>
      <w:r>
        <w:rPr>
          <w:b/>
        </w:rPr>
        <w:t>Fire Alarm and Fi</w:t>
      </w:r>
      <w:r w:rsidR="00176AA2">
        <w:rPr>
          <w:b/>
        </w:rPr>
        <w:t>re Suppression / Fi</w:t>
      </w:r>
      <w:r>
        <w:rPr>
          <w:b/>
        </w:rPr>
        <w:t xml:space="preserve">ghting Equipment: </w:t>
      </w:r>
      <w:r>
        <w:rPr>
          <w:bCs/>
        </w:rPr>
        <w:t>Offices should have appropriate smoke detectors, alarms and fire suppression equipment.</w:t>
      </w:r>
    </w:p>
    <w:p w14:paraId="7F9E18A1" w14:textId="77777777" w:rsidR="001F72A2" w:rsidRPr="001F72A2" w:rsidRDefault="001F72A2" w:rsidP="003E49F1">
      <w:pPr>
        <w:pStyle w:val="ListParagraph"/>
        <w:spacing w:line="240" w:lineRule="auto"/>
        <w:rPr>
          <w:rFonts w:ascii="Minion Pro" w:hAnsi="Minion Pro" w:cs="Minion Pro"/>
          <w:sz w:val="10"/>
          <w:szCs w:val="10"/>
        </w:rPr>
      </w:pPr>
    </w:p>
    <w:p w14:paraId="21CBEC16" w14:textId="1518E278" w:rsidR="00170FA4" w:rsidRPr="00170FA4" w:rsidRDefault="00170FA4" w:rsidP="00D5636D">
      <w:pPr>
        <w:pStyle w:val="ListParagraph"/>
        <w:numPr>
          <w:ilvl w:val="0"/>
          <w:numId w:val="23"/>
        </w:numPr>
        <w:spacing w:after="0" w:line="240" w:lineRule="auto"/>
        <w:jc w:val="both"/>
        <w:rPr>
          <w:rFonts w:ascii="Minion Pro" w:hAnsi="Minion Pro" w:cs="Minion Pro"/>
        </w:rPr>
      </w:pPr>
      <w:r w:rsidRPr="00170FA4">
        <w:rPr>
          <w:b/>
        </w:rPr>
        <w:t>First Aid Kits</w:t>
      </w:r>
      <w:bookmarkEnd w:id="79"/>
      <w:bookmarkEnd w:id="80"/>
      <w:bookmarkEnd w:id="81"/>
      <w:bookmarkEnd w:id="82"/>
      <w:r w:rsidRPr="00170FA4">
        <w:rPr>
          <w:b/>
        </w:rPr>
        <w:t xml:space="preserve">: </w:t>
      </w:r>
      <w:r w:rsidRPr="00170FA4">
        <w:rPr>
          <w:rFonts w:asciiTheme="minorHAnsi" w:hAnsiTheme="minorHAnsi"/>
        </w:rPr>
        <w:t>An appropriate number of first aid kits containing basic equipment for use during a medical emergency is required. First aid equipment will be stored in a well-marked container that keeps the contents clean. All staff should know the location of the first aid kit and be ready to use it quickly during an emergency.</w:t>
      </w:r>
    </w:p>
    <w:p w14:paraId="1CCED071" w14:textId="1DC4558B" w:rsidR="005D3295" w:rsidRPr="00DF0BBD" w:rsidRDefault="005D3295" w:rsidP="003F1B36">
      <w:pPr>
        <w:pStyle w:val="Heading3"/>
      </w:pPr>
      <w:bookmarkStart w:id="83" w:name="_Toc87098829"/>
      <w:r w:rsidRPr="00DF0BBD">
        <w:t xml:space="preserve">Travel </w:t>
      </w:r>
      <w:r w:rsidR="001F72A2">
        <w:t xml:space="preserve">Risk </w:t>
      </w:r>
      <w:r w:rsidRPr="00DF0BBD">
        <w:t>Management</w:t>
      </w:r>
      <w:bookmarkEnd w:id="50"/>
      <w:bookmarkEnd w:id="83"/>
      <w:r w:rsidRPr="00DF0BBD">
        <w:t xml:space="preserve"> </w:t>
      </w:r>
    </w:p>
    <w:p w14:paraId="0114913D" w14:textId="05379283" w:rsidR="00A9090B" w:rsidRPr="00A9090B" w:rsidRDefault="00A9090B" w:rsidP="003F3DA0">
      <w:r w:rsidRPr="00A9090B">
        <w:t xml:space="preserve">The management team should develop a robust travel </w:t>
      </w:r>
      <w:r w:rsidR="004068EE">
        <w:t xml:space="preserve">risk </w:t>
      </w:r>
      <w:r w:rsidRPr="00A9090B">
        <w:t>management strategy to support safe international and domestic land and air travel, as well as guest house or hotel selection and use.</w:t>
      </w:r>
      <w:r w:rsidR="006219A2">
        <w:t xml:space="preserve"> </w:t>
      </w:r>
      <w:r w:rsidR="00B3585F">
        <w:t>A</w:t>
      </w:r>
      <w:r w:rsidRPr="00A9090B">
        <w:t xml:space="preserve"> baseline assessment of travel risk </w:t>
      </w:r>
      <w:r w:rsidR="00670275">
        <w:t>[</w:t>
      </w:r>
      <w:r w:rsidRPr="00A9090B">
        <w:t>routes, areas</w:t>
      </w:r>
      <w:r w:rsidR="00127FBB">
        <w:t xml:space="preserve"> and</w:t>
      </w:r>
      <w:r w:rsidRPr="00A9090B">
        <w:t xml:space="preserve"> times</w:t>
      </w:r>
      <w:r w:rsidR="00670275">
        <w:t>]</w:t>
      </w:r>
      <w:r w:rsidRPr="00A9090B">
        <w:t xml:space="preserve"> </w:t>
      </w:r>
      <w:r w:rsidR="00511A8C">
        <w:t>is to be conducted</w:t>
      </w:r>
      <w:r w:rsidR="004068EE">
        <w:t xml:space="preserve"> where risks are deemed to be high</w:t>
      </w:r>
      <w:r w:rsidR="007154E5">
        <w:t xml:space="preserve">. </w:t>
      </w:r>
      <w:r w:rsidR="00EB4772">
        <w:t>The Standard Operating Procedures for travel safety and security management</w:t>
      </w:r>
      <w:r w:rsidRPr="00A9090B">
        <w:t xml:space="preserve"> comprise, as a minimum: </w:t>
      </w:r>
    </w:p>
    <w:p w14:paraId="0D147042" w14:textId="5C01428B" w:rsidR="00A9090B" w:rsidRPr="004068EE" w:rsidRDefault="00A9090B" w:rsidP="00D5636D">
      <w:pPr>
        <w:pStyle w:val="ListParagraph"/>
        <w:numPr>
          <w:ilvl w:val="0"/>
          <w:numId w:val="19"/>
        </w:numPr>
        <w:spacing w:before="120" w:after="120" w:line="240" w:lineRule="auto"/>
        <w:ind w:left="568" w:hanging="284"/>
      </w:pPr>
      <w:r w:rsidRPr="004068EE">
        <w:t xml:space="preserve">Areas where staff are advised not to travel to </w:t>
      </w:r>
      <w:r w:rsidR="00670275" w:rsidRPr="004068EE">
        <w:t>[</w:t>
      </w:r>
      <w:r w:rsidRPr="004068EE">
        <w:t>and whether this guidance varies according to the time of day, specific days / times of year</w:t>
      </w:r>
      <w:r w:rsidR="00670275" w:rsidRPr="004068EE">
        <w:t>]</w:t>
      </w:r>
      <w:r w:rsidR="004068EE">
        <w:t>.</w:t>
      </w:r>
    </w:p>
    <w:p w14:paraId="64235610" w14:textId="6726DF35" w:rsidR="00A9090B" w:rsidRPr="004068EE" w:rsidRDefault="00A9090B" w:rsidP="00D5636D">
      <w:pPr>
        <w:pStyle w:val="ListParagraph"/>
        <w:numPr>
          <w:ilvl w:val="0"/>
          <w:numId w:val="19"/>
        </w:numPr>
        <w:spacing w:before="120" w:after="120" w:line="240" w:lineRule="auto"/>
        <w:ind w:left="568" w:hanging="284"/>
      </w:pPr>
      <w:r w:rsidRPr="004068EE">
        <w:t xml:space="preserve">Areas where staff are not permitted to travel to </w:t>
      </w:r>
      <w:r w:rsidR="00670275" w:rsidRPr="004068EE">
        <w:t>[</w:t>
      </w:r>
      <w:r w:rsidR="004068EE">
        <w:t>classified as ‘</w:t>
      </w:r>
      <w:r w:rsidRPr="004068EE">
        <w:t>No Go</w:t>
      </w:r>
      <w:r w:rsidR="004068EE">
        <w:t>’</w:t>
      </w:r>
      <w:r w:rsidRPr="004068EE">
        <w:t xml:space="preserve"> areas</w:t>
      </w:r>
      <w:r w:rsidR="00670275" w:rsidRPr="004068EE">
        <w:t>]</w:t>
      </w:r>
      <w:r w:rsidR="004068EE">
        <w:t>.</w:t>
      </w:r>
    </w:p>
    <w:p w14:paraId="3AA99119" w14:textId="4373D4E5" w:rsidR="00A9090B" w:rsidRPr="004068EE" w:rsidRDefault="00A9090B" w:rsidP="00D5636D">
      <w:pPr>
        <w:pStyle w:val="ListParagraph"/>
        <w:numPr>
          <w:ilvl w:val="0"/>
          <w:numId w:val="19"/>
        </w:numPr>
        <w:spacing w:before="120" w:after="120" w:line="240" w:lineRule="auto"/>
        <w:ind w:left="568" w:hanging="284"/>
      </w:pPr>
      <w:r w:rsidRPr="004068EE">
        <w:t xml:space="preserve">Any curfews in operation </w:t>
      </w:r>
      <w:r w:rsidR="00670275" w:rsidRPr="004068EE">
        <w:t>[</w:t>
      </w:r>
      <w:r w:rsidRPr="004068EE">
        <w:t xml:space="preserve">with state / government-imposed curfews having primacy, </w:t>
      </w:r>
      <w:r w:rsidR="004068EE">
        <w:t>project</w:t>
      </w:r>
      <w:r w:rsidRPr="004068EE">
        <w:t>-determined curfews next, and those advised by other international agencies last</w:t>
      </w:r>
      <w:r w:rsidR="00670275" w:rsidRPr="004068EE">
        <w:t>]</w:t>
      </w:r>
      <w:r w:rsidR="004068EE">
        <w:t>.</w:t>
      </w:r>
    </w:p>
    <w:p w14:paraId="16302FD2" w14:textId="594DEB9D" w:rsidR="00A9090B" w:rsidRPr="004068EE" w:rsidRDefault="00A9090B" w:rsidP="00D5636D">
      <w:pPr>
        <w:pStyle w:val="ListParagraph"/>
        <w:numPr>
          <w:ilvl w:val="0"/>
          <w:numId w:val="19"/>
        </w:numPr>
        <w:spacing w:before="120" w:after="120" w:line="240" w:lineRule="auto"/>
        <w:ind w:left="568" w:hanging="284"/>
      </w:pPr>
      <w:r w:rsidRPr="004068EE">
        <w:t>General guidance on travel on foot, vehicle or public transport</w:t>
      </w:r>
      <w:r w:rsidR="004068EE">
        <w:t>.</w:t>
      </w:r>
    </w:p>
    <w:p w14:paraId="51A7468E" w14:textId="1D1C16B2" w:rsidR="00A9090B" w:rsidRPr="004068EE" w:rsidRDefault="00A9090B" w:rsidP="00D5636D">
      <w:pPr>
        <w:pStyle w:val="ListParagraph"/>
        <w:numPr>
          <w:ilvl w:val="0"/>
          <w:numId w:val="19"/>
        </w:numPr>
        <w:spacing w:before="120" w:after="120" w:line="240" w:lineRule="auto"/>
        <w:ind w:left="568" w:hanging="284"/>
      </w:pPr>
      <w:r w:rsidRPr="004068EE">
        <w:t>Notification lead times for the booking of vehicles.</w:t>
      </w:r>
    </w:p>
    <w:p w14:paraId="60528D64" w14:textId="1ADB68C2" w:rsidR="00A9090B" w:rsidRPr="004068EE" w:rsidRDefault="00A9090B" w:rsidP="00D5636D">
      <w:pPr>
        <w:pStyle w:val="ListParagraph"/>
        <w:numPr>
          <w:ilvl w:val="0"/>
          <w:numId w:val="19"/>
        </w:numPr>
        <w:spacing w:before="120" w:after="120" w:line="240" w:lineRule="auto"/>
        <w:ind w:left="568" w:hanging="284"/>
      </w:pPr>
      <w:r w:rsidRPr="004068EE">
        <w:t xml:space="preserve">Process for the notification of proposed travel – with the </w:t>
      </w:r>
      <w:r w:rsidR="002534D9" w:rsidRPr="004068EE">
        <w:t>staff</w:t>
      </w:r>
      <w:r w:rsidRPr="004068EE">
        <w:t xml:space="preserve"> member formally notifying the </w:t>
      </w:r>
      <w:r w:rsidR="004068EE">
        <w:t>appropriate parties</w:t>
      </w:r>
      <w:r w:rsidRPr="004068EE">
        <w:t xml:space="preserve"> of their intended travel dates and itinerary</w:t>
      </w:r>
      <w:r w:rsidR="005F2B91">
        <w:t>.</w:t>
      </w:r>
    </w:p>
    <w:p w14:paraId="54697973" w14:textId="10FAEDE6" w:rsidR="00A9090B" w:rsidRDefault="00A9090B" w:rsidP="00D5636D">
      <w:pPr>
        <w:pStyle w:val="ListParagraph"/>
        <w:numPr>
          <w:ilvl w:val="0"/>
          <w:numId w:val="19"/>
        </w:numPr>
        <w:spacing w:before="120" w:after="120" w:line="240" w:lineRule="auto"/>
        <w:ind w:left="568" w:hanging="284"/>
      </w:pPr>
      <w:r w:rsidRPr="004068EE">
        <w:t xml:space="preserve">Post-travel reporting if the travel identified any points or useful intelligence that would assist future travel planning </w:t>
      </w:r>
      <w:r w:rsidR="00670275" w:rsidRPr="004068EE">
        <w:t>[</w:t>
      </w:r>
      <w:r w:rsidRPr="004068EE">
        <w:t>such as vehicle checkpoints creating extensive delays, or areas of poor mobile phone reception</w:t>
      </w:r>
      <w:r w:rsidR="00670275" w:rsidRPr="004068EE">
        <w:t>]</w:t>
      </w:r>
      <w:r w:rsidRPr="004068EE">
        <w:t xml:space="preserve">, these should be communicated to the </w:t>
      </w:r>
      <w:r w:rsidR="00395FD8">
        <w:t>Security Manager or Security Focal Point</w:t>
      </w:r>
      <w:r w:rsidRPr="004068EE">
        <w:t>.</w:t>
      </w:r>
    </w:p>
    <w:tbl>
      <w:tblPr>
        <w:tblStyle w:val="TableGrid"/>
        <w:tblW w:w="8338" w:type="dxa"/>
        <w:tblInd w:w="562"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629"/>
      </w:tblGrid>
      <w:tr w:rsidR="00471E51" w14:paraId="13C23B55" w14:textId="77777777" w:rsidTr="00F935D6">
        <w:tc>
          <w:tcPr>
            <w:tcW w:w="709" w:type="dxa"/>
          </w:tcPr>
          <w:p w14:paraId="04003408" w14:textId="77777777" w:rsidR="00471E51" w:rsidRDefault="00471E51" w:rsidP="00DC1031">
            <w:r>
              <w:rPr>
                <w:noProof/>
              </w:rPr>
              <w:drawing>
                <wp:inline distT="0" distB="0" distL="0" distR="0" wp14:anchorId="1D6ADE29" wp14:editId="4A939151">
                  <wp:extent cx="238125" cy="238125"/>
                  <wp:effectExtent l="0" t="0" r="9525" b="9525"/>
                  <wp:docPr id="15" name="Picture 1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629" w:type="dxa"/>
            <w:shd w:val="clear" w:color="auto" w:fill="EDEDED" w:themeFill="accent3" w:themeFillTint="33"/>
            <w:vAlign w:val="center"/>
          </w:tcPr>
          <w:p w14:paraId="16D8BC73" w14:textId="57D6D4FB" w:rsidR="00F935D6" w:rsidRPr="00921EE3" w:rsidRDefault="00471E51" w:rsidP="00F935D6">
            <w:pPr>
              <w:rPr>
                <w:szCs w:val="28"/>
              </w:rPr>
            </w:pPr>
            <w:r w:rsidRPr="00921EE3">
              <w:rPr>
                <w:b/>
                <w:bCs/>
                <w:color w:val="0070C0"/>
                <w:sz w:val="22"/>
                <w:szCs w:val="28"/>
              </w:rPr>
              <w:t>Country SSEMP</w:t>
            </w:r>
            <w:r>
              <w:rPr>
                <w:color w:val="000000"/>
                <w:sz w:val="22"/>
                <w:szCs w:val="28"/>
              </w:rPr>
              <w:t>: Travel Risk Management section</w:t>
            </w:r>
          </w:p>
        </w:tc>
      </w:tr>
    </w:tbl>
    <w:p w14:paraId="590FF8AA" w14:textId="2F01F670" w:rsidR="00031043" w:rsidRDefault="005D3295" w:rsidP="003F1B36">
      <w:pPr>
        <w:pStyle w:val="Heading5"/>
        <w:ind w:firstLine="0"/>
      </w:pPr>
      <w:bookmarkStart w:id="84" w:name="_Toc419656955"/>
      <w:bookmarkStart w:id="85" w:name="_Toc419695304"/>
      <w:bookmarkStart w:id="86" w:name="_Toc430022844"/>
      <w:bookmarkStart w:id="87" w:name="_Toc435172505"/>
      <w:bookmarkStart w:id="88" w:name="_Toc435421066"/>
      <w:bookmarkStart w:id="89" w:name="_Toc441729196"/>
      <w:bookmarkStart w:id="90" w:name="_Toc441737596"/>
      <w:bookmarkStart w:id="91" w:name="_Toc442536861"/>
      <w:bookmarkStart w:id="92" w:name="_Toc443134671"/>
      <w:bookmarkStart w:id="93" w:name="_Toc444419085"/>
      <w:bookmarkStart w:id="94" w:name="_Toc444426692"/>
      <w:bookmarkStart w:id="95" w:name="_Toc448228257"/>
      <w:bookmarkStart w:id="96" w:name="_Toc452825109"/>
      <w:bookmarkStart w:id="97" w:name="_Toc452826209"/>
      <w:bookmarkStart w:id="98" w:name="_Toc458482773"/>
      <w:bookmarkStart w:id="99" w:name="_Toc460995851"/>
      <w:bookmarkStart w:id="100" w:name="_Toc475031105"/>
      <w:bookmarkStart w:id="101" w:name="_Toc497733912"/>
      <w:bookmarkStart w:id="102" w:name="_Toc531853781"/>
      <w:r w:rsidRPr="00DF0BBD">
        <w:lastRenderedPageBreak/>
        <w:t>International Travel</w:t>
      </w:r>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54C36BE5" w14:textId="77777777" w:rsidR="005D3295" w:rsidRPr="00A6751E" w:rsidRDefault="005D3295" w:rsidP="003F3DA0">
      <w:pPr>
        <w:rPr>
          <w:bCs/>
        </w:rPr>
      </w:pPr>
      <w:r w:rsidRPr="00DF0BBD">
        <w:rPr>
          <w:bCs/>
        </w:rPr>
        <w:t xml:space="preserve">The </w:t>
      </w:r>
      <w:r>
        <w:rPr>
          <w:bCs/>
        </w:rPr>
        <w:t>SSEMP</w:t>
      </w:r>
      <w:r w:rsidRPr="00DF0BBD">
        <w:rPr>
          <w:bCs/>
        </w:rPr>
        <w:t xml:space="preserve"> is designed to ensure safe and effective travel at </w:t>
      </w:r>
      <w:r w:rsidRPr="003F3DA0">
        <w:rPr>
          <w:bCs/>
          <w:i/>
        </w:rPr>
        <w:t>every</w:t>
      </w:r>
      <w:r w:rsidRPr="00DF0BBD">
        <w:rPr>
          <w:bCs/>
        </w:rPr>
        <w:t xml:space="preserve"> stage, including from the point of departure to the point of arrival. International travel management may include the following safety and security</w:t>
      </w:r>
      <w:r w:rsidR="00761E94">
        <w:rPr>
          <w:bCs/>
        </w:rPr>
        <w:t xml:space="preserve"> </w:t>
      </w:r>
      <w:r w:rsidR="00761E94" w:rsidRPr="00A6751E">
        <w:rPr>
          <w:bCs/>
        </w:rPr>
        <w:t>conside</w:t>
      </w:r>
      <w:r w:rsidR="004F53B3" w:rsidRPr="00A6751E">
        <w:rPr>
          <w:bCs/>
        </w:rPr>
        <w:t>r</w:t>
      </w:r>
      <w:r w:rsidRPr="00A6751E">
        <w:rPr>
          <w:bCs/>
        </w:rPr>
        <w:t>ations:</w:t>
      </w:r>
    </w:p>
    <w:p w14:paraId="264D1316" w14:textId="7E77FBAF" w:rsidR="004B199F" w:rsidRPr="00176AA2" w:rsidRDefault="005D3295" w:rsidP="00D5636D">
      <w:pPr>
        <w:pStyle w:val="ListParagraph"/>
        <w:numPr>
          <w:ilvl w:val="0"/>
          <w:numId w:val="49"/>
        </w:numPr>
        <w:spacing w:before="120" w:after="120" w:line="240" w:lineRule="auto"/>
        <w:ind w:left="714" w:hanging="357"/>
        <w:rPr>
          <w:color w:val="000000"/>
        </w:rPr>
      </w:pPr>
      <w:r w:rsidRPr="00176AA2">
        <w:rPr>
          <w:b/>
          <w:color w:val="000000"/>
        </w:rPr>
        <w:t xml:space="preserve">Pre-deployment </w:t>
      </w:r>
      <w:r w:rsidR="00A6751E" w:rsidRPr="00176AA2">
        <w:rPr>
          <w:b/>
          <w:color w:val="000000"/>
        </w:rPr>
        <w:t>Advisory</w:t>
      </w:r>
      <w:r w:rsidRPr="00176AA2">
        <w:rPr>
          <w:b/>
          <w:color w:val="000000"/>
        </w:rPr>
        <w:t xml:space="preserve">: </w:t>
      </w:r>
      <w:r w:rsidR="00A6751E" w:rsidRPr="00176AA2">
        <w:rPr>
          <w:color w:val="000000"/>
        </w:rPr>
        <w:t>Providing advice and guidance to visitors to the project.</w:t>
      </w:r>
      <w:r w:rsidR="00471E51" w:rsidRPr="00176AA2">
        <w:rPr>
          <w:color w:val="000000"/>
        </w:rPr>
        <w:t xml:space="preserve"> </w:t>
      </w:r>
      <w:r w:rsidRPr="00176AA2">
        <w:rPr>
          <w:color w:val="000000"/>
        </w:rPr>
        <w:t xml:space="preserve">The </w:t>
      </w:r>
      <w:r w:rsidR="00A969DB">
        <w:rPr>
          <w:color w:val="000000"/>
        </w:rPr>
        <w:t>Security Manager or Security Focal Point</w:t>
      </w:r>
      <w:r w:rsidRPr="00176AA2">
        <w:rPr>
          <w:color w:val="000000"/>
        </w:rPr>
        <w:t xml:space="preserve"> is responsible for </w:t>
      </w:r>
      <w:r w:rsidR="00EE60DC" w:rsidRPr="00176AA2">
        <w:rPr>
          <w:color w:val="000000"/>
        </w:rPr>
        <w:t xml:space="preserve">drafting and, on an ongoing basis, updating </w:t>
      </w:r>
      <w:r w:rsidRPr="00176AA2">
        <w:rPr>
          <w:color w:val="000000"/>
        </w:rPr>
        <w:t>a written traveler’s safety briefing document and instructions, to be sent at least in advance of any international traveler planned to arrive</w:t>
      </w:r>
      <w:r w:rsidR="00A6751E" w:rsidRPr="00176AA2">
        <w:rPr>
          <w:color w:val="000000"/>
        </w:rPr>
        <w:t>.</w:t>
      </w:r>
      <w:r w:rsidRPr="00176AA2">
        <w:rPr>
          <w:color w:val="000000"/>
        </w:rPr>
        <w:t xml:space="preserve"> </w:t>
      </w:r>
      <w:r w:rsidR="004B199F" w:rsidRPr="00176AA2">
        <w:rPr>
          <w:color w:val="000000"/>
        </w:rPr>
        <w:t>The briefing document should, as a minimum, cover the following areas:</w:t>
      </w:r>
    </w:p>
    <w:p w14:paraId="34571486" w14:textId="77777777" w:rsidR="00471E51" w:rsidRPr="00471E51" w:rsidRDefault="00471E51" w:rsidP="00471E51">
      <w:pPr>
        <w:pStyle w:val="ListParagraph"/>
        <w:spacing w:before="120" w:after="120" w:line="240" w:lineRule="auto"/>
        <w:rPr>
          <w:color w:val="000000"/>
          <w:sz w:val="8"/>
          <w:szCs w:val="8"/>
        </w:rPr>
      </w:pPr>
    </w:p>
    <w:p w14:paraId="75E1F946" w14:textId="27398676" w:rsidR="004B199F" w:rsidRPr="00456E54" w:rsidRDefault="004B199F" w:rsidP="00D5636D">
      <w:pPr>
        <w:pStyle w:val="ListParagraph"/>
        <w:numPr>
          <w:ilvl w:val="0"/>
          <w:numId w:val="20"/>
        </w:numPr>
        <w:spacing w:after="0" w:line="240" w:lineRule="auto"/>
        <w:ind w:left="1134" w:hanging="283"/>
        <w:rPr>
          <w:color w:val="000000"/>
        </w:rPr>
      </w:pPr>
      <w:r w:rsidRPr="00456E54">
        <w:rPr>
          <w:color w:val="000000"/>
        </w:rPr>
        <w:t>Security</w:t>
      </w:r>
      <w:r w:rsidR="00F935D6">
        <w:rPr>
          <w:color w:val="000000"/>
        </w:rPr>
        <w:t xml:space="preserve">, </w:t>
      </w:r>
      <w:r w:rsidRPr="00456E54">
        <w:rPr>
          <w:color w:val="000000"/>
        </w:rPr>
        <w:t xml:space="preserve">safety </w:t>
      </w:r>
      <w:r w:rsidR="00F935D6">
        <w:rPr>
          <w:color w:val="000000"/>
        </w:rPr>
        <w:t xml:space="preserve">and cultural awareness </w:t>
      </w:r>
      <w:r w:rsidRPr="00456E54">
        <w:rPr>
          <w:color w:val="000000"/>
        </w:rPr>
        <w:t xml:space="preserve">information </w:t>
      </w:r>
      <w:r w:rsidR="00670275">
        <w:rPr>
          <w:color w:val="000000"/>
        </w:rPr>
        <w:t>[</w:t>
      </w:r>
      <w:r w:rsidRPr="00456E54">
        <w:rPr>
          <w:color w:val="000000"/>
        </w:rPr>
        <w:t>including updates</w:t>
      </w:r>
      <w:r w:rsidR="00670275">
        <w:rPr>
          <w:color w:val="000000"/>
        </w:rPr>
        <w:t>]</w:t>
      </w:r>
      <w:r w:rsidR="00EE5AEC">
        <w:rPr>
          <w:color w:val="000000"/>
        </w:rPr>
        <w:t>.</w:t>
      </w:r>
    </w:p>
    <w:p w14:paraId="7924DACD" w14:textId="64E834D5" w:rsidR="004B199F" w:rsidRDefault="004B199F" w:rsidP="00D5636D">
      <w:pPr>
        <w:pStyle w:val="ListParagraph"/>
        <w:numPr>
          <w:ilvl w:val="0"/>
          <w:numId w:val="20"/>
        </w:numPr>
        <w:spacing w:after="0" w:line="240" w:lineRule="auto"/>
        <w:ind w:left="1134" w:hanging="283"/>
        <w:rPr>
          <w:color w:val="000000"/>
        </w:rPr>
      </w:pPr>
      <w:r w:rsidRPr="00456E54">
        <w:rPr>
          <w:color w:val="000000"/>
        </w:rPr>
        <w:t>Medical advice and guidance</w:t>
      </w:r>
      <w:r w:rsidR="00EE5AEC">
        <w:rPr>
          <w:color w:val="000000"/>
        </w:rPr>
        <w:t>.</w:t>
      </w:r>
    </w:p>
    <w:p w14:paraId="3B3FB2A9" w14:textId="5C5775F1" w:rsidR="00F935D6" w:rsidRPr="00456E54" w:rsidRDefault="00F935D6" w:rsidP="00D5636D">
      <w:pPr>
        <w:pStyle w:val="ListParagraph"/>
        <w:numPr>
          <w:ilvl w:val="0"/>
          <w:numId w:val="20"/>
        </w:numPr>
        <w:spacing w:after="0" w:line="240" w:lineRule="auto"/>
        <w:ind w:left="1134" w:hanging="283"/>
        <w:rPr>
          <w:color w:val="000000"/>
        </w:rPr>
      </w:pPr>
      <w:r>
        <w:rPr>
          <w:color w:val="000000"/>
        </w:rPr>
        <w:t>Risk periods [static and dynamic].</w:t>
      </w:r>
    </w:p>
    <w:p w14:paraId="15EAEBBA" w14:textId="74894A0E" w:rsidR="004B199F" w:rsidRPr="00A6751E" w:rsidRDefault="004B199F" w:rsidP="00D5636D">
      <w:pPr>
        <w:pStyle w:val="ListParagraph"/>
        <w:numPr>
          <w:ilvl w:val="0"/>
          <w:numId w:val="20"/>
        </w:numPr>
        <w:spacing w:after="0" w:line="240" w:lineRule="auto"/>
        <w:ind w:left="1134" w:hanging="283"/>
        <w:rPr>
          <w:color w:val="000000"/>
        </w:rPr>
      </w:pPr>
      <w:r w:rsidRPr="00A6751E">
        <w:rPr>
          <w:color w:val="000000"/>
        </w:rPr>
        <w:t>Hotel</w:t>
      </w:r>
      <w:r w:rsidR="00A969DB">
        <w:rPr>
          <w:color w:val="000000"/>
        </w:rPr>
        <w:t xml:space="preserve">, </w:t>
      </w:r>
      <w:proofErr w:type="gramStart"/>
      <w:r w:rsidR="00A969DB">
        <w:rPr>
          <w:color w:val="000000"/>
        </w:rPr>
        <w:t>guesthouse</w:t>
      </w:r>
      <w:proofErr w:type="gramEnd"/>
      <w:r w:rsidR="00A969DB">
        <w:rPr>
          <w:color w:val="000000"/>
        </w:rPr>
        <w:t xml:space="preserve"> or residence </w:t>
      </w:r>
      <w:r w:rsidRPr="00A6751E">
        <w:rPr>
          <w:color w:val="000000"/>
        </w:rPr>
        <w:t>arrangements</w:t>
      </w:r>
      <w:r w:rsidR="00EE5AEC">
        <w:rPr>
          <w:color w:val="000000"/>
        </w:rPr>
        <w:t>.</w:t>
      </w:r>
    </w:p>
    <w:p w14:paraId="7061FEC8" w14:textId="3E6DCDE2" w:rsidR="004B199F" w:rsidRPr="00A6751E" w:rsidRDefault="004B199F" w:rsidP="00D5636D">
      <w:pPr>
        <w:pStyle w:val="ListParagraph"/>
        <w:numPr>
          <w:ilvl w:val="0"/>
          <w:numId w:val="20"/>
        </w:numPr>
        <w:spacing w:after="0" w:line="240" w:lineRule="auto"/>
        <w:ind w:left="1134" w:hanging="283"/>
        <w:rPr>
          <w:color w:val="000000"/>
        </w:rPr>
      </w:pPr>
      <w:r w:rsidRPr="00A6751E">
        <w:rPr>
          <w:color w:val="000000"/>
        </w:rPr>
        <w:t xml:space="preserve">What to bring </w:t>
      </w:r>
      <w:r w:rsidR="00670275" w:rsidRPr="00A6751E">
        <w:rPr>
          <w:color w:val="000000"/>
        </w:rPr>
        <w:t>[</w:t>
      </w:r>
      <w:r w:rsidRPr="00A6751E">
        <w:rPr>
          <w:color w:val="000000"/>
        </w:rPr>
        <w:t xml:space="preserve">money / clothes / power </w:t>
      </w:r>
      <w:r w:rsidR="00A969DB">
        <w:rPr>
          <w:color w:val="000000"/>
        </w:rPr>
        <w:t xml:space="preserve">/ communications </w:t>
      </w:r>
      <w:proofErr w:type="spellStart"/>
      <w:r w:rsidRPr="00A6751E">
        <w:rPr>
          <w:color w:val="000000"/>
        </w:rPr>
        <w:t>etc</w:t>
      </w:r>
      <w:proofErr w:type="spellEnd"/>
      <w:r w:rsidR="00670275" w:rsidRPr="00A6751E">
        <w:rPr>
          <w:color w:val="000000"/>
        </w:rPr>
        <w:t>]</w:t>
      </w:r>
      <w:r w:rsidR="00EE5AEC">
        <w:rPr>
          <w:color w:val="000000"/>
        </w:rPr>
        <w:t>.</w:t>
      </w:r>
    </w:p>
    <w:p w14:paraId="7A78320B" w14:textId="465318B7" w:rsidR="004B199F" w:rsidRPr="00A6751E" w:rsidRDefault="004B199F" w:rsidP="00D5636D">
      <w:pPr>
        <w:pStyle w:val="ListParagraph"/>
        <w:numPr>
          <w:ilvl w:val="0"/>
          <w:numId w:val="20"/>
        </w:numPr>
        <w:spacing w:after="0" w:line="240" w:lineRule="auto"/>
        <w:ind w:left="1134" w:hanging="283"/>
        <w:rPr>
          <w:color w:val="000000"/>
        </w:rPr>
      </w:pPr>
      <w:r w:rsidRPr="00A6751E">
        <w:rPr>
          <w:color w:val="000000"/>
        </w:rPr>
        <w:t>Airport collection details</w:t>
      </w:r>
      <w:r w:rsidR="00EE5AEC">
        <w:rPr>
          <w:color w:val="000000"/>
        </w:rPr>
        <w:t>.</w:t>
      </w:r>
    </w:p>
    <w:p w14:paraId="7024C5B5" w14:textId="7CE7FF37" w:rsidR="004B199F" w:rsidRPr="00A6751E" w:rsidRDefault="004B199F" w:rsidP="00D5636D">
      <w:pPr>
        <w:pStyle w:val="ListParagraph"/>
        <w:numPr>
          <w:ilvl w:val="0"/>
          <w:numId w:val="20"/>
        </w:numPr>
        <w:spacing w:after="0" w:line="240" w:lineRule="auto"/>
        <w:ind w:left="1134" w:hanging="283"/>
        <w:rPr>
          <w:color w:val="000000"/>
        </w:rPr>
      </w:pPr>
      <w:r w:rsidRPr="00A6751E">
        <w:rPr>
          <w:color w:val="000000"/>
        </w:rPr>
        <w:t>Communications details and arrangements</w:t>
      </w:r>
      <w:r w:rsidR="00EE5AEC">
        <w:rPr>
          <w:color w:val="000000"/>
        </w:rPr>
        <w:t>.</w:t>
      </w:r>
    </w:p>
    <w:p w14:paraId="4DC19861" w14:textId="0E3ABB50" w:rsidR="004B199F" w:rsidRDefault="004B199F" w:rsidP="00D5636D">
      <w:pPr>
        <w:pStyle w:val="ListParagraph"/>
        <w:numPr>
          <w:ilvl w:val="0"/>
          <w:numId w:val="20"/>
        </w:numPr>
        <w:spacing w:after="0" w:line="240" w:lineRule="auto"/>
        <w:ind w:left="1134" w:hanging="283"/>
        <w:rPr>
          <w:color w:val="000000"/>
        </w:rPr>
      </w:pPr>
      <w:r w:rsidRPr="00A6751E">
        <w:rPr>
          <w:color w:val="000000"/>
        </w:rPr>
        <w:t>Embassy registrations and other instructions</w:t>
      </w:r>
      <w:r w:rsidR="00EE5AEC">
        <w:rPr>
          <w:color w:val="000000"/>
        </w:rPr>
        <w:t>.</w:t>
      </w:r>
    </w:p>
    <w:p w14:paraId="7E30A408" w14:textId="77777777" w:rsidR="00471E51" w:rsidRPr="00176AA2" w:rsidRDefault="00471E51" w:rsidP="00471E51">
      <w:pPr>
        <w:pStyle w:val="ListParagraph"/>
        <w:spacing w:after="0" w:line="240" w:lineRule="auto"/>
        <w:ind w:left="1134" w:hanging="283"/>
        <w:rPr>
          <w:color w:val="000000"/>
          <w:sz w:val="8"/>
          <w:szCs w:val="8"/>
        </w:rPr>
      </w:pPr>
    </w:p>
    <w:p w14:paraId="16FFA32C" w14:textId="2C06F200" w:rsidR="005D3295" w:rsidRPr="00A6751E" w:rsidRDefault="00B90A66" w:rsidP="00D5636D">
      <w:pPr>
        <w:pStyle w:val="ListParagraph"/>
        <w:numPr>
          <w:ilvl w:val="0"/>
          <w:numId w:val="8"/>
        </w:numPr>
        <w:spacing w:before="120" w:after="120" w:line="240" w:lineRule="auto"/>
        <w:ind w:left="714" w:hanging="357"/>
        <w:rPr>
          <w:color w:val="000000"/>
        </w:rPr>
      </w:pPr>
      <w:r w:rsidRPr="00A6751E">
        <w:rPr>
          <w:b/>
          <w:color w:val="000000"/>
        </w:rPr>
        <w:t>Arrival and Induction B</w:t>
      </w:r>
      <w:r w:rsidR="005D3295" w:rsidRPr="00A6751E">
        <w:rPr>
          <w:b/>
          <w:color w:val="000000"/>
        </w:rPr>
        <w:t xml:space="preserve">riefings: </w:t>
      </w:r>
      <w:r w:rsidR="004B199F" w:rsidRPr="00A6751E">
        <w:rPr>
          <w:color w:val="000000"/>
        </w:rPr>
        <w:t>The S</w:t>
      </w:r>
      <w:r w:rsidR="00A969DB">
        <w:rPr>
          <w:color w:val="000000"/>
        </w:rPr>
        <w:t>ecurity Manager or Security Focal Point</w:t>
      </w:r>
      <w:r w:rsidR="004B199F" w:rsidRPr="00A6751E">
        <w:rPr>
          <w:color w:val="000000"/>
        </w:rPr>
        <w:t xml:space="preserve"> will be the primary point of contact for all incoming travelers on safety and security matters. As a first step, </w:t>
      </w:r>
      <w:r w:rsidR="00A6751E" w:rsidRPr="00A6751E">
        <w:rPr>
          <w:color w:val="000000"/>
        </w:rPr>
        <w:t>on</w:t>
      </w:r>
      <w:r w:rsidR="004B199F" w:rsidRPr="00A6751E">
        <w:rPr>
          <w:color w:val="000000"/>
        </w:rPr>
        <w:t xml:space="preserve"> arrival the </w:t>
      </w:r>
      <w:r w:rsidR="00A969DB" w:rsidRPr="00A6751E">
        <w:rPr>
          <w:color w:val="000000"/>
        </w:rPr>
        <w:t>S</w:t>
      </w:r>
      <w:r w:rsidR="00A969DB">
        <w:rPr>
          <w:color w:val="000000"/>
        </w:rPr>
        <w:t>ecurity Manager or Security Focal Point</w:t>
      </w:r>
      <w:r w:rsidR="004B199F" w:rsidRPr="00A6751E">
        <w:rPr>
          <w:color w:val="000000"/>
        </w:rPr>
        <w:t xml:space="preserve"> will provide a safety and security induction briefing. This briefing will include:</w:t>
      </w:r>
    </w:p>
    <w:p w14:paraId="682391F8" w14:textId="2294C574" w:rsidR="005D3295" w:rsidRPr="00A6751E" w:rsidRDefault="005D3295" w:rsidP="00D5636D">
      <w:pPr>
        <w:pStyle w:val="ListParagraph"/>
        <w:numPr>
          <w:ilvl w:val="0"/>
          <w:numId w:val="50"/>
        </w:numPr>
        <w:spacing w:after="0" w:line="240" w:lineRule="auto"/>
        <w:ind w:left="1276" w:hanging="283"/>
        <w:rPr>
          <w:color w:val="000000"/>
        </w:rPr>
      </w:pPr>
      <w:r w:rsidRPr="00A6751E">
        <w:rPr>
          <w:color w:val="000000"/>
        </w:rPr>
        <w:t>Th</w:t>
      </w:r>
      <w:r w:rsidR="00E2302A" w:rsidRPr="00A6751E">
        <w:rPr>
          <w:color w:val="000000"/>
        </w:rPr>
        <w:t>e security situation in country</w:t>
      </w:r>
      <w:r w:rsidR="00EE5AEC">
        <w:rPr>
          <w:color w:val="000000"/>
        </w:rPr>
        <w:t>.</w:t>
      </w:r>
    </w:p>
    <w:p w14:paraId="37A3BFC5" w14:textId="664CCC17" w:rsidR="005D3295" w:rsidRPr="00A6751E" w:rsidRDefault="005D3295" w:rsidP="00D5636D">
      <w:pPr>
        <w:pStyle w:val="ListParagraph"/>
        <w:numPr>
          <w:ilvl w:val="0"/>
          <w:numId w:val="50"/>
        </w:numPr>
        <w:spacing w:after="0" w:line="240" w:lineRule="auto"/>
        <w:ind w:left="1276" w:hanging="283"/>
        <w:rPr>
          <w:color w:val="000000"/>
        </w:rPr>
      </w:pPr>
      <w:r w:rsidRPr="00A6751E">
        <w:rPr>
          <w:color w:val="000000"/>
        </w:rPr>
        <w:t xml:space="preserve">The security approach used by </w:t>
      </w:r>
      <w:r w:rsidR="00A6751E" w:rsidRPr="00A6751E">
        <w:rPr>
          <w:color w:val="000000"/>
        </w:rPr>
        <w:t>in country</w:t>
      </w:r>
      <w:r w:rsidR="00EE5AEC">
        <w:rPr>
          <w:color w:val="000000"/>
        </w:rPr>
        <w:t>.</w:t>
      </w:r>
    </w:p>
    <w:p w14:paraId="2000B8E4" w14:textId="4067B9B9" w:rsidR="005D3295" w:rsidRDefault="005D3295" w:rsidP="00D5636D">
      <w:pPr>
        <w:pStyle w:val="ListParagraph"/>
        <w:numPr>
          <w:ilvl w:val="0"/>
          <w:numId w:val="50"/>
        </w:numPr>
        <w:spacing w:after="0" w:line="240" w:lineRule="auto"/>
        <w:ind w:left="1276" w:hanging="283"/>
        <w:rPr>
          <w:color w:val="000000"/>
        </w:rPr>
      </w:pPr>
      <w:r w:rsidRPr="00A6751E">
        <w:rPr>
          <w:color w:val="000000"/>
        </w:rPr>
        <w:t xml:space="preserve">Do’s and </w:t>
      </w:r>
      <w:r w:rsidR="00E2302A" w:rsidRPr="00A6751E">
        <w:rPr>
          <w:color w:val="000000"/>
        </w:rPr>
        <w:t>Do Not’s of safety and security</w:t>
      </w:r>
      <w:r w:rsidR="00EE5AEC">
        <w:rPr>
          <w:color w:val="000000"/>
        </w:rPr>
        <w:t>.</w:t>
      </w:r>
    </w:p>
    <w:p w14:paraId="0B9E090D" w14:textId="3AF39043" w:rsidR="0008515A" w:rsidRPr="00A6751E" w:rsidRDefault="0008515A" w:rsidP="00D5636D">
      <w:pPr>
        <w:pStyle w:val="ListParagraph"/>
        <w:numPr>
          <w:ilvl w:val="0"/>
          <w:numId w:val="50"/>
        </w:numPr>
        <w:spacing w:after="0" w:line="240" w:lineRule="auto"/>
        <w:ind w:left="1276" w:hanging="283"/>
        <w:rPr>
          <w:color w:val="000000"/>
        </w:rPr>
      </w:pPr>
      <w:r>
        <w:rPr>
          <w:color w:val="000000"/>
        </w:rPr>
        <w:t>Areas to avoid and periods of greater risk.</w:t>
      </w:r>
    </w:p>
    <w:p w14:paraId="56C1D1E0" w14:textId="2B3E7F0D" w:rsidR="005D3295" w:rsidRDefault="00E2302A" w:rsidP="00D5636D">
      <w:pPr>
        <w:pStyle w:val="ListParagraph"/>
        <w:numPr>
          <w:ilvl w:val="0"/>
          <w:numId w:val="50"/>
        </w:numPr>
        <w:spacing w:after="0" w:line="240" w:lineRule="auto"/>
        <w:ind w:left="1276" w:hanging="283"/>
        <w:rPr>
          <w:color w:val="000000"/>
        </w:rPr>
      </w:pPr>
      <w:r w:rsidRPr="00A6751E">
        <w:rPr>
          <w:color w:val="000000"/>
        </w:rPr>
        <w:t>Emergency communications</w:t>
      </w:r>
      <w:r w:rsidR="00EE5AEC">
        <w:rPr>
          <w:color w:val="000000"/>
        </w:rPr>
        <w:t>.</w:t>
      </w:r>
    </w:p>
    <w:p w14:paraId="4FEF3A10" w14:textId="16641425" w:rsidR="0008515A" w:rsidRPr="00A6751E" w:rsidRDefault="0008515A" w:rsidP="00D5636D">
      <w:pPr>
        <w:pStyle w:val="ListParagraph"/>
        <w:numPr>
          <w:ilvl w:val="0"/>
          <w:numId w:val="50"/>
        </w:numPr>
        <w:spacing w:after="0" w:line="240" w:lineRule="auto"/>
        <w:ind w:left="1276" w:hanging="283"/>
        <w:rPr>
          <w:color w:val="000000"/>
        </w:rPr>
      </w:pPr>
      <w:r>
        <w:rPr>
          <w:color w:val="000000"/>
        </w:rPr>
        <w:t>Medical locations and insurances.</w:t>
      </w:r>
    </w:p>
    <w:p w14:paraId="649D706A" w14:textId="179CD065" w:rsidR="005D3295" w:rsidRPr="00A6751E" w:rsidRDefault="00E2302A" w:rsidP="00D5636D">
      <w:pPr>
        <w:pStyle w:val="ListParagraph"/>
        <w:numPr>
          <w:ilvl w:val="0"/>
          <w:numId w:val="50"/>
        </w:numPr>
        <w:spacing w:after="0" w:line="240" w:lineRule="auto"/>
        <w:ind w:left="1276" w:hanging="283"/>
        <w:rPr>
          <w:color w:val="000000"/>
        </w:rPr>
      </w:pPr>
      <w:r w:rsidRPr="00A6751E">
        <w:rPr>
          <w:color w:val="000000"/>
        </w:rPr>
        <w:t>Safety and security protocols</w:t>
      </w:r>
      <w:r w:rsidR="00EE5AEC">
        <w:rPr>
          <w:color w:val="000000"/>
        </w:rPr>
        <w:t>.</w:t>
      </w:r>
    </w:p>
    <w:p w14:paraId="06EE7DE2" w14:textId="75F36EC8" w:rsidR="005D3295" w:rsidRDefault="005D3295" w:rsidP="00D5636D">
      <w:pPr>
        <w:pStyle w:val="ListParagraph"/>
        <w:numPr>
          <w:ilvl w:val="0"/>
          <w:numId w:val="50"/>
        </w:numPr>
        <w:spacing w:after="0" w:line="240" w:lineRule="auto"/>
        <w:ind w:left="1276" w:hanging="283"/>
        <w:rPr>
          <w:color w:val="000000"/>
        </w:rPr>
      </w:pPr>
      <w:r w:rsidRPr="00A6751E">
        <w:rPr>
          <w:color w:val="000000"/>
        </w:rPr>
        <w:t>Suspicious act</w:t>
      </w:r>
      <w:r w:rsidR="00E2302A" w:rsidRPr="00A6751E">
        <w:rPr>
          <w:color w:val="000000"/>
        </w:rPr>
        <w:t>ivity and information reporting</w:t>
      </w:r>
      <w:r w:rsidR="00EE5AEC">
        <w:rPr>
          <w:color w:val="000000"/>
        </w:rPr>
        <w:t>.</w:t>
      </w:r>
    </w:p>
    <w:p w14:paraId="70D1AA24" w14:textId="43A32284" w:rsidR="00F13E6B" w:rsidRPr="00A6751E" w:rsidRDefault="00176AA2" w:rsidP="00ED71D7">
      <w:pPr>
        <w:spacing w:after="0"/>
        <w:ind w:left="2160"/>
        <w:rPr>
          <w:color w:val="000000"/>
        </w:rPr>
      </w:pPr>
      <w:r>
        <w:rPr>
          <w:color w:val="000000"/>
        </w:rPr>
        <w:t xml:space="preserve">Note: </w:t>
      </w:r>
      <w:r w:rsidR="00F13E6B" w:rsidRPr="00A6751E">
        <w:rPr>
          <w:color w:val="000000"/>
        </w:rPr>
        <w:t xml:space="preserve">All </w:t>
      </w:r>
      <w:r w:rsidR="00686D27" w:rsidRPr="00A6751E">
        <w:rPr>
          <w:color w:val="000000"/>
        </w:rPr>
        <w:t>short-term</w:t>
      </w:r>
      <w:r w:rsidR="00F13E6B" w:rsidRPr="00A6751E">
        <w:rPr>
          <w:color w:val="000000"/>
        </w:rPr>
        <w:t xml:space="preserve"> visitors will </w:t>
      </w:r>
      <w:r w:rsidR="00A6751E" w:rsidRPr="00A6751E">
        <w:rPr>
          <w:color w:val="000000"/>
        </w:rPr>
        <w:t>be provided with</w:t>
      </w:r>
      <w:r w:rsidR="00F13E6B" w:rsidRPr="00A6751E">
        <w:rPr>
          <w:color w:val="000000"/>
        </w:rPr>
        <w:t xml:space="preserve"> key points of contact </w:t>
      </w:r>
      <w:r w:rsidR="00A6751E" w:rsidRPr="00A6751E">
        <w:rPr>
          <w:color w:val="000000"/>
        </w:rPr>
        <w:t>for use in an emergency.</w:t>
      </w:r>
    </w:p>
    <w:p w14:paraId="098378BA" w14:textId="69FF24DD" w:rsidR="00031043" w:rsidRPr="00271651" w:rsidRDefault="005D3295" w:rsidP="003F1B36">
      <w:pPr>
        <w:pStyle w:val="Heading5"/>
        <w:ind w:firstLine="0"/>
      </w:pPr>
      <w:bookmarkStart w:id="103" w:name="_Toc442536863"/>
      <w:bookmarkStart w:id="104" w:name="_Toc443134673"/>
      <w:bookmarkStart w:id="105" w:name="_Toc444419087"/>
      <w:bookmarkStart w:id="106" w:name="_Toc444426694"/>
      <w:bookmarkStart w:id="107" w:name="_Toc448228259"/>
      <w:bookmarkStart w:id="108" w:name="_Toc452825111"/>
      <w:bookmarkStart w:id="109" w:name="_Toc452826211"/>
      <w:bookmarkStart w:id="110" w:name="_Toc458482775"/>
      <w:bookmarkStart w:id="111" w:name="_Toc460995853"/>
      <w:bookmarkStart w:id="112" w:name="_Toc475031107"/>
      <w:bookmarkStart w:id="113" w:name="_Toc497733914"/>
      <w:bookmarkStart w:id="114" w:name="_Toc531853783"/>
      <w:bookmarkStart w:id="115" w:name="_Toc419656957"/>
      <w:bookmarkStart w:id="116" w:name="_Toc419695306"/>
      <w:bookmarkStart w:id="117" w:name="_Toc430022847"/>
      <w:bookmarkStart w:id="118" w:name="_Toc435172508"/>
      <w:bookmarkStart w:id="119" w:name="_Toc435421069"/>
      <w:bookmarkStart w:id="120" w:name="_Toc441729199"/>
      <w:bookmarkStart w:id="121" w:name="_Toc441737599"/>
      <w:r w:rsidRPr="00271651">
        <w:t>Land</w:t>
      </w:r>
      <w:r w:rsidR="00170FA4">
        <w:t>-Based</w:t>
      </w:r>
      <w:r w:rsidRPr="00271651">
        <w:t xml:space="preserve"> Travel</w:t>
      </w:r>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03B52C79" w14:textId="3906191C" w:rsidR="0056646D" w:rsidRDefault="005D3295" w:rsidP="0065672B">
      <w:r w:rsidRPr="00DF0BBD">
        <w:t xml:space="preserve">Land travel exposes staff to prolonged periods of risk, often through multiple risk environments. The </w:t>
      </w:r>
      <w:r w:rsidR="00B21536" w:rsidRPr="00A6751E">
        <w:rPr>
          <w:color w:val="000000"/>
        </w:rPr>
        <w:t>S</w:t>
      </w:r>
      <w:r w:rsidR="00B21536">
        <w:rPr>
          <w:color w:val="000000"/>
        </w:rPr>
        <w:t>ecurity Manager or Security Focal Point</w:t>
      </w:r>
      <w:r w:rsidRPr="00DF0BBD">
        <w:t xml:space="preserve"> should track risks in cities where operations occur, as well as on long-distance routes that will be used. An individual trip assessment may be required for high-risk trips</w:t>
      </w:r>
      <w:r>
        <w:t xml:space="preserve"> by the </w:t>
      </w:r>
      <w:r w:rsidR="00B21536" w:rsidRPr="00A6751E">
        <w:rPr>
          <w:color w:val="000000"/>
        </w:rPr>
        <w:t>S</w:t>
      </w:r>
      <w:r w:rsidR="00B21536">
        <w:rPr>
          <w:color w:val="000000"/>
        </w:rPr>
        <w:t>ecurity Manager or Security Focal Point</w:t>
      </w:r>
      <w:r w:rsidR="0056646D">
        <w:t xml:space="preserve"> looking at:</w:t>
      </w:r>
    </w:p>
    <w:p w14:paraId="0EFC16B3" w14:textId="2F701BE4" w:rsidR="005D3295" w:rsidRDefault="0056646D" w:rsidP="00D5636D">
      <w:pPr>
        <w:pStyle w:val="ListParagraph"/>
        <w:numPr>
          <w:ilvl w:val="0"/>
          <w:numId w:val="21"/>
        </w:numPr>
      </w:pPr>
      <w:r>
        <w:t>The risks along the route.</w:t>
      </w:r>
    </w:p>
    <w:p w14:paraId="7AEAC401" w14:textId="08306D05" w:rsidR="0056646D" w:rsidRDefault="0056646D" w:rsidP="00D5636D">
      <w:pPr>
        <w:pStyle w:val="ListParagraph"/>
        <w:numPr>
          <w:ilvl w:val="0"/>
          <w:numId w:val="21"/>
        </w:numPr>
      </w:pPr>
      <w:r>
        <w:t>The periods of higher risk in terms of dates and times during the day.</w:t>
      </w:r>
    </w:p>
    <w:p w14:paraId="44D309DB" w14:textId="14ABCE09" w:rsidR="0056646D" w:rsidRDefault="0056646D" w:rsidP="00D5636D">
      <w:pPr>
        <w:pStyle w:val="ListParagraph"/>
        <w:numPr>
          <w:ilvl w:val="0"/>
          <w:numId w:val="21"/>
        </w:numPr>
      </w:pPr>
      <w:r>
        <w:t>Any known points of risk on the route.</w:t>
      </w:r>
    </w:p>
    <w:p w14:paraId="1E0BFCD3" w14:textId="3496A812" w:rsidR="0056646D" w:rsidRDefault="0056646D" w:rsidP="00D5636D">
      <w:pPr>
        <w:pStyle w:val="ListParagraph"/>
        <w:numPr>
          <w:ilvl w:val="0"/>
          <w:numId w:val="21"/>
        </w:numPr>
      </w:pPr>
      <w:r>
        <w:t>Any known communications challenges along the route.</w:t>
      </w:r>
    </w:p>
    <w:p w14:paraId="12BA7AE8" w14:textId="01127F78" w:rsidR="0056646D" w:rsidRDefault="0056646D" w:rsidP="00D5636D">
      <w:pPr>
        <w:pStyle w:val="ListParagraph"/>
        <w:numPr>
          <w:ilvl w:val="0"/>
          <w:numId w:val="21"/>
        </w:numPr>
      </w:pPr>
      <w:r>
        <w:t>Any known safe-havens and support locations on the route.</w:t>
      </w:r>
    </w:p>
    <w:p w14:paraId="3D664E5E" w14:textId="5A2413C0" w:rsidR="0056646D" w:rsidRDefault="0056646D" w:rsidP="00D5636D">
      <w:pPr>
        <w:pStyle w:val="ListParagraph"/>
        <w:numPr>
          <w:ilvl w:val="0"/>
          <w:numId w:val="21"/>
        </w:numPr>
      </w:pPr>
      <w:r>
        <w:lastRenderedPageBreak/>
        <w:t>Alternative routes if the primary route is compromised.</w:t>
      </w:r>
    </w:p>
    <w:p w14:paraId="7DCE3B0A" w14:textId="3DB0D644" w:rsidR="0056646D" w:rsidRDefault="0056646D" w:rsidP="00D5636D">
      <w:pPr>
        <w:pStyle w:val="ListParagraph"/>
        <w:numPr>
          <w:ilvl w:val="0"/>
          <w:numId w:val="21"/>
        </w:numPr>
      </w:pPr>
      <w:r>
        <w:t>Safety, breakdown and communications equipment which is required.</w:t>
      </w:r>
    </w:p>
    <w:p w14:paraId="4418C6F8" w14:textId="4858C3A7" w:rsidR="0056646D" w:rsidRDefault="0056646D" w:rsidP="00D5636D">
      <w:pPr>
        <w:pStyle w:val="ListParagraph"/>
        <w:numPr>
          <w:ilvl w:val="0"/>
          <w:numId w:val="21"/>
        </w:numPr>
      </w:pPr>
      <w:r>
        <w:t>Carrying spare fuels for remote or long-distance routes.</w:t>
      </w:r>
    </w:p>
    <w:p w14:paraId="77E5BF22" w14:textId="11EAE85D" w:rsidR="0056646D" w:rsidRDefault="0056646D" w:rsidP="00D5636D">
      <w:pPr>
        <w:pStyle w:val="ListParagraph"/>
        <w:numPr>
          <w:ilvl w:val="0"/>
          <w:numId w:val="21"/>
        </w:numPr>
      </w:pPr>
      <w:r>
        <w:t>Checking the serviceability of the vehicle and equipment.</w:t>
      </w:r>
    </w:p>
    <w:p w14:paraId="3F47148C" w14:textId="767862EC" w:rsidR="0056646D" w:rsidRDefault="0056646D" w:rsidP="00D5636D">
      <w:pPr>
        <w:pStyle w:val="ListParagraph"/>
        <w:numPr>
          <w:ilvl w:val="0"/>
          <w:numId w:val="21"/>
        </w:numPr>
      </w:pPr>
      <w:r>
        <w:t>Conducting a communications check.</w:t>
      </w:r>
    </w:p>
    <w:p w14:paraId="0377EA27" w14:textId="3A7A9FF6" w:rsidR="0056646D" w:rsidRDefault="0056646D" w:rsidP="00D5636D">
      <w:pPr>
        <w:pStyle w:val="ListParagraph"/>
        <w:numPr>
          <w:ilvl w:val="0"/>
          <w:numId w:val="21"/>
        </w:numPr>
      </w:pPr>
      <w:r>
        <w:t xml:space="preserve">The check-in and lost </w:t>
      </w:r>
      <w:r w:rsidR="0065672B">
        <w:t xml:space="preserve">contact </w:t>
      </w:r>
      <w:r>
        <w:t>protocols.</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0B1EB5" w14:paraId="23555F08" w14:textId="77777777" w:rsidTr="002840B3">
        <w:tc>
          <w:tcPr>
            <w:tcW w:w="709" w:type="dxa"/>
          </w:tcPr>
          <w:p w14:paraId="708FDC27" w14:textId="77777777" w:rsidR="000B1EB5" w:rsidRDefault="000B1EB5" w:rsidP="002840B3">
            <w:r>
              <w:rPr>
                <w:noProof/>
              </w:rPr>
              <w:drawing>
                <wp:anchor distT="0" distB="0" distL="114300" distR="114300" simplePos="0" relativeHeight="251702272" behindDoc="0" locked="0" layoutInCell="1" allowOverlap="1" wp14:anchorId="1D2B6A82" wp14:editId="50CE0336">
                  <wp:simplePos x="0" y="0"/>
                  <wp:positionH relativeFrom="column">
                    <wp:posOffset>31750</wp:posOffset>
                  </wp:positionH>
                  <wp:positionV relativeFrom="paragraph">
                    <wp:posOffset>52070</wp:posOffset>
                  </wp:positionV>
                  <wp:extent cx="238125" cy="238125"/>
                  <wp:effectExtent l="0" t="0" r="9525" b="9525"/>
                  <wp:wrapNone/>
                  <wp:docPr id="5" name="Picture 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2FE29AB2" w14:textId="03E2DD14" w:rsidR="000B1EB5" w:rsidRPr="00921EE3" w:rsidRDefault="000B1EB5" w:rsidP="000B1EB5">
            <w:pPr>
              <w:rPr>
                <w:szCs w:val="28"/>
              </w:rPr>
            </w:pPr>
            <w:r w:rsidRPr="00450C60">
              <w:rPr>
                <w:color w:val="000000" w:themeColor="text1"/>
                <w:sz w:val="22"/>
                <w:szCs w:val="22"/>
              </w:rPr>
              <w:t xml:space="preserve">See the </w:t>
            </w:r>
            <w:r>
              <w:rPr>
                <w:b/>
                <w:bCs/>
                <w:color w:val="0070C0"/>
                <w:sz w:val="22"/>
                <w:szCs w:val="22"/>
              </w:rPr>
              <w:t>Travel Risk Management Assessment Form</w:t>
            </w:r>
          </w:p>
        </w:tc>
      </w:tr>
    </w:tbl>
    <w:p w14:paraId="1FA402AB" w14:textId="7C25E931" w:rsidR="00055543" w:rsidRDefault="00055543" w:rsidP="00055543">
      <w:bookmarkStart w:id="122" w:name="_Toc442536867"/>
      <w:bookmarkStart w:id="123" w:name="_Toc443134677"/>
      <w:bookmarkStart w:id="124" w:name="_Toc444419091"/>
      <w:bookmarkStart w:id="125" w:name="_Toc444426698"/>
      <w:bookmarkStart w:id="126" w:name="_Toc448228263"/>
      <w:bookmarkStart w:id="127" w:name="_Toc452825115"/>
      <w:bookmarkStart w:id="128" w:name="_Toc452826215"/>
      <w:bookmarkStart w:id="129" w:name="_Toc458482779"/>
      <w:bookmarkStart w:id="130" w:name="_Toc460995857"/>
      <w:bookmarkStart w:id="131" w:name="_Toc475031108"/>
      <w:bookmarkStart w:id="132" w:name="_Toc497733915"/>
      <w:bookmarkStart w:id="133" w:name="_Toc531853784"/>
      <w:bookmarkStart w:id="134" w:name="_Toc419656961"/>
      <w:bookmarkStart w:id="135" w:name="_Toc419695310"/>
      <w:bookmarkStart w:id="136" w:name="_Toc430022852"/>
      <w:bookmarkStart w:id="137" w:name="_Toc435172513"/>
      <w:bookmarkStart w:id="138" w:name="_Toc435421074"/>
      <w:bookmarkStart w:id="139" w:name="_Toc441729204"/>
      <w:bookmarkStart w:id="140" w:name="_Toc441737604"/>
      <w:r>
        <w:t>Land based travel will follow a consistent methodology within higher risk environments:</w:t>
      </w:r>
    </w:p>
    <w:p w14:paraId="3C8710DE" w14:textId="32D3A510" w:rsidR="00055543" w:rsidRPr="00055543" w:rsidRDefault="00055543" w:rsidP="00055543">
      <w:r w:rsidRPr="00055543">
        <w:rPr>
          <w:noProof/>
        </w:rPr>
        <w:drawing>
          <wp:inline distT="0" distB="0" distL="0" distR="0" wp14:anchorId="7C7019A5" wp14:editId="451D30B5">
            <wp:extent cx="5657850" cy="3257550"/>
            <wp:effectExtent l="0" t="0" r="0" b="0"/>
            <wp:docPr id="37" name="Picture 3" descr="Diagram&#10;&#10;Description automatically generated">
              <a:extLst xmlns:a="http://schemas.openxmlformats.org/drawingml/2006/main">
                <a:ext uri="{FF2B5EF4-FFF2-40B4-BE49-F238E27FC236}">
                  <a16:creationId xmlns:a16="http://schemas.microsoft.com/office/drawing/2014/main" id="{C750AE8B-DE4C-4B14-B0DE-7D23CD23D95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descr="Diagram&#10;&#10;Description automatically generated">
                      <a:extLst>
                        <a:ext uri="{FF2B5EF4-FFF2-40B4-BE49-F238E27FC236}">
                          <a16:creationId xmlns:a16="http://schemas.microsoft.com/office/drawing/2014/main" id="{C750AE8B-DE4C-4B14-B0DE-7D23CD23D95C}"/>
                        </a:ext>
                      </a:extLst>
                    </pic:cNvPr>
                    <pic:cNvPicPr>
                      <a:picLocks noChangeAspect="1"/>
                    </pic:cNvPicPr>
                  </pic:nvPicPr>
                  <pic:blipFill>
                    <a:blip r:embed="rId19"/>
                    <a:stretch>
                      <a:fillRect/>
                    </a:stretch>
                  </pic:blipFill>
                  <pic:spPr>
                    <a:xfrm>
                      <a:off x="0" y="0"/>
                      <a:ext cx="5657850" cy="3257550"/>
                    </a:xfrm>
                    <a:prstGeom prst="rect">
                      <a:avLst/>
                    </a:prstGeom>
                  </pic:spPr>
                </pic:pic>
              </a:graphicData>
            </a:graphic>
          </wp:inline>
        </w:drawing>
      </w:r>
    </w:p>
    <w:p w14:paraId="1A2D61DA" w14:textId="2199AD8F" w:rsidR="00031043" w:rsidRDefault="005D3295" w:rsidP="003F1B36">
      <w:pPr>
        <w:pStyle w:val="Heading5"/>
        <w:ind w:firstLine="0"/>
      </w:pPr>
      <w:r w:rsidRPr="00271651">
        <w:t xml:space="preserve">Driver </w:t>
      </w:r>
      <w:r w:rsidR="00E37036" w:rsidRPr="00271651">
        <w:t xml:space="preserve">and Vehicle Use </w:t>
      </w:r>
      <w:r w:rsidRPr="00271651">
        <w:t>Policy</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34F9B03" w14:textId="7C22E2AF" w:rsidR="00170FA4" w:rsidRDefault="005D3295" w:rsidP="001F72A2">
      <w:pPr>
        <w:rPr>
          <w:bCs/>
          <w:color w:val="000000"/>
        </w:rPr>
      </w:pPr>
      <w:r w:rsidRPr="00E37036">
        <w:rPr>
          <w:bCs/>
          <w:color w:val="000000"/>
        </w:rPr>
        <w:t>The use of project vehicles must be controlled to ensure only authorized users drive. The driver policy applies to expat</w:t>
      </w:r>
      <w:r w:rsidR="00801695" w:rsidRPr="00E37036">
        <w:rPr>
          <w:bCs/>
          <w:color w:val="000000"/>
        </w:rPr>
        <w:t>riates</w:t>
      </w:r>
      <w:r w:rsidRPr="00E37036">
        <w:rPr>
          <w:bCs/>
          <w:color w:val="000000"/>
        </w:rPr>
        <w:t xml:space="preserve"> </w:t>
      </w:r>
      <w:r w:rsidR="00670275">
        <w:rPr>
          <w:bCs/>
          <w:color w:val="000000"/>
        </w:rPr>
        <w:t>[</w:t>
      </w:r>
      <w:r w:rsidRPr="00E37036">
        <w:rPr>
          <w:bCs/>
          <w:color w:val="000000"/>
        </w:rPr>
        <w:t>long and short</w:t>
      </w:r>
      <w:r w:rsidR="00EC1D66">
        <w:rPr>
          <w:bCs/>
          <w:color w:val="000000"/>
        </w:rPr>
        <w:t>-</w:t>
      </w:r>
      <w:r w:rsidRPr="00E37036">
        <w:rPr>
          <w:bCs/>
          <w:color w:val="000000"/>
        </w:rPr>
        <w:t>term staff</w:t>
      </w:r>
      <w:r w:rsidR="00670275">
        <w:rPr>
          <w:bCs/>
          <w:color w:val="000000"/>
        </w:rPr>
        <w:t>]</w:t>
      </w:r>
      <w:r w:rsidRPr="00E37036">
        <w:rPr>
          <w:bCs/>
          <w:color w:val="000000"/>
        </w:rPr>
        <w:t xml:space="preserve">, local managers and staff, partner managers and staff, subcontractor personnel, and client personnel. </w:t>
      </w:r>
    </w:p>
    <w:p w14:paraId="6B389F9E" w14:textId="5DA19CFE" w:rsidR="00E37036" w:rsidRDefault="005D3295" w:rsidP="00D5636D">
      <w:pPr>
        <w:pStyle w:val="Heading4"/>
        <w:numPr>
          <w:ilvl w:val="0"/>
          <w:numId w:val="22"/>
        </w:numPr>
        <w:spacing w:before="120"/>
        <w:rPr>
          <w:rFonts w:asciiTheme="minorHAnsi" w:hAnsiTheme="minorHAnsi" w:cstheme="minorHAnsi"/>
          <w:bCs w:val="0"/>
          <w:color w:val="000000" w:themeColor="text1"/>
        </w:rPr>
      </w:pPr>
      <w:bookmarkStart w:id="141" w:name="_Toc419656962"/>
      <w:bookmarkStart w:id="142" w:name="_Toc419695311"/>
      <w:bookmarkStart w:id="143" w:name="_Toc430022854"/>
      <w:bookmarkStart w:id="144" w:name="_Toc435172515"/>
      <w:bookmarkStart w:id="145" w:name="_Toc435421076"/>
      <w:bookmarkStart w:id="146" w:name="_Toc441729206"/>
      <w:bookmarkStart w:id="147" w:name="_Toc441737606"/>
      <w:bookmarkStart w:id="148" w:name="_Toc442536869"/>
      <w:bookmarkStart w:id="149" w:name="_Toc443134679"/>
      <w:bookmarkStart w:id="150" w:name="_Toc444419093"/>
      <w:bookmarkStart w:id="151" w:name="_Toc444426700"/>
      <w:bookmarkStart w:id="152" w:name="_Toc448228265"/>
      <w:bookmarkStart w:id="153" w:name="_Toc452825117"/>
      <w:bookmarkStart w:id="154" w:name="_Toc452826217"/>
      <w:bookmarkStart w:id="155" w:name="_Toc458482781"/>
      <w:bookmarkStart w:id="156" w:name="_Toc460995859"/>
      <w:r w:rsidRPr="00EC1D66">
        <w:rPr>
          <w:rFonts w:asciiTheme="minorHAnsi" w:hAnsiTheme="minorHAnsi" w:cstheme="minorHAnsi"/>
          <w:b/>
          <w:color w:val="000000" w:themeColor="text1"/>
        </w:rPr>
        <w:t>Passenger Policy</w:t>
      </w:r>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r w:rsidR="00EC1D66" w:rsidRPr="00EC1D66">
        <w:rPr>
          <w:rFonts w:asciiTheme="minorHAnsi" w:hAnsiTheme="minorHAnsi" w:cstheme="minorHAnsi"/>
          <w:b/>
          <w:color w:val="000000" w:themeColor="text1"/>
        </w:rPr>
        <w:t xml:space="preserve">: </w:t>
      </w:r>
      <w:r w:rsidR="00B528EF" w:rsidRPr="00EC1D66">
        <w:rPr>
          <w:rFonts w:asciiTheme="minorHAnsi" w:hAnsiTheme="minorHAnsi" w:cstheme="minorHAnsi"/>
          <w:bCs w:val="0"/>
          <w:color w:val="000000" w:themeColor="text1"/>
        </w:rPr>
        <w:t>T</w:t>
      </w:r>
      <w:r w:rsidRPr="00EC1D66">
        <w:rPr>
          <w:rFonts w:asciiTheme="minorHAnsi" w:hAnsiTheme="minorHAnsi" w:cstheme="minorHAnsi"/>
          <w:bCs w:val="0"/>
          <w:color w:val="000000" w:themeColor="text1"/>
        </w:rPr>
        <w:t xml:space="preserve">he use of project vehicles must be controlled to ensure only authorized passengers use these assets. </w:t>
      </w:r>
    </w:p>
    <w:p w14:paraId="023CAC53" w14:textId="42F9EC9B" w:rsidR="00031043" w:rsidRDefault="00031043" w:rsidP="00D5636D">
      <w:pPr>
        <w:pStyle w:val="Heading4"/>
        <w:numPr>
          <w:ilvl w:val="0"/>
          <w:numId w:val="22"/>
        </w:numPr>
        <w:spacing w:before="120"/>
        <w:rPr>
          <w:rFonts w:asciiTheme="minorHAnsi" w:hAnsiTheme="minorHAnsi" w:cstheme="minorHAnsi"/>
          <w:color w:val="000000" w:themeColor="text1"/>
        </w:rPr>
      </w:pPr>
      <w:bookmarkStart w:id="157" w:name="_Toc415661720"/>
      <w:bookmarkStart w:id="158" w:name="_Toc419656963"/>
      <w:bookmarkStart w:id="159" w:name="_Toc419695312"/>
      <w:bookmarkStart w:id="160" w:name="_Toc430022855"/>
      <w:bookmarkStart w:id="161" w:name="_Toc435172516"/>
      <w:bookmarkStart w:id="162" w:name="_Toc435421077"/>
      <w:bookmarkStart w:id="163" w:name="_Toc441729207"/>
      <w:bookmarkStart w:id="164" w:name="_Toc441737607"/>
      <w:bookmarkStart w:id="165" w:name="_Toc442536870"/>
      <w:bookmarkStart w:id="166" w:name="_Toc443134680"/>
      <w:bookmarkStart w:id="167" w:name="_Toc444419094"/>
      <w:bookmarkStart w:id="168" w:name="_Toc444426701"/>
      <w:bookmarkStart w:id="169" w:name="_Toc448228266"/>
      <w:bookmarkStart w:id="170" w:name="_Toc452825118"/>
      <w:bookmarkStart w:id="171" w:name="_Toc452826218"/>
      <w:bookmarkStart w:id="172" w:name="_Toc458482782"/>
      <w:bookmarkStart w:id="173" w:name="_Toc460995860"/>
      <w:r w:rsidRPr="00EC1D66">
        <w:rPr>
          <w:rFonts w:asciiTheme="minorHAnsi" w:hAnsiTheme="minorHAnsi" w:cstheme="minorHAnsi"/>
          <w:b/>
          <w:color w:val="000000" w:themeColor="text1"/>
        </w:rPr>
        <w:t>Seat Belt Policy</w:t>
      </w:r>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r w:rsidR="00EC1D66" w:rsidRPr="00EC1D66">
        <w:rPr>
          <w:rFonts w:asciiTheme="minorHAnsi" w:hAnsiTheme="minorHAnsi" w:cstheme="minorHAnsi"/>
          <w:b/>
          <w:color w:val="000000" w:themeColor="text1"/>
        </w:rPr>
        <w:t xml:space="preserve">: </w:t>
      </w:r>
      <w:r w:rsidRPr="00EC1D66">
        <w:rPr>
          <w:rFonts w:asciiTheme="minorHAnsi" w:hAnsiTheme="minorHAnsi" w:cstheme="minorHAnsi"/>
          <w:color w:val="000000" w:themeColor="text1"/>
        </w:rPr>
        <w:t xml:space="preserve">The driver and all passengers must </w:t>
      </w:r>
      <w:proofErr w:type="gramStart"/>
      <w:r w:rsidRPr="00EC1D66">
        <w:rPr>
          <w:rFonts w:asciiTheme="minorHAnsi" w:hAnsiTheme="minorHAnsi" w:cstheme="minorHAnsi"/>
          <w:color w:val="000000" w:themeColor="text1"/>
        </w:rPr>
        <w:t>wear safety belts at all times</w:t>
      </w:r>
      <w:proofErr w:type="gramEnd"/>
      <w:r w:rsidRPr="00EC1D66">
        <w:rPr>
          <w:rFonts w:asciiTheme="minorHAnsi" w:hAnsiTheme="minorHAnsi" w:cstheme="minorHAnsi"/>
          <w:color w:val="000000" w:themeColor="text1"/>
        </w:rPr>
        <w:t xml:space="preserve"> while in the vehicle. </w:t>
      </w:r>
      <w:r w:rsidR="00824CB7" w:rsidRPr="00EC1D66">
        <w:rPr>
          <w:rFonts w:asciiTheme="minorHAnsi" w:hAnsiTheme="minorHAnsi" w:cstheme="minorHAnsi"/>
          <w:color w:val="000000" w:themeColor="text1"/>
        </w:rPr>
        <w:t>Staff are responsible for indicating when seat belts or other safety hazards exist to the appropriate manager.</w:t>
      </w:r>
    </w:p>
    <w:p w14:paraId="561E3A6B" w14:textId="77777777" w:rsidR="00ED71D7" w:rsidRPr="00ED71D7" w:rsidRDefault="00ED71D7" w:rsidP="00ED71D7"/>
    <w:p w14:paraId="6010D64E" w14:textId="3350AAF2" w:rsidR="00031043" w:rsidRDefault="00031043" w:rsidP="00D5636D">
      <w:pPr>
        <w:pStyle w:val="Heading4"/>
        <w:numPr>
          <w:ilvl w:val="0"/>
          <w:numId w:val="22"/>
        </w:numPr>
        <w:spacing w:before="120"/>
        <w:rPr>
          <w:rFonts w:asciiTheme="minorHAnsi" w:hAnsiTheme="minorHAnsi" w:cstheme="minorHAnsi"/>
          <w:color w:val="000000" w:themeColor="text1"/>
        </w:rPr>
      </w:pPr>
      <w:bookmarkStart w:id="174" w:name="_Toc415661721"/>
      <w:bookmarkStart w:id="175" w:name="_Toc419656964"/>
      <w:bookmarkStart w:id="176" w:name="_Toc419695313"/>
      <w:bookmarkStart w:id="177" w:name="_Toc430022856"/>
      <w:bookmarkStart w:id="178" w:name="_Toc435172517"/>
      <w:bookmarkStart w:id="179" w:name="_Toc435421078"/>
      <w:bookmarkStart w:id="180" w:name="_Toc441729208"/>
      <w:bookmarkStart w:id="181" w:name="_Toc441737608"/>
      <w:bookmarkStart w:id="182" w:name="_Toc442536871"/>
      <w:bookmarkStart w:id="183" w:name="_Toc443134681"/>
      <w:bookmarkStart w:id="184" w:name="_Toc444419095"/>
      <w:bookmarkStart w:id="185" w:name="_Toc444426702"/>
      <w:bookmarkStart w:id="186" w:name="_Toc448228267"/>
      <w:bookmarkStart w:id="187" w:name="_Toc452825119"/>
      <w:bookmarkStart w:id="188" w:name="_Toc452826219"/>
      <w:bookmarkStart w:id="189" w:name="_Toc458482783"/>
      <w:bookmarkStart w:id="190" w:name="_Toc460995861"/>
      <w:r w:rsidRPr="00EC1D66">
        <w:rPr>
          <w:rFonts w:asciiTheme="minorHAnsi" w:hAnsiTheme="minorHAnsi" w:cstheme="minorHAnsi"/>
          <w:b/>
          <w:color w:val="000000" w:themeColor="text1"/>
        </w:rPr>
        <w:lastRenderedPageBreak/>
        <w:t>Vehicle Maintenance and Inspection Schedule</w:t>
      </w:r>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r w:rsidR="00EC1D66" w:rsidRPr="00EC1D66">
        <w:rPr>
          <w:rFonts w:asciiTheme="minorHAnsi" w:hAnsiTheme="minorHAnsi" w:cstheme="minorHAnsi"/>
          <w:b/>
          <w:color w:val="000000" w:themeColor="text1"/>
        </w:rPr>
        <w:t xml:space="preserve">: </w:t>
      </w:r>
      <w:r w:rsidRPr="00EC1D66">
        <w:rPr>
          <w:rFonts w:asciiTheme="minorHAnsi" w:hAnsiTheme="minorHAnsi" w:cstheme="minorHAnsi"/>
          <w:color w:val="000000" w:themeColor="text1"/>
        </w:rPr>
        <w:t xml:space="preserve">Vehicles should be maintained and inspected as a minimum as prescribed in the vehicle manuals and by warranty policies. In the event of an escalation in the Alert State, the SFP is to immediately coordinate the inspection and, if necessary, urgent maintenance, of </w:t>
      </w:r>
      <w:r w:rsidR="00824CB7" w:rsidRPr="00EC1D66">
        <w:rPr>
          <w:rFonts w:asciiTheme="minorHAnsi" w:hAnsiTheme="minorHAnsi" w:cstheme="minorHAnsi"/>
          <w:color w:val="000000" w:themeColor="text1"/>
        </w:rPr>
        <w:t>fleet</w:t>
      </w:r>
      <w:r w:rsidRPr="00EC1D66">
        <w:rPr>
          <w:rFonts w:asciiTheme="minorHAnsi" w:hAnsiTheme="minorHAnsi" w:cstheme="minorHAnsi"/>
          <w:color w:val="000000" w:themeColor="text1"/>
        </w:rPr>
        <w:t xml:space="preserve"> vehicles.</w:t>
      </w:r>
      <w:r w:rsidR="00514D8D">
        <w:rPr>
          <w:rFonts w:asciiTheme="minorHAnsi" w:hAnsiTheme="minorHAnsi" w:cstheme="minorHAnsi"/>
          <w:color w:val="000000" w:themeColor="text1"/>
        </w:rPr>
        <w:t xml:space="preserve"> </w:t>
      </w:r>
    </w:p>
    <w:p w14:paraId="213BE3A5" w14:textId="48D3FAA2" w:rsidR="00031043" w:rsidRPr="00EC1D66" w:rsidRDefault="00031043" w:rsidP="00D5636D">
      <w:pPr>
        <w:pStyle w:val="Heading4"/>
        <w:numPr>
          <w:ilvl w:val="0"/>
          <w:numId w:val="22"/>
        </w:numPr>
        <w:spacing w:before="120"/>
        <w:rPr>
          <w:rFonts w:asciiTheme="minorHAnsi" w:hAnsiTheme="minorHAnsi" w:cstheme="minorHAnsi"/>
          <w:color w:val="000000" w:themeColor="text1"/>
          <w:szCs w:val="22"/>
        </w:rPr>
      </w:pPr>
      <w:bookmarkStart w:id="191" w:name="_Toc415661722"/>
      <w:bookmarkStart w:id="192" w:name="_Toc419656965"/>
      <w:bookmarkStart w:id="193" w:name="_Toc419695314"/>
      <w:bookmarkStart w:id="194" w:name="_Toc430022857"/>
      <w:bookmarkStart w:id="195" w:name="_Toc435172518"/>
      <w:bookmarkStart w:id="196" w:name="_Toc435421079"/>
      <w:bookmarkStart w:id="197" w:name="_Toc441729209"/>
      <w:bookmarkStart w:id="198" w:name="_Toc441737609"/>
      <w:bookmarkStart w:id="199" w:name="_Toc442536872"/>
      <w:bookmarkStart w:id="200" w:name="_Toc443134682"/>
      <w:bookmarkStart w:id="201" w:name="_Toc444419096"/>
      <w:bookmarkStart w:id="202" w:name="_Toc444426703"/>
      <w:bookmarkStart w:id="203" w:name="_Toc448228268"/>
      <w:bookmarkStart w:id="204" w:name="_Toc452825120"/>
      <w:bookmarkStart w:id="205" w:name="_Toc452826220"/>
      <w:bookmarkStart w:id="206" w:name="_Toc458482784"/>
      <w:bookmarkStart w:id="207" w:name="_Toc460995862"/>
      <w:r w:rsidRPr="00EC1D66">
        <w:rPr>
          <w:rFonts w:asciiTheme="minorHAnsi" w:hAnsiTheme="minorHAnsi" w:cstheme="minorHAnsi"/>
          <w:b/>
          <w:color w:val="000000" w:themeColor="text1"/>
        </w:rPr>
        <w:t>Minimum Vehicle Equipment</w:t>
      </w:r>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r w:rsidR="00EC1D66" w:rsidRPr="00EC1D66">
        <w:rPr>
          <w:rFonts w:asciiTheme="minorHAnsi" w:hAnsiTheme="minorHAnsi" w:cstheme="minorHAnsi"/>
          <w:b/>
          <w:color w:val="000000" w:themeColor="text1"/>
        </w:rPr>
        <w:t xml:space="preserve">: </w:t>
      </w:r>
      <w:r w:rsidRPr="00EC1D66">
        <w:rPr>
          <w:rFonts w:asciiTheme="minorHAnsi" w:hAnsiTheme="minorHAnsi" w:cstheme="minorHAnsi"/>
          <w:color w:val="000000" w:themeColor="text1"/>
          <w:szCs w:val="22"/>
        </w:rPr>
        <w:t>Vehicle should be stocked with a basic tool kit and other essential items</w:t>
      </w:r>
      <w:r w:rsidR="00E774B0">
        <w:rPr>
          <w:rFonts w:asciiTheme="minorHAnsi" w:hAnsiTheme="minorHAnsi" w:cstheme="minorHAnsi"/>
          <w:color w:val="000000" w:themeColor="text1"/>
          <w:szCs w:val="22"/>
        </w:rPr>
        <w:t>, examples include</w:t>
      </w:r>
      <w:r w:rsidRPr="00EC1D66">
        <w:rPr>
          <w:rFonts w:asciiTheme="minorHAnsi" w:hAnsiTheme="minorHAnsi" w:cstheme="minorHAnsi"/>
          <w:color w:val="000000" w:themeColor="text1"/>
          <w:szCs w:val="22"/>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5"/>
        <w:gridCol w:w="3655"/>
      </w:tblGrid>
      <w:tr w:rsidR="001D3316" w14:paraId="23233DC6" w14:textId="77777777" w:rsidTr="00EC1D66">
        <w:tc>
          <w:tcPr>
            <w:tcW w:w="5245" w:type="dxa"/>
          </w:tcPr>
          <w:p w14:paraId="1198F6EE" w14:textId="77777777" w:rsidR="001D3316" w:rsidRPr="001F72A2" w:rsidRDefault="001D331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Jack and lug wrench</w:t>
            </w:r>
          </w:p>
          <w:p w14:paraId="3445BA1A" w14:textId="77777777" w:rsidR="001D3316" w:rsidRPr="001F72A2" w:rsidRDefault="001D331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Spare tire and locking wheel nut key</w:t>
            </w:r>
          </w:p>
          <w:p w14:paraId="44F51C4B" w14:textId="77777777" w:rsidR="001D3316" w:rsidRPr="001F72A2" w:rsidRDefault="001D331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Length of towing cable</w:t>
            </w:r>
          </w:p>
          <w:p w14:paraId="2F8000E7" w14:textId="3C5EA919" w:rsidR="00EC1D66" w:rsidRPr="001F72A2" w:rsidRDefault="00EC1D6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1171" w:hanging="425"/>
              <w:rPr>
                <w:rFonts w:asciiTheme="minorHAnsi" w:hAnsiTheme="minorHAnsi"/>
                <w:sz w:val="22"/>
                <w:szCs w:val="22"/>
              </w:rPr>
            </w:pPr>
            <w:r w:rsidRPr="001F72A2">
              <w:rPr>
                <w:rFonts w:asciiTheme="minorHAnsi" w:hAnsiTheme="minorHAnsi"/>
                <w:sz w:val="22"/>
                <w:szCs w:val="22"/>
              </w:rPr>
              <w:t>First aid kit</w:t>
            </w:r>
          </w:p>
        </w:tc>
        <w:tc>
          <w:tcPr>
            <w:tcW w:w="3655" w:type="dxa"/>
          </w:tcPr>
          <w:p w14:paraId="5CAF69F8" w14:textId="3B1247CB" w:rsidR="001D3316" w:rsidRPr="001F72A2" w:rsidRDefault="00EC1D6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Vehicle f</w:t>
            </w:r>
            <w:r w:rsidR="001D3316" w:rsidRPr="001F72A2">
              <w:rPr>
                <w:rFonts w:asciiTheme="minorHAnsi" w:hAnsiTheme="minorHAnsi"/>
                <w:sz w:val="22"/>
                <w:szCs w:val="22"/>
              </w:rPr>
              <w:t>ire</w:t>
            </w:r>
            <w:r w:rsidRPr="001F72A2">
              <w:rPr>
                <w:rFonts w:asciiTheme="minorHAnsi" w:hAnsiTheme="minorHAnsi"/>
                <w:sz w:val="22"/>
                <w:szCs w:val="22"/>
              </w:rPr>
              <w:t>-</w:t>
            </w:r>
            <w:r w:rsidR="001D3316" w:rsidRPr="001F72A2">
              <w:rPr>
                <w:rFonts w:asciiTheme="minorHAnsi" w:hAnsiTheme="minorHAnsi"/>
                <w:sz w:val="22"/>
                <w:szCs w:val="22"/>
              </w:rPr>
              <w:t>extinguisher</w:t>
            </w:r>
          </w:p>
          <w:p w14:paraId="508136F2" w14:textId="77777777" w:rsidR="001D3316" w:rsidRPr="001F72A2" w:rsidRDefault="001D331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Jumper cables</w:t>
            </w:r>
          </w:p>
          <w:p w14:paraId="0825B251" w14:textId="77777777" w:rsidR="001D3316" w:rsidRPr="001F72A2" w:rsidRDefault="001D331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Flashlight and extra batteries</w:t>
            </w:r>
          </w:p>
          <w:p w14:paraId="261C34D3" w14:textId="3EDE3565" w:rsidR="001D3316" w:rsidRPr="001F72A2" w:rsidRDefault="001D3316" w:rsidP="00D5636D">
            <w:pPr>
              <w:pStyle w:val="BodyTextIndent"/>
              <w:numPr>
                <w:ilvl w:val="0"/>
                <w:numId w:val="51"/>
              </w:numPr>
              <w:tabs>
                <w:tab w:val="clear" w:pos="-1200"/>
                <w:tab w:val="clear" w:pos="-720"/>
                <w:tab w:val="clear" w:pos="0"/>
                <w:tab w:val="clear" w:pos="720"/>
                <w:tab w:val="clear" w:pos="1440"/>
                <w:tab w:val="clear" w:pos="2160"/>
                <w:tab w:val="clear" w:pos="270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num" w:pos="1313"/>
              </w:tabs>
              <w:spacing w:before="0" w:after="0"/>
              <w:ind w:left="315" w:hanging="283"/>
              <w:rPr>
                <w:rFonts w:asciiTheme="minorHAnsi" w:hAnsiTheme="minorHAnsi"/>
                <w:sz w:val="22"/>
                <w:szCs w:val="22"/>
              </w:rPr>
            </w:pPr>
            <w:r w:rsidRPr="001F72A2">
              <w:rPr>
                <w:rFonts w:asciiTheme="minorHAnsi" w:hAnsiTheme="minorHAnsi"/>
                <w:sz w:val="22"/>
                <w:szCs w:val="22"/>
              </w:rPr>
              <w:t xml:space="preserve">Water, Oil, Lubricants </w:t>
            </w:r>
          </w:p>
        </w:tc>
      </w:tr>
    </w:tbl>
    <w:p w14:paraId="05B993EA" w14:textId="77777777" w:rsidR="005D3295" w:rsidRPr="00DF0BBD" w:rsidRDefault="005D3295" w:rsidP="003E3854">
      <w:pPr>
        <w:numPr>
          <w:ilvl w:val="1"/>
          <w:numId w:val="5"/>
        </w:numPr>
        <w:spacing w:before="360" w:after="0"/>
        <w:rPr>
          <w:vanish/>
          <w:color w:val="000000"/>
        </w:rPr>
      </w:pPr>
    </w:p>
    <w:p w14:paraId="08726E45" w14:textId="28FD0CE8" w:rsidR="00170FA4" w:rsidRPr="001F72A2" w:rsidRDefault="00170FA4" w:rsidP="00170FA4">
      <w:pPr>
        <w:rPr>
          <w:sz w:val="4"/>
          <w:szCs w:val="4"/>
        </w:rPr>
      </w:pP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170FA4" w14:paraId="06A47D24" w14:textId="77777777" w:rsidTr="00DC1031">
        <w:tc>
          <w:tcPr>
            <w:tcW w:w="709" w:type="dxa"/>
          </w:tcPr>
          <w:p w14:paraId="7FF7D8F7" w14:textId="77777777" w:rsidR="00170FA4" w:rsidRDefault="00170FA4" w:rsidP="00DC1031">
            <w:r>
              <w:rPr>
                <w:noProof/>
              </w:rPr>
              <w:drawing>
                <wp:anchor distT="0" distB="0" distL="114300" distR="114300" simplePos="0" relativeHeight="251698176" behindDoc="0" locked="0" layoutInCell="1" allowOverlap="1" wp14:anchorId="6F61891E" wp14:editId="6DFA78A1">
                  <wp:simplePos x="0" y="0"/>
                  <wp:positionH relativeFrom="column">
                    <wp:posOffset>33655</wp:posOffset>
                  </wp:positionH>
                  <wp:positionV relativeFrom="paragraph">
                    <wp:posOffset>33020</wp:posOffset>
                  </wp:positionV>
                  <wp:extent cx="238125" cy="238125"/>
                  <wp:effectExtent l="0" t="0" r="9525" b="9525"/>
                  <wp:wrapNone/>
                  <wp:docPr id="20" name="Picture 2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624B87C5" w14:textId="22D64629" w:rsidR="00090D4A" w:rsidRPr="00921EE3" w:rsidRDefault="00170FA4" w:rsidP="00ED025D">
            <w:pPr>
              <w:rPr>
                <w:szCs w:val="28"/>
              </w:rPr>
            </w:pPr>
            <w:r w:rsidRPr="00450C60">
              <w:rPr>
                <w:color w:val="000000" w:themeColor="text1"/>
                <w:sz w:val="22"/>
                <w:szCs w:val="22"/>
              </w:rPr>
              <w:t xml:space="preserve">See the </w:t>
            </w:r>
            <w:r w:rsidRPr="00450C60">
              <w:rPr>
                <w:b/>
                <w:bCs/>
                <w:color w:val="0070C0"/>
                <w:sz w:val="22"/>
                <w:szCs w:val="22"/>
              </w:rPr>
              <w:t>Driver Code of Conduct</w:t>
            </w:r>
          </w:p>
        </w:tc>
      </w:tr>
      <w:tr w:rsidR="00ED025D" w14:paraId="5FAB53CE" w14:textId="77777777" w:rsidTr="00DC1031">
        <w:tc>
          <w:tcPr>
            <w:tcW w:w="709" w:type="dxa"/>
          </w:tcPr>
          <w:p w14:paraId="1158DA4B" w14:textId="0F1FE7B5" w:rsidR="00ED025D" w:rsidRDefault="00ED025D" w:rsidP="00DC1031">
            <w:pPr>
              <w:rPr>
                <w:noProof/>
              </w:rPr>
            </w:pPr>
            <w:r>
              <w:rPr>
                <w:noProof/>
              </w:rPr>
              <w:drawing>
                <wp:anchor distT="0" distB="0" distL="114300" distR="114300" simplePos="0" relativeHeight="251708416" behindDoc="0" locked="0" layoutInCell="1" allowOverlap="1" wp14:anchorId="5608BFBA" wp14:editId="48F21FBF">
                  <wp:simplePos x="0" y="0"/>
                  <wp:positionH relativeFrom="column">
                    <wp:posOffset>32385</wp:posOffset>
                  </wp:positionH>
                  <wp:positionV relativeFrom="paragraph">
                    <wp:posOffset>41275</wp:posOffset>
                  </wp:positionV>
                  <wp:extent cx="238125" cy="238125"/>
                  <wp:effectExtent l="0" t="0" r="9525" b="9525"/>
                  <wp:wrapNone/>
                  <wp:docPr id="14" name="Picture 1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18BB2C9D" w14:textId="09157FB6" w:rsidR="00ED025D" w:rsidRPr="00450C60" w:rsidRDefault="00ED025D" w:rsidP="00DC1031">
            <w:pPr>
              <w:rPr>
                <w:color w:val="000000" w:themeColor="text1"/>
                <w:szCs w:val="22"/>
              </w:rPr>
            </w:pPr>
            <w:r w:rsidRPr="00450C60">
              <w:rPr>
                <w:bCs/>
                <w:color w:val="000000" w:themeColor="text1"/>
                <w:sz w:val="22"/>
                <w:szCs w:val="22"/>
              </w:rPr>
              <w:t>See the</w:t>
            </w:r>
            <w:r w:rsidRPr="00450C60">
              <w:rPr>
                <w:b/>
                <w:color w:val="000000" w:themeColor="text1"/>
                <w:sz w:val="22"/>
                <w:szCs w:val="22"/>
              </w:rPr>
              <w:t xml:space="preserve"> </w:t>
            </w:r>
            <w:r w:rsidRPr="00450C60">
              <w:rPr>
                <w:b/>
                <w:color w:val="0070C0"/>
                <w:sz w:val="22"/>
                <w:szCs w:val="22"/>
              </w:rPr>
              <w:t>Road Traffic Accident Report Form</w:t>
            </w:r>
          </w:p>
        </w:tc>
      </w:tr>
    </w:tbl>
    <w:p w14:paraId="7A9EF1AB" w14:textId="77777777" w:rsidR="006B072B" w:rsidRPr="00170FA4" w:rsidRDefault="006B072B" w:rsidP="006B072B">
      <w:pPr>
        <w:pStyle w:val="Heading5"/>
        <w:ind w:firstLine="0"/>
      </w:pPr>
      <w:bookmarkStart w:id="208" w:name="_Toc419656956"/>
      <w:bookmarkStart w:id="209" w:name="_Toc419695305"/>
      <w:bookmarkStart w:id="210" w:name="_Toc430022845"/>
      <w:bookmarkStart w:id="211" w:name="_Toc435172506"/>
      <w:bookmarkStart w:id="212" w:name="_Toc435421067"/>
      <w:bookmarkStart w:id="213" w:name="_Toc441729197"/>
      <w:bookmarkStart w:id="214" w:name="_Toc441737597"/>
      <w:bookmarkStart w:id="215" w:name="_Toc442536862"/>
      <w:bookmarkStart w:id="216" w:name="_Toc443134672"/>
      <w:bookmarkStart w:id="217" w:name="_Toc444419086"/>
      <w:bookmarkStart w:id="218" w:name="_Toc444426693"/>
      <w:bookmarkStart w:id="219" w:name="_Toc448228258"/>
      <w:bookmarkStart w:id="220" w:name="_Toc452825110"/>
      <w:bookmarkStart w:id="221" w:name="_Toc452826210"/>
      <w:bookmarkStart w:id="222" w:name="_Toc458482774"/>
      <w:bookmarkStart w:id="223" w:name="_Toc460995852"/>
      <w:bookmarkStart w:id="224" w:name="_Toc475031106"/>
      <w:bookmarkStart w:id="225" w:name="_Toc497733913"/>
      <w:bookmarkStart w:id="226" w:name="_Toc531853782"/>
      <w:r w:rsidRPr="00170FA4">
        <w:t>Hotel and Residence Selection</w:t>
      </w:r>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14:paraId="3EAA32B8" w14:textId="77777777" w:rsidR="006B072B" w:rsidRDefault="006B072B" w:rsidP="006B072B">
      <w:pPr>
        <w:rPr>
          <w:bCs/>
          <w:color w:val="000000"/>
        </w:rPr>
      </w:pPr>
      <w:r w:rsidRPr="0056646D">
        <w:rPr>
          <w:bCs/>
          <w:color w:val="000000"/>
        </w:rPr>
        <w:t xml:space="preserve">The selection and use of hotels or guest houses must be appropriate to staff comfort, but also meet safety and security needs. The </w:t>
      </w:r>
      <w:r w:rsidRPr="00A6751E">
        <w:rPr>
          <w:color w:val="000000"/>
        </w:rPr>
        <w:t>S</w:t>
      </w:r>
      <w:r>
        <w:rPr>
          <w:color w:val="000000"/>
        </w:rPr>
        <w:t>ecurity Manager or Security Focal Point</w:t>
      </w:r>
      <w:r w:rsidRPr="0056646D">
        <w:rPr>
          <w:bCs/>
          <w:color w:val="000000"/>
        </w:rPr>
        <w:t xml:space="preserve"> is responsible for evaluating local hotels for any security issues that may cause a problem for visitors and staff. The </w:t>
      </w:r>
      <w:r w:rsidRPr="00A6751E">
        <w:rPr>
          <w:color w:val="000000"/>
        </w:rPr>
        <w:t>S</w:t>
      </w:r>
      <w:r>
        <w:rPr>
          <w:color w:val="000000"/>
        </w:rPr>
        <w:t>ecurity Manager or Security Focal Point</w:t>
      </w:r>
      <w:r w:rsidRPr="00A6751E">
        <w:rPr>
          <w:color w:val="000000"/>
        </w:rPr>
        <w:t xml:space="preserve"> </w:t>
      </w:r>
      <w:r w:rsidRPr="0056646D">
        <w:rPr>
          <w:bCs/>
          <w:color w:val="000000"/>
        </w:rPr>
        <w:t xml:space="preserve">will evaluate the hotels for access control, locked side entrances, presence of security cameras, security patrols or checks, security bolts and chains on doors, and good evacuation and emergency plans. </w:t>
      </w:r>
      <w:r>
        <w:rPr>
          <w:bCs/>
          <w:color w:val="000000"/>
        </w:rPr>
        <w:t xml:space="preserve"> </w:t>
      </w:r>
      <w:r w:rsidRPr="0056646D">
        <w:rPr>
          <w:bCs/>
          <w:color w:val="000000"/>
        </w:rPr>
        <w:t xml:space="preserve">The </w:t>
      </w:r>
      <w:r w:rsidRPr="00A6751E">
        <w:rPr>
          <w:color w:val="000000"/>
        </w:rPr>
        <w:t>S</w:t>
      </w:r>
      <w:r>
        <w:rPr>
          <w:color w:val="000000"/>
        </w:rPr>
        <w:t>ecurity Manager or Security Focal Point</w:t>
      </w:r>
      <w:r w:rsidRPr="0056646D">
        <w:rPr>
          <w:bCs/>
          <w:color w:val="000000"/>
        </w:rPr>
        <w:t xml:space="preserve"> will ensure the </w:t>
      </w:r>
      <w:r>
        <w:rPr>
          <w:bCs/>
          <w:color w:val="000000"/>
        </w:rPr>
        <w:t>person</w:t>
      </w:r>
      <w:r w:rsidRPr="0056646D">
        <w:rPr>
          <w:bCs/>
          <w:color w:val="000000"/>
        </w:rPr>
        <w:t xml:space="preserve"> booking hotels for </w:t>
      </w:r>
      <w:r>
        <w:rPr>
          <w:bCs/>
          <w:color w:val="000000"/>
        </w:rPr>
        <w:t>short-term visitors</w:t>
      </w:r>
      <w:r w:rsidRPr="0056646D">
        <w:rPr>
          <w:bCs/>
          <w:color w:val="000000"/>
        </w:rPr>
        <w:t xml:space="preserve"> </w:t>
      </w:r>
      <w:r>
        <w:rPr>
          <w:bCs/>
          <w:color w:val="000000"/>
        </w:rPr>
        <w:t xml:space="preserve">draw from </w:t>
      </w:r>
      <w:r w:rsidRPr="0056646D">
        <w:rPr>
          <w:bCs/>
          <w:color w:val="000000"/>
        </w:rPr>
        <w:t>a list of approved hotels</w:t>
      </w:r>
      <w:r>
        <w:rPr>
          <w:bCs/>
          <w:color w:val="000000"/>
        </w:rPr>
        <w:t xml:space="preserve"> or guest </w:t>
      </w:r>
      <w:proofErr w:type="gramStart"/>
      <w:r>
        <w:rPr>
          <w:bCs/>
          <w:color w:val="000000"/>
        </w:rPr>
        <w:t>houses</w:t>
      </w:r>
      <w:r w:rsidRPr="0056646D">
        <w:rPr>
          <w:bCs/>
          <w:color w:val="000000"/>
        </w:rPr>
        <w:t>, and</w:t>
      </w:r>
      <w:proofErr w:type="gramEnd"/>
      <w:r w:rsidRPr="0056646D">
        <w:rPr>
          <w:bCs/>
          <w:color w:val="000000"/>
        </w:rPr>
        <w:t xml:space="preserve"> will update this list on an ongoing basis. </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6B072B" w14:paraId="1E0EEEB7" w14:textId="77777777" w:rsidTr="002840B3">
        <w:tc>
          <w:tcPr>
            <w:tcW w:w="709" w:type="dxa"/>
          </w:tcPr>
          <w:p w14:paraId="22689197" w14:textId="77777777" w:rsidR="006B072B" w:rsidRDefault="006B072B" w:rsidP="002840B3">
            <w:r>
              <w:rPr>
                <w:noProof/>
              </w:rPr>
              <w:drawing>
                <wp:inline distT="0" distB="0" distL="0" distR="0" wp14:anchorId="3DE8973B" wp14:editId="1EFE877B">
                  <wp:extent cx="238125" cy="238125"/>
                  <wp:effectExtent l="0" t="0" r="9525" b="9525"/>
                  <wp:docPr id="18" name="Picture 1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20A6120B" w14:textId="77777777" w:rsidR="006B072B" w:rsidRPr="00921EE3" w:rsidRDefault="006B072B" w:rsidP="002840B3">
            <w:pPr>
              <w:rPr>
                <w:szCs w:val="28"/>
              </w:rPr>
            </w:pPr>
            <w:r w:rsidRPr="00921EE3">
              <w:rPr>
                <w:b/>
                <w:bCs/>
                <w:color w:val="0070C0"/>
                <w:sz w:val="22"/>
                <w:szCs w:val="28"/>
              </w:rPr>
              <w:t>Country SSEMP</w:t>
            </w:r>
            <w:r>
              <w:rPr>
                <w:color w:val="000000"/>
                <w:sz w:val="22"/>
                <w:szCs w:val="28"/>
              </w:rPr>
              <w:t>: Travel Risk Management section</w:t>
            </w:r>
          </w:p>
        </w:tc>
      </w:tr>
    </w:tbl>
    <w:p w14:paraId="33E84E9F" w14:textId="69C2DA5D" w:rsidR="00F935D6" w:rsidRDefault="00ED7B5A" w:rsidP="003F1B36">
      <w:pPr>
        <w:pStyle w:val="Heading3"/>
      </w:pPr>
      <w:bookmarkStart w:id="227" w:name="_Toc87098830"/>
      <w:r>
        <w:t xml:space="preserve">Useful </w:t>
      </w:r>
      <w:r w:rsidR="00F935D6">
        <w:t>Mapping</w:t>
      </w:r>
      <w:bookmarkEnd w:id="227"/>
    </w:p>
    <w:p w14:paraId="5D70A481" w14:textId="31679F51" w:rsidR="00F935D6" w:rsidRDefault="00F935D6" w:rsidP="00F935D6">
      <w:r>
        <w:t xml:space="preserve">The </w:t>
      </w:r>
      <w:r w:rsidR="00E774B0" w:rsidRPr="00A6751E">
        <w:rPr>
          <w:color w:val="000000"/>
        </w:rPr>
        <w:t>S</w:t>
      </w:r>
      <w:r w:rsidR="00E774B0">
        <w:rPr>
          <w:color w:val="000000"/>
        </w:rPr>
        <w:t>ecurity Manager or Security Focal Point</w:t>
      </w:r>
      <w:r>
        <w:t xml:space="preserve"> should develop useful mapping to visualize for the team in-country, and as importantly for the headquarters team, the following key points:</w:t>
      </w:r>
    </w:p>
    <w:p w14:paraId="2AD2B1F4" w14:textId="66186C76" w:rsidR="00F935D6" w:rsidRDefault="00F935D6" w:rsidP="00F935D6">
      <w:pPr>
        <w:pStyle w:val="ListParagraph"/>
        <w:numPr>
          <w:ilvl w:val="0"/>
          <w:numId w:val="55"/>
        </w:numPr>
      </w:pPr>
      <w:r>
        <w:t>The location of offices and residences.</w:t>
      </w:r>
    </w:p>
    <w:p w14:paraId="5205D364" w14:textId="1A7651ED" w:rsidR="00F935D6" w:rsidRDefault="00F935D6" w:rsidP="00F935D6">
      <w:pPr>
        <w:pStyle w:val="ListParagraph"/>
        <w:numPr>
          <w:ilvl w:val="0"/>
          <w:numId w:val="55"/>
        </w:numPr>
      </w:pPr>
      <w:r>
        <w:t>Medical infrastructures.</w:t>
      </w:r>
    </w:p>
    <w:p w14:paraId="4831B20F" w14:textId="7F71C8C7" w:rsidR="00F935D6" w:rsidRDefault="00F935D6" w:rsidP="00F935D6">
      <w:pPr>
        <w:pStyle w:val="ListParagraph"/>
        <w:numPr>
          <w:ilvl w:val="0"/>
          <w:numId w:val="55"/>
        </w:numPr>
      </w:pPr>
      <w:r>
        <w:t>Diplomatic and useful government locations.</w:t>
      </w:r>
    </w:p>
    <w:p w14:paraId="4B307181" w14:textId="445F9A19" w:rsidR="00F935D6" w:rsidRPr="00F935D6" w:rsidRDefault="00F935D6" w:rsidP="00F935D6">
      <w:pPr>
        <w:pStyle w:val="ListParagraph"/>
        <w:numPr>
          <w:ilvl w:val="0"/>
          <w:numId w:val="55"/>
        </w:numPr>
      </w:pPr>
      <w:r>
        <w:t>Hibernation locations and evacuation routes.</w:t>
      </w:r>
    </w:p>
    <w:p w14:paraId="36C8D05D" w14:textId="517C9837" w:rsidR="003F1B36" w:rsidRPr="00DF0BBD" w:rsidRDefault="003F1B36" w:rsidP="003F1B36">
      <w:pPr>
        <w:pStyle w:val="Heading3"/>
        <w:rPr>
          <w:sz w:val="36"/>
          <w:szCs w:val="36"/>
        </w:rPr>
      </w:pPr>
      <w:bookmarkStart w:id="228" w:name="_Toc87098831"/>
      <w:r w:rsidRPr="00DF0BBD">
        <w:t>Branding</w:t>
      </w:r>
      <w:bookmarkEnd w:id="228"/>
    </w:p>
    <w:p w14:paraId="50EE50C8" w14:textId="584604E7" w:rsidR="003F1B36" w:rsidRDefault="003F1B36" w:rsidP="003F1B36">
      <w:pPr>
        <w:rPr>
          <w:rFonts w:asciiTheme="minorHAnsi" w:hAnsiTheme="minorHAnsi" w:cs="Arial"/>
          <w:color w:val="000000"/>
          <w:szCs w:val="20"/>
        </w:rPr>
      </w:pPr>
      <w:r w:rsidRPr="00DF0BBD">
        <w:rPr>
          <w:color w:val="000000"/>
        </w:rPr>
        <w:t xml:space="preserve">The branding for the </w:t>
      </w:r>
      <w:r w:rsidR="00E774B0">
        <w:rPr>
          <w:color w:val="000000"/>
        </w:rPr>
        <w:t>activity</w:t>
      </w:r>
      <w:r w:rsidRPr="00DF0BBD">
        <w:rPr>
          <w:color w:val="000000"/>
        </w:rPr>
        <w:t xml:space="preserve"> may be subject to scrutiny from external groups. Branding may include logos, stickers, seals, posters, flyers, stickers on documents</w:t>
      </w:r>
      <w:r>
        <w:rPr>
          <w:color w:val="000000"/>
        </w:rPr>
        <w:t xml:space="preserve"> [including event brochures]</w:t>
      </w:r>
      <w:r w:rsidRPr="00DF0BBD">
        <w:rPr>
          <w:color w:val="000000"/>
        </w:rPr>
        <w:t xml:space="preserve">, buildings, vehicles or assets. Branding can expose the project and staff to unnecessary risks and </w:t>
      </w:r>
      <w:r>
        <w:rPr>
          <w:color w:val="000000"/>
        </w:rPr>
        <w:t xml:space="preserve">so </w:t>
      </w:r>
      <w:r w:rsidRPr="00DF0BBD">
        <w:rPr>
          <w:color w:val="000000"/>
        </w:rPr>
        <w:t xml:space="preserve">careful consideration should be given to official and unofficial branding. </w:t>
      </w:r>
      <w:r>
        <w:rPr>
          <w:rFonts w:asciiTheme="minorHAnsi" w:hAnsiTheme="minorHAnsi" w:cs="Arial"/>
          <w:color w:val="000000"/>
          <w:szCs w:val="20"/>
        </w:rPr>
        <w:t>In high</w:t>
      </w:r>
      <w:r w:rsidR="00176AA2">
        <w:rPr>
          <w:rFonts w:asciiTheme="minorHAnsi" w:hAnsiTheme="minorHAnsi" w:cs="Arial"/>
          <w:color w:val="000000"/>
          <w:szCs w:val="20"/>
        </w:rPr>
        <w:t>-</w:t>
      </w:r>
      <w:r>
        <w:rPr>
          <w:rFonts w:asciiTheme="minorHAnsi" w:hAnsiTheme="minorHAnsi" w:cs="Arial"/>
          <w:color w:val="000000"/>
          <w:szCs w:val="20"/>
        </w:rPr>
        <w:t xml:space="preserve">risk environments </w:t>
      </w:r>
      <w:r>
        <w:rPr>
          <w:rFonts w:asciiTheme="minorHAnsi" w:hAnsiTheme="minorHAnsi" w:cs="Arial"/>
          <w:color w:val="000000"/>
          <w:szCs w:val="20"/>
        </w:rPr>
        <w:lastRenderedPageBreak/>
        <w:t xml:space="preserve">permission from the </w:t>
      </w:r>
      <w:r w:rsidRPr="00162932">
        <w:rPr>
          <w:rFonts w:asciiTheme="minorHAnsi" w:hAnsiTheme="minorHAnsi" w:cs="Arial"/>
          <w:color w:val="000000"/>
          <w:szCs w:val="20"/>
          <w:highlight w:val="green"/>
        </w:rPr>
        <w:t>donor</w:t>
      </w:r>
      <w:r>
        <w:rPr>
          <w:rFonts w:asciiTheme="minorHAnsi" w:hAnsiTheme="minorHAnsi" w:cs="Arial"/>
          <w:color w:val="000000"/>
          <w:szCs w:val="20"/>
        </w:rPr>
        <w:t xml:space="preserve"> will be sought on limiting branding to protect the physical welfare of staff. Modifications to the branding approach will be pre-approved through the headquarters team managing the project.</w:t>
      </w:r>
    </w:p>
    <w:p w14:paraId="619DF00E" w14:textId="4F6DF71B" w:rsidR="003F1B36" w:rsidRPr="00DF0BBD" w:rsidRDefault="003F1B36" w:rsidP="003F1B36">
      <w:pPr>
        <w:pStyle w:val="Heading3"/>
      </w:pPr>
      <w:bookmarkStart w:id="229" w:name="_Toc87098832"/>
      <w:r w:rsidRPr="008051A1">
        <w:t>Information Security</w:t>
      </w:r>
      <w:r w:rsidR="00014A9A">
        <w:t xml:space="preserve"> and Data Back-Ups</w:t>
      </w:r>
      <w:bookmarkEnd w:id="229"/>
    </w:p>
    <w:p w14:paraId="48ADA8D1" w14:textId="77777777" w:rsidR="00014A9A" w:rsidRDefault="00014A9A" w:rsidP="00014A9A">
      <w:pPr>
        <w:rPr>
          <w:color w:val="000000"/>
          <w:szCs w:val="20"/>
        </w:rPr>
      </w:pPr>
      <w:r>
        <w:rPr>
          <w:color w:val="000000"/>
        </w:rPr>
        <w:t>Managers and s</w:t>
      </w:r>
      <w:r w:rsidRPr="00DF0BBD">
        <w:rPr>
          <w:color w:val="000000"/>
        </w:rPr>
        <w:t xml:space="preserve">taff should understand that every member of the team is a stakeholder for effective risk management. Each person, regardless of nationality or status, has a role to play to ensure a safe and productive business. However, it is also true that in some environments sharing this </w:t>
      </w:r>
      <w:r>
        <w:rPr>
          <w:color w:val="000000"/>
        </w:rPr>
        <w:t>Guide and the associated P</w:t>
      </w:r>
      <w:r w:rsidRPr="00DF0BBD">
        <w:rPr>
          <w:color w:val="000000"/>
        </w:rPr>
        <w:t>lan</w:t>
      </w:r>
      <w:r>
        <w:rPr>
          <w:color w:val="000000"/>
        </w:rPr>
        <w:t>(s)</w:t>
      </w:r>
      <w:r w:rsidRPr="00DF0BBD">
        <w:rPr>
          <w:color w:val="000000"/>
        </w:rPr>
        <w:t xml:space="preserve"> and other details with all staff </w:t>
      </w:r>
      <w:r>
        <w:rPr>
          <w:color w:val="000000"/>
        </w:rPr>
        <w:t>(</w:t>
      </w:r>
      <w:r w:rsidRPr="00DF0BBD">
        <w:rPr>
          <w:color w:val="000000"/>
        </w:rPr>
        <w:t>internal and external</w:t>
      </w:r>
      <w:r>
        <w:rPr>
          <w:color w:val="000000"/>
        </w:rPr>
        <w:t>)</w:t>
      </w:r>
      <w:r w:rsidRPr="00DF0BBD">
        <w:rPr>
          <w:color w:val="000000"/>
        </w:rPr>
        <w:t xml:space="preserve"> may be unrealistic, compromise the safety and wellbeing of staff, or expose others to unnecessary risk. As such</w:t>
      </w:r>
      <w:r>
        <w:rPr>
          <w:color w:val="000000"/>
        </w:rPr>
        <w:t>,</w:t>
      </w:r>
      <w:r w:rsidRPr="00DF0BBD">
        <w:rPr>
          <w:color w:val="000000"/>
        </w:rPr>
        <w:t xml:space="preserve"> restrictions on information sharing may be implemented </w:t>
      </w:r>
      <w:r>
        <w:rPr>
          <w:color w:val="000000"/>
        </w:rPr>
        <w:t>in alignment with the conditions in each operating area – whether as a matter of routine, or in response to predetermined triggers.</w:t>
      </w:r>
      <w:r w:rsidRPr="00DF0BBD">
        <w:rPr>
          <w:color w:val="000000"/>
        </w:rPr>
        <w:t xml:space="preserve"> </w:t>
      </w:r>
      <w:r w:rsidRPr="00DF0BBD">
        <w:rPr>
          <w:color w:val="000000"/>
          <w:szCs w:val="20"/>
        </w:rPr>
        <w:t>The general management guidelines for this project include:</w:t>
      </w:r>
    </w:p>
    <w:p w14:paraId="493223E1" w14:textId="77777777" w:rsidR="00014A9A" w:rsidRPr="00921EE3" w:rsidRDefault="00014A9A" w:rsidP="00014A9A">
      <w:pPr>
        <w:pStyle w:val="ListParagraph"/>
        <w:numPr>
          <w:ilvl w:val="0"/>
          <w:numId w:val="11"/>
        </w:numPr>
        <w:rPr>
          <w:rFonts w:asciiTheme="minorHAnsi" w:hAnsiTheme="minorHAnsi"/>
          <w:color w:val="000000"/>
        </w:rPr>
      </w:pPr>
      <w:r w:rsidRPr="00921EE3">
        <w:rPr>
          <w:rFonts w:asciiTheme="minorHAnsi" w:hAnsiTheme="minorHAnsi"/>
          <w:color w:val="000000"/>
        </w:rPr>
        <w:t>Do not leave laptops unsecured during working hours.</w:t>
      </w:r>
    </w:p>
    <w:p w14:paraId="2397534B" w14:textId="77777777" w:rsidR="00014A9A" w:rsidRPr="00921EE3" w:rsidRDefault="00014A9A" w:rsidP="00014A9A">
      <w:pPr>
        <w:pStyle w:val="ListParagraph"/>
        <w:numPr>
          <w:ilvl w:val="0"/>
          <w:numId w:val="11"/>
        </w:numPr>
        <w:rPr>
          <w:rFonts w:asciiTheme="minorHAnsi" w:hAnsiTheme="minorHAnsi"/>
          <w:color w:val="000000"/>
        </w:rPr>
      </w:pPr>
      <w:r w:rsidRPr="00921EE3">
        <w:rPr>
          <w:rFonts w:asciiTheme="minorHAnsi" w:hAnsiTheme="minorHAnsi"/>
          <w:color w:val="000000"/>
        </w:rPr>
        <w:t>Do not leave sensitive information on the desk overnight unsecured.</w:t>
      </w:r>
    </w:p>
    <w:p w14:paraId="7F6334F1" w14:textId="77777777" w:rsidR="00014A9A" w:rsidRPr="00921EE3" w:rsidRDefault="00014A9A" w:rsidP="00014A9A">
      <w:pPr>
        <w:pStyle w:val="ListParagraph"/>
        <w:numPr>
          <w:ilvl w:val="0"/>
          <w:numId w:val="11"/>
        </w:numPr>
        <w:rPr>
          <w:rFonts w:asciiTheme="minorHAnsi" w:hAnsiTheme="minorHAnsi"/>
          <w:color w:val="000000"/>
        </w:rPr>
      </w:pPr>
      <w:r w:rsidRPr="00921EE3">
        <w:rPr>
          <w:rFonts w:asciiTheme="minorHAnsi" w:hAnsiTheme="minorHAnsi"/>
          <w:color w:val="000000"/>
        </w:rPr>
        <w:t>Sanitize IT equipment when traveling to higher risk areas.</w:t>
      </w:r>
    </w:p>
    <w:p w14:paraId="1BF2F372" w14:textId="77777777" w:rsidR="00014A9A" w:rsidRPr="00921EE3" w:rsidRDefault="00014A9A" w:rsidP="00014A9A">
      <w:pPr>
        <w:pStyle w:val="ListParagraph"/>
        <w:numPr>
          <w:ilvl w:val="0"/>
          <w:numId w:val="11"/>
        </w:numPr>
        <w:rPr>
          <w:rFonts w:asciiTheme="minorHAnsi" w:hAnsiTheme="minorHAnsi"/>
          <w:color w:val="000000"/>
        </w:rPr>
      </w:pPr>
      <w:r w:rsidRPr="00921EE3">
        <w:rPr>
          <w:rFonts w:asciiTheme="minorHAnsi" w:hAnsiTheme="minorHAnsi"/>
          <w:color w:val="000000"/>
        </w:rPr>
        <w:t>A “Clear Desk Policy” and “Locked Office Door” policy will be enforced.</w:t>
      </w:r>
    </w:p>
    <w:p w14:paraId="5272137C" w14:textId="77777777" w:rsidR="00014A9A" w:rsidRPr="00921EE3" w:rsidRDefault="00014A9A" w:rsidP="00014A9A">
      <w:pPr>
        <w:pStyle w:val="ListParagraph"/>
        <w:numPr>
          <w:ilvl w:val="0"/>
          <w:numId w:val="11"/>
        </w:numPr>
        <w:rPr>
          <w:rFonts w:asciiTheme="minorHAnsi" w:hAnsiTheme="minorHAnsi"/>
          <w:color w:val="000000"/>
        </w:rPr>
      </w:pPr>
      <w:r w:rsidRPr="00921EE3">
        <w:rPr>
          <w:rFonts w:asciiTheme="minorHAnsi" w:hAnsiTheme="minorHAnsi"/>
          <w:color w:val="000000"/>
        </w:rPr>
        <w:t>Keys to offices and the building should not be left unsecured.</w:t>
      </w:r>
    </w:p>
    <w:p w14:paraId="7D62694A" w14:textId="77777777" w:rsidR="00014A9A" w:rsidRPr="00921EE3" w:rsidRDefault="00014A9A" w:rsidP="00014A9A">
      <w:pPr>
        <w:pStyle w:val="ListParagraph"/>
        <w:numPr>
          <w:ilvl w:val="0"/>
          <w:numId w:val="11"/>
        </w:numPr>
        <w:rPr>
          <w:rFonts w:asciiTheme="minorHAnsi" w:hAnsiTheme="minorHAnsi"/>
          <w:color w:val="000000"/>
        </w:rPr>
      </w:pPr>
      <w:r w:rsidRPr="00921EE3">
        <w:rPr>
          <w:rFonts w:asciiTheme="minorHAnsi" w:hAnsiTheme="minorHAnsi"/>
          <w:color w:val="000000"/>
        </w:rPr>
        <w:t>Lost keys and access cards must be reported immediately.</w:t>
      </w:r>
    </w:p>
    <w:p w14:paraId="436E35A4" w14:textId="12D2E75E" w:rsidR="00014A9A" w:rsidRDefault="00014A9A" w:rsidP="00014A9A">
      <w:pPr>
        <w:rPr>
          <w:rFonts w:asciiTheme="minorHAnsi" w:hAnsiTheme="minorHAnsi" w:cs="Arial"/>
          <w:color w:val="000000"/>
          <w:szCs w:val="20"/>
        </w:rPr>
      </w:pPr>
      <w:r w:rsidRPr="002D3A84">
        <w:rPr>
          <w:rFonts w:asciiTheme="minorHAnsi" w:hAnsiTheme="minorHAnsi" w:cs="Arial"/>
          <w:color w:val="000000"/>
          <w:szCs w:val="20"/>
        </w:rPr>
        <w:t xml:space="preserve">The SSEMT – working with </w:t>
      </w:r>
      <w:r w:rsidR="00FE38D6">
        <w:rPr>
          <w:rFonts w:asciiTheme="minorHAnsi" w:hAnsiTheme="minorHAnsi" w:cs="Arial"/>
          <w:color w:val="000000"/>
          <w:szCs w:val="20"/>
        </w:rPr>
        <w:t>headquarters IT function</w:t>
      </w:r>
      <w:r w:rsidRPr="002D3A84">
        <w:rPr>
          <w:rFonts w:asciiTheme="minorHAnsi" w:hAnsiTheme="minorHAnsi" w:cs="Arial"/>
          <w:color w:val="000000"/>
          <w:szCs w:val="20"/>
        </w:rPr>
        <w:t xml:space="preserve"> – will be responsible for protecting IP and SI data through:</w:t>
      </w:r>
    </w:p>
    <w:p w14:paraId="6083456B" w14:textId="4D5F71CA" w:rsidR="00014A9A" w:rsidRPr="009A2089" w:rsidRDefault="00014A9A" w:rsidP="009A2089">
      <w:pPr>
        <w:pStyle w:val="ListParagraph"/>
        <w:numPr>
          <w:ilvl w:val="0"/>
          <w:numId w:val="61"/>
        </w:numPr>
        <w:rPr>
          <w:sz w:val="8"/>
          <w:szCs w:val="8"/>
        </w:rPr>
      </w:pPr>
      <w:r>
        <w:t xml:space="preserve">Providing guidance and instructions on data security management for staff and managers, including operational security risk management measures, Acceptable Use Policy guidelines and requirements, lock and key security and clear desk policies, and the mechanism for reporting spillage, </w:t>
      </w:r>
      <w:proofErr w:type="gramStart"/>
      <w:r>
        <w:t>loss</w:t>
      </w:r>
      <w:proofErr w:type="gramEnd"/>
      <w:r>
        <w:t xml:space="preserve"> or information breaches.</w:t>
      </w:r>
    </w:p>
    <w:p w14:paraId="7F223859" w14:textId="77777777" w:rsidR="009A2089" w:rsidRDefault="00014A9A" w:rsidP="00933B54">
      <w:pPr>
        <w:pStyle w:val="ListParagraph"/>
        <w:numPr>
          <w:ilvl w:val="0"/>
          <w:numId w:val="57"/>
        </w:numPr>
        <w:spacing w:before="120" w:after="120" w:line="240" w:lineRule="auto"/>
        <w:ind w:left="714" w:hanging="357"/>
      </w:pPr>
      <w:r>
        <w:t xml:space="preserve">IT will be responsible for ensuring cyber security measures are in place for IT assets and systems. </w:t>
      </w:r>
    </w:p>
    <w:p w14:paraId="6E842D20" w14:textId="042E4BE5" w:rsidR="00014A9A" w:rsidRDefault="00014A9A" w:rsidP="00933B54">
      <w:pPr>
        <w:pStyle w:val="ListParagraph"/>
        <w:numPr>
          <w:ilvl w:val="0"/>
          <w:numId w:val="57"/>
        </w:numPr>
        <w:spacing w:before="120" w:after="120" w:line="240" w:lineRule="auto"/>
        <w:ind w:left="714" w:hanging="357"/>
      </w:pPr>
      <w:r>
        <w:t xml:space="preserve">Cloud-based data sharing systems will have appropriate security controls in place to safeguard against unauthorized breaches. Email systems will also have appropriate protective measures to prevent access when content is transmitted. </w:t>
      </w:r>
    </w:p>
    <w:p w14:paraId="5FC41AC9" w14:textId="77777777" w:rsidR="00014A9A" w:rsidRPr="002D3A84" w:rsidRDefault="00014A9A" w:rsidP="00014A9A">
      <w:pPr>
        <w:pStyle w:val="ListParagraph"/>
        <w:spacing w:before="120" w:after="120" w:line="240" w:lineRule="auto"/>
        <w:ind w:left="714"/>
        <w:rPr>
          <w:sz w:val="8"/>
          <w:szCs w:val="8"/>
        </w:rPr>
      </w:pPr>
    </w:p>
    <w:p w14:paraId="01447C19" w14:textId="77777777" w:rsidR="00014A9A" w:rsidRDefault="00014A9A" w:rsidP="00014A9A">
      <w:pPr>
        <w:pStyle w:val="ListParagraph"/>
        <w:numPr>
          <w:ilvl w:val="0"/>
          <w:numId w:val="57"/>
        </w:numPr>
        <w:spacing w:before="120" w:after="120" w:line="240" w:lineRule="auto"/>
        <w:ind w:left="714" w:hanging="357"/>
      </w:pPr>
      <w:r w:rsidRPr="009A2089">
        <w:rPr>
          <w:highlight w:val="green"/>
        </w:rPr>
        <w:t>Donor</w:t>
      </w:r>
      <w:r>
        <w:t xml:space="preserve"> requirements for the protection of data, and the securing of data transmissions, will be confirmed at the point of contract award.</w:t>
      </w:r>
    </w:p>
    <w:p w14:paraId="3B596DD9" w14:textId="77777777" w:rsidR="00014A9A" w:rsidRPr="002D3A84" w:rsidRDefault="00014A9A" w:rsidP="00014A9A">
      <w:pPr>
        <w:pStyle w:val="ListParagraph"/>
        <w:rPr>
          <w:sz w:val="8"/>
          <w:szCs w:val="8"/>
        </w:rPr>
      </w:pPr>
    </w:p>
    <w:p w14:paraId="70D80276" w14:textId="77777777" w:rsidR="00014A9A" w:rsidRDefault="00014A9A" w:rsidP="00014A9A">
      <w:pPr>
        <w:pStyle w:val="ListParagraph"/>
        <w:numPr>
          <w:ilvl w:val="0"/>
          <w:numId w:val="57"/>
        </w:numPr>
        <w:spacing w:before="120" w:after="120" w:line="240" w:lineRule="auto"/>
        <w:ind w:left="714" w:hanging="357"/>
      </w:pPr>
      <w:r>
        <w:t xml:space="preserve">All laptops will be password protected and any loss of an IT asset will be reported immediately to IT so that access to cloud-based systems can be denied. </w:t>
      </w:r>
    </w:p>
    <w:p w14:paraId="29E34C00" w14:textId="77777777" w:rsidR="00014A9A" w:rsidRPr="002D3A84" w:rsidRDefault="00014A9A" w:rsidP="00014A9A">
      <w:pPr>
        <w:pStyle w:val="ListParagraph"/>
        <w:rPr>
          <w:sz w:val="8"/>
          <w:szCs w:val="8"/>
        </w:rPr>
      </w:pPr>
    </w:p>
    <w:p w14:paraId="0FE75B78" w14:textId="77777777" w:rsidR="00014A9A" w:rsidRDefault="00014A9A" w:rsidP="00014A9A">
      <w:pPr>
        <w:pStyle w:val="ListParagraph"/>
        <w:numPr>
          <w:ilvl w:val="0"/>
          <w:numId w:val="57"/>
        </w:numPr>
        <w:spacing w:before="120" w:after="120" w:line="240" w:lineRule="auto"/>
        <w:ind w:left="714" w:hanging="357"/>
      </w:pPr>
      <w:r>
        <w:t>Laptops will be stored in the boot/truck of vehicles during carriage and will not be left visible within the vehicle and so attract theft.</w:t>
      </w:r>
    </w:p>
    <w:p w14:paraId="39ACB84D" w14:textId="77777777" w:rsidR="00014A9A" w:rsidRPr="002D3A84" w:rsidRDefault="00014A9A" w:rsidP="00014A9A">
      <w:pPr>
        <w:pStyle w:val="ListParagraph"/>
        <w:rPr>
          <w:sz w:val="8"/>
          <w:szCs w:val="8"/>
        </w:rPr>
      </w:pPr>
    </w:p>
    <w:p w14:paraId="3227342C" w14:textId="77777777" w:rsidR="00014A9A" w:rsidRDefault="00014A9A" w:rsidP="00014A9A">
      <w:pPr>
        <w:pStyle w:val="ListParagraph"/>
        <w:numPr>
          <w:ilvl w:val="0"/>
          <w:numId w:val="57"/>
        </w:numPr>
        <w:spacing w:before="120" w:after="120" w:line="240" w:lineRule="auto"/>
        <w:ind w:left="714" w:hanging="357"/>
      </w:pPr>
      <w:r>
        <w:t>Any sensitive data may be carried on an encrypted flash-drive to reduce data loss.</w:t>
      </w:r>
    </w:p>
    <w:p w14:paraId="2509396D" w14:textId="77777777" w:rsidR="00014A9A" w:rsidRPr="002D3A84" w:rsidRDefault="00014A9A" w:rsidP="00014A9A">
      <w:pPr>
        <w:pStyle w:val="ListParagraph"/>
        <w:rPr>
          <w:sz w:val="8"/>
          <w:szCs w:val="8"/>
        </w:rPr>
      </w:pPr>
    </w:p>
    <w:p w14:paraId="6DECE256" w14:textId="77777777" w:rsidR="00014A9A" w:rsidRDefault="00014A9A" w:rsidP="00014A9A">
      <w:pPr>
        <w:pStyle w:val="ListParagraph"/>
        <w:numPr>
          <w:ilvl w:val="0"/>
          <w:numId w:val="57"/>
        </w:numPr>
        <w:spacing w:before="120" w:after="120" w:line="240" w:lineRule="auto"/>
        <w:rPr>
          <w:rFonts w:asciiTheme="minorHAnsi" w:hAnsiTheme="minorHAnsi"/>
          <w:color w:val="000000"/>
        </w:rPr>
      </w:pPr>
      <w:r w:rsidRPr="00921EE3">
        <w:rPr>
          <w:rFonts w:asciiTheme="minorHAnsi" w:hAnsiTheme="minorHAnsi"/>
          <w:color w:val="000000"/>
        </w:rPr>
        <w:t>Lost or copied sensitive data must be reported immediately to the SFP.</w:t>
      </w:r>
    </w:p>
    <w:p w14:paraId="33B3F1FB" w14:textId="77777777" w:rsidR="00014A9A" w:rsidRPr="002D3A84" w:rsidRDefault="00014A9A" w:rsidP="00014A9A">
      <w:pPr>
        <w:pStyle w:val="ListParagraph"/>
        <w:rPr>
          <w:rFonts w:asciiTheme="minorHAnsi" w:hAnsiTheme="minorHAnsi"/>
          <w:color w:val="000000"/>
          <w:sz w:val="8"/>
          <w:szCs w:val="8"/>
        </w:rPr>
      </w:pPr>
    </w:p>
    <w:p w14:paraId="19570406" w14:textId="77777777" w:rsidR="00014A9A" w:rsidRPr="00921EE3" w:rsidRDefault="00014A9A" w:rsidP="00014A9A">
      <w:pPr>
        <w:pStyle w:val="ListParagraph"/>
        <w:numPr>
          <w:ilvl w:val="0"/>
          <w:numId w:val="57"/>
        </w:numPr>
        <w:spacing w:before="120" w:after="120" w:line="240" w:lineRule="auto"/>
        <w:rPr>
          <w:rFonts w:asciiTheme="minorHAnsi" w:hAnsiTheme="minorHAnsi"/>
          <w:color w:val="000000"/>
        </w:rPr>
      </w:pPr>
      <w:r>
        <w:rPr>
          <w:rFonts w:asciiTheme="minorHAnsi" w:hAnsiTheme="minorHAnsi"/>
          <w:color w:val="000000"/>
        </w:rPr>
        <w:lastRenderedPageBreak/>
        <w:t>Any portable IT asset and/or printed materials containing sensitive or personal data will be secured within a lockable container, and within a secured room. As required, alarms, CCTVs and IDS may be used to secure the room or area.</w:t>
      </w:r>
    </w:p>
    <w:p w14:paraId="3A422BDA" w14:textId="77777777" w:rsidR="00014A9A" w:rsidRPr="002D3A84" w:rsidRDefault="00014A9A" w:rsidP="00014A9A">
      <w:pPr>
        <w:pStyle w:val="ListParagraph"/>
        <w:spacing w:before="120" w:after="120" w:line="240" w:lineRule="auto"/>
        <w:ind w:left="714"/>
        <w:rPr>
          <w:sz w:val="8"/>
          <w:szCs w:val="8"/>
        </w:rPr>
      </w:pP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9A2089" w14:paraId="27AE89F2" w14:textId="77777777" w:rsidTr="002840B3">
        <w:tc>
          <w:tcPr>
            <w:tcW w:w="709" w:type="dxa"/>
          </w:tcPr>
          <w:p w14:paraId="22715D20" w14:textId="77777777" w:rsidR="009A2089" w:rsidRDefault="009A2089" w:rsidP="002840B3">
            <w:r>
              <w:rPr>
                <w:noProof/>
              </w:rPr>
              <w:drawing>
                <wp:anchor distT="0" distB="0" distL="114300" distR="114300" simplePos="0" relativeHeight="251700224" behindDoc="0" locked="0" layoutInCell="1" allowOverlap="1" wp14:anchorId="6DEED44A" wp14:editId="3DD7CD0E">
                  <wp:simplePos x="0" y="0"/>
                  <wp:positionH relativeFrom="column">
                    <wp:posOffset>31750</wp:posOffset>
                  </wp:positionH>
                  <wp:positionV relativeFrom="paragraph">
                    <wp:posOffset>61595</wp:posOffset>
                  </wp:positionV>
                  <wp:extent cx="238125" cy="238125"/>
                  <wp:effectExtent l="0" t="0" r="9525" b="9525"/>
                  <wp:wrapNone/>
                  <wp:docPr id="4" name="Picture 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2ABCCA6D" w14:textId="53DD1E3B" w:rsidR="00CD1E59" w:rsidRPr="00921EE3" w:rsidRDefault="009A2089" w:rsidP="00ED025D">
            <w:pPr>
              <w:rPr>
                <w:szCs w:val="28"/>
              </w:rPr>
            </w:pPr>
            <w:r w:rsidRPr="00450C60">
              <w:rPr>
                <w:color w:val="000000" w:themeColor="text1"/>
                <w:sz w:val="22"/>
                <w:szCs w:val="22"/>
              </w:rPr>
              <w:t xml:space="preserve">See the </w:t>
            </w:r>
            <w:r w:rsidR="00CD1E59">
              <w:rPr>
                <w:b/>
                <w:bCs/>
                <w:color w:val="0070C0"/>
                <w:sz w:val="22"/>
                <w:szCs w:val="22"/>
              </w:rPr>
              <w:t>Manager’s Guide to Information Security</w:t>
            </w:r>
          </w:p>
        </w:tc>
      </w:tr>
      <w:tr w:rsidR="00ED025D" w14:paraId="44506A36" w14:textId="77777777" w:rsidTr="002840B3">
        <w:tc>
          <w:tcPr>
            <w:tcW w:w="709" w:type="dxa"/>
          </w:tcPr>
          <w:p w14:paraId="2D276FF7" w14:textId="495BDD8B" w:rsidR="00ED025D" w:rsidRDefault="00ED025D" w:rsidP="002840B3">
            <w:pPr>
              <w:rPr>
                <w:noProof/>
              </w:rPr>
            </w:pPr>
            <w:r>
              <w:rPr>
                <w:noProof/>
              </w:rPr>
              <w:drawing>
                <wp:anchor distT="0" distB="0" distL="114300" distR="114300" simplePos="0" relativeHeight="251704320" behindDoc="0" locked="0" layoutInCell="1" allowOverlap="1" wp14:anchorId="644F09D7" wp14:editId="0D4384B1">
                  <wp:simplePos x="0" y="0"/>
                  <wp:positionH relativeFrom="column">
                    <wp:posOffset>30480</wp:posOffset>
                  </wp:positionH>
                  <wp:positionV relativeFrom="paragraph">
                    <wp:posOffset>41910</wp:posOffset>
                  </wp:positionV>
                  <wp:extent cx="238125" cy="238125"/>
                  <wp:effectExtent l="0" t="0" r="9525" b="9525"/>
                  <wp:wrapNone/>
                  <wp:docPr id="8" name="Picture 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5CFF2C39" w14:textId="4F7216CE" w:rsidR="00ED025D" w:rsidRPr="00450C60" w:rsidRDefault="00ED025D" w:rsidP="00ED025D">
            <w:pPr>
              <w:rPr>
                <w:color w:val="000000" w:themeColor="text1"/>
                <w:szCs w:val="22"/>
              </w:rPr>
            </w:pPr>
            <w:r w:rsidRPr="00450C60">
              <w:rPr>
                <w:bCs/>
                <w:color w:val="000000" w:themeColor="text1"/>
                <w:sz w:val="22"/>
                <w:szCs w:val="22"/>
              </w:rPr>
              <w:t>See the</w:t>
            </w:r>
            <w:r w:rsidRPr="00450C60">
              <w:rPr>
                <w:b/>
                <w:color w:val="000000" w:themeColor="text1"/>
                <w:sz w:val="22"/>
                <w:szCs w:val="22"/>
              </w:rPr>
              <w:t xml:space="preserve"> </w:t>
            </w:r>
            <w:r>
              <w:rPr>
                <w:b/>
                <w:color w:val="0070C0"/>
                <w:sz w:val="22"/>
                <w:szCs w:val="22"/>
              </w:rPr>
              <w:t>Staff Guide to Information Security</w:t>
            </w:r>
          </w:p>
        </w:tc>
      </w:tr>
      <w:tr w:rsidR="00ED025D" w14:paraId="60FCD570" w14:textId="77777777" w:rsidTr="002840B3">
        <w:tc>
          <w:tcPr>
            <w:tcW w:w="709" w:type="dxa"/>
          </w:tcPr>
          <w:p w14:paraId="5AA9C1C9" w14:textId="553FA20D" w:rsidR="00ED025D" w:rsidRDefault="00ED025D" w:rsidP="002840B3">
            <w:pPr>
              <w:rPr>
                <w:noProof/>
              </w:rPr>
            </w:pPr>
            <w:r>
              <w:rPr>
                <w:noProof/>
              </w:rPr>
              <w:drawing>
                <wp:anchor distT="0" distB="0" distL="114300" distR="114300" simplePos="0" relativeHeight="251706368" behindDoc="0" locked="0" layoutInCell="1" allowOverlap="1" wp14:anchorId="0538B105" wp14:editId="07BCAC20">
                  <wp:simplePos x="0" y="0"/>
                  <wp:positionH relativeFrom="column">
                    <wp:posOffset>32385</wp:posOffset>
                  </wp:positionH>
                  <wp:positionV relativeFrom="paragraph">
                    <wp:posOffset>23495</wp:posOffset>
                  </wp:positionV>
                  <wp:extent cx="238125" cy="238125"/>
                  <wp:effectExtent l="0" t="0" r="9525" b="9525"/>
                  <wp:wrapNone/>
                  <wp:docPr id="13" name="Picture 1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anchor>
              </w:drawing>
            </w:r>
          </w:p>
        </w:tc>
        <w:tc>
          <w:tcPr>
            <w:tcW w:w="7487" w:type="dxa"/>
            <w:shd w:val="clear" w:color="auto" w:fill="EDEDED" w:themeFill="accent3" w:themeFillTint="33"/>
            <w:vAlign w:val="center"/>
          </w:tcPr>
          <w:p w14:paraId="3D7C34A8" w14:textId="66E1B267" w:rsidR="00ED025D" w:rsidRPr="00450C60" w:rsidRDefault="00ED025D" w:rsidP="002840B3">
            <w:pPr>
              <w:rPr>
                <w:color w:val="000000" w:themeColor="text1"/>
                <w:szCs w:val="22"/>
              </w:rPr>
            </w:pPr>
            <w:r w:rsidRPr="00CD1E59">
              <w:rPr>
                <w:sz w:val="22"/>
                <w:szCs w:val="32"/>
              </w:rPr>
              <w:t xml:space="preserve">See the </w:t>
            </w:r>
            <w:r w:rsidRPr="00CD1E59">
              <w:rPr>
                <w:b/>
                <w:bCs/>
                <w:color w:val="0070C0"/>
                <w:sz w:val="22"/>
                <w:szCs w:val="32"/>
              </w:rPr>
              <w:t>Acceptable Use Policy Form</w:t>
            </w:r>
          </w:p>
        </w:tc>
      </w:tr>
    </w:tbl>
    <w:p w14:paraId="4FC46585" w14:textId="77777777" w:rsidR="003F1B36" w:rsidRPr="00DF0BBD" w:rsidRDefault="003F1B36" w:rsidP="003F1B36">
      <w:pPr>
        <w:pStyle w:val="Heading3"/>
      </w:pPr>
      <w:bookmarkStart w:id="230" w:name="_Toc87098833"/>
      <w:r w:rsidRPr="00DF0BBD">
        <w:t>Pilfering and Theft</w:t>
      </w:r>
      <w:bookmarkEnd w:id="230"/>
    </w:p>
    <w:p w14:paraId="3C776C7E" w14:textId="77777777" w:rsidR="003F1B36" w:rsidRDefault="003F1B36" w:rsidP="003F1B36">
      <w:pPr>
        <w:rPr>
          <w:color w:val="000000"/>
        </w:rPr>
      </w:pPr>
      <w:r w:rsidRPr="00DF0BBD">
        <w:rPr>
          <w:color w:val="000000"/>
        </w:rPr>
        <w:t xml:space="preserve">An important aspect of security for a facility is the prevention of pilfering and theft. This includes protecting valuable items and information through lock and key security, as well as creating systems and protocols which reduce the chances of theft. The following methods </w:t>
      </w:r>
      <w:r w:rsidRPr="0089160F">
        <w:rPr>
          <w:color w:val="000000"/>
          <w:u w:val="single"/>
        </w:rPr>
        <w:t>may</w:t>
      </w:r>
      <w:r>
        <w:rPr>
          <w:color w:val="000000"/>
        </w:rPr>
        <w:t xml:space="preserve"> be </w:t>
      </w:r>
      <w:r w:rsidRPr="00DF0BBD">
        <w:rPr>
          <w:color w:val="000000"/>
        </w:rPr>
        <w:t>used to control potential theft and pilfering:</w:t>
      </w:r>
    </w:p>
    <w:p w14:paraId="4C89FB0F" w14:textId="5508B357" w:rsidR="003F1B36" w:rsidRPr="001F72A2" w:rsidRDefault="003F1B36" w:rsidP="00D5636D">
      <w:pPr>
        <w:pStyle w:val="ListParagraph"/>
        <w:numPr>
          <w:ilvl w:val="0"/>
          <w:numId w:val="24"/>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Bags </w:t>
      </w:r>
      <w:r w:rsidR="00620515">
        <w:rPr>
          <w:rFonts w:asciiTheme="minorHAnsi" w:hAnsiTheme="minorHAnsi"/>
          <w:bCs/>
          <w:color w:val="000000"/>
        </w:rPr>
        <w:t>may</w:t>
      </w:r>
      <w:r w:rsidRPr="001F72A2">
        <w:rPr>
          <w:rFonts w:asciiTheme="minorHAnsi" w:hAnsiTheme="minorHAnsi"/>
          <w:bCs/>
          <w:color w:val="000000"/>
        </w:rPr>
        <w:t xml:space="preserve"> be searched when entering the facility.</w:t>
      </w:r>
    </w:p>
    <w:p w14:paraId="64714DC2" w14:textId="0D82975A" w:rsidR="003F1B36" w:rsidRPr="001F72A2" w:rsidRDefault="003F1B36" w:rsidP="00D5636D">
      <w:pPr>
        <w:pStyle w:val="ListParagraph"/>
        <w:numPr>
          <w:ilvl w:val="0"/>
          <w:numId w:val="24"/>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All persons </w:t>
      </w:r>
      <w:r w:rsidR="00620515">
        <w:rPr>
          <w:rFonts w:asciiTheme="minorHAnsi" w:hAnsiTheme="minorHAnsi"/>
          <w:bCs/>
          <w:color w:val="000000"/>
        </w:rPr>
        <w:t>may be</w:t>
      </w:r>
      <w:r w:rsidRPr="001F72A2">
        <w:rPr>
          <w:rFonts w:asciiTheme="minorHAnsi" w:hAnsiTheme="minorHAnsi"/>
          <w:bCs/>
          <w:color w:val="000000"/>
        </w:rPr>
        <w:t xml:space="preserve"> inspected [</w:t>
      </w:r>
      <w:r w:rsidRPr="001F72A2">
        <w:rPr>
          <w:rFonts w:asciiTheme="minorHAnsi" w:hAnsiTheme="minorHAnsi"/>
          <w:bCs/>
          <w:i/>
          <w:color w:val="000000"/>
        </w:rPr>
        <w:t>exception notification</w:t>
      </w:r>
      <w:r w:rsidRPr="001F72A2">
        <w:rPr>
          <w:rFonts w:asciiTheme="minorHAnsi" w:hAnsiTheme="minorHAnsi"/>
          <w:bCs/>
          <w:color w:val="000000"/>
        </w:rPr>
        <w:t xml:space="preserve"> </w:t>
      </w:r>
      <w:r w:rsidR="00176AA2">
        <w:rPr>
          <w:rFonts w:asciiTheme="minorHAnsi" w:hAnsiTheme="minorHAnsi"/>
          <w:bCs/>
          <w:color w:val="000000"/>
        </w:rPr>
        <w:t>can be</w:t>
      </w:r>
      <w:r w:rsidRPr="001F72A2">
        <w:rPr>
          <w:rFonts w:asciiTheme="minorHAnsi" w:hAnsiTheme="minorHAnsi"/>
          <w:bCs/>
          <w:color w:val="000000"/>
        </w:rPr>
        <w:t xml:space="preserve"> issued] </w:t>
      </w:r>
      <w:r w:rsidR="00620515">
        <w:rPr>
          <w:rFonts w:asciiTheme="minorHAnsi" w:hAnsiTheme="minorHAnsi"/>
          <w:bCs/>
          <w:color w:val="000000"/>
        </w:rPr>
        <w:t>on</w:t>
      </w:r>
      <w:r w:rsidRPr="001F72A2">
        <w:rPr>
          <w:rFonts w:asciiTheme="minorHAnsi" w:hAnsiTheme="minorHAnsi"/>
          <w:bCs/>
          <w:color w:val="000000"/>
        </w:rPr>
        <w:t xml:space="preserve"> entering the facility.</w:t>
      </w:r>
    </w:p>
    <w:p w14:paraId="69C0E71D" w14:textId="27A60DEC" w:rsidR="003F1B36" w:rsidRPr="001F72A2" w:rsidRDefault="003F1B36" w:rsidP="00D5636D">
      <w:pPr>
        <w:pStyle w:val="ListParagraph"/>
        <w:numPr>
          <w:ilvl w:val="0"/>
          <w:numId w:val="24"/>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Spot check searches </w:t>
      </w:r>
      <w:r w:rsidR="00620515">
        <w:rPr>
          <w:rFonts w:asciiTheme="minorHAnsi" w:hAnsiTheme="minorHAnsi"/>
          <w:bCs/>
          <w:color w:val="000000"/>
        </w:rPr>
        <w:t>can</w:t>
      </w:r>
      <w:r w:rsidRPr="001F72A2">
        <w:rPr>
          <w:rFonts w:asciiTheme="minorHAnsi" w:hAnsiTheme="minorHAnsi"/>
          <w:bCs/>
          <w:color w:val="000000"/>
        </w:rPr>
        <w:t xml:space="preserve"> be conducted of all staff when driven by events or increased risk.</w:t>
      </w:r>
    </w:p>
    <w:p w14:paraId="286F22FF" w14:textId="0E35BF28" w:rsidR="003F1B36" w:rsidRPr="001F72A2" w:rsidRDefault="003F1B36" w:rsidP="00D5636D">
      <w:pPr>
        <w:pStyle w:val="ListParagraph"/>
        <w:numPr>
          <w:ilvl w:val="0"/>
          <w:numId w:val="24"/>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All vehicles </w:t>
      </w:r>
      <w:r w:rsidR="00620515">
        <w:rPr>
          <w:rFonts w:asciiTheme="minorHAnsi" w:hAnsiTheme="minorHAnsi"/>
          <w:bCs/>
          <w:color w:val="000000"/>
        </w:rPr>
        <w:t>may</w:t>
      </w:r>
      <w:r w:rsidRPr="001F72A2">
        <w:rPr>
          <w:rFonts w:asciiTheme="minorHAnsi" w:hAnsiTheme="minorHAnsi"/>
          <w:bCs/>
          <w:color w:val="000000"/>
        </w:rPr>
        <w:t xml:space="preserve"> be searched when entering the facility or work areas.</w:t>
      </w:r>
    </w:p>
    <w:p w14:paraId="4A9E53D9" w14:textId="21E6984F" w:rsidR="003F1B36" w:rsidRPr="001F72A2" w:rsidRDefault="003F1B36" w:rsidP="00D5636D">
      <w:pPr>
        <w:pStyle w:val="ListParagraph"/>
        <w:numPr>
          <w:ilvl w:val="0"/>
          <w:numId w:val="24"/>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Spot check searches of vehicles </w:t>
      </w:r>
      <w:r w:rsidR="00620515">
        <w:rPr>
          <w:rFonts w:asciiTheme="minorHAnsi" w:hAnsiTheme="minorHAnsi"/>
          <w:bCs/>
          <w:color w:val="000000"/>
        </w:rPr>
        <w:t>may</w:t>
      </w:r>
      <w:r w:rsidRPr="001F72A2">
        <w:rPr>
          <w:rFonts w:asciiTheme="minorHAnsi" w:hAnsiTheme="minorHAnsi"/>
          <w:bCs/>
          <w:color w:val="000000"/>
        </w:rPr>
        <w:t xml:space="preserve"> be conducted.</w:t>
      </w:r>
    </w:p>
    <w:p w14:paraId="3703830D" w14:textId="6589BD25" w:rsidR="003F1B36" w:rsidRPr="001F72A2" w:rsidRDefault="003F1B36" w:rsidP="00D5636D">
      <w:pPr>
        <w:pStyle w:val="ListParagraph"/>
        <w:numPr>
          <w:ilvl w:val="0"/>
          <w:numId w:val="24"/>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Internal and compound CCTV cameras </w:t>
      </w:r>
      <w:r w:rsidR="00620515">
        <w:rPr>
          <w:rFonts w:asciiTheme="minorHAnsi" w:hAnsiTheme="minorHAnsi"/>
          <w:bCs/>
          <w:color w:val="000000"/>
        </w:rPr>
        <w:t>can</w:t>
      </w:r>
      <w:r w:rsidRPr="001F72A2">
        <w:rPr>
          <w:rFonts w:asciiTheme="minorHAnsi" w:hAnsiTheme="minorHAnsi"/>
          <w:bCs/>
          <w:color w:val="000000"/>
        </w:rPr>
        <w:t xml:space="preserve"> be used to monitor thefts.</w:t>
      </w:r>
    </w:p>
    <w:p w14:paraId="1CC74DAF" w14:textId="2F8B648E" w:rsidR="003F1B36" w:rsidRPr="001F72A2" w:rsidRDefault="003F1B36" w:rsidP="00D5636D">
      <w:pPr>
        <w:pStyle w:val="ListParagraph"/>
        <w:numPr>
          <w:ilvl w:val="0"/>
          <w:numId w:val="24"/>
        </w:numPr>
        <w:spacing w:before="120" w:after="120" w:line="240" w:lineRule="auto"/>
        <w:ind w:left="714" w:hanging="357"/>
        <w:rPr>
          <w:rFonts w:asciiTheme="minorHAnsi" w:hAnsiTheme="minorHAnsi"/>
          <w:bCs/>
          <w:color w:val="000000"/>
        </w:rPr>
      </w:pPr>
      <w:r w:rsidRPr="001F72A2">
        <w:rPr>
          <w:rFonts w:asciiTheme="minorHAnsi" w:hAnsiTheme="minorHAnsi"/>
          <w:bCs/>
          <w:color w:val="000000"/>
        </w:rPr>
        <w:t xml:space="preserve">Lockdown procedures </w:t>
      </w:r>
      <w:r w:rsidR="00620515">
        <w:rPr>
          <w:rFonts w:asciiTheme="minorHAnsi" w:hAnsiTheme="minorHAnsi"/>
          <w:bCs/>
          <w:color w:val="000000"/>
        </w:rPr>
        <w:t>may</w:t>
      </w:r>
      <w:r w:rsidRPr="001F72A2">
        <w:rPr>
          <w:rFonts w:asciiTheme="minorHAnsi" w:hAnsiTheme="minorHAnsi"/>
          <w:bCs/>
          <w:color w:val="000000"/>
        </w:rPr>
        <w:t xml:space="preserve"> be activated if a theft is reported.</w:t>
      </w:r>
    </w:p>
    <w:p w14:paraId="24FC02C0" w14:textId="6F8F2C53" w:rsidR="003F1B36" w:rsidRPr="00620515" w:rsidRDefault="003F1B36" w:rsidP="00D5636D">
      <w:pPr>
        <w:pStyle w:val="ListParagraph"/>
        <w:numPr>
          <w:ilvl w:val="0"/>
          <w:numId w:val="24"/>
        </w:numPr>
        <w:spacing w:before="120" w:after="120" w:line="240" w:lineRule="auto"/>
        <w:ind w:left="714" w:hanging="357"/>
        <w:rPr>
          <w:color w:val="000000"/>
        </w:rPr>
      </w:pPr>
      <w:r w:rsidRPr="001F72A2">
        <w:rPr>
          <w:rFonts w:asciiTheme="minorHAnsi" w:hAnsiTheme="minorHAnsi"/>
          <w:bCs/>
          <w:color w:val="000000"/>
        </w:rPr>
        <w:t xml:space="preserve">An appointed manager </w:t>
      </w:r>
      <w:r w:rsidR="00620515">
        <w:rPr>
          <w:rFonts w:asciiTheme="minorHAnsi" w:hAnsiTheme="minorHAnsi"/>
          <w:bCs/>
          <w:color w:val="000000"/>
        </w:rPr>
        <w:t xml:space="preserve">may </w:t>
      </w:r>
      <w:r w:rsidRPr="001F72A2">
        <w:rPr>
          <w:rFonts w:asciiTheme="minorHAnsi" w:hAnsiTheme="minorHAnsi"/>
          <w:bCs/>
          <w:color w:val="000000"/>
        </w:rPr>
        <w:t>search public spaces and offices for stolen items.</w:t>
      </w:r>
    </w:p>
    <w:p w14:paraId="58B292AB" w14:textId="037A9C01" w:rsidR="00620515" w:rsidRPr="00620515" w:rsidRDefault="00620515" w:rsidP="00620515">
      <w:pPr>
        <w:rPr>
          <w:color w:val="000000"/>
        </w:rPr>
      </w:pPr>
      <w:r>
        <w:rPr>
          <w:color w:val="000000"/>
        </w:rPr>
        <w:t>Adherence to local laws and sensitivities will need to be a consideration before instigating any measure.</w:t>
      </w:r>
    </w:p>
    <w:p w14:paraId="5398E43C" w14:textId="77777777" w:rsidR="003F1B36" w:rsidRPr="00DF0BBD" w:rsidRDefault="003F1B36" w:rsidP="003F1B36">
      <w:pPr>
        <w:pStyle w:val="Heading3"/>
      </w:pPr>
      <w:bookmarkStart w:id="231" w:name="_Toc173548794"/>
      <w:bookmarkStart w:id="232" w:name="_Toc87098834"/>
      <w:r w:rsidRPr="00DF0BBD">
        <w:t>Cash Management</w:t>
      </w:r>
      <w:bookmarkEnd w:id="231"/>
      <w:bookmarkEnd w:id="232"/>
    </w:p>
    <w:p w14:paraId="23D762D5" w14:textId="1F18134C" w:rsidR="0089160F" w:rsidRDefault="003F1B36" w:rsidP="003F1B36">
      <w:pPr>
        <w:rPr>
          <w:bCs/>
          <w:color w:val="000000"/>
        </w:rPr>
      </w:pPr>
      <w:r w:rsidRPr="00DF0BBD">
        <w:rPr>
          <w:color w:val="000000"/>
        </w:rPr>
        <w:t>Proper cash management is important for reducing threats to staff and the facility, as well as reducing the chances of pilfering and theft. Managers should consider safety and security precautions such as:</w:t>
      </w:r>
      <w:r>
        <w:rPr>
          <w:color w:val="000000"/>
        </w:rPr>
        <w:t xml:space="preserve"> </w:t>
      </w:r>
      <w:r w:rsidR="0024216E">
        <w:rPr>
          <w:color w:val="000000"/>
        </w:rPr>
        <w:t>[</w:t>
      </w:r>
      <w:r>
        <w:rPr>
          <w:color w:val="000000"/>
        </w:rPr>
        <w:t>1</w:t>
      </w:r>
      <w:r w:rsidR="0024216E">
        <w:rPr>
          <w:color w:val="000000"/>
        </w:rPr>
        <w:t>]</w:t>
      </w:r>
      <w:r>
        <w:rPr>
          <w:color w:val="000000"/>
        </w:rPr>
        <w:t xml:space="preserve"> s</w:t>
      </w:r>
      <w:r w:rsidRPr="00DF0BBD">
        <w:rPr>
          <w:color w:val="000000"/>
        </w:rPr>
        <w:t>hould c</w:t>
      </w:r>
      <w:r w:rsidRPr="00DF0BBD">
        <w:rPr>
          <w:bCs/>
          <w:color w:val="000000"/>
        </w:rPr>
        <w:t>ash should be store</w:t>
      </w:r>
      <w:r>
        <w:rPr>
          <w:bCs/>
          <w:color w:val="000000"/>
        </w:rPr>
        <w:t>d in a safe or lockable cabinet – securely bolted to either a load-bearing, structural wall or concrete floor / joists]</w:t>
      </w:r>
      <w:r w:rsidR="0024216E">
        <w:rPr>
          <w:bCs/>
          <w:color w:val="000000"/>
        </w:rPr>
        <w:t>,</w:t>
      </w:r>
      <w:r>
        <w:rPr>
          <w:bCs/>
          <w:color w:val="000000"/>
        </w:rPr>
        <w:t xml:space="preserve"> </w:t>
      </w:r>
      <w:r w:rsidR="0024216E">
        <w:rPr>
          <w:bCs/>
          <w:color w:val="000000"/>
        </w:rPr>
        <w:t>[</w:t>
      </w:r>
      <w:r>
        <w:rPr>
          <w:bCs/>
          <w:color w:val="000000"/>
        </w:rPr>
        <w:t>2</w:t>
      </w:r>
      <w:r w:rsidR="0024216E">
        <w:rPr>
          <w:bCs/>
          <w:color w:val="000000"/>
        </w:rPr>
        <w:t>]</w:t>
      </w:r>
      <w:r>
        <w:rPr>
          <w:bCs/>
          <w:color w:val="000000"/>
        </w:rPr>
        <w:t xml:space="preserve"> </w:t>
      </w:r>
      <w:r w:rsidR="0089160F">
        <w:rPr>
          <w:bCs/>
          <w:color w:val="000000"/>
        </w:rPr>
        <w:t>W</w:t>
      </w:r>
      <w:r w:rsidRPr="00DF0BBD">
        <w:rPr>
          <w:bCs/>
          <w:color w:val="000000"/>
        </w:rPr>
        <w:t>ill access to cash</w:t>
      </w:r>
      <w:r>
        <w:rPr>
          <w:bCs/>
          <w:color w:val="000000"/>
        </w:rPr>
        <w:t xml:space="preserve"> be restricted</w:t>
      </w:r>
      <w:r w:rsidR="0024216E">
        <w:rPr>
          <w:bCs/>
          <w:color w:val="000000"/>
        </w:rPr>
        <w:t>, [3]</w:t>
      </w:r>
      <w:r>
        <w:rPr>
          <w:bCs/>
          <w:color w:val="000000"/>
        </w:rPr>
        <w:t xml:space="preserve"> </w:t>
      </w:r>
      <w:r w:rsidR="0089160F">
        <w:rPr>
          <w:bCs/>
          <w:color w:val="000000"/>
        </w:rPr>
        <w:t>W</w:t>
      </w:r>
      <w:r w:rsidRPr="00DF0BBD">
        <w:rPr>
          <w:bCs/>
          <w:color w:val="000000"/>
        </w:rPr>
        <w:t xml:space="preserve">ill information on </w:t>
      </w:r>
      <w:r>
        <w:rPr>
          <w:bCs/>
          <w:color w:val="000000"/>
        </w:rPr>
        <w:t>cash storage will be restricted</w:t>
      </w:r>
      <w:r w:rsidR="0024216E">
        <w:rPr>
          <w:bCs/>
          <w:color w:val="000000"/>
        </w:rPr>
        <w:t>, [4]</w:t>
      </w:r>
      <w:r>
        <w:rPr>
          <w:bCs/>
          <w:color w:val="000000"/>
        </w:rPr>
        <w:t xml:space="preserve"> </w:t>
      </w:r>
      <w:r w:rsidR="0089160F">
        <w:rPr>
          <w:bCs/>
          <w:color w:val="000000"/>
        </w:rPr>
        <w:t>E</w:t>
      </w:r>
      <w:r w:rsidRPr="00DF0BBD">
        <w:rPr>
          <w:bCs/>
          <w:color w:val="000000"/>
        </w:rPr>
        <w:t>nsuring information on cash withdrawals and movements i</w:t>
      </w:r>
      <w:r>
        <w:rPr>
          <w:bCs/>
          <w:color w:val="000000"/>
        </w:rPr>
        <w:t>s restricted to a limited group</w:t>
      </w:r>
      <w:r w:rsidR="0024216E">
        <w:rPr>
          <w:bCs/>
          <w:color w:val="000000"/>
        </w:rPr>
        <w:t>,</w:t>
      </w:r>
      <w:r>
        <w:rPr>
          <w:bCs/>
          <w:color w:val="000000"/>
        </w:rPr>
        <w:t xml:space="preserve"> and </w:t>
      </w:r>
      <w:r w:rsidR="0024216E">
        <w:rPr>
          <w:bCs/>
          <w:color w:val="000000"/>
        </w:rPr>
        <w:t>[</w:t>
      </w:r>
      <w:r>
        <w:rPr>
          <w:bCs/>
          <w:color w:val="000000"/>
        </w:rPr>
        <w:t>5</w:t>
      </w:r>
      <w:r w:rsidR="0024216E">
        <w:rPr>
          <w:bCs/>
          <w:color w:val="000000"/>
        </w:rPr>
        <w:t>]</w:t>
      </w:r>
      <w:r>
        <w:rPr>
          <w:bCs/>
          <w:color w:val="000000"/>
        </w:rPr>
        <w:t xml:space="preserve"> </w:t>
      </w:r>
      <w:r w:rsidR="0089160F">
        <w:rPr>
          <w:bCs/>
          <w:color w:val="000000"/>
        </w:rPr>
        <w:t>V</w:t>
      </w:r>
      <w:r w:rsidRPr="00DF0BBD">
        <w:rPr>
          <w:bCs/>
          <w:color w:val="000000"/>
        </w:rPr>
        <w:t>arying cash withdrawal s</w:t>
      </w:r>
      <w:r>
        <w:rPr>
          <w:bCs/>
          <w:color w:val="000000"/>
        </w:rPr>
        <w:t>chedules to avoid trend setting.</w:t>
      </w:r>
      <w:bookmarkStart w:id="233" w:name="_Toc173548795"/>
      <w:r>
        <w:rPr>
          <w:bCs/>
          <w:color w:val="000000"/>
        </w:rPr>
        <w:t xml:space="preserve"> </w:t>
      </w:r>
    </w:p>
    <w:p w14:paraId="2B78A232" w14:textId="0E793DE6" w:rsidR="003F1B36" w:rsidRDefault="003F1B36" w:rsidP="003F1B36">
      <w:pPr>
        <w:rPr>
          <w:bCs/>
          <w:color w:val="000000"/>
        </w:rPr>
      </w:pPr>
      <w:r w:rsidRPr="00DF0BBD">
        <w:rPr>
          <w:bCs/>
          <w:color w:val="000000"/>
        </w:rPr>
        <w:t>Managers should consider whether security staff should accompany significant cash withdrawals, movements or payments in order to reduce the chances of a robbery and to protect people and the money during transit. This can be especially important where regular cash withdrawals or payments are made for services.</w:t>
      </w:r>
      <w:r>
        <w:rPr>
          <w:bCs/>
          <w:color w:val="000000"/>
        </w:rPr>
        <w:t xml:space="preserve"> </w:t>
      </w:r>
    </w:p>
    <w:p w14:paraId="5C4859E0" w14:textId="2AAF5E04" w:rsidR="007105C4" w:rsidRDefault="007105C4" w:rsidP="003F1B36">
      <w:pPr>
        <w:rPr>
          <w:bCs/>
          <w:color w:val="000000"/>
        </w:rPr>
      </w:pPr>
      <w:r>
        <w:rPr>
          <w:bCs/>
          <w:color w:val="000000"/>
        </w:rPr>
        <w:t xml:space="preserve">The establishment of cash reserves and the advance payment of staff and vendors may be required ahead of a predicted period of risk or disruption. </w:t>
      </w:r>
    </w:p>
    <w:p w14:paraId="4DF32E2E" w14:textId="77777777" w:rsidR="003F1B36" w:rsidRPr="00DF0BBD" w:rsidRDefault="003F1B36" w:rsidP="003F1B36">
      <w:pPr>
        <w:pStyle w:val="Heading3"/>
      </w:pPr>
      <w:bookmarkStart w:id="234" w:name="_Toc173548796"/>
      <w:bookmarkStart w:id="235" w:name="_Toc87098835"/>
      <w:bookmarkEnd w:id="233"/>
      <w:r w:rsidRPr="00DF0BBD">
        <w:lastRenderedPageBreak/>
        <w:t>Medical Management and Suppliers</w:t>
      </w:r>
      <w:bookmarkEnd w:id="234"/>
      <w:bookmarkEnd w:id="235"/>
    </w:p>
    <w:p w14:paraId="053F88A2" w14:textId="181F408D" w:rsidR="003F1B36" w:rsidRDefault="003F1B36" w:rsidP="003F1B36">
      <w:pPr>
        <w:spacing w:before="0"/>
      </w:pPr>
      <w:r w:rsidRPr="00DF0BBD">
        <w:rPr>
          <w:color w:val="000000"/>
        </w:rPr>
        <w:t xml:space="preserve">It is important for the management team to locate good hospitals and medical centers, as well as professional doctors and </w:t>
      </w:r>
      <w:r w:rsidRPr="00FF3C47">
        <w:rPr>
          <w:color w:val="000000"/>
        </w:rPr>
        <w:t>dentists for staff to utilize during an emergency. The names and details of medical support s</w:t>
      </w:r>
      <w:r w:rsidRPr="00F835E1">
        <w:rPr>
          <w:color w:val="000000"/>
        </w:rPr>
        <w:t xml:space="preserve">ervices should be recorded and ideally mapping should show where major facilities are located. </w:t>
      </w:r>
      <w:r w:rsidRPr="00F835E1">
        <w:t xml:space="preserve">The </w:t>
      </w:r>
      <w:r w:rsidR="003263EE">
        <w:t>Security Manager or Security Focal Point</w:t>
      </w:r>
      <w:r w:rsidRPr="00F835E1">
        <w:t xml:space="preserve"> should regularly verify and validate the facilities elected for use through the organization’s medical insurance provider, noting that they would typically maintain a list of assessed facilities.</w:t>
      </w:r>
    </w:p>
    <w:tbl>
      <w:tblPr>
        <w:tblStyle w:val="TableGrid"/>
        <w:tblW w:w="8196"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487"/>
      </w:tblGrid>
      <w:tr w:rsidR="0089160F" w14:paraId="1976E157" w14:textId="77777777" w:rsidTr="00DC1031">
        <w:tc>
          <w:tcPr>
            <w:tcW w:w="709" w:type="dxa"/>
          </w:tcPr>
          <w:p w14:paraId="2B374DB5" w14:textId="77777777" w:rsidR="0089160F" w:rsidRDefault="0089160F" w:rsidP="00DC1031">
            <w:r>
              <w:rPr>
                <w:noProof/>
              </w:rPr>
              <w:drawing>
                <wp:inline distT="0" distB="0" distL="0" distR="0" wp14:anchorId="72FCC700" wp14:editId="666B5278">
                  <wp:extent cx="238125" cy="238125"/>
                  <wp:effectExtent l="0" t="0" r="9525" b="9525"/>
                  <wp:docPr id="23" name="Picture 2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487" w:type="dxa"/>
            <w:shd w:val="clear" w:color="auto" w:fill="EDEDED" w:themeFill="accent3" w:themeFillTint="33"/>
            <w:vAlign w:val="center"/>
          </w:tcPr>
          <w:p w14:paraId="03ACDBBF" w14:textId="3A56EEAB" w:rsidR="0089160F" w:rsidRPr="00921EE3" w:rsidRDefault="0089160F" w:rsidP="00DC1031">
            <w:pPr>
              <w:rPr>
                <w:szCs w:val="28"/>
              </w:rPr>
            </w:pPr>
            <w:r w:rsidRPr="00921EE3">
              <w:rPr>
                <w:b/>
                <w:bCs/>
                <w:color w:val="0070C0"/>
                <w:sz w:val="22"/>
                <w:szCs w:val="28"/>
              </w:rPr>
              <w:t>Country SSEMP</w:t>
            </w:r>
            <w:r>
              <w:rPr>
                <w:color w:val="000000"/>
                <w:sz w:val="22"/>
                <w:szCs w:val="28"/>
              </w:rPr>
              <w:t xml:space="preserve">: Medical Treatment and Emergencies </w:t>
            </w:r>
            <w:r w:rsidRPr="00921EE3">
              <w:rPr>
                <w:color w:val="000000"/>
                <w:sz w:val="22"/>
                <w:szCs w:val="28"/>
              </w:rPr>
              <w:t>section</w:t>
            </w:r>
          </w:p>
        </w:tc>
      </w:tr>
    </w:tbl>
    <w:p w14:paraId="164C90A4" w14:textId="77777777" w:rsidR="003F1B36" w:rsidRPr="009349C5" w:rsidRDefault="003F1B36" w:rsidP="003F3DA0">
      <w:pPr>
        <w:rPr>
          <w:vanish/>
          <w:color w:val="000000"/>
        </w:rPr>
      </w:pPr>
    </w:p>
    <w:p w14:paraId="2B0DD6B7" w14:textId="10126873" w:rsidR="005D3295" w:rsidRPr="00DF0BBD" w:rsidRDefault="005D3295" w:rsidP="003F1B36">
      <w:pPr>
        <w:pStyle w:val="Heading2"/>
      </w:pPr>
      <w:bookmarkStart w:id="236" w:name="_Toc173548789"/>
      <w:bookmarkStart w:id="237" w:name="_Toc87098836"/>
      <w:r w:rsidRPr="00DF0BBD">
        <w:t>Investigations</w:t>
      </w:r>
      <w:bookmarkEnd w:id="236"/>
      <w:r w:rsidR="00374B62">
        <w:t xml:space="preserve"> and Discipline</w:t>
      </w:r>
      <w:bookmarkEnd w:id="237"/>
    </w:p>
    <w:p w14:paraId="318048B8" w14:textId="5EE3F252" w:rsidR="001F72A2" w:rsidRPr="001F72A2" w:rsidRDefault="001F72A2" w:rsidP="001F72A2">
      <w:pPr>
        <w:rPr>
          <w:rFonts w:asciiTheme="minorHAnsi" w:hAnsiTheme="minorHAnsi" w:cs="Arial"/>
          <w:szCs w:val="20"/>
        </w:rPr>
      </w:pPr>
      <w:r w:rsidRPr="00471E51">
        <w:t xml:space="preserve">Disciplinary, </w:t>
      </w:r>
      <w:proofErr w:type="gramStart"/>
      <w:r w:rsidRPr="00471E51">
        <w:t>ethical</w:t>
      </w:r>
      <w:proofErr w:type="gramEnd"/>
      <w:r w:rsidRPr="00471E51">
        <w:t xml:space="preserve"> or criminal</w:t>
      </w:r>
      <w:r w:rsidRPr="001F72A2">
        <w:rPr>
          <w:b/>
        </w:rPr>
        <w:t xml:space="preserve"> i</w:t>
      </w:r>
      <w:r w:rsidRPr="00471E51">
        <w:t xml:space="preserve">nvestigations are sensitive and should only be conducted with the correct authority from appointed management. No </w:t>
      </w:r>
      <w:r>
        <w:t>country or st</w:t>
      </w:r>
      <w:r w:rsidRPr="00471E51">
        <w:t xml:space="preserve">aff should conduct investigations without seeking approval from authorized leadership through the management chain – notifying the </w:t>
      </w:r>
      <w:r w:rsidR="003263EE">
        <w:t>h</w:t>
      </w:r>
      <w:r w:rsidRPr="00471E51">
        <w:t xml:space="preserve">eadquarters </w:t>
      </w:r>
      <w:r w:rsidR="002E7D45">
        <w:t>l</w:t>
      </w:r>
      <w:r w:rsidRPr="00471E51">
        <w:t xml:space="preserve">eadership </w:t>
      </w:r>
      <w:r w:rsidR="002E7D45">
        <w:t>t</w:t>
      </w:r>
      <w:r w:rsidRPr="00471E51">
        <w:t xml:space="preserve">eam before an investigation commences. </w:t>
      </w:r>
    </w:p>
    <w:p w14:paraId="4CF30046" w14:textId="7938F65C" w:rsidR="005D3295" w:rsidRPr="00DF0BBD" w:rsidRDefault="005D3295" w:rsidP="00D04150">
      <w:pPr>
        <w:rPr>
          <w:color w:val="000000"/>
        </w:rPr>
      </w:pPr>
      <w:r w:rsidRPr="00DF0BBD">
        <w:rPr>
          <w:color w:val="000000"/>
        </w:rPr>
        <w:t xml:space="preserve">The investigation of thefts, threats or other incidents can be highly sensitive and present safety and security risks for staff and the </w:t>
      </w:r>
      <w:r w:rsidR="00722D85">
        <w:rPr>
          <w:color w:val="000000"/>
        </w:rPr>
        <w:t xml:space="preserve">program </w:t>
      </w:r>
      <w:r w:rsidRPr="00DF0BBD">
        <w:rPr>
          <w:color w:val="000000"/>
        </w:rPr>
        <w:t>as a whole. In addition, inappropriate investigations involving unlawful actions can present legal and reputational risks. The following considerations should be applied before an investigation is conducted</w:t>
      </w:r>
      <w:r w:rsidR="0090183B">
        <w:rPr>
          <w:color w:val="000000"/>
        </w:rPr>
        <w:t>:</w:t>
      </w:r>
    </w:p>
    <w:tbl>
      <w:tblPr>
        <w:tblW w:w="9498" w:type="dxa"/>
        <w:tblLook w:val="04A0" w:firstRow="1" w:lastRow="0" w:firstColumn="1" w:lastColumn="0" w:noHBand="0" w:noVBand="1"/>
      </w:tblPr>
      <w:tblGrid>
        <w:gridCol w:w="4140"/>
        <w:gridCol w:w="5358"/>
      </w:tblGrid>
      <w:tr w:rsidR="005D3295" w:rsidRPr="00DF0BBD" w14:paraId="2A00FF0B" w14:textId="77777777" w:rsidTr="002E7D45">
        <w:trPr>
          <w:trHeight w:val="1181"/>
        </w:trPr>
        <w:tc>
          <w:tcPr>
            <w:tcW w:w="4140" w:type="dxa"/>
            <w:shd w:val="clear" w:color="auto" w:fill="auto"/>
          </w:tcPr>
          <w:p w14:paraId="215E5672" w14:textId="22E24565" w:rsidR="005D3295" w:rsidRPr="002E7D45" w:rsidRDefault="005D3295" w:rsidP="002E7D45">
            <w:pPr>
              <w:pStyle w:val="ListParagraph"/>
              <w:numPr>
                <w:ilvl w:val="0"/>
                <w:numId w:val="56"/>
              </w:numPr>
              <w:ind w:left="463" w:hanging="283"/>
              <w:rPr>
                <w:color w:val="000000"/>
              </w:rPr>
            </w:pPr>
            <w:r w:rsidRPr="002E7D45">
              <w:rPr>
                <w:color w:val="000000"/>
              </w:rPr>
              <w:t>Is it le</w:t>
            </w:r>
            <w:r w:rsidR="00C94165" w:rsidRPr="002E7D45">
              <w:rPr>
                <w:color w:val="000000"/>
              </w:rPr>
              <w:t>gal to conduct an investigation</w:t>
            </w:r>
            <w:r w:rsidR="004A1EEE" w:rsidRPr="002E7D45">
              <w:rPr>
                <w:color w:val="000000"/>
              </w:rPr>
              <w:t>?</w:t>
            </w:r>
          </w:p>
          <w:p w14:paraId="3B272529" w14:textId="04504E7C" w:rsidR="005D3295" w:rsidRPr="002E7D45" w:rsidRDefault="005D3295" w:rsidP="002E7D45">
            <w:pPr>
              <w:pStyle w:val="ListParagraph"/>
              <w:numPr>
                <w:ilvl w:val="0"/>
                <w:numId w:val="56"/>
              </w:numPr>
              <w:ind w:left="463" w:hanging="283"/>
              <w:rPr>
                <w:color w:val="000000"/>
              </w:rPr>
            </w:pPr>
            <w:r w:rsidRPr="002E7D45">
              <w:rPr>
                <w:color w:val="000000"/>
              </w:rPr>
              <w:t xml:space="preserve">Will </w:t>
            </w:r>
            <w:r w:rsidR="00D04150" w:rsidRPr="002E7D45">
              <w:rPr>
                <w:color w:val="000000"/>
              </w:rPr>
              <w:t>it</w:t>
            </w:r>
            <w:r w:rsidRPr="002E7D45">
              <w:rPr>
                <w:color w:val="000000"/>
              </w:rPr>
              <w:t xml:space="preserve"> compromise evide</w:t>
            </w:r>
            <w:r w:rsidR="00C94165" w:rsidRPr="002E7D45">
              <w:rPr>
                <w:color w:val="000000"/>
              </w:rPr>
              <w:t>nce</w:t>
            </w:r>
            <w:r w:rsidR="004A1EEE" w:rsidRPr="002E7D45">
              <w:rPr>
                <w:color w:val="000000"/>
              </w:rPr>
              <w:t>?</w:t>
            </w:r>
          </w:p>
          <w:p w14:paraId="67C97640" w14:textId="17DF8DBE" w:rsidR="005D3295" w:rsidRPr="002E7D45" w:rsidRDefault="005D3295" w:rsidP="002E7D45">
            <w:pPr>
              <w:pStyle w:val="ListParagraph"/>
              <w:numPr>
                <w:ilvl w:val="0"/>
                <w:numId w:val="56"/>
              </w:numPr>
              <w:ind w:left="463" w:hanging="283"/>
              <w:rPr>
                <w:color w:val="000000"/>
              </w:rPr>
            </w:pPr>
            <w:r w:rsidRPr="002E7D45">
              <w:rPr>
                <w:color w:val="000000"/>
              </w:rPr>
              <w:t xml:space="preserve">What security implications </w:t>
            </w:r>
            <w:r w:rsidR="00D04150" w:rsidRPr="002E7D45">
              <w:rPr>
                <w:color w:val="000000"/>
              </w:rPr>
              <w:t>are there</w:t>
            </w:r>
            <w:r w:rsidR="004A1EEE" w:rsidRPr="002E7D45">
              <w:rPr>
                <w:color w:val="000000"/>
              </w:rPr>
              <w:t>?</w:t>
            </w:r>
          </w:p>
          <w:p w14:paraId="36CA65B8" w14:textId="12CE4A94" w:rsidR="005D3295" w:rsidRPr="002E7D45" w:rsidRDefault="005D3295" w:rsidP="002E7D45">
            <w:pPr>
              <w:pStyle w:val="ListParagraph"/>
              <w:numPr>
                <w:ilvl w:val="0"/>
                <w:numId w:val="56"/>
              </w:numPr>
              <w:ind w:left="463" w:hanging="283"/>
              <w:rPr>
                <w:color w:val="000000"/>
              </w:rPr>
            </w:pPr>
            <w:r w:rsidRPr="002E7D45">
              <w:rPr>
                <w:color w:val="000000"/>
              </w:rPr>
              <w:t xml:space="preserve">Who might be targeted </w:t>
            </w:r>
            <w:r w:rsidR="00C94165" w:rsidRPr="002E7D45">
              <w:rPr>
                <w:color w:val="000000"/>
              </w:rPr>
              <w:t>as a result</w:t>
            </w:r>
            <w:r w:rsidR="004A1EEE" w:rsidRPr="002E7D45">
              <w:rPr>
                <w:color w:val="000000"/>
              </w:rPr>
              <w:t>?</w:t>
            </w:r>
          </w:p>
        </w:tc>
        <w:tc>
          <w:tcPr>
            <w:tcW w:w="5358" w:type="dxa"/>
            <w:shd w:val="clear" w:color="auto" w:fill="auto"/>
          </w:tcPr>
          <w:p w14:paraId="0DAD0FF9" w14:textId="0F0FD6E0" w:rsidR="005D3295" w:rsidRPr="002E7D45" w:rsidRDefault="005D3295" w:rsidP="002E7D45">
            <w:pPr>
              <w:pStyle w:val="ListParagraph"/>
              <w:numPr>
                <w:ilvl w:val="0"/>
                <w:numId w:val="56"/>
              </w:numPr>
              <w:ind w:left="463" w:hanging="283"/>
              <w:rPr>
                <w:color w:val="000000"/>
              </w:rPr>
            </w:pPr>
            <w:r w:rsidRPr="002E7D45">
              <w:rPr>
                <w:color w:val="000000"/>
              </w:rPr>
              <w:t xml:space="preserve">What </w:t>
            </w:r>
            <w:r w:rsidR="00D04150" w:rsidRPr="002E7D45">
              <w:rPr>
                <w:color w:val="000000"/>
              </w:rPr>
              <w:t xml:space="preserve">are the </w:t>
            </w:r>
            <w:r w:rsidRPr="002E7D45">
              <w:rPr>
                <w:color w:val="000000"/>
              </w:rPr>
              <w:t>moral or ethical considerations</w:t>
            </w:r>
            <w:r w:rsidR="004A1EEE" w:rsidRPr="002E7D45">
              <w:rPr>
                <w:color w:val="000000"/>
              </w:rPr>
              <w:t>?</w:t>
            </w:r>
            <w:r w:rsidRPr="002E7D45">
              <w:rPr>
                <w:color w:val="000000"/>
              </w:rPr>
              <w:t xml:space="preserve"> </w:t>
            </w:r>
          </w:p>
          <w:p w14:paraId="434A8BEA" w14:textId="6DB3114F" w:rsidR="005D3295" w:rsidRPr="002E7D45" w:rsidRDefault="005D3295" w:rsidP="002E7D45">
            <w:pPr>
              <w:pStyle w:val="ListParagraph"/>
              <w:numPr>
                <w:ilvl w:val="0"/>
                <w:numId w:val="56"/>
              </w:numPr>
              <w:ind w:left="463" w:hanging="283"/>
              <w:rPr>
                <w:color w:val="000000"/>
              </w:rPr>
            </w:pPr>
            <w:r w:rsidRPr="002E7D45">
              <w:rPr>
                <w:color w:val="000000"/>
              </w:rPr>
              <w:t xml:space="preserve">Who is best placed to conduct </w:t>
            </w:r>
            <w:r w:rsidR="00D04150" w:rsidRPr="002E7D45">
              <w:rPr>
                <w:color w:val="000000"/>
              </w:rPr>
              <w:t>the</w:t>
            </w:r>
            <w:r w:rsidRPr="002E7D45">
              <w:rPr>
                <w:color w:val="000000"/>
              </w:rPr>
              <w:t xml:space="preserve"> invest</w:t>
            </w:r>
            <w:r w:rsidR="00C94165" w:rsidRPr="002E7D45">
              <w:rPr>
                <w:color w:val="000000"/>
              </w:rPr>
              <w:t>igation</w:t>
            </w:r>
            <w:r w:rsidR="004A1EEE" w:rsidRPr="002E7D45">
              <w:rPr>
                <w:color w:val="000000"/>
              </w:rPr>
              <w:t>?</w:t>
            </w:r>
            <w:r w:rsidR="00C94165" w:rsidRPr="002E7D45">
              <w:rPr>
                <w:color w:val="000000"/>
              </w:rPr>
              <w:t xml:space="preserve"> </w:t>
            </w:r>
          </w:p>
          <w:p w14:paraId="1DE65C4A" w14:textId="28DAFDCD" w:rsidR="005D3295" w:rsidRPr="002E7D45" w:rsidRDefault="005D3295" w:rsidP="002E7D45">
            <w:pPr>
              <w:pStyle w:val="ListParagraph"/>
              <w:numPr>
                <w:ilvl w:val="0"/>
                <w:numId w:val="56"/>
              </w:numPr>
              <w:ind w:left="463" w:hanging="283"/>
              <w:rPr>
                <w:color w:val="000000"/>
              </w:rPr>
            </w:pPr>
            <w:r w:rsidRPr="002E7D45">
              <w:rPr>
                <w:color w:val="000000"/>
              </w:rPr>
              <w:t xml:space="preserve">Should the local police </w:t>
            </w:r>
            <w:r w:rsidR="00C94165" w:rsidRPr="002E7D45">
              <w:rPr>
                <w:color w:val="000000"/>
              </w:rPr>
              <w:t>be involved</w:t>
            </w:r>
            <w:r w:rsidR="004A1EEE" w:rsidRPr="002E7D45">
              <w:rPr>
                <w:color w:val="000000"/>
              </w:rPr>
              <w:t>?</w:t>
            </w:r>
          </w:p>
          <w:p w14:paraId="296F32EA" w14:textId="7447643B" w:rsidR="005D3295" w:rsidRPr="002E7D45" w:rsidRDefault="005D3295" w:rsidP="002E7D45">
            <w:pPr>
              <w:pStyle w:val="ListParagraph"/>
              <w:numPr>
                <w:ilvl w:val="0"/>
                <w:numId w:val="56"/>
              </w:numPr>
              <w:ind w:left="463" w:hanging="283"/>
              <w:rPr>
                <w:color w:val="000000"/>
              </w:rPr>
            </w:pPr>
            <w:r w:rsidRPr="002E7D45">
              <w:rPr>
                <w:color w:val="000000"/>
              </w:rPr>
              <w:t>What actions wil</w:t>
            </w:r>
            <w:r w:rsidR="00C94165" w:rsidRPr="002E7D45">
              <w:rPr>
                <w:color w:val="000000"/>
              </w:rPr>
              <w:t>l be taken if evidence is found</w:t>
            </w:r>
            <w:r w:rsidR="004A1EEE" w:rsidRPr="002E7D45">
              <w:rPr>
                <w:color w:val="000000"/>
              </w:rPr>
              <w:t>?</w:t>
            </w:r>
          </w:p>
        </w:tc>
      </w:tr>
    </w:tbl>
    <w:p w14:paraId="03452024" w14:textId="0138DCEC" w:rsidR="005D3295" w:rsidRDefault="00176AA2" w:rsidP="00176AA2">
      <w:pPr>
        <w:ind w:left="720"/>
      </w:pPr>
      <w:r>
        <w:rPr>
          <w:color w:val="000000"/>
        </w:rPr>
        <w:t xml:space="preserve">Note: </w:t>
      </w:r>
      <w:r w:rsidR="005D3295" w:rsidRPr="00DF0BBD">
        <w:rPr>
          <w:color w:val="000000"/>
        </w:rPr>
        <w:t xml:space="preserve">The </w:t>
      </w:r>
      <w:r w:rsidR="006F1479">
        <w:rPr>
          <w:color w:val="000000"/>
        </w:rPr>
        <w:t>h</w:t>
      </w:r>
      <w:r w:rsidR="00824CB7">
        <w:rPr>
          <w:color w:val="000000"/>
        </w:rPr>
        <w:t>eadquarters</w:t>
      </w:r>
      <w:r w:rsidR="005D3295" w:rsidRPr="00DF0BBD">
        <w:rPr>
          <w:color w:val="000000"/>
        </w:rPr>
        <w:t xml:space="preserve"> </w:t>
      </w:r>
      <w:r w:rsidR="006F1479">
        <w:rPr>
          <w:color w:val="000000"/>
        </w:rPr>
        <w:t>team</w:t>
      </w:r>
      <w:r w:rsidR="00B41587">
        <w:rPr>
          <w:color w:val="000000"/>
        </w:rPr>
        <w:t xml:space="preserve"> must</w:t>
      </w:r>
      <w:r w:rsidR="005D3295" w:rsidRPr="00DF0BBD">
        <w:rPr>
          <w:color w:val="000000"/>
        </w:rPr>
        <w:t xml:space="preserve"> be notified </w:t>
      </w:r>
      <w:r w:rsidR="001F72A2" w:rsidRPr="001F72A2">
        <w:rPr>
          <w:color w:val="FF0000"/>
        </w:rPr>
        <w:t>BEFORE</w:t>
      </w:r>
      <w:r w:rsidR="005D3295" w:rsidRPr="00DF0BBD">
        <w:rPr>
          <w:color w:val="000000"/>
        </w:rPr>
        <w:t xml:space="preserve"> an investigation occurs.</w:t>
      </w:r>
      <w:r w:rsidR="005D3295">
        <w:rPr>
          <w:color w:val="000000"/>
        </w:rPr>
        <w:t xml:space="preserve"> </w:t>
      </w:r>
      <w:bookmarkStart w:id="238" w:name="_Toc173548790"/>
    </w:p>
    <w:p w14:paraId="76EEF48B" w14:textId="2B4F7132" w:rsidR="005D3295" w:rsidRPr="00DF0BBD" w:rsidRDefault="00186443" w:rsidP="00374B62">
      <w:pPr>
        <w:pStyle w:val="Heading2"/>
      </w:pPr>
      <w:bookmarkStart w:id="239" w:name="_Toc173548801"/>
      <w:bookmarkStart w:id="240" w:name="_Toc87098837"/>
      <w:bookmarkEnd w:id="238"/>
      <w:r>
        <w:t>Emergency [Crisis]</w:t>
      </w:r>
      <w:r w:rsidRPr="00DF0BBD">
        <w:t xml:space="preserve"> </w:t>
      </w:r>
      <w:r w:rsidR="005D3295" w:rsidRPr="00DF0BBD">
        <w:t>Preparedness</w:t>
      </w:r>
      <w:bookmarkEnd w:id="239"/>
      <w:r w:rsidR="005D3295" w:rsidRPr="00DF0BBD">
        <w:t xml:space="preserve"> </w:t>
      </w:r>
      <w:r w:rsidR="00070951">
        <w:t>and Response</w:t>
      </w:r>
      <w:bookmarkEnd w:id="240"/>
    </w:p>
    <w:p w14:paraId="4828678A" w14:textId="4119C040" w:rsidR="005D3295" w:rsidRPr="00DF0BBD" w:rsidRDefault="002B61EF" w:rsidP="005D3295">
      <w:pPr>
        <w:rPr>
          <w:color w:val="000000"/>
        </w:rPr>
      </w:pPr>
      <w:r w:rsidRPr="002B61EF">
        <w:rPr>
          <w:color w:val="000000"/>
        </w:rPr>
        <w:t>Our team</w:t>
      </w:r>
      <w:r w:rsidR="005D3295" w:rsidRPr="002B61EF">
        <w:rPr>
          <w:color w:val="000000"/>
        </w:rPr>
        <w:t xml:space="preserve"> places great value on preparedness, ensuring that as a group we are best prepared to identify, mitigate or deal with a crisis. </w:t>
      </w:r>
      <w:r w:rsidR="00186443" w:rsidRPr="002B61EF">
        <w:rPr>
          <w:color w:val="000000"/>
        </w:rPr>
        <w:t xml:space="preserve">The ability for management </w:t>
      </w:r>
      <w:r w:rsidR="006F1479">
        <w:rPr>
          <w:color w:val="000000"/>
        </w:rPr>
        <w:t xml:space="preserve">teams </w:t>
      </w:r>
      <w:r w:rsidR="00186443" w:rsidRPr="002B61EF">
        <w:rPr>
          <w:color w:val="000000"/>
        </w:rPr>
        <w:t xml:space="preserve">to </w:t>
      </w:r>
      <w:proofErr w:type="gramStart"/>
      <w:r w:rsidR="00186443" w:rsidRPr="002B61EF">
        <w:rPr>
          <w:color w:val="000000"/>
        </w:rPr>
        <w:t>quickly and effectively respond to a crisis</w:t>
      </w:r>
      <w:proofErr w:type="gramEnd"/>
      <w:r w:rsidR="00186443" w:rsidRPr="00186443">
        <w:rPr>
          <w:color w:val="000000"/>
        </w:rPr>
        <w:t xml:space="preserve"> in a well-coordinated and pre-determined fashion will significantly affect how well individuals and groups navigate a crisis situation</w:t>
      </w:r>
      <w:r w:rsidR="005D3295" w:rsidRPr="00DF0BBD">
        <w:rPr>
          <w:color w:val="000000"/>
        </w:rPr>
        <w:t xml:space="preserve">. </w:t>
      </w:r>
    </w:p>
    <w:p w14:paraId="5118FA77" w14:textId="28FCF7BA" w:rsidR="005D3295" w:rsidRPr="002B61EF" w:rsidRDefault="002E7D45" w:rsidP="003815EE">
      <w:pPr>
        <w:pStyle w:val="ListParagraph"/>
        <w:numPr>
          <w:ilvl w:val="0"/>
          <w:numId w:val="30"/>
        </w:numPr>
        <w:spacing w:before="120" w:after="120" w:line="240" w:lineRule="auto"/>
        <w:ind w:left="714" w:hanging="357"/>
      </w:pPr>
      <w:r w:rsidRPr="006F1479">
        <w:rPr>
          <w:b/>
        </w:rPr>
        <w:t>LIMT Structure and Competency</w:t>
      </w:r>
      <w:r w:rsidR="005D3295" w:rsidRPr="006F1479">
        <w:rPr>
          <w:b/>
        </w:rPr>
        <w:t xml:space="preserve">: </w:t>
      </w:r>
      <w:r w:rsidR="005D3295" w:rsidRPr="002B61EF">
        <w:t xml:space="preserve">It is important for the </w:t>
      </w:r>
      <w:r w:rsidR="006F1479">
        <w:t xml:space="preserve">management team </w:t>
      </w:r>
      <w:r w:rsidR="005D3295" w:rsidRPr="002B61EF">
        <w:t>to define the structure of the</w:t>
      </w:r>
      <w:r w:rsidR="0075632F" w:rsidRPr="002B61EF">
        <w:t xml:space="preserve"> team who will </w:t>
      </w:r>
      <w:proofErr w:type="gramStart"/>
      <w:r w:rsidR="0075632F" w:rsidRPr="002B61EF">
        <w:t>actually mobilize</w:t>
      </w:r>
      <w:proofErr w:type="gramEnd"/>
      <w:r w:rsidR="0075632F" w:rsidRPr="002B61EF">
        <w:t xml:space="preserve"> to handle the response to any safety or security emergency</w:t>
      </w:r>
      <w:r>
        <w:t xml:space="preserve"> </w:t>
      </w:r>
      <w:r w:rsidR="006F1479">
        <w:t>[</w:t>
      </w:r>
      <w:r w:rsidR="0075632F" w:rsidRPr="002B61EF">
        <w:t xml:space="preserve">the </w:t>
      </w:r>
      <w:r w:rsidR="0066386E" w:rsidRPr="002B61EF">
        <w:t>LIMT</w:t>
      </w:r>
      <w:r w:rsidR="006F1479">
        <w:t>],</w:t>
      </w:r>
      <w:r w:rsidR="005D3295" w:rsidRPr="002B61EF">
        <w:t xml:space="preserve"> as well as its responsibilities, before the crisis occurs. </w:t>
      </w:r>
      <w:proofErr w:type="gramStart"/>
      <w:r>
        <w:t>And,</w:t>
      </w:r>
      <w:proofErr w:type="gramEnd"/>
      <w:r>
        <w:t xml:space="preserve"> </w:t>
      </w:r>
      <w:r w:rsidR="006F1479">
        <w:t xml:space="preserve">the team should define </w:t>
      </w:r>
      <w:r>
        <w:t>how the LIMT works then with the CMLT for serious incidents.</w:t>
      </w:r>
    </w:p>
    <w:p w14:paraId="464D7F32" w14:textId="77777777" w:rsidR="00761E94" w:rsidRPr="002B61EF" w:rsidRDefault="00761E94" w:rsidP="00BC1B05">
      <w:pPr>
        <w:pStyle w:val="ListParagraph"/>
        <w:spacing w:after="120" w:line="240" w:lineRule="auto"/>
        <w:rPr>
          <w:sz w:val="10"/>
          <w:szCs w:val="10"/>
        </w:rPr>
      </w:pPr>
    </w:p>
    <w:p w14:paraId="29E8FBE2" w14:textId="4895ADF8" w:rsidR="005D3295" w:rsidRPr="00BC1B05" w:rsidRDefault="005D3295" w:rsidP="00D5636D">
      <w:pPr>
        <w:pStyle w:val="ListParagraph"/>
        <w:numPr>
          <w:ilvl w:val="0"/>
          <w:numId w:val="30"/>
        </w:numPr>
        <w:spacing w:before="120" w:after="120" w:line="240" w:lineRule="auto"/>
        <w:ind w:left="714" w:hanging="357"/>
        <w:rPr>
          <w:bCs/>
        </w:rPr>
      </w:pPr>
      <w:r w:rsidRPr="00BC1B05">
        <w:rPr>
          <w:b/>
        </w:rPr>
        <w:t>Communications and Technologies:</w:t>
      </w:r>
      <w:r w:rsidRPr="002B61EF">
        <w:t xml:space="preserve"> The </w:t>
      </w:r>
      <w:r w:rsidR="00ED025D">
        <w:t>management team</w:t>
      </w:r>
      <w:r w:rsidRPr="002B61EF">
        <w:t xml:space="preserve"> should ensure that multiple means of communications are available should </w:t>
      </w:r>
      <w:proofErr w:type="gramStart"/>
      <w:r w:rsidRPr="002B61EF">
        <w:t>an emergency situation</w:t>
      </w:r>
      <w:proofErr w:type="gramEnd"/>
      <w:r w:rsidRPr="002B61EF">
        <w:t xml:space="preserve"> occur – at least 3 </w:t>
      </w:r>
      <w:r w:rsidRPr="002B61EF">
        <w:lastRenderedPageBreak/>
        <w:t xml:space="preserve">means should always be available </w:t>
      </w:r>
      <w:r w:rsidR="00670275" w:rsidRPr="002B61EF">
        <w:t>[</w:t>
      </w:r>
      <w:r w:rsidRPr="002B61EF">
        <w:t>mobile, landline and Internet</w:t>
      </w:r>
      <w:r w:rsidR="00670275" w:rsidRPr="002B61EF">
        <w:t>]</w:t>
      </w:r>
      <w:r w:rsidRPr="002B61EF">
        <w:t xml:space="preserve">. </w:t>
      </w:r>
      <w:r w:rsidR="002E7D45">
        <w:t>These should be tested and operational before a crisis occurs.</w:t>
      </w:r>
    </w:p>
    <w:p w14:paraId="6ADE2F04" w14:textId="5BCA4674" w:rsidR="001E7EF2" w:rsidRDefault="001E7EF2" w:rsidP="001E7EF2">
      <w:pPr>
        <w:rPr>
          <w:bCs/>
        </w:rPr>
      </w:pPr>
      <w:r w:rsidRPr="001E7EF2">
        <w:rPr>
          <w:bCs/>
        </w:rPr>
        <w:t xml:space="preserve">The use of </w:t>
      </w:r>
      <w:r w:rsidR="00E32EB9">
        <w:rPr>
          <w:bCs/>
        </w:rPr>
        <w:t xml:space="preserve">Risk Calendars and </w:t>
      </w:r>
      <w:r w:rsidRPr="001E7EF2">
        <w:rPr>
          <w:bCs/>
        </w:rPr>
        <w:t xml:space="preserve">Critical Event Planning measures will allow the SSEMT to identify and plan for upcoming </w:t>
      </w:r>
      <w:r w:rsidR="00670275">
        <w:rPr>
          <w:bCs/>
        </w:rPr>
        <w:t>[</w:t>
      </w:r>
      <w:r w:rsidRPr="001E7EF2">
        <w:rPr>
          <w:bCs/>
        </w:rPr>
        <w:t>predictable</w:t>
      </w:r>
      <w:r w:rsidR="00670275">
        <w:rPr>
          <w:bCs/>
        </w:rPr>
        <w:t>]</w:t>
      </w:r>
      <w:r w:rsidRPr="001E7EF2">
        <w:rPr>
          <w:bCs/>
        </w:rPr>
        <w:t xml:space="preserve"> threats, whether humanmade or natural</w:t>
      </w:r>
      <w:r w:rsidR="00ED025D">
        <w:rPr>
          <w:bCs/>
        </w:rPr>
        <w:t>, to</w:t>
      </w:r>
      <w:r w:rsidRPr="001E7EF2">
        <w:rPr>
          <w:bCs/>
        </w:rPr>
        <w:t xml:space="preserve"> avoid or mitigate risks. This will also allow the field and headquarters teams to work together – in advance of an event – to control risks.</w:t>
      </w:r>
    </w:p>
    <w:tbl>
      <w:tblPr>
        <w:tblStyle w:val="TableGrid"/>
        <w:tblW w:w="8505" w:type="dxa"/>
        <w:tblInd w:w="704"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709"/>
        <w:gridCol w:w="7796"/>
      </w:tblGrid>
      <w:tr w:rsidR="00BC1B05" w14:paraId="028CD12C" w14:textId="77777777" w:rsidTr="00BC1B05">
        <w:tc>
          <w:tcPr>
            <w:tcW w:w="709" w:type="dxa"/>
          </w:tcPr>
          <w:p w14:paraId="4A1D7A09" w14:textId="77777777" w:rsidR="00BC1B05" w:rsidRDefault="00BC1B05" w:rsidP="00DC1031">
            <w:r>
              <w:rPr>
                <w:noProof/>
              </w:rPr>
              <w:drawing>
                <wp:inline distT="0" distB="0" distL="0" distR="0" wp14:anchorId="5609FBB6" wp14:editId="580A6297">
                  <wp:extent cx="238125" cy="238125"/>
                  <wp:effectExtent l="0" t="0" r="9525" b="9525"/>
                  <wp:docPr id="25" name="Picture 2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67DF74B2" w14:textId="1172F092" w:rsidR="00BC1B05" w:rsidRPr="00921EE3" w:rsidRDefault="00BC1B05" w:rsidP="00DC1031">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r w:rsidR="00BC1B05" w14:paraId="024617C1" w14:textId="77777777" w:rsidTr="00BC1B05">
        <w:tc>
          <w:tcPr>
            <w:tcW w:w="709" w:type="dxa"/>
          </w:tcPr>
          <w:p w14:paraId="6F4125CD" w14:textId="77777777" w:rsidR="00BC1B05" w:rsidRDefault="00BC1B05" w:rsidP="00DC1031">
            <w:pPr>
              <w:rPr>
                <w:noProof/>
              </w:rPr>
            </w:pPr>
            <w:r>
              <w:rPr>
                <w:noProof/>
              </w:rPr>
              <w:drawing>
                <wp:inline distT="0" distB="0" distL="0" distR="0" wp14:anchorId="217513CC" wp14:editId="238543E4">
                  <wp:extent cx="238125" cy="238125"/>
                  <wp:effectExtent l="0" t="0" r="9525" b="9525"/>
                  <wp:docPr id="26" name="Picture 2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315418BF" w14:textId="0183D048" w:rsidR="00BC1B05" w:rsidRPr="00921EE3" w:rsidRDefault="00BC1B05" w:rsidP="00DC1031">
            <w:pPr>
              <w:rPr>
                <w:b/>
                <w:bCs/>
                <w:color w:val="0070C0"/>
                <w:szCs w:val="28"/>
              </w:rPr>
            </w:pPr>
            <w:r w:rsidRPr="00471E51">
              <w:rPr>
                <w:color w:val="000000" w:themeColor="text1"/>
                <w:sz w:val="22"/>
                <w:szCs w:val="28"/>
              </w:rPr>
              <w:t>See the</w:t>
            </w:r>
            <w:r>
              <w:rPr>
                <w:b/>
                <w:bCs/>
                <w:color w:val="0070C0"/>
                <w:sz w:val="22"/>
                <w:szCs w:val="28"/>
              </w:rPr>
              <w:t xml:space="preserve"> Risk Register and Treatment Plan</w:t>
            </w:r>
          </w:p>
        </w:tc>
      </w:tr>
      <w:tr w:rsidR="00ED025D" w14:paraId="5F06CE98" w14:textId="77777777" w:rsidTr="00BC1B05">
        <w:tc>
          <w:tcPr>
            <w:tcW w:w="709" w:type="dxa"/>
          </w:tcPr>
          <w:p w14:paraId="63862042" w14:textId="22DB8112" w:rsidR="00ED025D" w:rsidRDefault="00124260" w:rsidP="00DC1031">
            <w:pPr>
              <w:rPr>
                <w:noProof/>
              </w:rPr>
            </w:pPr>
            <w:r>
              <w:rPr>
                <w:noProof/>
              </w:rPr>
              <w:drawing>
                <wp:inline distT="0" distB="0" distL="0" distR="0" wp14:anchorId="59F342DD" wp14:editId="64590262">
                  <wp:extent cx="238125" cy="238125"/>
                  <wp:effectExtent l="0" t="0" r="9525" b="9525"/>
                  <wp:docPr id="7" name="Picture 7"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2B906F33" w14:textId="38DA1952" w:rsidR="00ED025D" w:rsidRPr="00471E51" w:rsidRDefault="00ED025D" w:rsidP="00DC1031">
            <w:pPr>
              <w:rPr>
                <w:color w:val="000000" w:themeColor="text1"/>
                <w:szCs w:val="28"/>
              </w:rPr>
            </w:pPr>
            <w:r w:rsidRPr="00471E51">
              <w:rPr>
                <w:color w:val="000000" w:themeColor="text1"/>
                <w:sz w:val="22"/>
                <w:szCs w:val="28"/>
              </w:rPr>
              <w:t>See the</w:t>
            </w:r>
            <w:r>
              <w:rPr>
                <w:b/>
                <w:bCs/>
                <w:color w:val="0070C0"/>
                <w:sz w:val="22"/>
                <w:szCs w:val="28"/>
              </w:rPr>
              <w:t xml:space="preserve"> Critical Event Planning Guide</w:t>
            </w:r>
          </w:p>
        </w:tc>
      </w:tr>
      <w:tr w:rsidR="00124260" w14:paraId="1E492048" w14:textId="77777777" w:rsidTr="00BC1B05">
        <w:tc>
          <w:tcPr>
            <w:tcW w:w="709" w:type="dxa"/>
          </w:tcPr>
          <w:p w14:paraId="25D4BB9C" w14:textId="2522F23A" w:rsidR="00124260" w:rsidRDefault="00124260" w:rsidP="00DC1031">
            <w:pPr>
              <w:rPr>
                <w:noProof/>
              </w:rPr>
            </w:pPr>
            <w:r>
              <w:rPr>
                <w:noProof/>
              </w:rPr>
              <w:drawing>
                <wp:inline distT="0" distB="0" distL="0" distR="0" wp14:anchorId="48B369E5" wp14:editId="25F25354">
                  <wp:extent cx="238125" cy="238125"/>
                  <wp:effectExtent l="0" t="0" r="9525" b="9525"/>
                  <wp:docPr id="16" name="Picture 16"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796" w:type="dxa"/>
            <w:shd w:val="clear" w:color="auto" w:fill="EDEDED" w:themeFill="accent3" w:themeFillTint="33"/>
            <w:vAlign w:val="center"/>
          </w:tcPr>
          <w:p w14:paraId="6D2E24DD" w14:textId="4F0B57EC" w:rsidR="00124260" w:rsidRPr="00471E51" w:rsidRDefault="00124260" w:rsidP="00DC1031">
            <w:pPr>
              <w:rPr>
                <w:color w:val="000000" w:themeColor="text1"/>
                <w:szCs w:val="28"/>
              </w:rPr>
            </w:pPr>
            <w:r w:rsidRPr="00471E51">
              <w:rPr>
                <w:color w:val="000000" w:themeColor="text1"/>
                <w:sz w:val="22"/>
                <w:szCs w:val="28"/>
              </w:rPr>
              <w:t>See the</w:t>
            </w:r>
            <w:r>
              <w:rPr>
                <w:b/>
                <w:bCs/>
                <w:color w:val="0070C0"/>
                <w:sz w:val="22"/>
                <w:szCs w:val="28"/>
              </w:rPr>
              <w:t xml:space="preserve"> Emergency Action Plan</w:t>
            </w:r>
          </w:p>
        </w:tc>
      </w:tr>
    </w:tbl>
    <w:p w14:paraId="2B250815" w14:textId="77777777" w:rsidR="00070951" w:rsidRDefault="00070951" w:rsidP="00070951">
      <w:bookmarkStart w:id="241" w:name="_Toc173548802"/>
    </w:p>
    <w:p w14:paraId="3E521E85" w14:textId="6BFDFFA5" w:rsidR="00070951" w:rsidRDefault="00070951" w:rsidP="00070951">
      <w:r w:rsidRPr="00A64014">
        <w:rPr>
          <w:noProof/>
        </w:rPr>
        <w:drawing>
          <wp:anchor distT="0" distB="0" distL="114300" distR="114300" simplePos="0" relativeHeight="251710464" behindDoc="1" locked="0" layoutInCell="1" allowOverlap="1" wp14:anchorId="459E4DF2" wp14:editId="579A07AE">
            <wp:simplePos x="0" y="0"/>
            <wp:positionH relativeFrom="margin">
              <wp:posOffset>-866775</wp:posOffset>
            </wp:positionH>
            <wp:positionV relativeFrom="paragraph">
              <wp:posOffset>255905</wp:posOffset>
            </wp:positionV>
            <wp:extent cx="7458075" cy="4602654"/>
            <wp:effectExtent l="0" t="0" r="0" b="7620"/>
            <wp:wrapNone/>
            <wp:docPr id="36" name="Picture 36"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Diagram&#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458075" cy="4602654"/>
                    </a:xfrm>
                    <a:prstGeom prst="rect">
                      <a:avLst/>
                    </a:prstGeom>
                  </pic:spPr>
                </pic:pic>
              </a:graphicData>
            </a:graphic>
            <wp14:sizeRelH relativeFrom="margin">
              <wp14:pctWidth>0</wp14:pctWidth>
            </wp14:sizeRelH>
            <wp14:sizeRelV relativeFrom="margin">
              <wp14:pctHeight>0</wp14:pctHeight>
            </wp14:sizeRelV>
          </wp:anchor>
        </w:drawing>
      </w:r>
      <w:r>
        <w:t>Where an incident occurs the following response process will be used:</w:t>
      </w:r>
    </w:p>
    <w:p w14:paraId="7CE2E5A0" w14:textId="4FADE68A" w:rsidR="00124260" w:rsidRDefault="00124260" w:rsidP="00014A9A">
      <w:pPr>
        <w:pStyle w:val="Heading3"/>
      </w:pPr>
      <w:r>
        <w:br w:type="page"/>
      </w:r>
    </w:p>
    <w:p w14:paraId="05E8B30B" w14:textId="694450F6" w:rsidR="00014A9A" w:rsidRPr="00DF0BBD" w:rsidRDefault="00014A9A" w:rsidP="00014A9A">
      <w:pPr>
        <w:pStyle w:val="Heading3"/>
      </w:pPr>
      <w:bookmarkStart w:id="242" w:name="_Toc87098838"/>
      <w:r w:rsidRPr="00DF0BBD">
        <w:lastRenderedPageBreak/>
        <w:t>Alert States</w:t>
      </w:r>
      <w:bookmarkEnd w:id="242"/>
    </w:p>
    <w:p w14:paraId="4B296664" w14:textId="59F2B9F5" w:rsidR="00014A9A" w:rsidRDefault="00014A9A" w:rsidP="00083068">
      <w:r w:rsidRPr="00DF0BBD">
        <w:t xml:space="preserve">The following Alert States have been provided to enable emergency and crisis management responses with a more defined structure to deal with a pending emergency event </w:t>
      </w:r>
      <w:r>
        <w:t>[</w:t>
      </w:r>
      <w:r w:rsidRPr="00DF0BBD">
        <w:t>alert</w:t>
      </w:r>
      <w:r>
        <w:t>]</w:t>
      </w:r>
      <w:r w:rsidRPr="00DF0BBD">
        <w:t xml:space="preserve"> or an occurring event </w:t>
      </w:r>
      <w:r>
        <w:t>[</w:t>
      </w:r>
      <w:r w:rsidRPr="00DF0BBD">
        <w:t>incident</w:t>
      </w:r>
      <w:r>
        <w:t>]</w:t>
      </w:r>
      <w:r w:rsidRPr="00DF0BBD">
        <w:t>. Triggers define response measures to reduce risks or control the impacts of an emergency:</w:t>
      </w:r>
    </w:p>
    <w:tbl>
      <w:tblPr>
        <w:tblW w:w="9211" w:type="dxa"/>
        <w:tblInd w:w="-5" w:type="dxa"/>
        <w:tblBorders>
          <w:top w:val="single" w:sz="6" w:space="0" w:color="44546A" w:themeColor="text2"/>
          <w:left w:val="single" w:sz="6" w:space="0" w:color="44546A" w:themeColor="text2"/>
          <w:bottom w:val="single" w:sz="6" w:space="0" w:color="44546A" w:themeColor="text2"/>
          <w:right w:val="single" w:sz="6" w:space="0" w:color="44546A" w:themeColor="text2"/>
          <w:insideH w:val="single" w:sz="6" w:space="0" w:color="44546A" w:themeColor="text2"/>
          <w:insideV w:val="single" w:sz="6" w:space="0" w:color="44546A" w:themeColor="text2"/>
        </w:tblBorders>
        <w:tblLayout w:type="fixed"/>
        <w:tblLook w:val="01E0" w:firstRow="1" w:lastRow="1" w:firstColumn="1" w:lastColumn="1" w:noHBand="0" w:noVBand="0"/>
      </w:tblPr>
      <w:tblGrid>
        <w:gridCol w:w="360"/>
        <w:gridCol w:w="360"/>
        <w:gridCol w:w="2112"/>
        <w:gridCol w:w="3131"/>
        <w:gridCol w:w="3248"/>
      </w:tblGrid>
      <w:tr w:rsidR="00014A9A" w:rsidRPr="00EC6BE4" w14:paraId="784FC6A1" w14:textId="77777777" w:rsidTr="00D8264E">
        <w:tc>
          <w:tcPr>
            <w:tcW w:w="720" w:type="dxa"/>
            <w:gridSpan w:val="2"/>
            <w:shd w:val="clear" w:color="auto" w:fill="44546A" w:themeFill="text2"/>
          </w:tcPr>
          <w:p w14:paraId="0E49E96A" w14:textId="77777777" w:rsidR="00014A9A" w:rsidRPr="00EC6BE4" w:rsidRDefault="00014A9A" w:rsidP="00083068">
            <w:pPr>
              <w:jc w:val="center"/>
              <w:rPr>
                <w:rFonts w:asciiTheme="minorHAnsi" w:hAnsiTheme="minorHAnsi"/>
                <w:b/>
                <w:bCs/>
                <w:iCs/>
                <w:color w:val="FFFFFF"/>
                <w:szCs w:val="22"/>
              </w:rPr>
            </w:pPr>
            <w:r w:rsidRPr="00EC6BE4">
              <w:rPr>
                <w:rFonts w:asciiTheme="minorHAnsi" w:hAnsiTheme="minorHAnsi"/>
                <w:b/>
                <w:bCs/>
                <w:iCs/>
                <w:color w:val="FFFFFF"/>
                <w:szCs w:val="22"/>
              </w:rPr>
              <w:t>Alert</w:t>
            </w:r>
          </w:p>
        </w:tc>
        <w:tc>
          <w:tcPr>
            <w:tcW w:w="2112" w:type="dxa"/>
            <w:shd w:val="clear" w:color="auto" w:fill="44546A" w:themeFill="text2"/>
          </w:tcPr>
          <w:p w14:paraId="448C4E3D" w14:textId="77777777" w:rsidR="00014A9A" w:rsidRPr="00EC6BE4" w:rsidRDefault="00014A9A" w:rsidP="00083068">
            <w:pPr>
              <w:rPr>
                <w:rFonts w:asciiTheme="minorHAnsi" w:hAnsiTheme="minorHAnsi"/>
                <w:b/>
                <w:bCs/>
                <w:iCs/>
                <w:color w:val="FFFFFF"/>
                <w:szCs w:val="22"/>
              </w:rPr>
            </w:pPr>
            <w:r w:rsidRPr="00EC6BE4">
              <w:rPr>
                <w:rFonts w:asciiTheme="minorHAnsi" w:hAnsiTheme="minorHAnsi"/>
                <w:b/>
                <w:bCs/>
                <w:iCs/>
                <w:color w:val="FFFFFF"/>
                <w:szCs w:val="22"/>
              </w:rPr>
              <w:t>Grading</w:t>
            </w:r>
          </w:p>
        </w:tc>
        <w:tc>
          <w:tcPr>
            <w:tcW w:w="3131" w:type="dxa"/>
            <w:shd w:val="clear" w:color="auto" w:fill="44546A" w:themeFill="text2"/>
            <w:vAlign w:val="center"/>
          </w:tcPr>
          <w:p w14:paraId="55A265FB" w14:textId="77777777" w:rsidR="00014A9A" w:rsidRPr="00EC6BE4" w:rsidRDefault="00014A9A" w:rsidP="00083068">
            <w:pPr>
              <w:jc w:val="center"/>
              <w:rPr>
                <w:rFonts w:asciiTheme="minorHAnsi" w:hAnsiTheme="minorHAnsi"/>
                <w:b/>
                <w:bCs/>
                <w:iCs/>
                <w:color w:val="FFFFFF"/>
                <w:szCs w:val="22"/>
              </w:rPr>
            </w:pPr>
            <w:r w:rsidRPr="00EC6BE4">
              <w:rPr>
                <w:rFonts w:asciiTheme="minorHAnsi" w:hAnsiTheme="minorHAnsi"/>
                <w:b/>
                <w:bCs/>
                <w:iCs/>
                <w:color w:val="FFFFFF"/>
                <w:szCs w:val="22"/>
              </w:rPr>
              <w:t>Reporting</w:t>
            </w:r>
          </w:p>
        </w:tc>
        <w:tc>
          <w:tcPr>
            <w:tcW w:w="3248" w:type="dxa"/>
            <w:shd w:val="clear" w:color="auto" w:fill="44546A" w:themeFill="text2"/>
            <w:vAlign w:val="center"/>
          </w:tcPr>
          <w:p w14:paraId="522F36A2" w14:textId="77777777" w:rsidR="00014A9A" w:rsidRPr="00EC6BE4" w:rsidRDefault="00014A9A" w:rsidP="00083068">
            <w:pPr>
              <w:jc w:val="center"/>
              <w:rPr>
                <w:rFonts w:asciiTheme="minorHAnsi" w:hAnsiTheme="minorHAnsi"/>
                <w:b/>
                <w:bCs/>
                <w:iCs/>
                <w:color w:val="FFFFFF"/>
                <w:szCs w:val="22"/>
              </w:rPr>
            </w:pPr>
            <w:r w:rsidRPr="00EC6BE4">
              <w:rPr>
                <w:rFonts w:asciiTheme="minorHAnsi" w:hAnsiTheme="minorHAnsi"/>
                <w:b/>
                <w:bCs/>
                <w:iCs/>
                <w:color w:val="FFFFFF"/>
                <w:szCs w:val="22"/>
              </w:rPr>
              <w:t>Actions</w:t>
            </w:r>
          </w:p>
        </w:tc>
      </w:tr>
      <w:tr w:rsidR="00014A9A" w:rsidRPr="00EC6BE4" w14:paraId="4B1907E7" w14:textId="77777777" w:rsidTr="00D8264E">
        <w:trPr>
          <w:trHeight w:val="408"/>
        </w:trPr>
        <w:tc>
          <w:tcPr>
            <w:tcW w:w="360" w:type="dxa"/>
            <w:shd w:val="clear" w:color="auto" w:fill="44546A" w:themeFill="text2"/>
            <w:vAlign w:val="center"/>
          </w:tcPr>
          <w:p w14:paraId="27841044" w14:textId="77777777" w:rsidR="00014A9A" w:rsidRPr="00EC6BE4" w:rsidRDefault="00014A9A" w:rsidP="00083068">
            <w:pPr>
              <w:jc w:val="center"/>
              <w:rPr>
                <w:rFonts w:asciiTheme="minorHAnsi" w:hAnsiTheme="minorHAnsi"/>
                <w:b/>
                <w:bCs/>
                <w:color w:val="FFFFFF"/>
                <w:szCs w:val="22"/>
              </w:rPr>
            </w:pPr>
            <w:r w:rsidRPr="00EC6BE4">
              <w:rPr>
                <w:rFonts w:asciiTheme="minorHAnsi" w:hAnsiTheme="minorHAnsi"/>
                <w:b/>
                <w:bCs/>
                <w:color w:val="FFFFFF"/>
                <w:szCs w:val="22"/>
              </w:rPr>
              <w:t>1</w:t>
            </w:r>
          </w:p>
        </w:tc>
        <w:tc>
          <w:tcPr>
            <w:tcW w:w="360" w:type="dxa"/>
            <w:shd w:val="clear" w:color="auto" w:fill="92D050"/>
            <w:vAlign w:val="center"/>
          </w:tcPr>
          <w:p w14:paraId="1070CB43" w14:textId="77777777" w:rsidR="00014A9A" w:rsidRPr="00EC6BE4" w:rsidRDefault="00014A9A" w:rsidP="00083068">
            <w:pPr>
              <w:jc w:val="center"/>
              <w:rPr>
                <w:rFonts w:asciiTheme="minorHAnsi" w:hAnsiTheme="minorHAnsi"/>
                <w:b/>
                <w:color w:val="000000"/>
                <w:szCs w:val="22"/>
              </w:rPr>
            </w:pPr>
          </w:p>
        </w:tc>
        <w:tc>
          <w:tcPr>
            <w:tcW w:w="2112" w:type="dxa"/>
            <w:shd w:val="clear" w:color="auto" w:fill="FFFFFF"/>
            <w:vAlign w:val="center"/>
          </w:tcPr>
          <w:p w14:paraId="5232728D" w14:textId="77777777"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Low / negligible risk levels</w:t>
            </w:r>
          </w:p>
        </w:tc>
        <w:tc>
          <w:tcPr>
            <w:tcW w:w="3131" w:type="dxa"/>
            <w:shd w:val="clear" w:color="auto" w:fill="FFFFFF"/>
            <w:vAlign w:val="center"/>
          </w:tcPr>
          <w:p w14:paraId="74616150" w14:textId="77777777"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Rumors or speculation of possible events</w:t>
            </w:r>
          </w:p>
        </w:tc>
        <w:tc>
          <w:tcPr>
            <w:tcW w:w="3248" w:type="dxa"/>
            <w:shd w:val="clear" w:color="auto" w:fill="FFFFFF"/>
            <w:vAlign w:val="center"/>
          </w:tcPr>
          <w:p w14:paraId="56DF2EF3" w14:textId="77777777" w:rsidR="00014A9A" w:rsidRPr="00EC6BE4" w:rsidRDefault="00014A9A" w:rsidP="00083068">
            <w:pPr>
              <w:jc w:val="center"/>
              <w:rPr>
                <w:rFonts w:asciiTheme="minorHAnsi" w:hAnsiTheme="minorHAnsi"/>
                <w:bCs/>
                <w:color w:val="000000"/>
                <w:szCs w:val="22"/>
              </w:rPr>
            </w:pPr>
            <w:r w:rsidRPr="00EC6BE4">
              <w:rPr>
                <w:rFonts w:asciiTheme="minorHAnsi" w:hAnsiTheme="minorHAnsi"/>
                <w:bCs/>
                <w:color w:val="000000"/>
                <w:szCs w:val="22"/>
              </w:rPr>
              <w:t>Increased security awareness</w:t>
            </w:r>
          </w:p>
        </w:tc>
      </w:tr>
      <w:tr w:rsidR="00014A9A" w:rsidRPr="00EC6BE4" w14:paraId="1CFBF199" w14:textId="77777777" w:rsidTr="00D8264E">
        <w:tc>
          <w:tcPr>
            <w:tcW w:w="360" w:type="dxa"/>
            <w:shd w:val="clear" w:color="auto" w:fill="44546A" w:themeFill="text2"/>
            <w:vAlign w:val="center"/>
          </w:tcPr>
          <w:p w14:paraId="1A510AC7" w14:textId="77777777" w:rsidR="00014A9A" w:rsidRPr="00EC6BE4" w:rsidRDefault="00014A9A" w:rsidP="00083068">
            <w:pPr>
              <w:jc w:val="center"/>
              <w:rPr>
                <w:rFonts w:asciiTheme="minorHAnsi" w:hAnsiTheme="minorHAnsi"/>
                <w:b/>
                <w:bCs/>
                <w:color w:val="FFFFFF"/>
                <w:szCs w:val="22"/>
              </w:rPr>
            </w:pPr>
            <w:r w:rsidRPr="00EC6BE4">
              <w:rPr>
                <w:rFonts w:asciiTheme="minorHAnsi" w:hAnsiTheme="minorHAnsi"/>
                <w:b/>
                <w:bCs/>
                <w:color w:val="FFFFFF"/>
                <w:szCs w:val="22"/>
              </w:rPr>
              <w:t>2</w:t>
            </w:r>
          </w:p>
        </w:tc>
        <w:tc>
          <w:tcPr>
            <w:tcW w:w="360" w:type="dxa"/>
            <w:shd w:val="clear" w:color="auto" w:fill="FFFF00"/>
            <w:vAlign w:val="center"/>
          </w:tcPr>
          <w:p w14:paraId="32173050" w14:textId="77777777" w:rsidR="00014A9A" w:rsidRPr="00EC6BE4" w:rsidRDefault="00014A9A" w:rsidP="00083068">
            <w:pPr>
              <w:jc w:val="center"/>
              <w:rPr>
                <w:rFonts w:asciiTheme="minorHAnsi" w:hAnsiTheme="minorHAnsi"/>
                <w:b/>
                <w:color w:val="000000"/>
                <w:szCs w:val="22"/>
              </w:rPr>
            </w:pPr>
          </w:p>
        </w:tc>
        <w:tc>
          <w:tcPr>
            <w:tcW w:w="2112" w:type="dxa"/>
            <w:shd w:val="clear" w:color="auto" w:fill="FFFFFF"/>
            <w:vAlign w:val="center"/>
          </w:tcPr>
          <w:p w14:paraId="3EA5337F" w14:textId="43D67FB8"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Low</w:t>
            </w:r>
            <w:r w:rsidR="00061BDB">
              <w:rPr>
                <w:rFonts w:asciiTheme="minorHAnsi" w:hAnsiTheme="minorHAnsi"/>
                <w:color w:val="000000"/>
                <w:szCs w:val="22"/>
              </w:rPr>
              <w:t xml:space="preserve"> </w:t>
            </w:r>
            <w:r w:rsidRPr="00EC6BE4">
              <w:rPr>
                <w:rFonts w:asciiTheme="minorHAnsi" w:hAnsiTheme="minorHAnsi"/>
                <w:color w:val="000000"/>
                <w:szCs w:val="22"/>
              </w:rPr>
              <w:t>levels of risk</w:t>
            </w:r>
          </w:p>
        </w:tc>
        <w:tc>
          <w:tcPr>
            <w:tcW w:w="3131" w:type="dxa"/>
            <w:shd w:val="clear" w:color="auto" w:fill="FFFFFF"/>
            <w:vAlign w:val="center"/>
          </w:tcPr>
          <w:p w14:paraId="62B55F15" w14:textId="77777777"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Confirmed reporting of possible minor events</w:t>
            </w:r>
          </w:p>
        </w:tc>
        <w:tc>
          <w:tcPr>
            <w:tcW w:w="3248" w:type="dxa"/>
            <w:shd w:val="clear" w:color="auto" w:fill="FFFFFF"/>
            <w:vAlign w:val="center"/>
          </w:tcPr>
          <w:p w14:paraId="630DA190" w14:textId="1D35F130" w:rsidR="00014A9A" w:rsidRPr="00EC6BE4" w:rsidRDefault="00014A9A" w:rsidP="00083068">
            <w:pPr>
              <w:jc w:val="center"/>
              <w:rPr>
                <w:rFonts w:asciiTheme="minorHAnsi" w:hAnsiTheme="minorHAnsi"/>
                <w:bCs/>
                <w:color w:val="000000"/>
                <w:szCs w:val="22"/>
              </w:rPr>
            </w:pPr>
            <w:r w:rsidRPr="00EC6BE4">
              <w:rPr>
                <w:rFonts w:asciiTheme="minorHAnsi" w:hAnsiTheme="minorHAnsi"/>
                <w:bCs/>
                <w:color w:val="000000"/>
                <w:szCs w:val="22"/>
              </w:rPr>
              <w:t>Low</w:t>
            </w:r>
            <w:r w:rsidR="00061BDB">
              <w:rPr>
                <w:rFonts w:asciiTheme="minorHAnsi" w:hAnsiTheme="minorHAnsi"/>
                <w:bCs/>
                <w:color w:val="000000"/>
                <w:szCs w:val="22"/>
              </w:rPr>
              <w:t>-</w:t>
            </w:r>
            <w:r w:rsidRPr="00EC6BE4">
              <w:rPr>
                <w:rFonts w:asciiTheme="minorHAnsi" w:hAnsiTheme="minorHAnsi"/>
                <w:bCs/>
                <w:color w:val="000000"/>
                <w:szCs w:val="22"/>
              </w:rPr>
              <w:t>level risk mitigation responses taken</w:t>
            </w:r>
          </w:p>
        </w:tc>
      </w:tr>
      <w:tr w:rsidR="00014A9A" w:rsidRPr="00EC6BE4" w14:paraId="47BB1C36" w14:textId="77777777" w:rsidTr="00D8264E">
        <w:tc>
          <w:tcPr>
            <w:tcW w:w="360" w:type="dxa"/>
            <w:shd w:val="clear" w:color="auto" w:fill="44546A" w:themeFill="text2"/>
            <w:vAlign w:val="center"/>
          </w:tcPr>
          <w:p w14:paraId="08703DB9" w14:textId="77777777" w:rsidR="00014A9A" w:rsidRPr="00EC6BE4" w:rsidRDefault="00014A9A" w:rsidP="00083068">
            <w:pPr>
              <w:jc w:val="center"/>
              <w:rPr>
                <w:rFonts w:asciiTheme="minorHAnsi" w:hAnsiTheme="minorHAnsi"/>
                <w:b/>
                <w:bCs/>
                <w:color w:val="FFFFFF"/>
                <w:szCs w:val="22"/>
              </w:rPr>
            </w:pPr>
            <w:r w:rsidRPr="00EC6BE4">
              <w:rPr>
                <w:rFonts w:asciiTheme="minorHAnsi" w:hAnsiTheme="minorHAnsi"/>
                <w:b/>
                <w:bCs/>
                <w:color w:val="FFFFFF"/>
                <w:szCs w:val="22"/>
              </w:rPr>
              <w:t>3</w:t>
            </w:r>
          </w:p>
        </w:tc>
        <w:tc>
          <w:tcPr>
            <w:tcW w:w="360" w:type="dxa"/>
            <w:shd w:val="clear" w:color="auto" w:fill="E36C0A"/>
            <w:vAlign w:val="center"/>
          </w:tcPr>
          <w:p w14:paraId="54FC8C17" w14:textId="77777777" w:rsidR="00014A9A" w:rsidRPr="00EC6BE4" w:rsidRDefault="00014A9A" w:rsidP="00083068">
            <w:pPr>
              <w:jc w:val="center"/>
              <w:rPr>
                <w:rFonts w:asciiTheme="minorHAnsi" w:hAnsiTheme="minorHAnsi"/>
                <w:b/>
                <w:color w:val="000000"/>
                <w:szCs w:val="22"/>
              </w:rPr>
            </w:pPr>
          </w:p>
        </w:tc>
        <w:tc>
          <w:tcPr>
            <w:tcW w:w="2112" w:type="dxa"/>
            <w:shd w:val="clear" w:color="auto" w:fill="FFFFFF"/>
            <w:vAlign w:val="center"/>
          </w:tcPr>
          <w:p w14:paraId="77973CCC" w14:textId="5BC29EF3"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Medium</w:t>
            </w:r>
            <w:r w:rsidR="00061BDB">
              <w:rPr>
                <w:rFonts w:asciiTheme="minorHAnsi" w:hAnsiTheme="minorHAnsi"/>
                <w:color w:val="000000"/>
                <w:szCs w:val="22"/>
              </w:rPr>
              <w:t xml:space="preserve"> </w:t>
            </w:r>
            <w:r w:rsidRPr="00EC6BE4">
              <w:rPr>
                <w:rFonts w:asciiTheme="minorHAnsi" w:hAnsiTheme="minorHAnsi"/>
                <w:color w:val="000000"/>
                <w:szCs w:val="22"/>
              </w:rPr>
              <w:t>levels of risk</w:t>
            </w:r>
          </w:p>
        </w:tc>
        <w:tc>
          <w:tcPr>
            <w:tcW w:w="3131" w:type="dxa"/>
            <w:shd w:val="clear" w:color="auto" w:fill="FFFFFF"/>
            <w:vAlign w:val="center"/>
          </w:tcPr>
          <w:p w14:paraId="00045447" w14:textId="77777777"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Minor events occurring, or reported to occur shortly</w:t>
            </w:r>
          </w:p>
        </w:tc>
        <w:tc>
          <w:tcPr>
            <w:tcW w:w="3248" w:type="dxa"/>
            <w:shd w:val="clear" w:color="auto" w:fill="FFFFFF"/>
            <w:vAlign w:val="center"/>
          </w:tcPr>
          <w:p w14:paraId="4121C624" w14:textId="77777777" w:rsidR="00014A9A" w:rsidRPr="00EC6BE4" w:rsidRDefault="00014A9A" w:rsidP="00083068">
            <w:pPr>
              <w:jc w:val="center"/>
              <w:rPr>
                <w:rFonts w:asciiTheme="minorHAnsi" w:hAnsiTheme="minorHAnsi"/>
                <w:bCs/>
                <w:color w:val="000000"/>
                <w:szCs w:val="22"/>
              </w:rPr>
            </w:pPr>
            <w:r w:rsidRPr="00EC6BE4">
              <w:rPr>
                <w:rFonts w:asciiTheme="minorHAnsi" w:hAnsiTheme="minorHAnsi"/>
                <w:bCs/>
                <w:color w:val="000000"/>
                <w:szCs w:val="22"/>
              </w:rPr>
              <w:t>Initiate graduated risk and security responses</w:t>
            </w:r>
          </w:p>
        </w:tc>
      </w:tr>
      <w:tr w:rsidR="00014A9A" w:rsidRPr="00EC6BE4" w14:paraId="79CFA2A4" w14:textId="77777777" w:rsidTr="00D8264E">
        <w:tc>
          <w:tcPr>
            <w:tcW w:w="360" w:type="dxa"/>
            <w:shd w:val="clear" w:color="auto" w:fill="44546A" w:themeFill="text2"/>
            <w:vAlign w:val="center"/>
          </w:tcPr>
          <w:p w14:paraId="70360FBE" w14:textId="77777777" w:rsidR="00014A9A" w:rsidRPr="00EC6BE4" w:rsidRDefault="00014A9A" w:rsidP="00083068">
            <w:pPr>
              <w:jc w:val="center"/>
              <w:rPr>
                <w:rFonts w:asciiTheme="minorHAnsi" w:hAnsiTheme="minorHAnsi"/>
                <w:b/>
                <w:bCs/>
                <w:color w:val="FFFFFF"/>
                <w:szCs w:val="22"/>
              </w:rPr>
            </w:pPr>
            <w:r w:rsidRPr="00EC6BE4">
              <w:rPr>
                <w:rFonts w:asciiTheme="minorHAnsi" w:hAnsiTheme="minorHAnsi"/>
                <w:b/>
                <w:bCs/>
                <w:color w:val="FFFFFF"/>
                <w:szCs w:val="22"/>
              </w:rPr>
              <w:t>4</w:t>
            </w:r>
          </w:p>
        </w:tc>
        <w:tc>
          <w:tcPr>
            <w:tcW w:w="360" w:type="dxa"/>
            <w:shd w:val="clear" w:color="auto" w:fill="FF0000"/>
            <w:vAlign w:val="center"/>
          </w:tcPr>
          <w:p w14:paraId="6506DAD7" w14:textId="77777777" w:rsidR="00014A9A" w:rsidRPr="00EC6BE4" w:rsidRDefault="00014A9A" w:rsidP="00083068">
            <w:pPr>
              <w:jc w:val="center"/>
              <w:rPr>
                <w:rFonts w:asciiTheme="minorHAnsi" w:hAnsiTheme="minorHAnsi"/>
                <w:b/>
                <w:color w:val="000000"/>
                <w:szCs w:val="22"/>
              </w:rPr>
            </w:pPr>
          </w:p>
        </w:tc>
        <w:tc>
          <w:tcPr>
            <w:tcW w:w="2112" w:type="dxa"/>
            <w:shd w:val="clear" w:color="auto" w:fill="FFFFFF"/>
            <w:vAlign w:val="center"/>
          </w:tcPr>
          <w:p w14:paraId="53065CD2" w14:textId="68779316"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High</w:t>
            </w:r>
            <w:r w:rsidR="00061BDB">
              <w:rPr>
                <w:rFonts w:asciiTheme="minorHAnsi" w:hAnsiTheme="minorHAnsi"/>
                <w:color w:val="000000"/>
                <w:szCs w:val="22"/>
              </w:rPr>
              <w:t xml:space="preserve"> </w:t>
            </w:r>
            <w:r w:rsidRPr="00EC6BE4">
              <w:rPr>
                <w:rFonts w:asciiTheme="minorHAnsi" w:hAnsiTheme="minorHAnsi"/>
                <w:color w:val="000000"/>
                <w:szCs w:val="22"/>
              </w:rPr>
              <w:t>levels of risk</w:t>
            </w:r>
          </w:p>
        </w:tc>
        <w:tc>
          <w:tcPr>
            <w:tcW w:w="3131" w:type="dxa"/>
            <w:shd w:val="clear" w:color="auto" w:fill="FFFFFF"/>
            <w:vAlign w:val="center"/>
          </w:tcPr>
          <w:p w14:paraId="3623C1A7" w14:textId="77777777" w:rsidR="00014A9A" w:rsidRPr="00EC6BE4" w:rsidRDefault="00014A9A" w:rsidP="00083068">
            <w:pPr>
              <w:jc w:val="center"/>
              <w:rPr>
                <w:rFonts w:asciiTheme="minorHAnsi" w:hAnsiTheme="minorHAnsi"/>
                <w:color w:val="000000"/>
                <w:szCs w:val="22"/>
              </w:rPr>
            </w:pPr>
            <w:r w:rsidRPr="00EC6BE4">
              <w:rPr>
                <w:rFonts w:asciiTheme="minorHAnsi" w:hAnsiTheme="minorHAnsi"/>
                <w:color w:val="000000"/>
                <w:szCs w:val="22"/>
              </w:rPr>
              <w:t>Significant events are occurring, or about to occur</w:t>
            </w:r>
          </w:p>
        </w:tc>
        <w:tc>
          <w:tcPr>
            <w:tcW w:w="3248" w:type="dxa"/>
            <w:shd w:val="clear" w:color="auto" w:fill="FFFFFF"/>
            <w:vAlign w:val="center"/>
          </w:tcPr>
          <w:p w14:paraId="14C8E396" w14:textId="77777777" w:rsidR="00014A9A" w:rsidRPr="00EC6BE4" w:rsidRDefault="00014A9A" w:rsidP="00083068">
            <w:pPr>
              <w:jc w:val="center"/>
              <w:rPr>
                <w:rFonts w:asciiTheme="minorHAnsi" w:hAnsiTheme="minorHAnsi"/>
                <w:bCs/>
                <w:color w:val="000000"/>
                <w:szCs w:val="22"/>
              </w:rPr>
            </w:pPr>
            <w:r w:rsidRPr="00EC6BE4">
              <w:rPr>
                <w:rFonts w:asciiTheme="minorHAnsi" w:hAnsiTheme="minorHAnsi"/>
                <w:bCs/>
                <w:color w:val="000000"/>
                <w:szCs w:val="22"/>
              </w:rPr>
              <w:t>Initiate security and crisis management protocols</w:t>
            </w:r>
          </w:p>
        </w:tc>
      </w:tr>
      <w:tr w:rsidR="00014A9A" w:rsidRPr="00EC6BE4" w14:paraId="3B19370C" w14:textId="77777777" w:rsidTr="00D8264E">
        <w:tc>
          <w:tcPr>
            <w:tcW w:w="360" w:type="dxa"/>
            <w:shd w:val="clear" w:color="auto" w:fill="44546A" w:themeFill="text2"/>
            <w:vAlign w:val="center"/>
          </w:tcPr>
          <w:p w14:paraId="2D9F73C7" w14:textId="77777777" w:rsidR="00014A9A" w:rsidRPr="00EC6BE4" w:rsidRDefault="00014A9A" w:rsidP="00083068">
            <w:pPr>
              <w:jc w:val="center"/>
              <w:rPr>
                <w:rFonts w:asciiTheme="minorHAnsi" w:hAnsiTheme="minorHAnsi"/>
                <w:b/>
                <w:color w:val="FFFFFF"/>
                <w:szCs w:val="22"/>
              </w:rPr>
            </w:pPr>
            <w:r w:rsidRPr="00EC6BE4">
              <w:rPr>
                <w:rFonts w:asciiTheme="minorHAnsi" w:hAnsiTheme="minorHAnsi"/>
                <w:b/>
                <w:color w:val="FFFFFF"/>
                <w:szCs w:val="22"/>
              </w:rPr>
              <w:t>5</w:t>
            </w:r>
          </w:p>
        </w:tc>
        <w:tc>
          <w:tcPr>
            <w:tcW w:w="360" w:type="dxa"/>
            <w:shd w:val="clear" w:color="auto" w:fill="000000"/>
            <w:vAlign w:val="center"/>
          </w:tcPr>
          <w:p w14:paraId="5929590E" w14:textId="77777777" w:rsidR="00014A9A" w:rsidRPr="00EC6BE4" w:rsidRDefault="00014A9A" w:rsidP="00083068">
            <w:pPr>
              <w:jc w:val="center"/>
              <w:rPr>
                <w:rFonts w:asciiTheme="minorHAnsi" w:hAnsiTheme="minorHAnsi"/>
                <w:b/>
                <w:bCs/>
                <w:color w:val="000000"/>
                <w:szCs w:val="22"/>
              </w:rPr>
            </w:pPr>
          </w:p>
        </w:tc>
        <w:tc>
          <w:tcPr>
            <w:tcW w:w="2112" w:type="dxa"/>
            <w:shd w:val="clear" w:color="auto" w:fill="FFFFFF"/>
            <w:vAlign w:val="center"/>
          </w:tcPr>
          <w:p w14:paraId="224A5E08" w14:textId="5258BD60" w:rsidR="00014A9A" w:rsidRPr="00EC6BE4" w:rsidRDefault="00014A9A" w:rsidP="00083068">
            <w:pPr>
              <w:jc w:val="center"/>
              <w:rPr>
                <w:rFonts w:asciiTheme="minorHAnsi" w:hAnsiTheme="minorHAnsi"/>
                <w:bCs/>
                <w:color w:val="000000"/>
                <w:szCs w:val="22"/>
              </w:rPr>
            </w:pPr>
            <w:r w:rsidRPr="00EC6BE4">
              <w:rPr>
                <w:rFonts w:asciiTheme="minorHAnsi" w:hAnsiTheme="minorHAnsi"/>
                <w:bCs/>
                <w:color w:val="000000"/>
                <w:szCs w:val="22"/>
              </w:rPr>
              <w:t>Extreme</w:t>
            </w:r>
            <w:r w:rsidR="00061BDB">
              <w:rPr>
                <w:rFonts w:asciiTheme="minorHAnsi" w:hAnsiTheme="minorHAnsi"/>
                <w:bCs/>
                <w:color w:val="000000"/>
                <w:szCs w:val="22"/>
              </w:rPr>
              <w:t xml:space="preserve"> </w:t>
            </w:r>
            <w:r w:rsidRPr="00EC6BE4">
              <w:rPr>
                <w:rFonts w:asciiTheme="minorHAnsi" w:hAnsiTheme="minorHAnsi"/>
                <w:bCs/>
                <w:color w:val="000000"/>
                <w:szCs w:val="22"/>
              </w:rPr>
              <w:t>levels of risk</w:t>
            </w:r>
          </w:p>
        </w:tc>
        <w:tc>
          <w:tcPr>
            <w:tcW w:w="3131" w:type="dxa"/>
            <w:shd w:val="clear" w:color="auto" w:fill="FFFFFF"/>
            <w:vAlign w:val="center"/>
          </w:tcPr>
          <w:p w14:paraId="1A061A9F" w14:textId="77777777" w:rsidR="00014A9A" w:rsidRPr="00EC6BE4" w:rsidRDefault="00014A9A" w:rsidP="00083068">
            <w:pPr>
              <w:jc w:val="center"/>
              <w:rPr>
                <w:rFonts w:asciiTheme="minorHAnsi" w:hAnsiTheme="minorHAnsi"/>
                <w:bCs/>
                <w:color w:val="000000"/>
                <w:szCs w:val="22"/>
              </w:rPr>
            </w:pPr>
            <w:r w:rsidRPr="00EC6BE4">
              <w:rPr>
                <w:rFonts w:asciiTheme="minorHAnsi" w:hAnsiTheme="minorHAnsi"/>
                <w:bCs/>
                <w:color w:val="000000"/>
                <w:szCs w:val="22"/>
              </w:rPr>
              <w:t>Catastrophic crisis events are occurring or imminent</w:t>
            </w:r>
          </w:p>
        </w:tc>
        <w:tc>
          <w:tcPr>
            <w:tcW w:w="3248" w:type="dxa"/>
            <w:shd w:val="clear" w:color="auto" w:fill="FFFFFF"/>
            <w:vAlign w:val="center"/>
          </w:tcPr>
          <w:p w14:paraId="773804B3" w14:textId="7F3272CC" w:rsidR="00014A9A" w:rsidRPr="00EC6BE4" w:rsidRDefault="00014A9A" w:rsidP="00083068">
            <w:pPr>
              <w:jc w:val="center"/>
              <w:rPr>
                <w:rFonts w:asciiTheme="minorHAnsi" w:hAnsiTheme="minorHAnsi"/>
                <w:bCs/>
                <w:color w:val="000000"/>
                <w:szCs w:val="22"/>
              </w:rPr>
            </w:pPr>
            <w:r w:rsidRPr="00EC6BE4">
              <w:rPr>
                <w:rFonts w:asciiTheme="minorHAnsi" w:hAnsiTheme="minorHAnsi"/>
                <w:bCs/>
                <w:color w:val="000000"/>
                <w:szCs w:val="22"/>
              </w:rPr>
              <w:t>Initiate full</w:t>
            </w:r>
            <w:r w:rsidR="00061BDB">
              <w:rPr>
                <w:rFonts w:asciiTheme="minorHAnsi" w:hAnsiTheme="minorHAnsi"/>
                <w:bCs/>
                <w:color w:val="000000"/>
                <w:szCs w:val="22"/>
              </w:rPr>
              <w:t>-</w:t>
            </w:r>
            <w:r w:rsidRPr="00EC6BE4">
              <w:rPr>
                <w:rFonts w:asciiTheme="minorHAnsi" w:hAnsiTheme="minorHAnsi"/>
                <w:bCs/>
                <w:color w:val="000000"/>
                <w:szCs w:val="22"/>
              </w:rPr>
              <w:t>scale security and crisis response</w:t>
            </w:r>
          </w:p>
        </w:tc>
      </w:tr>
    </w:tbl>
    <w:p w14:paraId="3A4020DC" w14:textId="77777777" w:rsidR="00083068" w:rsidRDefault="00083068" w:rsidP="00083068">
      <w:pPr>
        <w:pStyle w:val="Heading3"/>
      </w:pPr>
      <w:bookmarkStart w:id="243" w:name="_Toc173548803"/>
      <w:bookmarkEnd w:id="241"/>
      <w:r>
        <w:br w:type="page"/>
      </w:r>
    </w:p>
    <w:p w14:paraId="1EFBE33B" w14:textId="4275BF7E" w:rsidR="00CC5094" w:rsidRPr="00374B62" w:rsidRDefault="00CC5094" w:rsidP="00083068">
      <w:pPr>
        <w:pStyle w:val="Heading3"/>
        <w:rPr>
          <w:rStyle w:val="Heading2Char"/>
        </w:rPr>
      </w:pPr>
      <w:bookmarkStart w:id="244" w:name="_Toc87098839"/>
      <w:r w:rsidRPr="00DF0BBD">
        <w:lastRenderedPageBreak/>
        <w:t>Trigger Response Plans</w:t>
      </w:r>
      <w:bookmarkEnd w:id="243"/>
      <w:bookmarkEnd w:id="244"/>
    </w:p>
    <w:p w14:paraId="7D37EC91" w14:textId="4A4483C8" w:rsidR="00B1136C" w:rsidRPr="006B091C" w:rsidRDefault="00CC5094" w:rsidP="00A028C9">
      <w:pPr>
        <w:rPr>
          <w:b/>
        </w:rPr>
      </w:pPr>
      <w:r w:rsidRPr="00DF0BBD">
        <w:t xml:space="preserve">It is important for managers to understand how </w:t>
      </w:r>
      <w:r w:rsidR="00A028C9">
        <w:t xml:space="preserve">security </w:t>
      </w:r>
      <w:r w:rsidRPr="00DF0BBD">
        <w:t>Alert States might trigger an organizational response. Triggered response protocols ensure that defined and consistent actions are taken when Alert States are issued</w:t>
      </w:r>
      <w:r w:rsidR="00B1136C" w:rsidRPr="006B091C">
        <w:t>:</w:t>
      </w:r>
    </w:p>
    <w:tbl>
      <w:tblPr>
        <w:tblW w:w="9923" w:type="dxa"/>
        <w:tblCellSpacing w:w="20" w:type="dxa"/>
        <w:tblInd w:w="-289"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ayout w:type="fixed"/>
        <w:tblLook w:val="01E0" w:firstRow="1" w:lastRow="1" w:firstColumn="1" w:lastColumn="1" w:noHBand="0" w:noVBand="0"/>
      </w:tblPr>
      <w:tblGrid>
        <w:gridCol w:w="851"/>
        <w:gridCol w:w="2127"/>
        <w:gridCol w:w="2409"/>
        <w:gridCol w:w="2268"/>
        <w:gridCol w:w="2268"/>
      </w:tblGrid>
      <w:tr w:rsidR="00014A9A" w:rsidRPr="00014A9A" w14:paraId="14AC55AF" w14:textId="77777777" w:rsidTr="00014A9A">
        <w:trPr>
          <w:trHeight w:val="296"/>
          <w:tblHeader/>
          <w:tblCellSpacing w:w="20" w:type="dxa"/>
        </w:trPr>
        <w:tc>
          <w:tcPr>
            <w:tcW w:w="791" w:type="dxa"/>
            <w:shd w:val="clear" w:color="auto" w:fill="44546A" w:themeFill="text2"/>
            <w:vAlign w:val="center"/>
          </w:tcPr>
          <w:p w14:paraId="657B844A" w14:textId="77777777" w:rsidR="00EE5AEC" w:rsidRPr="00014A9A" w:rsidRDefault="00EE5AEC" w:rsidP="00A028C9">
            <w:pPr>
              <w:pStyle w:val="BodyTextCharCharCharChar0"/>
              <w:keepNext/>
              <w:ind w:left="0" w:right="0"/>
              <w:jc w:val="center"/>
              <w:rPr>
                <w:rFonts w:asciiTheme="minorHAnsi" w:hAnsiTheme="minorHAnsi"/>
                <w:b/>
                <w:color w:val="FFFFFF"/>
                <w:szCs w:val="22"/>
              </w:rPr>
            </w:pPr>
            <w:r w:rsidRPr="00014A9A">
              <w:rPr>
                <w:rFonts w:asciiTheme="minorHAnsi" w:hAnsiTheme="minorHAnsi"/>
                <w:b/>
                <w:color w:val="FFFFFF"/>
                <w:szCs w:val="22"/>
              </w:rPr>
              <w:t>Alert</w:t>
            </w:r>
          </w:p>
        </w:tc>
        <w:tc>
          <w:tcPr>
            <w:tcW w:w="2087" w:type="dxa"/>
            <w:shd w:val="clear" w:color="auto" w:fill="44546A" w:themeFill="text2"/>
            <w:vAlign w:val="center"/>
          </w:tcPr>
          <w:p w14:paraId="4E8EF069" w14:textId="77777777" w:rsidR="00EE5AEC" w:rsidRPr="00014A9A" w:rsidRDefault="00EE5AEC" w:rsidP="00A028C9">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Political</w:t>
            </w:r>
          </w:p>
        </w:tc>
        <w:tc>
          <w:tcPr>
            <w:tcW w:w="2369" w:type="dxa"/>
            <w:shd w:val="clear" w:color="auto" w:fill="44546A" w:themeFill="text2"/>
            <w:vAlign w:val="center"/>
          </w:tcPr>
          <w:p w14:paraId="5CA9CAB4" w14:textId="77777777" w:rsidR="00EE5AEC" w:rsidRPr="00014A9A" w:rsidRDefault="00EE5AEC" w:rsidP="00A028C9">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Social</w:t>
            </w:r>
          </w:p>
        </w:tc>
        <w:tc>
          <w:tcPr>
            <w:tcW w:w="2228" w:type="dxa"/>
            <w:shd w:val="clear" w:color="auto" w:fill="44546A" w:themeFill="text2"/>
            <w:vAlign w:val="center"/>
          </w:tcPr>
          <w:p w14:paraId="78D23E11" w14:textId="77777777" w:rsidR="00EE5AEC" w:rsidRPr="00014A9A" w:rsidRDefault="00EE5AEC" w:rsidP="00A028C9">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Security Agency</w:t>
            </w:r>
          </w:p>
        </w:tc>
        <w:tc>
          <w:tcPr>
            <w:tcW w:w="2208" w:type="dxa"/>
            <w:shd w:val="clear" w:color="auto" w:fill="44546A" w:themeFill="text2"/>
            <w:vAlign w:val="center"/>
          </w:tcPr>
          <w:p w14:paraId="34A41AD9" w14:textId="45CED68A" w:rsidR="00EE5AEC" w:rsidRPr="00014A9A" w:rsidRDefault="00EE5AEC" w:rsidP="00A028C9">
            <w:pPr>
              <w:pStyle w:val="BodyTextCharCharCharChar0"/>
              <w:keepNext/>
              <w:ind w:left="0"/>
              <w:jc w:val="center"/>
              <w:rPr>
                <w:rFonts w:asciiTheme="minorHAnsi" w:hAnsiTheme="minorHAnsi"/>
                <w:b/>
                <w:color w:val="FFFFFF"/>
                <w:szCs w:val="22"/>
              </w:rPr>
            </w:pPr>
            <w:r w:rsidRPr="00014A9A">
              <w:rPr>
                <w:rFonts w:asciiTheme="minorHAnsi" w:hAnsiTheme="minorHAnsi"/>
                <w:b/>
                <w:color w:val="FFFFFF"/>
                <w:szCs w:val="22"/>
              </w:rPr>
              <w:t>Hostile Groups</w:t>
            </w:r>
          </w:p>
        </w:tc>
      </w:tr>
      <w:tr w:rsidR="00014A9A" w:rsidRPr="00014A9A" w14:paraId="4D1527C3" w14:textId="77777777" w:rsidTr="00014A9A">
        <w:trPr>
          <w:trHeight w:val="1255"/>
          <w:tblCellSpacing w:w="20" w:type="dxa"/>
        </w:trPr>
        <w:tc>
          <w:tcPr>
            <w:tcW w:w="791" w:type="dxa"/>
            <w:shd w:val="clear" w:color="auto" w:fill="CCFFCC"/>
            <w:vAlign w:val="center"/>
          </w:tcPr>
          <w:p w14:paraId="325FC669" w14:textId="77777777" w:rsidR="00EE5AEC" w:rsidRPr="00014A9A" w:rsidRDefault="00EE5AEC" w:rsidP="00A028C9">
            <w:pPr>
              <w:pStyle w:val="BodyTextCharCharCharChar0"/>
              <w:keepNext/>
              <w:ind w:left="0" w:right="72"/>
              <w:jc w:val="center"/>
              <w:rPr>
                <w:rFonts w:asciiTheme="minorHAnsi" w:hAnsiTheme="minorHAnsi"/>
                <w:b/>
                <w:color w:val="000000"/>
                <w:szCs w:val="22"/>
              </w:rPr>
            </w:pPr>
            <w:r w:rsidRPr="00014A9A">
              <w:rPr>
                <w:rFonts w:asciiTheme="minorHAnsi" w:hAnsiTheme="minorHAnsi"/>
                <w:b/>
                <w:color w:val="000000"/>
                <w:szCs w:val="22"/>
              </w:rPr>
              <w:t>I</w:t>
            </w:r>
          </w:p>
        </w:tc>
        <w:tc>
          <w:tcPr>
            <w:tcW w:w="2087" w:type="dxa"/>
            <w:shd w:val="clear" w:color="auto" w:fill="auto"/>
            <w:vAlign w:val="center"/>
          </w:tcPr>
          <w:p w14:paraId="1F4B6797" w14:textId="77777777" w:rsidR="00EE5AEC" w:rsidRPr="00014A9A" w:rsidRDefault="00EE5AEC" w:rsidP="00A028C9">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Normal political stability within the country and region in general</w:t>
            </w:r>
          </w:p>
        </w:tc>
        <w:tc>
          <w:tcPr>
            <w:tcW w:w="2369" w:type="dxa"/>
            <w:shd w:val="clear" w:color="auto" w:fill="auto"/>
            <w:vAlign w:val="center"/>
          </w:tcPr>
          <w:p w14:paraId="2AD1BD3C" w14:textId="77777777" w:rsidR="00EE5AEC" w:rsidRPr="00014A9A" w:rsidRDefault="00EE5AEC" w:rsidP="00A028C9">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Social stability is in place with no significant gatherings or public disorder</w:t>
            </w:r>
          </w:p>
        </w:tc>
        <w:tc>
          <w:tcPr>
            <w:tcW w:w="2228" w:type="dxa"/>
            <w:shd w:val="clear" w:color="auto" w:fill="auto"/>
            <w:vAlign w:val="center"/>
          </w:tcPr>
          <w:p w14:paraId="4B55752C" w14:textId="77777777" w:rsidR="00EE5AEC" w:rsidRPr="00014A9A" w:rsidRDefault="00EE5AEC" w:rsidP="00A028C9">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Government law and order effective with manageable levels of crime and risk</w:t>
            </w:r>
          </w:p>
        </w:tc>
        <w:tc>
          <w:tcPr>
            <w:tcW w:w="2208" w:type="dxa"/>
            <w:shd w:val="clear" w:color="auto" w:fill="auto"/>
            <w:vAlign w:val="center"/>
          </w:tcPr>
          <w:p w14:paraId="287CF2AD" w14:textId="77777777" w:rsidR="00EE5AEC" w:rsidRPr="00014A9A" w:rsidRDefault="00EE5AEC" w:rsidP="00A028C9">
            <w:pPr>
              <w:pStyle w:val="BodyTextCharCharCharChar0"/>
              <w:keepNext/>
              <w:ind w:left="0" w:right="288"/>
              <w:jc w:val="center"/>
              <w:rPr>
                <w:rFonts w:asciiTheme="minorHAnsi" w:hAnsiTheme="minorHAnsi"/>
                <w:color w:val="000000"/>
                <w:szCs w:val="22"/>
              </w:rPr>
            </w:pPr>
            <w:r w:rsidRPr="00014A9A">
              <w:rPr>
                <w:rFonts w:asciiTheme="minorHAnsi" w:hAnsiTheme="minorHAnsi"/>
                <w:color w:val="000000"/>
                <w:szCs w:val="22"/>
              </w:rPr>
              <w:t>No attacks against similar organizations or foreign groups</w:t>
            </w:r>
          </w:p>
        </w:tc>
      </w:tr>
      <w:tr w:rsidR="00014A9A" w:rsidRPr="00014A9A" w14:paraId="63ED547E" w14:textId="77777777" w:rsidTr="00014A9A">
        <w:trPr>
          <w:trHeight w:val="1237"/>
          <w:tblCellSpacing w:w="20" w:type="dxa"/>
        </w:trPr>
        <w:tc>
          <w:tcPr>
            <w:tcW w:w="791" w:type="dxa"/>
            <w:shd w:val="clear" w:color="auto" w:fill="FFFF99"/>
            <w:vAlign w:val="center"/>
          </w:tcPr>
          <w:p w14:paraId="3FA33151" w14:textId="77777777" w:rsidR="00EE5AEC" w:rsidRPr="00014A9A" w:rsidRDefault="00EE5AEC" w:rsidP="00A028C9">
            <w:pPr>
              <w:pStyle w:val="BodyTextCharCharCharChar0"/>
              <w:ind w:left="0" w:right="72"/>
              <w:jc w:val="center"/>
              <w:rPr>
                <w:rFonts w:asciiTheme="minorHAnsi" w:hAnsiTheme="minorHAnsi"/>
                <w:b/>
                <w:color w:val="000000"/>
                <w:szCs w:val="22"/>
              </w:rPr>
            </w:pPr>
            <w:r w:rsidRPr="00014A9A">
              <w:rPr>
                <w:rFonts w:asciiTheme="minorHAnsi" w:hAnsiTheme="minorHAnsi"/>
                <w:b/>
                <w:color w:val="000000"/>
                <w:szCs w:val="22"/>
              </w:rPr>
              <w:t>II</w:t>
            </w:r>
          </w:p>
        </w:tc>
        <w:tc>
          <w:tcPr>
            <w:tcW w:w="2087" w:type="dxa"/>
            <w:shd w:val="clear" w:color="auto" w:fill="auto"/>
            <w:vAlign w:val="center"/>
          </w:tcPr>
          <w:p w14:paraId="72A7C338"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Tensions within the political arena with possible government instabilities</w:t>
            </w:r>
          </w:p>
        </w:tc>
        <w:tc>
          <w:tcPr>
            <w:tcW w:w="2369" w:type="dxa"/>
            <w:shd w:val="clear" w:color="auto" w:fill="auto"/>
            <w:vAlign w:val="center"/>
          </w:tcPr>
          <w:p w14:paraId="28F93089"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Public gatherings and minor disorder within parts of the country</w:t>
            </w:r>
          </w:p>
        </w:tc>
        <w:tc>
          <w:tcPr>
            <w:tcW w:w="2228" w:type="dxa"/>
            <w:shd w:val="clear" w:color="auto" w:fill="auto"/>
            <w:vAlign w:val="center"/>
          </w:tcPr>
          <w:p w14:paraId="7AC7AE8A"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experiencing difficulties in managing crime and risk factors</w:t>
            </w:r>
          </w:p>
        </w:tc>
        <w:tc>
          <w:tcPr>
            <w:tcW w:w="2208" w:type="dxa"/>
            <w:shd w:val="clear" w:color="auto" w:fill="auto"/>
            <w:vAlign w:val="center"/>
          </w:tcPr>
          <w:p w14:paraId="597FDBDE"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Occasional targeting of similar organizations and foreign groups</w:t>
            </w:r>
          </w:p>
        </w:tc>
      </w:tr>
      <w:tr w:rsidR="00014A9A" w:rsidRPr="00014A9A" w14:paraId="640A6C8A" w14:textId="77777777" w:rsidTr="00014A9A">
        <w:trPr>
          <w:trHeight w:val="1255"/>
          <w:tblCellSpacing w:w="20" w:type="dxa"/>
        </w:trPr>
        <w:tc>
          <w:tcPr>
            <w:tcW w:w="791" w:type="dxa"/>
            <w:shd w:val="clear" w:color="auto" w:fill="FF9900"/>
            <w:vAlign w:val="center"/>
          </w:tcPr>
          <w:p w14:paraId="22CF4E27" w14:textId="77777777" w:rsidR="00EE5AEC" w:rsidRPr="00014A9A" w:rsidRDefault="00EE5AEC" w:rsidP="00A028C9">
            <w:pPr>
              <w:pStyle w:val="BodyTextCharCharCharChar0"/>
              <w:ind w:left="0" w:right="72"/>
              <w:jc w:val="center"/>
              <w:rPr>
                <w:rFonts w:asciiTheme="minorHAnsi" w:hAnsiTheme="minorHAnsi"/>
                <w:b/>
                <w:color w:val="000000"/>
                <w:szCs w:val="22"/>
              </w:rPr>
            </w:pPr>
            <w:r w:rsidRPr="00014A9A">
              <w:rPr>
                <w:rFonts w:asciiTheme="minorHAnsi" w:hAnsiTheme="minorHAnsi"/>
                <w:b/>
                <w:color w:val="FFFFFF" w:themeColor="background1"/>
                <w:szCs w:val="22"/>
              </w:rPr>
              <w:t>III</w:t>
            </w:r>
          </w:p>
        </w:tc>
        <w:tc>
          <w:tcPr>
            <w:tcW w:w="2087" w:type="dxa"/>
            <w:shd w:val="clear" w:color="auto" w:fill="auto"/>
            <w:vAlign w:val="center"/>
          </w:tcPr>
          <w:p w14:paraId="05F5E29F" w14:textId="3D534628"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Obvious political tensions with anti-government demonstrations</w:t>
            </w:r>
          </w:p>
        </w:tc>
        <w:tc>
          <w:tcPr>
            <w:tcW w:w="2369" w:type="dxa"/>
            <w:shd w:val="clear" w:color="auto" w:fill="auto"/>
            <w:vAlign w:val="center"/>
          </w:tcPr>
          <w:p w14:paraId="4503A6EF" w14:textId="268F2853"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Inter-ethnic and political group sporadic violence and large-scale gatherings</w:t>
            </w:r>
          </w:p>
        </w:tc>
        <w:tc>
          <w:tcPr>
            <w:tcW w:w="2228" w:type="dxa"/>
            <w:shd w:val="clear" w:color="auto" w:fill="auto"/>
            <w:vAlign w:val="center"/>
          </w:tcPr>
          <w:p w14:paraId="3827E901"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struggling to deal with isolated incidents, or using excessive force</w:t>
            </w:r>
          </w:p>
        </w:tc>
        <w:tc>
          <w:tcPr>
            <w:tcW w:w="2208" w:type="dxa"/>
            <w:shd w:val="clear" w:color="auto" w:fill="auto"/>
            <w:vAlign w:val="center"/>
          </w:tcPr>
          <w:p w14:paraId="6E229E75"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Foreign operations and similar activities targeted frequently</w:t>
            </w:r>
          </w:p>
        </w:tc>
      </w:tr>
      <w:tr w:rsidR="00014A9A" w:rsidRPr="00014A9A" w14:paraId="06B6D3A7" w14:textId="77777777" w:rsidTr="00014A9A">
        <w:trPr>
          <w:trHeight w:val="1551"/>
          <w:tblCellSpacing w:w="20" w:type="dxa"/>
        </w:trPr>
        <w:tc>
          <w:tcPr>
            <w:tcW w:w="791" w:type="dxa"/>
            <w:shd w:val="clear" w:color="auto" w:fill="FF0000"/>
            <w:vAlign w:val="center"/>
          </w:tcPr>
          <w:p w14:paraId="7EF2E35D" w14:textId="77777777" w:rsidR="00EE5AEC" w:rsidRPr="00014A9A" w:rsidRDefault="00EE5AEC" w:rsidP="00A028C9">
            <w:pPr>
              <w:pStyle w:val="BodyTextCharCharCharChar0"/>
              <w:ind w:left="0" w:right="72"/>
              <w:jc w:val="center"/>
              <w:rPr>
                <w:rFonts w:asciiTheme="minorHAnsi" w:hAnsiTheme="minorHAnsi"/>
                <w:b/>
                <w:color w:val="000000"/>
                <w:szCs w:val="22"/>
              </w:rPr>
            </w:pPr>
            <w:r w:rsidRPr="00014A9A">
              <w:rPr>
                <w:rFonts w:asciiTheme="minorHAnsi" w:hAnsiTheme="minorHAnsi"/>
                <w:b/>
                <w:color w:val="FFFFFF" w:themeColor="background1"/>
                <w:szCs w:val="22"/>
              </w:rPr>
              <w:t>IV</w:t>
            </w:r>
          </w:p>
        </w:tc>
        <w:tc>
          <w:tcPr>
            <w:tcW w:w="2087" w:type="dxa"/>
            <w:shd w:val="clear" w:color="auto" w:fill="auto"/>
            <w:vAlign w:val="center"/>
          </w:tcPr>
          <w:p w14:paraId="470962F1"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Political offices closed and municipal services suspended. No clear political control</w:t>
            </w:r>
          </w:p>
        </w:tc>
        <w:tc>
          <w:tcPr>
            <w:tcW w:w="2369" w:type="dxa"/>
            <w:shd w:val="clear" w:color="auto" w:fill="auto"/>
            <w:vAlign w:val="center"/>
          </w:tcPr>
          <w:p w14:paraId="4E2590A4" w14:textId="7FB176C6"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Inter-ethnic and political group violence common – with frequent attacks and large-scale demonstrations</w:t>
            </w:r>
          </w:p>
        </w:tc>
        <w:tc>
          <w:tcPr>
            <w:tcW w:w="2228" w:type="dxa"/>
            <w:shd w:val="clear" w:color="auto" w:fill="auto"/>
            <w:vAlign w:val="center"/>
          </w:tcPr>
          <w:p w14:paraId="122ABC4C"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unable to contain public disorder and overwhelmed by hostilities. At times complicit in problems</w:t>
            </w:r>
          </w:p>
        </w:tc>
        <w:tc>
          <w:tcPr>
            <w:tcW w:w="2208" w:type="dxa"/>
            <w:shd w:val="clear" w:color="auto" w:fill="auto"/>
            <w:vAlign w:val="center"/>
          </w:tcPr>
          <w:p w14:paraId="0C86657C"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Direct attacks launched against program sites or personnel by hostile groups</w:t>
            </w:r>
          </w:p>
        </w:tc>
      </w:tr>
      <w:tr w:rsidR="00014A9A" w:rsidRPr="00014A9A" w14:paraId="0A7D55A2" w14:textId="77777777" w:rsidTr="00014A9A">
        <w:trPr>
          <w:trHeight w:val="1568"/>
          <w:tblCellSpacing w:w="20" w:type="dxa"/>
        </w:trPr>
        <w:tc>
          <w:tcPr>
            <w:tcW w:w="791" w:type="dxa"/>
            <w:shd w:val="clear" w:color="auto" w:fill="000000"/>
            <w:vAlign w:val="center"/>
          </w:tcPr>
          <w:p w14:paraId="2EE26185" w14:textId="77777777" w:rsidR="00EE5AEC" w:rsidRPr="00014A9A" w:rsidRDefault="00EE5AEC" w:rsidP="00A028C9">
            <w:pPr>
              <w:pStyle w:val="BodyTextCharCharCharChar0"/>
              <w:ind w:left="0" w:right="72"/>
              <w:jc w:val="center"/>
              <w:rPr>
                <w:rFonts w:asciiTheme="minorHAnsi" w:hAnsiTheme="minorHAnsi"/>
                <w:color w:val="FFFFFF"/>
                <w:szCs w:val="22"/>
              </w:rPr>
            </w:pPr>
            <w:r w:rsidRPr="00014A9A">
              <w:rPr>
                <w:rFonts w:asciiTheme="minorHAnsi" w:hAnsiTheme="minorHAnsi"/>
                <w:color w:val="FFFFFF"/>
                <w:szCs w:val="22"/>
              </w:rPr>
              <w:t>V</w:t>
            </w:r>
          </w:p>
        </w:tc>
        <w:tc>
          <w:tcPr>
            <w:tcW w:w="2087" w:type="dxa"/>
            <w:shd w:val="clear" w:color="auto" w:fill="auto"/>
            <w:vAlign w:val="center"/>
          </w:tcPr>
          <w:p w14:paraId="3DC3F978"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Loss of political governance with no political leadership in-country</w:t>
            </w:r>
          </w:p>
        </w:tc>
        <w:tc>
          <w:tcPr>
            <w:tcW w:w="2369" w:type="dxa"/>
            <w:shd w:val="clear" w:color="auto" w:fill="auto"/>
            <w:vAlign w:val="center"/>
          </w:tcPr>
          <w:p w14:paraId="22463561"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No-social mechanisms in place to contain ethnic cleansing, with looting and murders occurring</w:t>
            </w:r>
          </w:p>
        </w:tc>
        <w:tc>
          <w:tcPr>
            <w:tcW w:w="2228" w:type="dxa"/>
            <w:shd w:val="clear" w:color="auto" w:fill="auto"/>
            <w:vAlign w:val="center"/>
          </w:tcPr>
          <w:p w14:paraId="7A7A9A55"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Security agencies absent or unable to contain criminal activities. Security agencies complicate in problems</w:t>
            </w:r>
          </w:p>
        </w:tc>
        <w:tc>
          <w:tcPr>
            <w:tcW w:w="2208" w:type="dxa"/>
            <w:shd w:val="clear" w:color="auto" w:fill="auto"/>
            <w:vAlign w:val="center"/>
          </w:tcPr>
          <w:p w14:paraId="4C7FB5C0" w14:textId="77777777" w:rsidR="00EE5AEC" w:rsidRPr="00014A9A" w:rsidRDefault="00EE5AEC" w:rsidP="00A028C9">
            <w:pPr>
              <w:pStyle w:val="BodyTextCharCharCharChar0"/>
              <w:ind w:left="0" w:right="288"/>
              <w:jc w:val="center"/>
              <w:rPr>
                <w:rFonts w:asciiTheme="minorHAnsi" w:hAnsiTheme="minorHAnsi"/>
                <w:color w:val="000000"/>
                <w:szCs w:val="22"/>
              </w:rPr>
            </w:pPr>
            <w:r w:rsidRPr="00014A9A">
              <w:rPr>
                <w:rFonts w:asciiTheme="minorHAnsi" w:hAnsiTheme="minorHAnsi"/>
                <w:color w:val="000000"/>
                <w:szCs w:val="22"/>
              </w:rPr>
              <w:t>Frequent and targeted attacks against the organization, their personnel and contractors</w:t>
            </w:r>
          </w:p>
        </w:tc>
      </w:tr>
    </w:tbl>
    <w:p w14:paraId="054AF10F" w14:textId="77777777" w:rsidR="007F32BA" w:rsidRDefault="007F32BA" w:rsidP="00A028C9">
      <w:pPr>
        <w:jc w:val="both"/>
        <w:rPr>
          <w:color w:val="000000"/>
          <w:highlight w:val="yellow"/>
        </w:rPr>
        <w:sectPr w:rsidR="007F32BA" w:rsidSect="003C2736">
          <w:pgSz w:w="12240" w:h="15840"/>
          <w:pgMar w:top="1890" w:right="1710" w:bottom="1440" w:left="1620" w:header="720" w:footer="420" w:gutter="0"/>
          <w:cols w:space="720"/>
          <w:docGrid w:linePitch="360"/>
        </w:sectPr>
      </w:pPr>
    </w:p>
    <w:p w14:paraId="64891C87" w14:textId="77777777" w:rsidR="002E7D45" w:rsidRPr="00297F1B" w:rsidRDefault="002E7D45" w:rsidP="002E7D45">
      <w:pPr>
        <w:pStyle w:val="Heading2"/>
        <w:spacing w:before="0"/>
      </w:pPr>
      <w:bookmarkStart w:id="245" w:name="_Toc87098840"/>
      <w:bookmarkStart w:id="246" w:name="_Toc173548806"/>
      <w:r w:rsidRPr="00297F1B">
        <w:lastRenderedPageBreak/>
        <w:t>Threats and Extortion</w:t>
      </w:r>
      <w:bookmarkEnd w:id="245"/>
    </w:p>
    <w:p w14:paraId="725C0ED7" w14:textId="63843DAB" w:rsidR="001839A8" w:rsidRDefault="002E7D45" w:rsidP="002E7D45">
      <w:pPr>
        <w:spacing w:before="0"/>
        <w:rPr>
          <w:color w:val="000000"/>
        </w:rPr>
      </w:pPr>
      <w:r w:rsidRPr="00DF0BBD">
        <w:rPr>
          <w:color w:val="000000"/>
        </w:rPr>
        <w:t>In many countries threats may be conveyed to coerce or extort an organization or its staff. Threats are often unfounded and turn out to not be real. However, actual threats can result in both physical and psychological harm.</w:t>
      </w:r>
      <w:r>
        <w:rPr>
          <w:color w:val="000000"/>
        </w:rPr>
        <w:t xml:space="preserve"> This harm would, clearly, relate to the direct victim of the threat or extortion, but, in that the intent of the hostile parties may be to gain access to premises or information, the risk impact can be much wider – with, for instance, sensitive personal information being used to facilitate the terrorist or criminal targeting of individuals, or access to premises enabling the theft of high</w:t>
      </w:r>
      <w:r w:rsidR="001839A8">
        <w:rPr>
          <w:color w:val="000000"/>
        </w:rPr>
        <w:t>-</w:t>
      </w:r>
      <w:r>
        <w:rPr>
          <w:color w:val="000000"/>
        </w:rPr>
        <w:t xml:space="preserve">value assets and equipment. </w:t>
      </w:r>
    </w:p>
    <w:p w14:paraId="6F04B2AC" w14:textId="70D7FEA2" w:rsidR="002E7D45" w:rsidRDefault="002E7D45" w:rsidP="002E7D45">
      <w:pPr>
        <w:spacing w:before="0"/>
        <w:rPr>
          <w:color w:val="000000"/>
        </w:rPr>
      </w:pPr>
      <w:r w:rsidRPr="00DF0BBD">
        <w:rPr>
          <w:color w:val="000000"/>
        </w:rPr>
        <w:t xml:space="preserve">If threats are made by known persons </w:t>
      </w:r>
      <w:r>
        <w:rPr>
          <w:color w:val="000000"/>
        </w:rPr>
        <w:t>[</w:t>
      </w:r>
      <w:r w:rsidRPr="00DF0BBD">
        <w:rPr>
          <w:color w:val="000000"/>
        </w:rPr>
        <w:t xml:space="preserve">especially if </w:t>
      </w:r>
      <w:r>
        <w:rPr>
          <w:color w:val="000000"/>
        </w:rPr>
        <w:t xml:space="preserve">these threats are </w:t>
      </w:r>
      <w:r w:rsidRPr="00DF0BBD">
        <w:rPr>
          <w:color w:val="000000"/>
        </w:rPr>
        <w:t>made publicly</w:t>
      </w:r>
      <w:r>
        <w:rPr>
          <w:color w:val="000000"/>
        </w:rPr>
        <w:t>]</w:t>
      </w:r>
      <w:r w:rsidRPr="00DF0BBD">
        <w:rPr>
          <w:color w:val="000000"/>
        </w:rPr>
        <w:t xml:space="preserve"> </w:t>
      </w:r>
      <w:r>
        <w:rPr>
          <w:color w:val="000000"/>
        </w:rPr>
        <w:t xml:space="preserve">then </w:t>
      </w:r>
      <w:r w:rsidRPr="00DF0BBD">
        <w:rPr>
          <w:color w:val="000000"/>
        </w:rPr>
        <w:t xml:space="preserve">managers will have some basic information </w:t>
      </w:r>
      <w:r>
        <w:rPr>
          <w:color w:val="000000"/>
        </w:rPr>
        <w:t xml:space="preserve">by which </w:t>
      </w:r>
      <w:r w:rsidRPr="00DF0BBD">
        <w:rPr>
          <w:color w:val="000000"/>
        </w:rPr>
        <w:t xml:space="preserve">to deal with the matter as they will have a greater understanding of the </w:t>
      </w:r>
      <w:r>
        <w:rPr>
          <w:color w:val="000000"/>
        </w:rPr>
        <w:t xml:space="preserve">likelihood </w:t>
      </w:r>
      <w:r w:rsidRPr="00DF0BBD">
        <w:rPr>
          <w:color w:val="000000"/>
        </w:rPr>
        <w:t xml:space="preserve">and potential implications of a threat. If the threat is made by </w:t>
      </w:r>
      <w:r w:rsidR="001839A8">
        <w:rPr>
          <w:color w:val="000000"/>
        </w:rPr>
        <w:t xml:space="preserve">an </w:t>
      </w:r>
      <w:r w:rsidRPr="00DF0BBD">
        <w:rPr>
          <w:color w:val="000000"/>
        </w:rPr>
        <w:t>unknown person</w:t>
      </w:r>
      <w:r w:rsidR="001839A8">
        <w:rPr>
          <w:color w:val="000000"/>
        </w:rPr>
        <w:t xml:space="preserve"> or </w:t>
      </w:r>
      <w:proofErr w:type="gramStart"/>
      <w:r w:rsidR="001839A8">
        <w:rPr>
          <w:color w:val="000000"/>
        </w:rPr>
        <w:t>group</w:t>
      </w:r>
      <w:proofErr w:type="gramEnd"/>
      <w:r w:rsidRPr="00DF0BBD">
        <w:rPr>
          <w:color w:val="000000"/>
        </w:rPr>
        <w:t xml:space="preserve"> then it is important to determine the following factors:</w:t>
      </w:r>
    </w:p>
    <w:p w14:paraId="224769CC" w14:textId="77777777" w:rsidR="002E7D45" w:rsidRPr="001F72A2" w:rsidRDefault="002E7D45" w:rsidP="002E7D45">
      <w:pPr>
        <w:pStyle w:val="ListParagraph"/>
        <w:numPr>
          <w:ilvl w:val="0"/>
          <w:numId w:val="27"/>
        </w:numPr>
        <w:spacing w:after="0"/>
        <w:rPr>
          <w:color w:val="000000"/>
        </w:rPr>
      </w:pPr>
      <w:r w:rsidRPr="001F72A2">
        <w:rPr>
          <w:color w:val="000000"/>
        </w:rPr>
        <w:t>What threats are being made</w:t>
      </w:r>
      <w:r>
        <w:rPr>
          <w:color w:val="000000"/>
        </w:rPr>
        <w:t>?</w:t>
      </w:r>
    </w:p>
    <w:p w14:paraId="28B26D96" w14:textId="77777777" w:rsidR="002E7D45" w:rsidRPr="001F72A2" w:rsidRDefault="002E7D45" w:rsidP="002E7D45">
      <w:pPr>
        <w:pStyle w:val="ListParagraph"/>
        <w:numPr>
          <w:ilvl w:val="0"/>
          <w:numId w:val="27"/>
        </w:numPr>
        <w:spacing w:after="0"/>
        <w:rPr>
          <w:color w:val="000000"/>
        </w:rPr>
      </w:pPr>
      <w:r w:rsidRPr="001F72A2">
        <w:rPr>
          <w:color w:val="000000"/>
        </w:rPr>
        <w:t>What impacts could they have</w:t>
      </w:r>
      <w:r>
        <w:rPr>
          <w:color w:val="000000"/>
        </w:rPr>
        <w:t>?</w:t>
      </w:r>
    </w:p>
    <w:p w14:paraId="6022C8FD" w14:textId="77777777" w:rsidR="002E7D45" w:rsidRPr="001F72A2" w:rsidRDefault="002E7D45" w:rsidP="002E7D45">
      <w:pPr>
        <w:pStyle w:val="ListParagraph"/>
        <w:numPr>
          <w:ilvl w:val="0"/>
          <w:numId w:val="27"/>
        </w:numPr>
        <w:spacing w:after="0"/>
        <w:rPr>
          <w:color w:val="000000"/>
        </w:rPr>
      </w:pPr>
      <w:r w:rsidRPr="001F72A2">
        <w:rPr>
          <w:color w:val="000000"/>
        </w:rPr>
        <w:t>What is the probability of the threat being carried out</w:t>
      </w:r>
      <w:r>
        <w:rPr>
          <w:color w:val="000000"/>
        </w:rPr>
        <w:t>?</w:t>
      </w:r>
    </w:p>
    <w:p w14:paraId="31858646" w14:textId="77777777" w:rsidR="002E7D45" w:rsidRPr="001F72A2" w:rsidRDefault="002E7D45" w:rsidP="002E7D45">
      <w:pPr>
        <w:pStyle w:val="ListParagraph"/>
        <w:numPr>
          <w:ilvl w:val="0"/>
          <w:numId w:val="27"/>
        </w:numPr>
        <w:spacing w:after="0"/>
        <w:rPr>
          <w:color w:val="000000"/>
        </w:rPr>
      </w:pPr>
      <w:r w:rsidRPr="001F72A2">
        <w:rPr>
          <w:color w:val="000000"/>
        </w:rPr>
        <w:t>Who might be making the threat – can likely perpetrators be short-listed</w:t>
      </w:r>
      <w:r>
        <w:rPr>
          <w:color w:val="000000"/>
        </w:rPr>
        <w:t>?</w:t>
      </w:r>
    </w:p>
    <w:p w14:paraId="6A7D08A3" w14:textId="77777777" w:rsidR="002E7D45" w:rsidRPr="001F72A2" w:rsidRDefault="002E7D45" w:rsidP="002E7D45">
      <w:pPr>
        <w:pStyle w:val="ListParagraph"/>
        <w:numPr>
          <w:ilvl w:val="0"/>
          <w:numId w:val="27"/>
        </w:numPr>
        <w:spacing w:after="0"/>
        <w:rPr>
          <w:color w:val="000000"/>
        </w:rPr>
      </w:pPr>
      <w:r w:rsidRPr="001F72A2">
        <w:rPr>
          <w:color w:val="000000"/>
        </w:rPr>
        <w:t>Can phone calls be triangulated by telecommunications service providers</w:t>
      </w:r>
      <w:r>
        <w:rPr>
          <w:color w:val="000000"/>
        </w:rPr>
        <w:t>?</w:t>
      </w:r>
    </w:p>
    <w:p w14:paraId="59C153EB" w14:textId="77777777" w:rsidR="002E7D45" w:rsidRPr="001F72A2" w:rsidRDefault="002E7D45" w:rsidP="002E7D45">
      <w:pPr>
        <w:pStyle w:val="ListParagraph"/>
        <w:numPr>
          <w:ilvl w:val="0"/>
          <w:numId w:val="27"/>
        </w:numPr>
        <w:spacing w:after="0"/>
        <w:rPr>
          <w:color w:val="000000"/>
        </w:rPr>
      </w:pPr>
      <w:r w:rsidRPr="001F72A2">
        <w:rPr>
          <w:color w:val="000000"/>
        </w:rPr>
        <w:t>Can emails be traced</w:t>
      </w:r>
      <w:r>
        <w:rPr>
          <w:color w:val="000000"/>
        </w:rPr>
        <w:t>?</w:t>
      </w:r>
    </w:p>
    <w:p w14:paraId="68BD3E21" w14:textId="3DCAF540" w:rsidR="002E7D45" w:rsidRPr="00870C6F" w:rsidRDefault="002E7D45" w:rsidP="002E7D45">
      <w:pPr>
        <w:pStyle w:val="ListParagraph"/>
        <w:numPr>
          <w:ilvl w:val="0"/>
          <w:numId w:val="27"/>
        </w:numPr>
        <w:rPr>
          <w:color w:val="000000"/>
        </w:rPr>
      </w:pPr>
      <w:r w:rsidRPr="00870C6F">
        <w:rPr>
          <w:color w:val="000000"/>
        </w:rPr>
        <w:t xml:space="preserve">Who answers the </w:t>
      </w:r>
      <w:proofErr w:type="gramStart"/>
      <w:r w:rsidRPr="00870C6F">
        <w:rPr>
          <w:color w:val="000000"/>
        </w:rPr>
        <w:t>phone</w:t>
      </w:r>
      <w:proofErr w:type="gramEnd"/>
      <w:r w:rsidR="0075741A">
        <w:rPr>
          <w:color w:val="000000"/>
        </w:rPr>
        <w:t xml:space="preserve"> </w:t>
      </w:r>
      <w:r w:rsidRPr="00870C6F">
        <w:rPr>
          <w:color w:val="000000"/>
        </w:rPr>
        <w:t>and can a ruse be used to gather information?</w:t>
      </w:r>
    </w:p>
    <w:p w14:paraId="3F055713" w14:textId="77777777" w:rsidR="002E7D45" w:rsidRPr="001F72A2" w:rsidRDefault="002E7D45" w:rsidP="002E7D45">
      <w:pPr>
        <w:pStyle w:val="ListParagraph"/>
        <w:numPr>
          <w:ilvl w:val="0"/>
          <w:numId w:val="27"/>
        </w:numPr>
        <w:spacing w:after="0"/>
        <w:rPr>
          <w:color w:val="000000"/>
        </w:rPr>
      </w:pPr>
      <w:r w:rsidRPr="001F72A2">
        <w:rPr>
          <w:color w:val="000000"/>
        </w:rPr>
        <w:t>Is there a trend or pattern to the threat</w:t>
      </w:r>
      <w:r>
        <w:rPr>
          <w:color w:val="000000"/>
        </w:rPr>
        <w:t>?</w:t>
      </w:r>
    </w:p>
    <w:p w14:paraId="4AEA3AA2" w14:textId="77777777" w:rsidR="002E7D45" w:rsidRPr="001F72A2" w:rsidRDefault="002E7D45" w:rsidP="002E7D45">
      <w:pPr>
        <w:pStyle w:val="ListParagraph"/>
        <w:numPr>
          <w:ilvl w:val="0"/>
          <w:numId w:val="27"/>
        </w:numPr>
        <w:spacing w:after="0"/>
        <w:rPr>
          <w:color w:val="000000"/>
        </w:rPr>
      </w:pPr>
      <w:r w:rsidRPr="001F72A2">
        <w:rPr>
          <w:color w:val="000000"/>
        </w:rPr>
        <w:t>Mi</w:t>
      </w:r>
      <w:r w:rsidRPr="001F72A2">
        <w:rPr>
          <w:b/>
          <w:color w:val="000000"/>
        </w:rPr>
        <w:t>g</w:t>
      </w:r>
      <w:r w:rsidRPr="001F72A2">
        <w:rPr>
          <w:color w:val="000000"/>
        </w:rPr>
        <w:t>ht the threats be false or made by staff members as a ruse for self-gain</w:t>
      </w:r>
      <w:r>
        <w:rPr>
          <w:color w:val="000000"/>
        </w:rPr>
        <w:t>?</w:t>
      </w:r>
    </w:p>
    <w:p w14:paraId="16D844AD" w14:textId="77777777" w:rsidR="002E7D45" w:rsidRPr="001F72A2" w:rsidRDefault="002E7D45" w:rsidP="002E7D45">
      <w:pPr>
        <w:pStyle w:val="ListParagraph"/>
        <w:numPr>
          <w:ilvl w:val="0"/>
          <w:numId w:val="27"/>
        </w:numPr>
        <w:spacing w:after="0"/>
        <w:rPr>
          <w:color w:val="000000"/>
        </w:rPr>
      </w:pPr>
      <w:r w:rsidRPr="001F72A2">
        <w:rPr>
          <w:color w:val="000000"/>
        </w:rPr>
        <w:t>What are the safety and security risks</w:t>
      </w:r>
      <w:r>
        <w:rPr>
          <w:color w:val="000000"/>
        </w:rPr>
        <w:t>?</w:t>
      </w:r>
    </w:p>
    <w:p w14:paraId="01CF62F0" w14:textId="77777777" w:rsidR="002E7D45" w:rsidRPr="001F72A2" w:rsidRDefault="002E7D45" w:rsidP="002E7D45">
      <w:pPr>
        <w:pStyle w:val="ListParagraph"/>
        <w:numPr>
          <w:ilvl w:val="0"/>
          <w:numId w:val="27"/>
        </w:numPr>
        <w:spacing w:after="0"/>
        <w:rPr>
          <w:color w:val="000000"/>
        </w:rPr>
      </w:pPr>
      <w:r w:rsidRPr="001F72A2">
        <w:rPr>
          <w:color w:val="000000"/>
        </w:rPr>
        <w:t>Should working and personal practices be changed</w:t>
      </w:r>
      <w:r>
        <w:rPr>
          <w:color w:val="000000"/>
        </w:rPr>
        <w:t>?</w:t>
      </w:r>
    </w:p>
    <w:p w14:paraId="0C134C9C" w14:textId="77777777" w:rsidR="002E7D45" w:rsidRPr="001F72A2" w:rsidRDefault="002E7D45" w:rsidP="002E7D45">
      <w:pPr>
        <w:pStyle w:val="ListParagraph"/>
        <w:numPr>
          <w:ilvl w:val="0"/>
          <w:numId w:val="27"/>
        </w:numPr>
        <w:spacing w:after="0"/>
        <w:rPr>
          <w:color w:val="000000"/>
        </w:rPr>
      </w:pPr>
      <w:r w:rsidRPr="001F72A2">
        <w:rPr>
          <w:color w:val="000000"/>
        </w:rPr>
        <w:t>What training or advice might be required for targeted staff</w:t>
      </w:r>
      <w:r>
        <w:rPr>
          <w:color w:val="000000"/>
        </w:rPr>
        <w:t>?</w:t>
      </w:r>
    </w:p>
    <w:p w14:paraId="5B6EB1B9" w14:textId="77777777" w:rsidR="002E7D45" w:rsidRPr="00870C6F" w:rsidRDefault="002E7D45" w:rsidP="002E7D45">
      <w:pPr>
        <w:pStyle w:val="ListParagraph"/>
        <w:numPr>
          <w:ilvl w:val="0"/>
          <w:numId w:val="27"/>
        </w:numPr>
        <w:rPr>
          <w:color w:val="000000"/>
        </w:rPr>
      </w:pPr>
      <w:r w:rsidRPr="00870C6F">
        <w:rPr>
          <w:color w:val="000000"/>
        </w:rPr>
        <w:t>What additional security resources and support might be needed?</w:t>
      </w:r>
    </w:p>
    <w:p w14:paraId="7DDF945B" w14:textId="0381D572" w:rsidR="005D3295" w:rsidRPr="00DF0BBD" w:rsidRDefault="005D3295" w:rsidP="00BC1B05">
      <w:pPr>
        <w:pStyle w:val="Heading2"/>
        <w:spacing w:before="0"/>
      </w:pPr>
      <w:bookmarkStart w:id="247" w:name="_Toc87098841"/>
      <w:r w:rsidRPr="00DF0BBD">
        <w:t>Crisis Response</w:t>
      </w:r>
      <w:bookmarkEnd w:id="246"/>
      <w:r w:rsidRPr="00DF0BBD">
        <w:t xml:space="preserve"> Considerations</w:t>
      </w:r>
      <w:bookmarkEnd w:id="247"/>
    </w:p>
    <w:p w14:paraId="054B7461" w14:textId="13876631" w:rsidR="005D3295" w:rsidRPr="00DF0BBD" w:rsidRDefault="005D3295" w:rsidP="00EC6BE4">
      <w:pPr>
        <w:rPr>
          <w:color w:val="000000"/>
        </w:rPr>
      </w:pPr>
      <w:r w:rsidRPr="00DF0BBD">
        <w:rPr>
          <w:color w:val="000000"/>
        </w:rPr>
        <w:t>The ability to quickly and effectively respond to a crisis in a well-coordinated and pre-agreed fashion will significantly affect how</w:t>
      </w:r>
      <w:r w:rsidR="00AB1831">
        <w:rPr>
          <w:color w:val="000000"/>
        </w:rPr>
        <w:t xml:space="preserve"> well</w:t>
      </w:r>
      <w:r w:rsidRPr="00DF0BBD">
        <w:rPr>
          <w:color w:val="000000"/>
        </w:rPr>
        <w:t xml:space="preserve"> </w:t>
      </w:r>
      <w:r w:rsidR="00AB1831">
        <w:rPr>
          <w:color w:val="000000"/>
        </w:rPr>
        <w:t>initial and subsequent risks are controlled</w:t>
      </w:r>
      <w:r w:rsidRPr="00DF0BBD">
        <w:rPr>
          <w:color w:val="000000"/>
        </w:rPr>
        <w:t>. This will be accomplished by:</w:t>
      </w:r>
    </w:p>
    <w:p w14:paraId="656A3A16" w14:textId="752D1900" w:rsidR="007A6102" w:rsidRPr="00AB1831" w:rsidRDefault="005D3295" w:rsidP="00D5636D">
      <w:pPr>
        <w:pStyle w:val="ListParagraph"/>
        <w:numPr>
          <w:ilvl w:val="0"/>
          <w:numId w:val="31"/>
        </w:numPr>
        <w:spacing w:before="120" w:after="120" w:line="240" w:lineRule="auto"/>
        <w:ind w:left="714" w:hanging="357"/>
        <w:rPr>
          <w:color w:val="000000"/>
          <w:sz w:val="10"/>
          <w:szCs w:val="10"/>
        </w:rPr>
      </w:pPr>
      <w:r w:rsidRPr="00BC1B05">
        <w:rPr>
          <w:b/>
          <w:color w:val="000000"/>
        </w:rPr>
        <w:t xml:space="preserve">Crisis Communications: </w:t>
      </w:r>
      <w:r w:rsidRPr="00BC1B05">
        <w:rPr>
          <w:color w:val="000000"/>
        </w:rPr>
        <w:t xml:space="preserve">A formal </w:t>
      </w:r>
      <w:r w:rsidR="001C77E4" w:rsidRPr="00BC1B05">
        <w:rPr>
          <w:i/>
          <w:color w:val="000000"/>
        </w:rPr>
        <w:t>C</w:t>
      </w:r>
      <w:r w:rsidRPr="00BC1B05">
        <w:rPr>
          <w:i/>
          <w:color w:val="000000"/>
        </w:rPr>
        <w:t xml:space="preserve">risis </w:t>
      </w:r>
      <w:r w:rsidR="001C77E4" w:rsidRPr="00BC1B05">
        <w:rPr>
          <w:i/>
          <w:color w:val="000000"/>
        </w:rPr>
        <w:t>C</w:t>
      </w:r>
      <w:r w:rsidRPr="00BC1B05">
        <w:rPr>
          <w:i/>
          <w:color w:val="000000"/>
        </w:rPr>
        <w:t>ommunications</w:t>
      </w:r>
      <w:r w:rsidR="001C77E4" w:rsidRPr="00BC1B05">
        <w:rPr>
          <w:i/>
          <w:color w:val="000000"/>
        </w:rPr>
        <w:t xml:space="preserve"> and Stakeholder P</w:t>
      </w:r>
      <w:r w:rsidRPr="00BC1B05">
        <w:rPr>
          <w:i/>
          <w:color w:val="000000"/>
        </w:rPr>
        <w:t>lan</w:t>
      </w:r>
      <w:r w:rsidRPr="00BC1B05">
        <w:rPr>
          <w:color w:val="000000"/>
        </w:rPr>
        <w:t xml:space="preserve"> must be in place to indicate who is responsible for different functions. </w:t>
      </w:r>
      <w:r w:rsidR="002E7D45">
        <w:rPr>
          <w:color w:val="000000"/>
        </w:rPr>
        <w:t xml:space="preserve">The </w:t>
      </w:r>
      <w:r w:rsidR="0075741A">
        <w:rPr>
          <w:color w:val="000000"/>
        </w:rPr>
        <w:t>Security Manager o</w:t>
      </w:r>
      <w:r w:rsidR="00BC7660">
        <w:rPr>
          <w:color w:val="000000"/>
        </w:rPr>
        <w:t>r</w:t>
      </w:r>
      <w:r w:rsidR="0075741A">
        <w:rPr>
          <w:color w:val="000000"/>
        </w:rPr>
        <w:t xml:space="preserve"> Security Focal Point</w:t>
      </w:r>
      <w:r w:rsidRPr="00BC1B05">
        <w:rPr>
          <w:color w:val="000000"/>
        </w:rPr>
        <w:t xml:space="preserve"> </w:t>
      </w:r>
      <w:r w:rsidR="001C77E4" w:rsidRPr="00BC1B05">
        <w:rPr>
          <w:color w:val="000000"/>
        </w:rPr>
        <w:t>will</w:t>
      </w:r>
      <w:r w:rsidRPr="00BC1B05">
        <w:rPr>
          <w:color w:val="000000"/>
        </w:rPr>
        <w:t xml:space="preserve"> ensure it is up</w:t>
      </w:r>
      <w:r w:rsidR="0075741A">
        <w:rPr>
          <w:color w:val="000000"/>
        </w:rPr>
        <w:t>-</w:t>
      </w:r>
      <w:r w:rsidRPr="00BC1B05">
        <w:rPr>
          <w:color w:val="000000"/>
        </w:rPr>
        <w:t>to</w:t>
      </w:r>
      <w:r w:rsidR="0075741A">
        <w:rPr>
          <w:color w:val="000000"/>
        </w:rPr>
        <w:t>-</w:t>
      </w:r>
      <w:r w:rsidRPr="00BC1B05">
        <w:rPr>
          <w:color w:val="000000"/>
        </w:rPr>
        <w:t>date and accurate and has been distri</w:t>
      </w:r>
      <w:r w:rsidR="001061FE" w:rsidRPr="00BC1B05">
        <w:rPr>
          <w:color w:val="000000"/>
        </w:rPr>
        <w:t xml:space="preserve">buted.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AB1831" w14:paraId="5A02813A" w14:textId="77777777" w:rsidTr="00AB1831">
        <w:tc>
          <w:tcPr>
            <w:tcW w:w="567" w:type="dxa"/>
          </w:tcPr>
          <w:p w14:paraId="65BA331B" w14:textId="77777777" w:rsidR="00AB1831" w:rsidRDefault="00AB1831" w:rsidP="00DC1031">
            <w:r>
              <w:rPr>
                <w:noProof/>
              </w:rPr>
              <w:drawing>
                <wp:inline distT="0" distB="0" distL="0" distR="0" wp14:anchorId="234FE064" wp14:editId="4A6019C5">
                  <wp:extent cx="238125" cy="238125"/>
                  <wp:effectExtent l="0" t="0" r="9525" b="9525"/>
                  <wp:docPr id="28" name="Picture 2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33478693" w14:textId="2E2F7DEE" w:rsidR="00AB1831" w:rsidRPr="00921EE3" w:rsidRDefault="00AB1831" w:rsidP="00DC1031">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bl>
    <w:p w14:paraId="200E84B4" w14:textId="4E71EBCF" w:rsidR="00BC1B05" w:rsidRDefault="001C77E4" w:rsidP="00D5636D">
      <w:pPr>
        <w:pStyle w:val="ListParagraph"/>
        <w:numPr>
          <w:ilvl w:val="0"/>
          <w:numId w:val="31"/>
        </w:numPr>
        <w:tabs>
          <w:tab w:val="left" w:pos="1350"/>
        </w:tabs>
        <w:spacing w:before="120" w:after="120" w:line="240" w:lineRule="auto"/>
        <w:rPr>
          <w:color w:val="000000"/>
        </w:rPr>
      </w:pPr>
      <w:r w:rsidRPr="00BC1B05">
        <w:rPr>
          <w:b/>
          <w:color w:val="000000"/>
        </w:rPr>
        <w:t xml:space="preserve">Hibernation, Relocation and </w:t>
      </w:r>
      <w:r w:rsidR="005D3295" w:rsidRPr="00BC1B05">
        <w:rPr>
          <w:b/>
          <w:color w:val="000000"/>
        </w:rPr>
        <w:t xml:space="preserve">Evacuation Management: </w:t>
      </w:r>
      <w:r w:rsidR="005D3295" w:rsidRPr="00BC1B05">
        <w:rPr>
          <w:color w:val="000000"/>
        </w:rPr>
        <w:t>Appropriate staff should be briefed on hibernation</w:t>
      </w:r>
      <w:r w:rsidRPr="00BC1B05">
        <w:rPr>
          <w:color w:val="000000"/>
        </w:rPr>
        <w:t xml:space="preserve">, </w:t>
      </w:r>
      <w:proofErr w:type="gramStart"/>
      <w:r w:rsidRPr="00BC1B05">
        <w:rPr>
          <w:color w:val="000000"/>
        </w:rPr>
        <w:t>relocation</w:t>
      </w:r>
      <w:proofErr w:type="gramEnd"/>
      <w:r w:rsidR="005D3295" w:rsidRPr="00BC1B05">
        <w:rPr>
          <w:color w:val="000000"/>
        </w:rPr>
        <w:t xml:space="preserve"> and evacuation plans – </w:t>
      </w:r>
      <w:r w:rsidR="002E7D45">
        <w:rPr>
          <w:color w:val="000000"/>
        </w:rPr>
        <w:t>the S</w:t>
      </w:r>
      <w:r w:rsidR="0075741A">
        <w:rPr>
          <w:color w:val="000000"/>
        </w:rPr>
        <w:t>ecurity Manager o</w:t>
      </w:r>
      <w:r w:rsidR="00BC7660">
        <w:rPr>
          <w:color w:val="000000"/>
        </w:rPr>
        <w:t>r</w:t>
      </w:r>
      <w:r w:rsidR="0075741A">
        <w:rPr>
          <w:color w:val="000000"/>
        </w:rPr>
        <w:t xml:space="preserve"> Security Focal Point</w:t>
      </w:r>
      <w:r w:rsidR="002E7D45">
        <w:rPr>
          <w:color w:val="000000"/>
        </w:rPr>
        <w:t xml:space="preserve"> is</w:t>
      </w:r>
      <w:r w:rsidR="005D3295" w:rsidRPr="00BC1B05">
        <w:rPr>
          <w:color w:val="000000"/>
        </w:rPr>
        <w:t xml:space="preserve"> responsible for ensuring they are aware of where to find them, and they have access to the instructions they require.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AB1831" w14:paraId="33E8A4E4" w14:textId="77777777" w:rsidTr="00AB1831">
        <w:tc>
          <w:tcPr>
            <w:tcW w:w="567" w:type="dxa"/>
          </w:tcPr>
          <w:p w14:paraId="54B52291" w14:textId="77777777" w:rsidR="00AB1831" w:rsidRDefault="00AB1831" w:rsidP="00DC1031">
            <w:r>
              <w:rPr>
                <w:noProof/>
              </w:rPr>
              <w:drawing>
                <wp:inline distT="0" distB="0" distL="0" distR="0" wp14:anchorId="7F0A9B70" wp14:editId="54FA0502">
                  <wp:extent cx="238125" cy="238125"/>
                  <wp:effectExtent l="0" t="0" r="9525" b="9525"/>
                  <wp:docPr id="32" name="Picture 32"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43FBF4BC" w14:textId="77172D8D" w:rsidR="00DC1031" w:rsidRPr="00921EE3" w:rsidRDefault="00AB1831" w:rsidP="0075741A">
            <w:pPr>
              <w:rPr>
                <w:szCs w:val="28"/>
              </w:rPr>
            </w:pPr>
            <w:r w:rsidRPr="00921EE3">
              <w:rPr>
                <w:b/>
                <w:bCs/>
                <w:color w:val="0070C0"/>
                <w:sz w:val="22"/>
                <w:szCs w:val="28"/>
              </w:rPr>
              <w:t>Country SSEMP</w:t>
            </w:r>
            <w:r>
              <w:rPr>
                <w:color w:val="000000"/>
                <w:sz w:val="22"/>
                <w:szCs w:val="28"/>
              </w:rPr>
              <w:t xml:space="preserve">: Hibernation, Relocation and Evacuation </w:t>
            </w:r>
            <w:r w:rsidRPr="00921EE3">
              <w:rPr>
                <w:color w:val="000000"/>
                <w:sz w:val="22"/>
                <w:szCs w:val="28"/>
              </w:rPr>
              <w:t>section</w:t>
            </w:r>
          </w:p>
        </w:tc>
      </w:tr>
    </w:tbl>
    <w:p w14:paraId="31E16EA2" w14:textId="7302D65C" w:rsidR="007A6102" w:rsidRPr="00AB1831" w:rsidRDefault="005D3295"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lastRenderedPageBreak/>
        <w:t xml:space="preserve">Medical Emergencies: </w:t>
      </w:r>
      <w:r w:rsidRPr="00BC1B05">
        <w:rPr>
          <w:color w:val="000000"/>
        </w:rPr>
        <w:t xml:space="preserve">Suitable medical </w:t>
      </w:r>
      <w:r w:rsidR="005F76A1" w:rsidRPr="00BC1B05">
        <w:rPr>
          <w:color w:val="000000"/>
        </w:rPr>
        <w:t xml:space="preserve">facilities or support services </w:t>
      </w:r>
      <w:r w:rsidRPr="00BC1B05">
        <w:rPr>
          <w:color w:val="000000"/>
        </w:rPr>
        <w:t xml:space="preserve">should be identified to </w:t>
      </w:r>
      <w:r w:rsidR="005F76A1" w:rsidRPr="00BC1B05">
        <w:rPr>
          <w:color w:val="000000"/>
        </w:rPr>
        <w:t xml:space="preserve">respond to </w:t>
      </w:r>
      <w:r w:rsidRPr="00BC1B05">
        <w:rPr>
          <w:color w:val="000000"/>
        </w:rPr>
        <w:t xml:space="preserve">medical emergencies – </w:t>
      </w:r>
      <w:r w:rsidR="002E7D45">
        <w:rPr>
          <w:color w:val="000000"/>
        </w:rPr>
        <w:t xml:space="preserve">the </w:t>
      </w:r>
      <w:r w:rsidR="0075741A">
        <w:rPr>
          <w:color w:val="000000"/>
        </w:rPr>
        <w:t xml:space="preserve">Security Manager </w:t>
      </w:r>
      <w:r w:rsidR="00BC7660">
        <w:rPr>
          <w:color w:val="000000"/>
        </w:rPr>
        <w:t>or</w:t>
      </w:r>
      <w:r w:rsidR="0075741A">
        <w:rPr>
          <w:color w:val="000000"/>
        </w:rPr>
        <w:t xml:space="preserve"> Security Focal Point</w:t>
      </w:r>
      <w:r w:rsidRPr="00BC1B05">
        <w:rPr>
          <w:color w:val="000000"/>
        </w:rPr>
        <w:t xml:space="preserve"> should ensure these are safe and suitable, and whether services be contracted as needed.</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AB1831" w14:paraId="4FEE0C04" w14:textId="77777777" w:rsidTr="00AB1831">
        <w:tc>
          <w:tcPr>
            <w:tcW w:w="567" w:type="dxa"/>
          </w:tcPr>
          <w:p w14:paraId="1421E49E" w14:textId="77777777" w:rsidR="00AB1831" w:rsidRDefault="00AB1831" w:rsidP="00DC1031">
            <w:r>
              <w:rPr>
                <w:noProof/>
              </w:rPr>
              <w:drawing>
                <wp:inline distT="0" distB="0" distL="0" distR="0" wp14:anchorId="7A4FE3F8" wp14:editId="65E99E39">
                  <wp:extent cx="238125" cy="238125"/>
                  <wp:effectExtent l="0" t="0" r="9525" b="9525"/>
                  <wp:docPr id="33" name="Picture 33"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734C4488" w14:textId="794FC817" w:rsidR="00AB1831" w:rsidRPr="00921EE3" w:rsidRDefault="00AB1831" w:rsidP="00DC1031">
            <w:pPr>
              <w:rPr>
                <w:szCs w:val="28"/>
              </w:rPr>
            </w:pPr>
            <w:r w:rsidRPr="00921EE3">
              <w:rPr>
                <w:b/>
                <w:bCs/>
                <w:color w:val="0070C0"/>
                <w:sz w:val="22"/>
                <w:szCs w:val="28"/>
              </w:rPr>
              <w:t>Country SSEMP</w:t>
            </w:r>
            <w:r>
              <w:rPr>
                <w:color w:val="000000"/>
                <w:sz w:val="22"/>
                <w:szCs w:val="28"/>
              </w:rPr>
              <w:t>: Medical Treatment and Emergency Management</w:t>
            </w:r>
            <w:r w:rsidRPr="00921EE3">
              <w:rPr>
                <w:color w:val="000000"/>
                <w:sz w:val="22"/>
                <w:szCs w:val="28"/>
              </w:rPr>
              <w:t xml:space="preserve"> section</w:t>
            </w:r>
          </w:p>
        </w:tc>
      </w:tr>
    </w:tbl>
    <w:p w14:paraId="70987A35" w14:textId="31A3A189" w:rsidR="001C77E4" w:rsidRPr="00DC1031" w:rsidRDefault="005D3295"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t xml:space="preserve">Repatriation </w:t>
      </w:r>
      <w:r w:rsidR="00670275" w:rsidRPr="00BC1B05">
        <w:rPr>
          <w:b/>
          <w:color w:val="000000"/>
        </w:rPr>
        <w:t>[</w:t>
      </w:r>
      <w:r w:rsidR="001061FE" w:rsidRPr="00BC1B05">
        <w:rPr>
          <w:b/>
          <w:color w:val="000000"/>
        </w:rPr>
        <w:t>fatalities</w:t>
      </w:r>
      <w:r w:rsidR="00670275" w:rsidRPr="00BC1B05">
        <w:rPr>
          <w:b/>
          <w:color w:val="000000"/>
        </w:rPr>
        <w:t>]</w:t>
      </w:r>
      <w:r w:rsidR="001061FE" w:rsidRPr="00BC1B05">
        <w:rPr>
          <w:b/>
          <w:color w:val="000000"/>
        </w:rPr>
        <w:t xml:space="preserve"> </w:t>
      </w:r>
      <w:r w:rsidRPr="00BC1B05">
        <w:rPr>
          <w:b/>
          <w:color w:val="000000"/>
        </w:rPr>
        <w:t xml:space="preserve">Management: </w:t>
      </w:r>
      <w:r w:rsidRPr="00BC1B05">
        <w:rPr>
          <w:color w:val="000000"/>
        </w:rPr>
        <w:t>A system for the repatriation of deceased remains should be organized –</w:t>
      </w:r>
      <w:r w:rsidR="005F76A1" w:rsidRPr="00BC1B05">
        <w:rPr>
          <w:color w:val="000000"/>
        </w:rPr>
        <w:t xml:space="preserve"> </w:t>
      </w:r>
      <w:r w:rsidRPr="00BC1B05">
        <w:rPr>
          <w:color w:val="000000"/>
        </w:rPr>
        <w:t>the management team should know how to process a deceased person back to their place of origin.</w:t>
      </w:r>
      <w:r w:rsidR="00C94165" w:rsidRPr="00BC1B05">
        <w:rPr>
          <w:color w:val="000000"/>
        </w:rPr>
        <w:t xml:space="preserve"> </w:t>
      </w:r>
    </w:p>
    <w:p w14:paraId="6D78CB20" w14:textId="77777777" w:rsidR="00DC1031" w:rsidRPr="00DC1031" w:rsidRDefault="00DC1031" w:rsidP="00DC1031">
      <w:pPr>
        <w:pStyle w:val="ListParagraph"/>
        <w:tabs>
          <w:tab w:val="left" w:pos="1350"/>
        </w:tabs>
        <w:spacing w:before="120" w:after="120" w:line="240" w:lineRule="auto"/>
        <w:rPr>
          <w:color w:val="000000"/>
          <w:sz w:val="10"/>
          <w:szCs w:val="10"/>
        </w:rPr>
      </w:pPr>
    </w:p>
    <w:p w14:paraId="2A45CE5B" w14:textId="206D16D6" w:rsidR="001C77E4" w:rsidRPr="00DC1031" w:rsidRDefault="005D3295"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t xml:space="preserve">Kidnap and Ransom: </w:t>
      </w:r>
      <w:r w:rsidRPr="00BC1B05">
        <w:rPr>
          <w:color w:val="000000"/>
        </w:rPr>
        <w:t xml:space="preserve">Staff </w:t>
      </w:r>
      <w:r w:rsidR="00B35FD4">
        <w:rPr>
          <w:color w:val="000000"/>
        </w:rPr>
        <w:t>may</w:t>
      </w:r>
      <w:r w:rsidRPr="00BC1B05">
        <w:rPr>
          <w:color w:val="000000"/>
        </w:rPr>
        <w:t xml:space="preserve"> receive kidnap and ransom training or advisory information where such threats exist. The SSEMT </w:t>
      </w:r>
      <w:r w:rsidR="00DC1031">
        <w:rPr>
          <w:color w:val="000000"/>
        </w:rPr>
        <w:t xml:space="preserve">/ LIMT </w:t>
      </w:r>
      <w:r w:rsidRPr="00BC1B05">
        <w:rPr>
          <w:color w:val="000000"/>
        </w:rPr>
        <w:t xml:space="preserve">and the </w:t>
      </w:r>
      <w:r w:rsidR="00B35FD4">
        <w:rPr>
          <w:color w:val="000000"/>
        </w:rPr>
        <w:t>h</w:t>
      </w:r>
      <w:r w:rsidR="00824CB7" w:rsidRPr="00BC1B05">
        <w:rPr>
          <w:color w:val="000000"/>
        </w:rPr>
        <w:t>eadquarters</w:t>
      </w:r>
      <w:r w:rsidRPr="00BC1B05">
        <w:rPr>
          <w:color w:val="000000"/>
        </w:rPr>
        <w:t xml:space="preserve"> </w:t>
      </w:r>
      <w:r w:rsidR="00176AA2">
        <w:rPr>
          <w:color w:val="000000"/>
        </w:rPr>
        <w:t>l</w:t>
      </w:r>
      <w:r w:rsidR="001C77E4" w:rsidRPr="00BC1B05">
        <w:rPr>
          <w:color w:val="000000"/>
        </w:rPr>
        <w:t xml:space="preserve">eadership </w:t>
      </w:r>
      <w:r w:rsidR="00176AA2">
        <w:rPr>
          <w:color w:val="000000"/>
        </w:rPr>
        <w:t>t</w:t>
      </w:r>
      <w:r w:rsidR="001C77E4" w:rsidRPr="00BC1B05">
        <w:rPr>
          <w:color w:val="000000"/>
        </w:rPr>
        <w:t xml:space="preserve">eam </w:t>
      </w:r>
      <w:r w:rsidRPr="00BC1B05">
        <w:rPr>
          <w:color w:val="000000"/>
        </w:rPr>
        <w:t xml:space="preserve">should understand how to manage a kidnap and ransom situation. </w:t>
      </w:r>
    </w:p>
    <w:p w14:paraId="588BBFAB" w14:textId="77777777" w:rsidR="00DC1031" w:rsidRPr="00DC1031" w:rsidRDefault="00DC1031" w:rsidP="00DC1031">
      <w:pPr>
        <w:pStyle w:val="ListParagraph"/>
        <w:rPr>
          <w:color w:val="000000"/>
          <w:sz w:val="10"/>
          <w:szCs w:val="10"/>
        </w:rPr>
      </w:pPr>
    </w:p>
    <w:p w14:paraId="00225646" w14:textId="52E75516" w:rsidR="001061FE" w:rsidRPr="00DC1031" w:rsidRDefault="005D3295"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t>Fraud</w:t>
      </w:r>
      <w:r w:rsidR="003D7DD8" w:rsidRPr="00BC1B05">
        <w:rPr>
          <w:b/>
          <w:color w:val="000000"/>
        </w:rPr>
        <w:t>,</w:t>
      </w:r>
      <w:r w:rsidRPr="00BC1B05">
        <w:rPr>
          <w:b/>
          <w:color w:val="000000"/>
        </w:rPr>
        <w:t xml:space="preserve"> Corruption</w:t>
      </w:r>
      <w:r w:rsidR="003D7DD8" w:rsidRPr="00BC1B05">
        <w:rPr>
          <w:b/>
          <w:color w:val="000000"/>
        </w:rPr>
        <w:t xml:space="preserve"> and Ethical Violations</w:t>
      </w:r>
      <w:r w:rsidRPr="00BC1B05">
        <w:rPr>
          <w:b/>
          <w:color w:val="000000"/>
        </w:rPr>
        <w:t xml:space="preserve">: </w:t>
      </w:r>
      <w:r w:rsidRPr="00BC1B05">
        <w:rPr>
          <w:color w:val="000000"/>
        </w:rPr>
        <w:t>Staff and managers should understand the dangers associated with fraud and corruption</w:t>
      </w:r>
      <w:r w:rsidR="003D7DD8" w:rsidRPr="00BC1B05">
        <w:rPr>
          <w:color w:val="000000"/>
        </w:rPr>
        <w:t xml:space="preserve">, as well as ethical violations, </w:t>
      </w:r>
      <w:r w:rsidRPr="00BC1B05">
        <w:rPr>
          <w:color w:val="000000"/>
        </w:rPr>
        <w:t xml:space="preserve">in terms of individual and group risks – and how to report and manage such an event. </w:t>
      </w:r>
      <w:r w:rsidR="00C94165" w:rsidRPr="00BC1B05">
        <w:rPr>
          <w:color w:val="000000"/>
        </w:rPr>
        <w:t xml:space="preserve"> </w:t>
      </w:r>
    </w:p>
    <w:p w14:paraId="23B6D65C" w14:textId="77777777" w:rsidR="00DC1031" w:rsidRPr="00DC1031" w:rsidRDefault="00DC1031" w:rsidP="00DC1031">
      <w:pPr>
        <w:pStyle w:val="ListParagraph"/>
        <w:rPr>
          <w:color w:val="000000"/>
          <w:sz w:val="10"/>
          <w:szCs w:val="10"/>
        </w:rPr>
      </w:pPr>
    </w:p>
    <w:p w14:paraId="18D251EF" w14:textId="5F708B93" w:rsidR="001C77E4" w:rsidRPr="00DC1031" w:rsidRDefault="005D3295"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t>Extortion and Intimidation:</w:t>
      </w:r>
      <w:r w:rsidRPr="00BC1B05">
        <w:rPr>
          <w:color w:val="000000"/>
        </w:rPr>
        <w:t xml:space="preserve"> Staff and managers should understand the dangers associated with extortion and intimidation in terms of individual and group risks – and how to report and manage such an event.</w:t>
      </w:r>
    </w:p>
    <w:p w14:paraId="604EEEBE" w14:textId="77777777" w:rsidR="00DC1031" w:rsidRPr="00DC1031" w:rsidRDefault="00DC1031" w:rsidP="00DC1031">
      <w:pPr>
        <w:pStyle w:val="ListParagraph"/>
        <w:rPr>
          <w:color w:val="000000"/>
          <w:sz w:val="10"/>
          <w:szCs w:val="10"/>
        </w:rPr>
      </w:pPr>
    </w:p>
    <w:p w14:paraId="0558D7DA" w14:textId="4188FA4F" w:rsidR="007A6102" w:rsidRPr="00DC1031" w:rsidRDefault="005D3295"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t xml:space="preserve">Media Management: </w:t>
      </w:r>
      <w:r w:rsidRPr="00BC1B05">
        <w:rPr>
          <w:color w:val="000000"/>
        </w:rPr>
        <w:t>Staff and management should be aware of the typical means by which media groups gather information – and how to respond to various forms of media interaction.</w:t>
      </w:r>
      <w:r w:rsidR="00C94165" w:rsidRPr="00BC1B05">
        <w:rPr>
          <w:color w:val="000000"/>
        </w:rPr>
        <w:t xml:space="preserve"> </w:t>
      </w:r>
    </w:p>
    <w:p w14:paraId="36918E3D" w14:textId="77777777" w:rsidR="00DC1031" w:rsidRPr="00DC1031" w:rsidRDefault="00DC1031" w:rsidP="00DC1031">
      <w:pPr>
        <w:pStyle w:val="ListParagraph"/>
        <w:rPr>
          <w:color w:val="000000"/>
          <w:sz w:val="10"/>
          <w:szCs w:val="10"/>
        </w:rPr>
      </w:pPr>
    </w:p>
    <w:p w14:paraId="681D3826" w14:textId="5F2028C4" w:rsidR="001061FE" w:rsidRPr="00DC1031" w:rsidRDefault="005D3295"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t xml:space="preserve">Earthquakes and Floods: </w:t>
      </w:r>
      <w:r w:rsidRPr="00BC1B05">
        <w:rPr>
          <w:color w:val="000000"/>
        </w:rPr>
        <w:t xml:space="preserve">Staff and management should be aware of how to respond to localized or widespread earthquake or flood events in terms of immediate response as well as post-incident management. </w:t>
      </w:r>
    </w:p>
    <w:p w14:paraId="06997288" w14:textId="77777777" w:rsidR="00DC1031" w:rsidRPr="00DC1031" w:rsidRDefault="00DC1031" w:rsidP="00DC1031">
      <w:pPr>
        <w:pStyle w:val="ListParagraph"/>
        <w:rPr>
          <w:color w:val="000000"/>
          <w:sz w:val="10"/>
          <w:szCs w:val="10"/>
        </w:rPr>
      </w:pPr>
    </w:p>
    <w:p w14:paraId="4B7C5AB9" w14:textId="5A162950" w:rsidR="007A6102" w:rsidRPr="00DC1031" w:rsidRDefault="005F76A1" w:rsidP="00D5636D">
      <w:pPr>
        <w:pStyle w:val="ListParagraph"/>
        <w:numPr>
          <w:ilvl w:val="0"/>
          <w:numId w:val="31"/>
        </w:numPr>
        <w:tabs>
          <w:tab w:val="left" w:pos="1350"/>
        </w:tabs>
        <w:spacing w:before="120" w:after="120" w:line="240" w:lineRule="auto"/>
        <w:rPr>
          <w:color w:val="000000"/>
          <w:sz w:val="10"/>
          <w:szCs w:val="10"/>
        </w:rPr>
      </w:pPr>
      <w:r w:rsidRPr="00BC1B05">
        <w:rPr>
          <w:b/>
          <w:color w:val="000000"/>
        </w:rPr>
        <w:t>Outbreaks of Serious Infectious Disease</w:t>
      </w:r>
      <w:r w:rsidR="002D62BA" w:rsidRPr="00BC1B05">
        <w:rPr>
          <w:b/>
          <w:color w:val="000000"/>
        </w:rPr>
        <w:t xml:space="preserve"> </w:t>
      </w:r>
      <w:r w:rsidR="00670275" w:rsidRPr="00BC1B05">
        <w:rPr>
          <w:b/>
          <w:color w:val="000000"/>
        </w:rPr>
        <w:t>[</w:t>
      </w:r>
      <w:r w:rsidR="002D62BA" w:rsidRPr="00BC1B05">
        <w:rPr>
          <w:b/>
          <w:color w:val="000000"/>
        </w:rPr>
        <w:t>Pandemics</w:t>
      </w:r>
      <w:r w:rsidR="00670275" w:rsidRPr="00BC1B05">
        <w:rPr>
          <w:b/>
          <w:color w:val="000000"/>
        </w:rPr>
        <w:t>]</w:t>
      </w:r>
      <w:r w:rsidR="005D3295" w:rsidRPr="00BC1B05">
        <w:rPr>
          <w:b/>
          <w:color w:val="000000"/>
        </w:rPr>
        <w:t xml:space="preserve">: </w:t>
      </w:r>
      <w:r w:rsidR="005D3295" w:rsidRPr="00BC1B05">
        <w:rPr>
          <w:color w:val="000000"/>
        </w:rPr>
        <w:t xml:space="preserve">Managers and staff must understand how to prepare for and manage </w:t>
      </w:r>
      <w:r w:rsidRPr="00BC1B05">
        <w:rPr>
          <w:color w:val="000000"/>
        </w:rPr>
        <w:t xml:space="preserve">serious infectious disease </w:t>
      </w:r>
      <w:r w:rsidR="005D3295" w:rsidRPr="00BC1B05">
        <w:rPr>
          <w:color w:val="000000"/>
        </w:rPr>
        <w:t xml:space="preserve">alerts and events </w:t>
      </w:r>
      <w:r w:rsidR="00670275" w:rsidRPr="00BC1B05">
        <w:rPr>
          <w:color w:val="000000"/>
        </w:rPr>
        <w:t>[</w:t>
      </w:r>
      <w:r w:rsidRPr="00BC1B05">
        <w:rPr>
          <w:color w:val="000000"/>
        </w:rPr>
        <w:t>ranging up to pandemics</w:t>
      </w:r>
      <w:r w:rsidR="00670275" w:rsidRPr="00BC1B05">
        <w:rPr>
          <w:color w:val="000000"/>
        </w:rPr>
        <w:t>]</w:t>
      </w:r>
      <w:r w:rsidRPr="00BC1B05">
        <w:rPr>
          <w:color w:val="000000"/>
        </w:rPr>
        <w:t xml:space="preserve"> </w:t>
      </w:r>
      <w:r w:rsidR="005D3295" w:rsidRPr="00BC1B05">
        <w:rPr>
          <w:color w:val="000000"/>
        </w:rPr>
        <w:t xml:space="preserve">in terms of work-from-home policies, </w:t>
      </w:r>
      <w:r w:rsidRPr="00BC1B05">
        <w:rPr>
          <w:color w:val="000000"/>
        </w:rPr>
        <w:t xml:space="preserve">social distancing / </w:t>
      </w:r>
      <w:r w:rsidR="005D3295" w:rsidRPr="00BC1B05">
        <w:rPr>
          <w:color w:val="000000"/>
        </w:rPr>
        <w:t>isolation strategies and hygiene arrangements.</w:t>
      </w:r>
      <w:r w:rsidR="00C94165" w:rsidRPr="00BC1B05">
        <w:rPr>
          <w:color w:val="000000"/>
        </w:rPr>
        <w:t xml:space="preserve"> </w:t>
      </w:r>
    </w:p>
    <w:p w14:paraId="1F3BC678" w14:textId="77777777" w:rsidR="00DC1031" w:rsidRPr="00DC1031" w:rsidRDefault="00DC1031" w:rsidP="00DC1031">
      <w:pPr>
        <w:pStyle w:val="ListParagraph"/>
        <w:tabs>
          <w:tab w:val="left" w:pos="1350"/>
        </w:tabs>
        <w:spacing w:before="120" w:after="120" w:line="240" w:lineRule="auto"/>
        <w:rPr>
          <w:color w:val="000000"/>
          <w:sz w:val="10"/>
          <w:szCs w:val="10"/>
        </w:rPr>
      </w:pPr>
    </w:p>
    <w:p w14:paraId="0192E305" w14:textId="77777777" w:rsidR="00AB1831" w:rsidRPr="00AB1831" w:rsidRDefault="00AB1831" w:rsidP="00D5636D">
      <w:pPr>
        <w:pStyle w:val="ListParagraph"/>
        <w:numPr>
          <w:ilvl w:val="0"/>
          <w:numId w:val="31"/>
        </w:numPr>
        <w:tabs>
          <w:tab w:val="left" w:pos="1350"/>
        </w:tabs>
        <w:spacing w:before="120" w:after="120" w:line="240" w:lineRule="auto"/>
        <w:rPr>
          <w:vanish/>
          <w:color w:val="000000"/>
        </w:rPr>
      </w:pPr>
    </w:p>
    <w:p w14:paraId="7914CF9F" w14:textId="77777777" w:rsidR="00AB1831" w:rsidRPr="00AB1831" w:rsidRDefault="00AB1831" w:rsidP="00D5636D">
      <w:pPr>
        <w:pStyle w:val="ListParagraph"/>
        <w:numPr>
          <w:ilvl w:val="0"/>
          <w:numId w:val="31"/>
        </w:numPr>
        <w:tabs>
          <w:tab w:val="left" w:pos="1350"/>
        </w:tabs>
        <w:spacing w:before="120" w:after="120" w:line="240" w:lineRule="auto"/>
        <w:rPr>
          <w:vanish/>
          <w:color w:val="000000"/>
        </w:rPr>
      </w:pPr>
    </w:p>
    <w:p w14:paraId="7E07B529" w14:textId="77777777" w:rsidR="00BC1B05" w:rsidRPr="00BC1B05" w:rsidRDefault="00BC1B05" w:rsidP="00D5636D">
      <w:pPr>
        <w:pStyle w:val="ListParagraph"/>
        <w:numPr>
          <w:ilvl w:val="0"/>
          <w:numId w:val="31"/>
        </w:numPr>
        <w:tabs>
          <w:tab w:val="left" w:pos="1350"/>
        </w:tabs>
        <w:spacing w:before="120" w:after="120" w:line="240" w:lineRule="auto"/>
        <w:rPr>
          <w:vanish/>
          <w:color w:val="000000"/>
        </w:rPr>
      </w:pPr>
    </w:p>
    <w:p w14:paraId="3585CE9A" w14:textId="77777777" w:rsidR="00BC1B05" w:rsidRPr="00BC1B05" w:rsidRDefault="00BC1B05" w:rsidP="00D5636D">
      <w:pPr>
        <w:pStyle w:val="ListParagraph"/>
        <w:numPr>
          <w:ilvl w:val="0"/>
          <w:numId w:val="31"/>
        </w:numPr>
        <w:tabs>
          <w:tab w:val="left" w:pos="1350"/>
        </w:tabs>
        <w:spacing w:before="120" w:after="120" w:line="240" w:lineRule="auto"/>
        <w:rPr>
          <w:vanish/>
          <w:color w:val="000000"/>
        </w:rPr>
      </w:pPr>
    </w:p>
    <w:p w14:paraId="4D120D1F" w14:textId="77777777" w:rsidR="00BC1B05" w:rsidRPr="00BC1B05" w:rsidRDefault="00BC1B05" w:rsidP="00D5636D">
      <w:pPr>
        <w:pStyle w:val="ListParagraph"/>
        <w:numPr>
          <w:ilvl w:val="0"/>
          <w:numId w:val="31"/>
        </w:numPr>
        <w:tabs>
          <w:tab w:val="left" w:pos="1350"/>
        </w:tabs>
        <w:spacing w:before="120" w:after="120" w:line="240" w:lineRule="auto"/>
        <w:rPr>
          <w:vanish/>
          <w:color w:val="000000"/>
        </w:rPr>
      </w:pPr>
    </w:p>
    <w:p w14:paraId="15EAEE03" w14:textId="77777777" w:rsidR="00BC1B05" w:rsidRPr="00BC1B05" w:rsidRDefault="00BC1B05" w:rsidP="00D5636D">
      <w:pPr>
        <w:pStyle w:val="ListParagraph"/>
        <w:numPr>
          <w:ilvl w:val="0"/>
          <w:numId w:val="31"/>
        </w:numPr>
        <w:tabs>
          <w:tab w:val="left" w:pos="1350"/>
        </w:tabs>
        <w:spacing w:before="120" w:after="120" w:line="240" w:lineRule="auto"/>
        <w:rPr>
          <w:vanish/>
          <w:color w:val="000000"/>
        </w:rPr>
      </w:pPr>
    </w:p>
    <w:p w14:paraId="1E86D805" w14:textId="77777777" w:rsidR="00BC1B05" w:rsidRPr="00BC1B05" w:rsidRDefault="00BC1B05" w:rsidP="00D5636D">
      <w:pPr>
        <w:pStyle w:val="ListParagraph"/>
        <w:numPr>
          <w:ilvl w:val="0"/>
          <w:numId w:val="31"/>
        </w:numPr>
        <w:tabs>
          <w:tab w:val="left" w:pos="1350"/>
        </w:tabs>
        <w:spacing w:before="120" w:after="120" w:line="240" w:lineRule="auto"/>
        <w:rPr>
          <w:vanish/>
          <w:color w:val="000000"/>
        </w:rPr>
      </w:pPr>
    </w:p>
    <w:p w14:paraId="26236174" w14:textId="77777777" w:rsidR="009B06BA" w:rsidRPr="009B06BA" w:rsidRDefault="009B06BA" w:rsidP="00D5636D">
      <w:pPr>
        <w:pStyle w:val="ListParagraph"/>
        <w:numPr>
          <w:ilvl w:val="0"/>
          <w:numId w:val="31"/>
        </w:numPr>
        <w:tabs>
          <w:tab w:val="left" w:pos="1350"/>
        </w:tabs>
        <w:spacing w:before="120" w:after="120" w:line="240" w:lineRule="auto"/>
        <w:rPr>
          <w:vanish/>
          <w:color w:val="000000"/>
        </w:rPr>
      </w:pPr>
    </w:p>
    <w:p w14:paraId="5EC1C478" w14:textId="77777777" w:rsidR="009B06BA" w:rsidRPr="009B06BA" w:rsidRDefault="009B06BA" w:rsidP="00D5636D">
      <w:pPr>
        <w:pStyle w:val="ListParagraph"/>
        <w:numPr>
          <w:ilvl w:val="0"/>
          <w:numId w:val="31"/>
        </w:numPr>
        <w:tabs>
          <w:tab w:val="left" w:pos="1350"/>
        </w:tabs>
        <w:spacing w:before="120" w:after="120" w:line="240" w:lineRule="auto"/>
        <w:rPr>
          <w:vanish/>
          <w:color w:val="000000"/>
        </w:rPr>
      </w:pPr>
    </w:p>
    <w:p w14:paraId="3C26F212" w14:textId="77777777" w:rsidR="009B06BA" w:rsidRPr="009B06BA" w:rsidRDefault="009B06BA" w:rsidP="00D5636D">
      <w:pPr>
        <w:pStyle w:val="ListParagraph"/>
        <w:numPr>
          <w:ilvl w:val="0"/>
          <w:numId w:val="31"/>
        </w:numPr>
        <w:tabs>
          <w:tab w:val="left" w:pos="1350"/>
        </w:tabs>
        <w:spacing w:before="120" w:after="120" w:line="240" w:lineRule="auto"/>
        <w:rPr>
          <w:vanish/>
          <w:color w:val="000000"/>
        </w:rPr>
      </w:pPr>
    </w:p>
    <w:p w14:paraId="6C47DCFC" w14:textId="4A9B1FFC" w:rsidR="005D3295" w:rsidRPr="00BC1B05" w:rsidRDefault="00BC1B05" w:rsidP="00D5636D">
      <w:pPr>
        <w:pStyle w:val="ListParagraph"/>
        <w:numPr>
          <w:ilvl w:val="0"/>
          <w:numId w:val="31"/>
        </w:numPr>
        <w:tabs>
          <w:tab w:val="left" w:pos="1350"/>
        </w:tabs>
        <w:spacing w:before="120" w:after="120" w:line="240" w:lineRule="auto"/>
        <w:rPr>
          <w:vanish/>
          <w:color w:val="000000"/>
        </w:rPr>
      </w:pPr>
      <w:r>
        <w:rPr>
          <w:b/>
          <w:color w:val="000000"/>
        </w:rPr>
        <w:t>S</w:t>
      </w:r>
      <w:r w:rsidR="005D3295" w:rsidRPr="00BC1B05">
        <w:rPr>
          <w:b/>
          <w:color w:val="000000"/>
        </w:rPr>
        <w:t xml:space="preserve">tress Trauma Management: </w:t>
      </w:r>
      <w:r w:rsidR="005D3295" w:rsidRPr="00BC1B05">
        <w:rPr>
          <w:color w:val="000000"/>
        </w:rPr>
        <w:t xml:space="preserve">Locally based management should understand the signs, symptoms and first responses to stress trauma, for both individuals and groups. </w:t>
      </w:r>
    </w:p>
    <w:p w14:paraId="1BF5B1ED" w14:textId="77777777" w:rsidR="005D3295" w:rsidRPr="00DF0BBD" w:rsidRDefault="005D3295" w:rsidP="00AB1831">
      <w:pPr>
        <w:rPr>
          <w:vanish/>
          <w:color w:val="000000"/>
        </w:rPr>
      </w:pPr>
    </w:p>
    <w:p w14:paraId="3BB786AC" w14:textId="77777777" w:rsidR="005D3295" w:rsidRPr="00DF0BBD" w:rsidRDefault="005D3295" w:rsidP="00AB1831">
      <w:pPr>
        <w:ind w:left="360"/>
        <w:rPr>
          <w:vanish/>
          <w:color w:val="000000"/>
        </w:rPr>
      </w:pPr>
    </w:p>
    <w:p w14:paraId="0E2CC03C" w14:textId="40924886" w:rsidR="005D3295" w:rsidRDefault="005D3295" w:rsidP="00D5636D">
      <w:pPr>
        <w:pStyle w:val="ListParagraph"/>
        <w:numPr>
          <w:ilvl w:val="0"/>
          <w:numId w:val="31"/>
        </w:numPr>
        <w:spacing w:before="120" w:after="120" w:line="240" w:lineRule="auto"/>
        <w:rPr>
          <w:color w:val="000000"/>
        </w:rPr>
      </w:pPr>
      <w:r w:rsidRPr="00BC1B05">
        <w:rPr>
          <w:color w:val="000000"/>
        </w:rPr>
        <w:t>Should the security situation deteriorate or an emergency event occur</w:t>
      </w:r>
      <w:r w:rsidR="005F76A1" w:rsidRPr="00BC1B05">
        <w:rPr>
          <w:color w:val="000000"/>
        </w:rPr>
        <w:t>,</w:t>
      </w:r>
      <w:r w:rsidRPr="00BC1B05">
        <w:rPr>
          <w:color w:val="000000"/>
        </w:rPr>
        <w:t xml:space="preserve"> having pre-established triggers and security and safety responses will enable the management team to quickly implement proactive measures to reduce risks before they occur. Managers should plan ahead for potential safety, security and emergency situations and determine best courses of action to meet these possible hazards before they occur.</w:t>
      </w:r>
      <w:r w:rsidR="002E7D45">
        <w:rPr>
          <w:color w:val="000000"/>
        </w:rPr>
        <w:t xml:space="preserve"> PTSD requirements must be coordinated with the Headquarters leadership team.</w:t>
      </w:r>
    </w:p>
    <w:p w14:paraId="6695F2D4" w14:textId="77777777" w:rsidR="00DC1031" w:rsidRPr="00DC1031" w:rsidRDefault="00DC1031" w:rsidP="00DC1031">
      <w:pPr>
        <w:pStyle w:val="ListParagraph"/>
        <w:spacing w:before="120" w:after="120" w:line="240" w:lineRule="auto"/>
        <w:rPr>
          <w:color w:val="000000"/>
          <w:sz w:val="8"/>
          <w:szCs w:val="8"/>
        </w:rPr>
      </w:pPr>
    </w:p>
    <w:p w14:paraId="5E6A369E" w14:textId="77777777" w:rsidR="00AB1831" w:rsidRPr="00BC1B05" w:rsidRDefault="00AB1831" w:rsidP="00D5636D">
      <w:pPr>
        <w:pStyle w:val="ListParagraph"/>
        <w:numPr>
          <w:ilvl w:val="0"/>
          <w:numId w:val="31"/>
        </w:numPr>
        <w:tabs>
          <w:tab w:val="left" w:pos="1350"/>
        </w:tabs>
        <w:spacing w:before="120" w:after="120" w:line="240" w:lineRule="auto"/>
        <w:rPr>
          <w:vanish/>
          <w:color w:val="000000"/>
        </w:rPr>
      </w:pPr>
      <w:r w:rsidRPr="00BC1B05">
        <w:rPr>
          <w:b/>
          <w:color w:val="000000"/>
        </w:rPr>
        <w:t xml:space="preserve">Workplace Violence: </w:t>
      </w:r>
      <w:r w:rsidRPr="00BC1B05">
        <w:rPr>
          <w:color w:val="000000"/>
        </w:rPr>
        <w:t xml:space="preserve">Systems and protocols should be in place to deal with work-place violence when operating remotely or in challenged regions where typical support structures are absent. </w:t>
      </w:r>
    </w:p>
    <w:p w14:paraId="6CE9BFA6" w14:textId="0CBBF398" w:rsidR="00AB1831" w:rsidRDefault="002E7D45" w:rsidP="00D5636D">
      <w:pPr>
        <w:pStyle w:val="ListParagraph"/>
        <w:numPr>
          <w:ilvl w:val="0"/>
          <w:numId w:val="31"/>
        </w:numPr>
        <w:rPr>
          <w:color w:val="000000"/>
        </w:rPr>
      </w:pPr>
      <w:r>
        <w:rPr>
          <w:color w:val="000000"/>
        </w:rPr>
        <w:t>Security will be involved with any workplace violence issues.</w:t>
      </w:r>
    </w:p>
    <w:p w14:paraId="029FEF20" w14:textId="77777777" w:rsidR="00356E49" w:rsidRDefault="00356E49" w:rsidP="00356E49">
      <w:pPr>
        <w:pStyle w:val="Heading5"/>
        <w:ind w:firstLine="0"/>
      </w:pPr>
      <w:r>
        <w:t>LIMT Activation Protocol</w:t>
      </w:r>
    </w:p>
    <w:p w14:paraId="4CA549B5" w14:textId="67CFCA17" w:rsidR="00356E49" w:rsidRDefault="00356E49" w:rsidP="00356E49">
      <w:r>
        <w:t>There are 5 stages within the LIMT activation and response sequence (used in conjunction with the SSEMP documents and working in partnership with the headquarters Crisis Management Leadership Team for serious events).</w:t>
      </w:r>
    </w:p>
    <w:p w14:paraId="7C098F9A" w14:textId="77777777" w:rsidR="00356E49" w:rsidRDefault="00356E49" w:rsidP="00356E49">
      <w:pPr>
        <w:rPr>
          <w:b/>
        </w:rPr>
      </w:pPr>
      <w:r>
        <w:rPr>
          <w:b/>
        </w:rPr>
        <w:lastRenderedPageBreak/>
        <w:t>Stage 1: Notifications</w:t>
      </w:r>
    </w:p>
    <w:p w14:paraId="15D6F88A" w14:textId="4A67D4A7" w:rsidR="00356E49" w:rsidRDefault="00356E49" w:rsidP="00356E49">
      <w:pPr>
        <w:pStyle w:val="ListParagraph"/>
        <w:numPr>
          <w:ilvl w:val="0"/>
          <w:numId w:val="35"/>
        </w:numPr>
        <w:tabs>
          <w:tab w:val="left" w:pos="630"/>
        </w:tabs>
        <w:spacing w:line="240" w:lineRule="auto"/>
        <w:ind w:left="540"/>
        <w:jc w:val="both"/>
      </w:pPr>
      <w:r>
        <w:t xml:space="preserve">The initial notification of the event is received from the point of crisis (staff or </w:t>
      </w:r>
      <w:r w:rsidR="00894979">
        <w:t>Security</w:t>
      </w:r>
      <w:r>
        <w:t>).</w:t>
      </w:r>
    </w:p>
    <w:p w14:paraId="730987B1" w14:textId="77777777" w:rsidR="00356E49" w:rsidRDefault="00356E49" w:rsidP="00356E49">
      <w:pPr>
        <w:pStyle w:val="ListParagraph"/>
        <w:numPr>
          <w:ilvl w:val="0"/>
          <w:numId w:val="35"/>
        </w:numPr>
        <w:tabs>
          <w:tab w:val="left" w:pos="630"/>
        </w:tabs>
        <w:spacing w:line="240" w:lineRule="auto"/>
        <w:ind w:left="540"/>
        <w:jc w:val="both"/>
      </w:pPr>
      <w:r>
        <w:t xml:space="preserve">The sender’s details are </w:t>
      </w:r>
      <w:proofErr w:type="gramStart"/>
      <w:r>
        <w:t>confirmed</w:t>
      </w:r>
      <w:proofErr w:type="gramEnd"/>
      <w:r>
        <w:t xml:space="preserve"> and the incident facts are gathered (and confirmed again).</w:t>
      </w:r>
    </w:p>
    <w:p w14:paraId="4FA78F08" w14:textId="77777777" w:rsidR="00356E49" w:rsidRDefault="00356E49" w:rsidP="00356E49">
      <w:pPr>
        <w:pStyle w:val="ListParagraph"/>
        <w:numPr>
          <w:ilvl w:val="0"/>
          <w:numId w:val="35"/>
        </w:numPr>
        <w:tabs>
          <w:tab w:val="left" w:pos="630"/>
        </w:tabs>
        <w:spacing w:line="240" w:lineRule="auto"/>
        <w:ind w:left="540"/>
        <w:jc w:val="both"/>
      </w:pPr>
      <w:r>
        <w:t>The LIMT is activated through the Incident Notification System (verbal reporting and SITREPs).</w:t>
      </w:r>
    </w:p>
    <w:p w14:paraId="6A26F7F3" w14:textId="77777777" w:rsidR="00356E49" w:rsidRDefault="00356E49" w:rsidP="00356E49">
      <w:pPr>
        <w:pStyle w:val="ListParagraph"/>
        <w:numPr>
          <w:ilvl w:val="0"/>
          <w:numId w:val="35"/>
        </w:numPr>
        <w:tabs>
          <w:tab w:val="left" w:pos="630"/>
        </w:tabs>
        <w:spacing w:line="240" w:lineRule="auto"/>
        <w:ind w:left="540"/>
        <w:jc w:val="both"/>
      </w:pPr>
      <w:r>
        <w:t>Other stakeholders (internal and external) are identified and engaged.</w:t>
      </w:r>
    </w:p>
    <w:p w14:paraId="74032181" w14:textId="77777777" w:rsidR="00356E49" w:rsidRDefault="00356E49" w:rsidP="00356E49">
      <w:pPr>
        <w:rPr>
          <w:b/>
        </w:rPr>
      </w:pPr>
      <w:r>
        <w:rPr>
          <w:b/>
        </w:rPr>
        <w:t>Stage 2: Mobilization</w:t>
      </w:r>
    </w:p>
    <w:p w14:paraId="37295836" w14:textId="05AA85E3" w:rsidR="00356E49" w:rsidRDefault="00356E49" w:rsidP="00356E49">
      <w:pPr>
        <w:pStyle w:val="ListParagraph"/>
        <w:numPr>
          <w:ilvl w:val="0"/>
          <w:numId w:val="36"/>
        </w:numPr>
        <w:spacing w:line="240" w:lineRule="auto"/>
        <w:ind w:left="540"/>
        <w:jc w:val="both"/>
      </w:pPr>
      <w:r>
        <w:t xml:space="preserve">The LIMT is </w:t>
      </w:r>
      <w:r w:rsidR="00894979">
        <w:t>convened,</w:t>
      </w:r>
      <w:r>
        <w:t xml:space="preserve"> and the Team Leader assumes control.</w:t>
      </w:r>
    </w:p>
    <w:p w14:paraId="4829DD51" w14:textId="77777777" w:rsidR="00356E49" w:rsidRDefault="00356E49" w:rsidP="00356E49">
      <w:pPr>
        <w:pStyle w:val="ListParagraph"/>
        <w:numPr>
          <w:ilvl w:val="0"/>
          <w:numId w:val="36"/>
        </w:numPr>
        <w:spacing w:line="240" w:lineRule="auto"/>
        <w:ind w:left="540"/>
        <w:jc w:val="both"/>
      </w:pPr>
      <w:r>
        <w:t>The CMLT at the headquarters office are notified for serious incidents (especially level 1 or 2).</w:t>
      </w:r>
    </w:p>
    <w:p w14:paraId="091C5421" w14:textId="77777777" w:rsidR="00356E49" w:rsidRDefault="00356E49" w:rsidP="00356E49">
      <w:pPr>
        <w:pStyle w:val="ListParagraph"/>
        <w:numPr>
          <w:ilvl w:val="0"/>
          <w:numId w:val="36"/>
        </w:numPr>
        <w:spacing w:line="240" w:lineRule="auto"/>
        <w:ind w:left="540"/>
        <w:jc w:val="both"/>
      </w:pPr>
      <w:r>
        <w:t>The LIMT members review (refresh) their roles and responsibilities.</w:t>
      </w:r>
    </w:p>
    <w:p w14:paraId="1ED43874" w14:textId="0DE2B1BC" w:rsidR="00356E49" w:rsidRDefault="00356E49" w:rsidP="00356E49">
      <w:pPr>
        <w:pStyle w:val="ListParagraph"/>
        <w:numPr>
          <w:ilvl w:val="0"/>
          <w:numId w:val="36"/>
        </w:numPr>
        <w:spacing w:line="240" w:lineRule="auto"/>
        <w:ind w:left="540"/>
        <w:jc w:val="both"/>
      </w:pPr>
      <w:r>
        <w:t xml:space="preserve">Other locations and deputy Security </w:t>
      </w:r>
      <w:r w:rsidR="000531A6">
        <w:t xml:space="preserve">Managers or </w:t>
      </w:r>
      <w:r>
        <w:t>Focal Points are notified of the situation.</w:t>
      </w:r>
    </w:p>
    <w:p w14:paraId="4E867209" w14:textId="77777777" w:rsidR="00356E49" w:rsidRDefault="00356E49" w:rsidP="00356E49">
      <w:pPr>
        <w:rPr>
          <w:b/>
        </w:rPr>
      </w:pPr>
      <w:r>
        <w:rPr>
          <w:b/>
        </w:rPr>
        <w:t>Stage 3: Respond</w:t>
      </w:r>
    </w:p>
    <w:p w14:paraId="16D1B071" w14:textId="77777777" w:rsidR="00356E49" w:rsidRDefault="00356E49" w:rsidP="00356E49">
      <w:pPr>
        <w:pStyle w:val="ListParagraph"/>
        <w:numPr>
          <w:ilvl w:val="0"/>
          <w:numId w:val="37"/>
        </w:numPr>
        <w:spacing w:line="240" w:lineRule="auto"/>
        <w:ind w:left="540"/>
        <w:jc w:val="both"/>
      </w:pPr>
      <w:r>
        <w:t xml:space="preserve">The Team Leader provides the CMLT with ongoing updates, </w:t>
      </w:r>
      <w:proofErr w:type="gramStart"/>
      <w:r>
        <w:t>permissions</w:t>
      </w:r>
      <w:proofErr w:type="gramEnd"/>
      <w:r>
        <w:t xml:space="preserve"> and requests for support.</w:t>
      </w:r>
    </w:p>
    <w:p w14:paraId="056AAB7B" w14:textId="4CC923B5" w:rsidR="00356E49" w:rsidRPr="00A6440B" w:rsidRDefault="00356E49" w:rsidP="00356E49">
      <w:pPr>
        <w:pStyle w:val="ListParagraph"/>
        <w:numPr>
          <w:ilvl w:val="0"/>
          <w:numId w:val="37"/>
        </w:numPr>
        <w:spacing w:line="240" w:lineRule="auto"/>
        <w:ind w:left="540"/>
        <w:jc w:val="both"/>
      </w:pPr>
      <w:r w:rsidRPr="00A6440B">
        <w:t xml:space="preserve">The Security (and designates) support the </w:t>
      </w:r>
      <w:r>
        <w:t xml:space="preserve">LIMT </w:t>
      </w:r>
      <w:r w:rsidRPr="00A6440B">
        <w:t>Team Leader with response protocols.</w:t>
      </w:r>
    </w:p>
    <w:p w14:paraId="68414BA6" w14:textId="77777777" w:rsidR="00356E49" w:rsidRPr="00A6440B" w:rsidRDefault="00356E49" w:rsidP="00356E49">
      <w:pPr>
        <w:pStyle w:val="ListParagraph"/>
        <w:numPr>
          <w:ilvl w:val="0"/>
          <w:numId w:val="37"/>
        </w:numPr>
        <w:spacing w:line="240" w:lineRule="auto"/>
        <w:ind w:left="540"/>
        <w:jc w:val="both"/>
      </w:pPr>
      <w:r w:rsidRPr="00A6440B">
        <w:t>The required policies, plans and procedures are identified – the LIMT is refreshed on these.</w:t>
      </w:r>
    </w:p>
    <w:p w14:paraId="2C000176" w14:textId="77777777" w:rsidR="00356E49" w:rsidRPr="00A6440B" w:rsidRDefault="00356E49" w:rsidP="00356E49">
      <w:pPr>
        <w:pStyle w:val="ListParagraph"/>
        <w:numPr>
          <w:ilvl w:val="0"/>
          <w:numId w:val="37"/>
        </w:numPr>
        <w:spacing w:line="240" w:lineRule="auto"/>
        <w:ind w:left="540"/>
        <w:jc w:val="both"/>
      </w:pPr>
      <w:r w:rsidRPr="00A6440B">
        <w:t>Any ‘Just in Time’ training needs are identified for the LIMT.</w:t>
      </w:r>
    </w:p>
    <w:p w14:paraId="1744E3C3" w14:textId="77777777" w:rsidR="00356E49" w:rsidRPr="00A6440B" w:rsidRDefault="00356E49" w:rsidP="00356E49">
      <w:pPr>
        <w:pStyle w:val="ListParagraph"/>
        <w:numPr>
          <w:ilvl w:val="0"/>
          <w:numId w:val="37"/>
        </w:numPr>
        <w:spacing w:line="240" w:lineRule="auto"/>
        <w:ind w:left="540"/>
        <w:jc w:val="both"/>
      </w:pPr>
      <w:r w:rsidRPr="00A6440B">
        <w:t>The Event Files are started.</w:t>
      </w:r>
    </w:p>
    <w:p w14:paraId="48E265CA" w14:textId="77777777" w:rsidR="00356E49" w:rsidRPr="00A6440B" w:rsidRDefault="00356E49" w:rsidP="00356E49">
      <w:pPr>
        <w:pStyle w:val="ListParagraph"/>
        <w:numPr>
          <w:ilvl w:val="0"/>
          <w:numId w:val="37"/>
        </w:numPr>
        <w:tabs>
          <w:tab w:val="left" w:pos="630"/>
        </w:tabs>
        <w:spacing w:line="240" w:lineRule="auto"/>
        <w:ind w:left="540"/>
        <w:jc w:val="both"/>
      </w:pPr>
      <w:r w:rsidRPr="00A6440B">
        <w:t>The immediate threats and associated Courses of Action are confirmed and managed.</w:t>
      </w:r>
    </w:p>
    <w:p w14:paraId="3067C7D5" w14:textId="77777777" w:rsidR="00356E49" w:rsidRPr="00A6440B" w:rsidRDefault="00356E49" w:rsidP="00356E49">
      <w:pPr>
        <w:pStyle w:val="ListParagraph"/>
        <w:numPr>
          <w:ilvl w:val="0"/>
          <w:numId w:val="37"/>
        </w:numPr>
        <w:tabs>
          <w:tab w:val="left" w:pos="630"/>
        </w:tabs>
        <w:spacing w:line="240" w:lineRule="auto"/>
        <w:ind w:left="540"/>
        <w:jc w:val="both"/>
      </w:pPr>
      <w:r w:rsidRPr="00A6440B">
        <w:t xml:space="preserve">The </w:t>
      </w:r>
      <w:r w:rsidRPr="00A6440B">
        <w:rPr>
          <w:i/>
        </w:rPr>
        <w:t>Crisis Communications and</w:t>
      </w:r>
      <w:r w:rsidRPr="00A6440B">
        <w:t xml:space="preserve"> </w:t>
      </w:r>
      <w:r w:rsidRPr="00A6440B">
        <w:rPr>
          <w:i/>
        </w:rPr>
        <w:t>Stakeholder Plan</w:t>
      </w:r>
      <w:r w:rsidRPr="00A6440B">
        <w:t xml:space="preserve"> is consolidated </w:t>
      </w:r>
      <w:r>
        <w:t>-</w:t>
      </w:r>
      <w:r w:rsidRPr="00A6440B">
        <w:t xml:space="preserve"> stakeholders engaged.</w:t>
      </w:r>
    </w:p>
    <w:p w14:paraId="1869FADE" w14:textId="77777777" w:rsidR="00356E49" w:rsidRPr="00A6440B" w:rsidRDefault="00356E49" w:rsidP="00356E49">
      <w:pPr>
        <w:pStyle w:val="ListParagraph"/>
        <w:numPr>
          <w:ilvl w:val="0"/>
          <w:numId w:val="37"/>
        </w:numPr>
        <w:tabs>
          <w:tab w:val="left" w:pos="630"/>
        </w:tabs>
        <w:spacing w:line="240" w:lineRule="auto"/>
        <w:ind w:left="540"/>
        <w:jc w:val="both"/>
      </w:pPr>
      <w:r w:rsidRPr="00A6440B">
        <w:t>Immediate support and resource needs are identified and engaged.</w:t>
      </w:r>
    </w:p>
    <w:p w14:paraId="34C9CAE0" w14:textId="5A3107A5" w:rsidR="00356E49" w:rsidRPr="00A6440B" w:rsidRDefault="000531A6" w:rsidP="00356E49">
      <w:pPr>
        <w:pStyle w:val="ListParagraph"/>
        <w:numPr>
          <w:ilvl w:val="0"/>
          <w:numId w:val="37"/>
        </w:numPr>
        <w:tabs>
          <w:tab w:val="left" w:pos="630"/>
        </w:tabs>
        <w:spacing w:line="240" w:lineRule="auto"/>
        <w:ind w:left="540"/>
        <w:jc w:val="both"/>
      </w:pPr>
      <w:r w:rsidRPr="000531A6">
        <w:rPr>
          <w:iCs/>
        </w:rPr>
        <w:t>The</w:t>
      </w:r>
      <w:r>
        <w:rPr>
          <w:i/>
        </w:rPr>
        <w:t xml:space="preserve"> Emergency Action Plan </w:t>
      </w:r>
      <w:r w:rsidRPr="000531A6">
        <w:rPr>
          <w:iCs/>
        </w:rPr>
        <w:t>and pre-prepared responses</w:t>
      </w:r>
      <w:r w:rsidR="00356E49" w:rsidRPr="00A6440B">
        <w:t xml:space="preserve"> and other response plans are activated.</w:t>
      </w:r>
    </w:p>
    <w:p w14:paraId="3C78BE01" w14:textId="77777777" w:rsidR="00356E49" w:rsidRDefault="00356E49" w:rsidP="00356E49">
      <w:pPr>
        <w:rPr>
          <w:b/>
        </w:rPr>
      </w:pPr>
      <w:r w:rsidRPr="00A6440B">
        <w:rPr>
          <w:b/>
        </w:rPr>
        <w:t>Stage 4: Manag</w:t>
      </w:r>
      <w:r>
        <w:rPr>
          <w:b/>
        </w:rPr>
        <w:t>e</w:t>
      </w:r>
    </w:p>
    <w:p w14:paraId="7F1E02E7" w14:textId="77777777" w:rsidR="00356E49" w:rsidRDefault="00356E49" w:rsidP="00356E49">
      <w:pPr>
        <w:pStyle w:val="ListParagraph"/>
        <w:numPr>
          <w:ilvl w:val="0"/>
          <w:numId w:val="38"/>
        </w:numPr>
        <w:spacing w:line="240" w:lineRule="auto"/>
        <w:ind w:left="450" w:hanging="270"/>
        <w:jc w:val="both"/>
      </w:pPr>
      <w:r>
        <w:t>The threats and associated Courses of Action are monitored and adjusted.</w:t>
      </w:r>
    </w:p>
    <w:p w14:paraId="3D625041" w14:textId="77777777" w:rsidR="00356E49" w:rsidRDefault="00356E49" w:rsidP="00356E49">
      <w:pPr>
        <w:pStyle w:val="ListParagraph"/>
        <w:numPr>
          <w:ilvl w:val="0"/>
          <w:numId w:val="38"/>
        </w:numPr>
        <w:spacing w:line="240" w:lineRule="auto"/>
        <w:ind w:left="450" w:hanging="270"/>
        <w:jc w:val="both"/>
      </w:pPr>
      <w:r>
        <w:t>Support and resources are engaged and managed.</w:t>
      </w:r>
    </w:p>
    <w:p w14:paraId="7FAD9CA9" w14:textId="77777777" w:rsidR="00356E49" w:rsidRDefault="00356E49" w:rsidP="00356E49">
      <w:pPr>
        <w:pStyle w:val="ListParagraph"/>
        <w:numPr>
          <w:ilvl w:val="0"/>
          <w:numId w:val="38"/>
        </w:numPr>
        <w:spacing w:line="240" w:lineRule="auto"/>
        <w:ind w:left="450" w:hanging="270"/>
        <w:jc w:val="both"/>
      </w:pPr>
      <w:r>
        <w:t>Information channels and reporting systems are confirmed and implemented.</w:t>
      </w:r>
    </w:p>
    <w:p w14:paraId="425FF170" w14:textId="77777777" w:rsidR="00356E49" w:rsidRDefault="00356E49" w:rsidP="00356E49">
      <w:pPr>
        <w:pStyle w:val="ListParagraph"/>
        <w:numPr>
          <w:ilvl w:val="0"/>
          <w:numId w:val="38"/>
        </w:numPr>
        <w:spacing w:line="240" w:lineRule="auto"/>
        <w:ind w:left="450" w:hanging="270"/>
        <w:jc w:val="both"/>
      </w:pPr>
      <w:r>
        <w:t xml:space="preserve">A </w:t>
      </w:r>
      <w:r>
        <w:rPr>
          <w:i/>
        </w:rPr>
        <w:t>Cost Center</w:t>
      </w:r>
      <w:r>
        <w:t xml:space="preserve"> is </w:t>
      </w:r>
      <w:proofErr w:type="gramStart"/>
      <w:r>
        <w:t>established</w:t>
      </w:r>
      <w:proofErr w:type="gramEnd"/>
      <w:r>
        <w:t xml:space="preserve"> and funding/financial controls implemented.</w:t>
      </w:r>
    </w:p>
    <w:p w14:paraId="75BE1AD8" w14:textId="77777777" w:rsidR="00356E49" w:rsidRDefault="00356E49" w:rsidP="00356E49">
      <w:pPr>
        <w:pStyle w:val="ListParagraph"/>
        <w:numPr>
          <w:ilvl w:val="0"/>
          <w:numId w:val="38"/>
        </w:numPr>
        <w:spacing w:line="240" w:lineRule="auto"/>
        <w:ind w:left="450" w:hanging="270"/>
        <w:jc w:val="both"/>
      </w:pPr>
      <w:r>
        <w:t>Planning for transition and recovery starts.</w:t>
      </w:r>
    </w:p>
    <w:p w14:paraId="1918C369" w14:textId="77777777" w:rsidR="00356E49" w:rsidRDefault="00356E49" w:rsidP="00356E49">
      <w:pPr>
        <w:pStyle w:val="ListParagraph"/>
        <w:numPr>
          <w:ilvl w:val="0"/>
          <w:numId w:val="38"/>
        </w:numPr>
        <w:spacing w:line="240" w:lineRule="auto"/>
        <w:ind w:left="450" w:hanging="270"/>
        <w:jc w:val="both"/>
      </w:pPr>
      <w:r>
        <w:t xml:space="preserve">The LIMT Team Leader delegates roles, responsibilities, </w:t>
      </w:r>
      <w:proofErr w:type="gramStart"/>
      <w:r>
        <w:t>tasks</w:t>
      </w:r>
      <w:proofErr w:type="gramEnd"/>
      <w:r>
        <w:t xml:space="preserve"> and timelines.</w:t>
      </w:r>
    </w:p>
    <w:p w14:paraId="660D5F32" w14:textId="69E92934" w:rsidR="00356E49" w:rsidRDefault="00356E49" w:rsidP="00356E49">
      <w:pPr>
        <w:pStyle w:val="ListParagraph"/>
        <w:numPr>
          <w:ilvl w:val="0"/>
          <w:numId w:val="38"/>
        </w:numPr>
        <w:spacing w:line="240" w:lineRule="auto"/>
        <w:ind w:left="450" w:hanging="270"/>
        <w:jc w:val="both"/>
      </w:pPr>
      <w:r>
        <w:t>The Event Files are maintained by Security and sent to the CMLT Recorder.</w:t>
      </w:r>
    </w:p>
    <w:p w14:paraId="2A09E904" w14:textId="77777777" w:rsidR="00356E49" w:rsidRDefault="00356E49" w:rsidP="00356E49">
      <w:pPr>
        <w:pStyle w:val="ListParagraph"/>
        <w:numPr>
          <w:ilvl w:val="0"/>
          <w:numId w:val="38"/>
        </w:numPr>
        <w:spacing w:line="240" w:lineRule="auto"/>
        <w:ind w:left="450" w:hanging="270"/>
        <w:jc w:val="both"/>
      </w:pPr>
      <w:r>
        <w:t>Stakeholder management is implemented: scheduled and event driven briefings are conducted.</w:t>
      </w:r>
    </w:p>
    <w:p w14:paraId="593D0EDA" w14:textId="77777777" w:rsidR="00356E49" w:rsidRDefault="00356E49" w:rsidP="00356E49">
      <w:pPr>
        <w:rPr>
          <w:b/>
        </w:rPr>
      </w:pPr>
      <w:r>
        <w:rPr>
          <w:b/>
        </w:rPr>
        <w:t>Stage 5: Transition</w:t>
      </w:r>
    </w:p>
    <w:p w14:paraId="166F9737" w14:textId="77777777" w:rsidR="00356E49" w:rsidRDefault="00356E49" w:rsidP="00356E49">
      <w:pPr>
        <w:pStyle w:val="ListParagraph"/>
        <w:numPr>
          <w:ilvl w:val="0"/>
          <w:numId w:val="39"/>
        </w:numPr>
        <w:spacing w:line="240" w:lineRule="auto"/>
        <w:ind w:left="450" w:hanging="270"/>
        <w:jc w:val="both"/>
      </w:pPr>
      <w:r>
        <w:t xml:space="preserve">The End Point is </w:t>
      </w:r>
      <w:proofErr w:type="gramStart"/>
      <w:r>
        <w:t>confirmed</w:t>
      </w:r>
      <w:proofErr w:type="gramEnd"/>
      <w:r>
        <w:t xml:space="preserve"> and any residual tasks captured in a </w:t>
      </w:r>
      <w:r>
        <w:rPr>
          <w:i/>
        </w:rPr>
        <w:t>Transition Plan</w:t>
      </w:r>
      <w:r>
        <w:t>.</w:t>
      </w:r>
    </w:p>
    <w:p w14:paraId="5208E089" w14:textId="77777777" w:rsidR="00356E49" w:rsidRDefault="00356E49" w:rsidP="00356E49">
      <w:pPr>
        <w:pStyle w:val="ListParagraph"/>
        <w:numPr>
          <w:ilvl w:val="0"/>
          <w:numId w:val="39"/>
        </w:numPr>
        <w:spacing w:line="240" w:lineRule="auto"/>
        <w:ind w:left="450" w:hanging="270"/>
        <w:jc w:val="both"/>
      </w:pPr>
      <w:r>
        <w:t>Resources are demobilized once the situation is stabilized.</w:t>
      </w:r>
    </w:p>
    <w:p w14:paraId="399AD384" w14:textId="77777777" w:rsidR="00356E49" w:rsidRDefault="00356E49" w:rsidP="00356E49">
      <w:pPr>
        <w:pStyle w:val="ListParagraph"/>
        <w:numPr>
          <w:ilvl w:val="0"/>
          <w:numId w:val="39"/>
        </w:numPr>
        <w:spacing w:line="240" w:lineRule="auto"/>
        <w:ind w:left="450" w:hanging="270"/>
        <w:jc w:val="both"/>
      </w:pPr>
      <w:r>
        <w:t>All files are consolidated in the Event Dossier.</w:t>
      </w:r>
    </w:p>
    <w:p w14:paraId="4DEC612E" w14:textId="77777777" w:rsidR="00ED71D7" w:rsidRDefault="00ED71D7" w:rsidP="00ED71D7">
      <w:pPr>
        <w:pStyle w:val="ListParagraph"/>
        <w:spacing w:line="240" w:lineRule="auto"/>
        <w:ind w:left="450"/>
        <w:jc w:val="both"/>
      </w:pPr>
    </w:p>
    <w:p w14:paraId="6FE2EDA8" w14:textId="2F26B6F6" w:rsidR="00ED71D7" w:rsidRDefault="00ED71D7" w:rsidP="00ED71D7">
      <w:pPr>
        <w:pStyle w:val="ListParagraph"/>
        <w:spacing w:line="240" w:lineRule="auto"/>
        <w:ind w:left="450"/>
        <w:jc w:val="both"/>
      </w:pPr>
      <w:r>
        <w:t xml:space="preserve">Note: When the situation stabilizes a written </w:t>
      </w:r>
      <w:r w:rsidRPr="00ED71D7">
        <w:rPr>
          <w:i/>
          <w:iCs/>
        </w:rPr>
        <w:t>Serious Incident Report</w:t>
      </w:r>
      <w:r>
        <w:t xml:space="preserve"> [SIR] should be issued. New information to this report should be added in BLUE and old information text changed to black [new is blue] to aid managers in identifying new content during a protracted incident.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ED71D7" w14:paraId="24CF6D50" w14:textId="77777777" w:rsidTr="002840B3">
        <w:tc>
          <w:tcPr>
            <w:tcW w:w="567" w:type="dxa"/>
          </w:tcPr>
          <w:p w14:paraId="5086A867" w14:textId="77777777" w:rsidR="00ED71D7" w:rsidRDefault="00ED71D7" w:rsidP="002840B3">
            <w:r>
              <w:rPr>
                <w:noProof/>
              </w:rPr>
              <w:drawing>
                <wp:inline distT="0" distB="0" distL="0" distR="0" wp14:anchorId="44A153A7" wp14:editId="7C131358">
                  <wp:extent cx="238125" cy="238125"/>
                  <wp:effectExtent l="0" t="0" r="9525" b="9525"/>
                  <wp:docPr id="38" name="Picture 38"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58F75D9E" w14:textId="6CEA3A15" w:rsidR="00ED71D7" w:rsidRPr="00921EE3" w:rsidRDefault="00ED71D7" w:rsidP="002840B3">
            <w:pPr>
              <w:rPr>
                <w:szCs w:val="28"/>
              </w:rPr>
            </w:pPr>
            <w:r>
              <w:rPr>
                <w:color w:val="000000"/>
                <w:sz w:val="22"/>
                <w:szCs w:val="28"/>
              </w:rPr>
              <w:t xml:space="preserve">See the </w:t>
            </w:r>
            <w:r w:rsidRPr="00ED71D7">
              <w:rPr>
                <w:b/>
                <w:bCs/>
                <w:color w:val="0070C0"/>
                <w:sz w:val="22"/>
                <w:szCs w:val="28"/>
              </w:rPr>
              <w:t>Serious Incident Report Form</w:t>
            </w:r>
          </w:p>
        </w:tc>
      </w:tr>
    </w:tbl>
    <w:p w14:paraId="3458DF98" w14:textId="77777777" w:rsidR="00ED71D7" w:rsidRDefault="00ED71D7" w:rsidP="00ED71D7">
      <w:pPr>
        <w:pStyle w:val="ListParagraph"/>
        <w:spacing w:line="240" w:lineRule="auto"/>
        <w:ind w:left="450"/>
        <w:jc w:val="both"/>
      </w:pPr>
    </w:p>
    <w:p w14:paraId="65D77026" w14:textId="21918BB4" w:rsidR="005D3295" w:rsidRPr="00DF0BBD" w:rsidRDefault="005D3295" w:rsidP="00DC1031">
      <w:pPr>
        <w:pStyle w:val="Heading3"/>
      </w:pPr>
      <w:bookmarkStart w:id="248" w:name="_Toc87098842"/>
      <w:r w:rsidRPr="00DF0BBD">
        <w:lastRenderedPageBreak/>
        <w:t>Hibernation</w:t>
      </w:r>
      <w:r w:rsidR="00073C3F">
        <w:t>, Relocation</w:t>
      </w:r>
      <w:r w:rsidRPr="00DF0BBD">
        <w:t xml:space="preserve"> and Evacuation Management</w:t>
      </w:r>
      <w:bookmarkEnd w:id="248"/>
      <w:r w:rsidRPr="00DF0BBD">
        <w:t xml:space="preserve"> </w:t>
      </w:r>
    </w:p>
    <w:p w14:paraId="45B6F67A" w14:textId="602C4942" w:rsidR="001061FE" w:rsidRPr="00615A9D" w:rsidRDefault="005D3295" w:rsidP="00615A9D">
      <w:pPr>
        <w:rPr>
          <w:rFonts w:asciiTheme="minorHAnsi" w:hAnsiTheme="minorHAnsi"/>
          <w:color w:val="000000"/>
        </w:rPr>
      </w:pPr>
      <w:r w:rsidRPr="00DF0BBD">
        <w:rPr>
          <w:color w:val="000000"/>
        </w:rPr>
        <w:t>Hibernation</w:t>
      </w:r>
      <w:r w:rsidR="00073C3F">
        <w:rPr>
          <w:color w:val="000000"/>
        </w:rPr>
        <w:t>, relocation</w:t>
      </w:r>
      <w:r w:rsidRPr="00DF0BBD">
        <w:rPr>
          <w:color w:val="000000"/>
        </w:rPr>
        <w:t xml:space="preserve"> and </w:t>
      </w:r>
      <w:r w:rsidRPr="00615A9D">
        <w:rPr>
          <w:color w:val="000000"/>
        </w:rPr>
        <w:t xml:space="preserve">evacuation management is an important aspect of emergency preparedness. Depending on the </w:t>
      </w:r>
      <w:r w:rsidR="005F76A1" w:rsidRPr="00615A9D">
        <w:rPr>
          <w:color w:val="000000"/>
        </w:rPr>
        <w:t xml:space="preserve">nature of the </w:t>
      </w:r>
      <w:r w:rsidR="000762A7">
        <w:rPr>
          <w:color w:val="000000"/>
        </w:rPr>
        <w:t xml:space="preserve">location, </w:t>
      </w:r>
      <w:r w:rsidR="005F76A1" w:rsidRPr="00615A9D">
        <w:rPr>
          <w:color w:val="000000"/>
        </w:rPr>
        <w:t>activity</w:t>
      </w:r>
      <w:r w:rsidR="005F76A1">
        <w:rPr>
          <w:color w:val="000000"/>
        </w:rPr>
        <w:t xml:space="preserve"> </w:t>
      </w:r>
      <w:r w:rsidRPr="00DF0BBD">
        <w:rPr>
          <w:color w:val="000000"/>
        </w:rPr>
        <w:t xml:space="preserve">and </w:t>
      </w:r>
      <w:r w:rsidR="005F76A1">
        <w:rPr>
          <w:color w:val="000000"/>
        </w:rPr>
        <w:t xml:space="preserve">prevailing </w:t>
      </w:r>
      <w:r w:rsidRPr="00DF0BBD">
        <w:rPr>
          <w:color w:val="000000"/>
        </w:rPr>
        <w:t>threat conditions, a series of supporting documents may be required to ensure the correct levels of planning are in place for a hibernation or evacuation</w:t>
      </w:r>
      <w:r w:rsidR="00615A9D">
        <w:rPr>
          <w:color w:val="000000"/>
        </w:rPr>
        <w:t xml:space="preserve">. </w:t>
      </w:r>
      <w:r w:rsidR="001061FE" w:rsidRPr="00073C3F">
        <w:rPr>
          <w:rFonts w:asciiTheme="minorHAnsi" w:hAnsiTheme="minorHAnsi"/>
          <w:color w:val="000000"/>
        </w:rPr>
        <w:t>W</w:t>
      </w:r>
      <w:r w:rsidR="001061FE" w:rsidRPr="001061FE">
        <w:rPr>
          <w:rFonts w:asciiTheme="minorHAnsi" w:hAnsiTheme="minorHAnsi"/>
          <w:color w:val="000000"/>
        </w:rPr>
        <w:t xml:space="preserve">hile uncommon, the need of individuals </w:t>
      </w:r>
      <w:r w:rsidR="00670275">
        <w:rPr>
          <w:rFonts w:asciiTheme="minorHAnsi" w:hAnsiTheme="minorHAnsi"/>
          <w:color w:val="000000"/>
        </w:rPr>
        <w:t>[</w:t>
      </w:r>
      <w:r w:rsidR="001061FE" w:rsidRPr="001061FE">
        <w:rPr>
          <w:rFonts w:asciiTheme="minorHAnsi" w:hAnsiTheme="minorHAnsi"/>
          <w:color w:val="000000"/>
        </w:rPr>
        <w:t>or indeed the entire group</w:t>
      </w:r>
      <w:r w:rsidR="00670275">
        <w:rPr>
          <w:rFonts w:asciiTheme="minorHAnsi" w:hAnsiTheme="minorHAnsi"/>
          <w:color w:val="000000"/>
        </w:rPr>
        <w:t>]</w:t>
      </w:r>
      <w:r w:rsidR="001061FE" w:rsidRPr="001061FE">
        <w:rPr>
          <w:rFonts w:asciiTheme="minorHAnsi" w:hAnsiTheme="minorHAnsi"/>
          <w:color w:val="000000"/>
        </w:rPr>
        <w:t xml:space="preserve"> to evacuate from a country may require</w:t>
      </w:r>
      <w:r w:rsidR="002E7D45">
        <w:rPr>
          <w:rFonts w:asciiTheme="minorHAnsi" w:hAnsiTheme="minorHAnsi"/>
          <w:color w:val="000000"/>
        </w:rPr>
        <w:t xml:space="preserve"> up to</w:t>
      </w:r>
      <w:r w:rsidR="001061FE" w:rsidRPr="001061FE">
        <w:rPr>
          <w:rFonts w:asciiTheme="minorHAnsi" w:hAnsiTheme="minorHAnsi"/>
          <w:color w:val="000000"/>
        </w:rPr>
        <w:t xml:space="preserve"> a national level hibernation or evacuation. </w:t>
      </w:r>
      <w:r w:rsidR="002E7D45">
        <w:rPr>
          <w:rFonts w:asciiTheme="minorHAnsi" w:hAnsiTheme="minorHAnsi"/>
          <w:color w:val="000000"/>
        </w:rPr>
        <w:t xml:space="preserve">At this level the </w:t>
      </w:r>
      <w:r w:rsidR="000762A7">
        <w:rPr>
          <w:rFonts w:asciiTheme="minorHAnsi" w:hAnsiTheme="minorHAnsi"/>
          <w:color w:val="000000"/>
        </w:rPr>
        <w:t>h</w:t>
      </w:r>
      <w:r w:rsidR="002E7D45">
        <w:rPr>
          <w:rFonts w:asciiTheme="minorHAnsi" w:hAnsiTheme="minorHAnsi"/>
          <w:color w:val="000000"/>
        </w:rPr>
        <w:t>eadquarters leadership team will be involved in decision making with the country management team.</w:t>
      </w:r>
    </w:p>
    <w:p w14:paraId="67BD0E28" w14:textId="06148FCD" w:rsidR="00DC1031" w:rsidRDefault="005D3295" w:rsidP="005D3295">
      <w:pPr>
        <w:tabs>
          <w:tab w:val="left" w:pos="990"/>
        </w:tabs>
        <w:rPr>
          <w:bCs/>
          <w:color w:val="000000"/>
        </w:rPr>
      </w:pPr>
      <w:r w:rsidRPr="00615A9D">
        <w:rPr>
          <w:bCs/>
          <w:color w:val="000000"/>
        </w:rPr>
        <w:t xml:space="preserve">The </w:t>
      </w:r>
      <w:r w:rsidR="000762A7">
        <w:rPr>
          <w:color w:val="000000"/>
        </w:rPr>
        <w:t>Security Manager or Security Focal Point</w:t>
      </w:r>
      <w:r w:rsidR="005F76A1" w:rsidRPr="00615A9D">
        <w:rPr>
          <w:bCs/>
          <w:color w:val="000000"/>
        </w:rPr>
        <w:t xml:space="preserve"> </w:t>
      </w:r>
      <w:r w:rsidRPr="00615A9D">
        <w:rPr>
          <w:bCs/>
          <w:color w:val="000000"/>
        </w:rPr>
        <w:t>is responsible for identifying triggers which might result in a hibernation</w:t>
      </w:r>
      <w:r w:rsidR="00073C3F" w:rsidRPr="00615A9D">
        <w:rPr>
          <w:bCs/>
          <w:color w:val="000000"/>
        </w:rPr>
        <w:t xml:space="preserve">, </w:t>
      </w:r>
      <w:proofErr w:type="gramStart"/>
      <w:r w:rsidR="00073C3F" w:rsidRPr="00615A9D">
        <w:rPr>
          <w:bCs/>
          <w:color w:val="000000"/>
        </w:rPr>
        <w:t>relocation</w:t>
      </w:r>
      <w:proofErr w:type="gramEnd"/>
      <w:r w:rsidRPr="00615A9D">
        <w:rPr>
          <w:bCs/>
          <w:color w:val="000000"/>
        </w:rPr>
        <w:t xml:space="preserve"> or evacuation situation, for both expat</w:t>
      </w:r>
      <w:r w:rsidR="005F76A1" w:rsidRPr="00615A9D">
        <w:rPr>
          <w:bCs/>
          <w:color w:val="000000"/>
        </w:rPr>
        <w:t>riate</w:t>
      </w:r>
      <w:r w:rsidRPr="00615A9D">
        <w:rPr>
          <w:bCs/>
          <w:color w:val="000000"/>
        </w:rPr>
        <w:t xml:space="preserve"> and local staff. If warning indicators are triggered</w:t>
      </w:r>
      <w:r w:rsidR="001061FE" w:rsidRPr="00615A9D">
        <w:rPr>
          <w:bCs/>
          <w:color w:val="000000"/>
        </w:rPr>
        <w:t xml:space="preserve"> then</w:t>
      </w:r>
      <w:r w:rsidRPr="00615A9D">
        <w:rPr>
          <w:bCs/>
          <w:color w:val="000000"/>
        </w:rPr>
        <w:t xml:space="preserve"> </w:t>
      </w:r>
      <w:r w:rsidR="001061FE" w:rsidRPr="00615A9D">
        <w:rPr>
          <w:bCs/>
          <w:color w:val="000000"/>
        </w:rPr>
        <w:t>instructions will be issued to managers and staff</w:t>
      </w:r>
      <w:r w:rsidRPr="00615A9D">
        <w:rPr>
          <w:bCs/>
          <w:color w:val="000000"/>
        </w:rPr>
        <w:t xml:space="preserve">. Briefings will be held as the situation deteriorates and where the decision to hibernate or evacuate </w:t>
      </w:r>
      <w:r w:rsidR="00520C2D" w:rsidRPr="00615A9D">
        <w:rPr>
          <w:bCs/>
          <w:color w:val="000000"/>
        </w:rPr>
        <w:t xml:space="preserve">is </w:t>
      </w:r>
      <w:r w:rsidRPr="00615A9D">
        <w:rPr>
          <w:bCs/>
          <w:color w:val="000000"/>
        </w:rPr>
        <w:t xml:space="preserve">made, run by the </w:t>
      </w:r>
      <w:r w:rsidR="003A51F7">
        <w:rPr>
          <w:bCs/>
          <w:color w:val="000000"/>
        </w:rPr>
        <w:t>Security</w:t>
      </w:r>
      <w:r w:rsidR="00520C2D" w:rsidRPr="00615A9D">
        <w:rPr>
          <w:bCs/>
          <w:color w:val="000000"/>
        </w:rPr>
        <w:t xml:space="preserve"> </w:t>
      </w:r>
      <w:r w:rsidRPr="00615A9D">
        <w:rPr>
          <w:bCs/>
          <w:color w:val="000000"/>
        </w:rPr>
        <w:t xml:space="preserve">where possible, or </w:t>
      </w:r>
      <w:r w:rsidR="00520C2D" w:rsidRPr="00615A9D">
        <w:rPr>
          <w:bCs/>
          <w:color w:val="000000"/>
        </w:rPr>
        <w:t xml:space="preserve">a pre-designated alternate in the </w:t>
      </w:r>
      <w:r w:rsidR="003A51F7">
        <w:rPr>
          <w:color w:val="000000"/>
        </w:rPr>
        <w:t>Security Manager or Security Focal Point</w:t>
      </w:r>
      <w:r w:rsidR="00520C2D" w:rsidRPr="00615A9D">
        <w:rPr>
          <w:bCs/>
          <w:color w:val="000000"/>
        </w:rPr>
        <w:t>’s absence</w:t>
      </w:r>
      <w:r w:rsidRPr="00615A9D">
        <w:rPr>
          <w:bCs/>
          <w:color w:val="000000"/>
        </w:rPr>
        <w:t xml:space="preserve">. </w:t>
      </w:r>
    </w:p>
    <w:p w14:paraId="28B4D2D3" w14:textId="2041A6E7" w:rsidR="005D3295" w:rsidRDefault="005D3295" w:rsidP="005D3295">
      <w:pPr>
        <w:tabs>
          <w:tab w:val="left" w:pos="990"/>
        </w:tabs>
        <w:rPr>
          <w:bCs/>
          <w:color w:val="000000"/>
        </w:rPr>
      </w:pPr>
      <w:r w:rsidRPr="00615A9D">
        <w:rPr>
          <w:bCs/>
          <w:color w:val="000000"/>
        </w:rPr>
        <w:t xml:space="preserve">The </w:t>
      </w:r>
      <w:r w:rsidR="00E43F1D">
        <w:rPr>
          <w:bCs/>
          <w:color w:val="000000"/>
        </w:rPr>
        <w:t>h</w:t>
      </w:r>
      <w:r w:rsidR="00824CB7" w:rsidRPr="00615A9D">
        <w:rPr>
          <w:bCs/>
          <w:color w:val="000000"/>
        </w:rPr>
        <w:t>eadquarters</w:t>
      </w:r>
      <w:r w:rsidRPr="00615A9D">
        <w:rPr>
          <w:bCs/>
          <w:color w:val="000000"/>
        </w:rPr>
        <w:t xml:space="preserve"> </w:t>
      </w:r>
      <w:r w:rsidR="00176AA2">
        <w:rPr>
          <w:bCs/>
          <w:color w:val="000000"/>
        </w:rPr>
        <w:t>l</w:t>
      </w:r>
      <w:r w:rsidR="00073C3F" w:rsidRPr="00615A9D">
        <w:rPr>
          <w:bCs/>
          <w:color w:val="000000"/>
        </w:rPr>
        <w:t xml:space="preserve">eadership </w:t>
      </w:r>
      <w:r w:rsidR="00176AA2">
        <w:rPr>
          <w:bCs/>
          <w:color w:val="000000"/>
        </w:rPr>
        <w:t>t</w:t>
      </w:r>
      <w:r w:rsidR="00073C3F" w:rsidRPr="00615A9D">
        <w:rPr>
          <w:bCs/>
          <w:color w:val="000000"/>
        </w:rPr>
        <w:t xml:space="preserve">eam </w:t>
      </w:r>
      <w:r w:rsidRPr="00615A9D">
        <w:rPr>
          <w:bCs/>
          <w:color w:val="000000"/>
        </w:rPr>
        <w:t xml:space="preserve">will be kept informed as to the security </w:t>
      </w:r>
      <w:r w:rsidR="00176AA2">
        <w:rPr>
          <w:bCs/>
          <w:color w:val="000000"/>
        </w:rPr>
        <w:t xml:space="preserve">or safety </w:t>
      </w:r>
      <w:r w:rsidRPr="00615A9D">
        <w:rPr>
          <w:bCs/>
          <w:color w:val="000000"/>
        </w:rPr>
        <w:t>situation and possible hibernation</w:t>
      </w:r>
      <w:r w:rsidR="00073C3F" w:rsidRPr="00615A9D">
        <w:rPr>
          <w:bCs/>
          <w:color w:val="000000"/>
        </w:rPr>
        <w:t>, relocation</w:t>
      </w:r>
      <w:r w:rsidRPr="00615A9D">
        <w:rPr>
          <w:bCs/>
          <w:color w:val="000000"/>
        </w:rPr>
        <w:t xml:space="preserve"> or evacuation needs </w:t>
      </w:r>
      <w:proofErr w:type="gramStart"/>
      <w:r w:rsidRPr="00615A9D">
        <w:rPr>
          <w:bCs/>
          <w:color w:val="000000"/>
        </w:rPr>
        <w:t>on a daily basis</w:t>
      </w:r>
      <w:proofErr w:type="gramEnd"/>
      <w:r w:rsidRPr="00615A9D">
        <w:rPr>
          <w:bCs/>
          <w:color w:val="000000"/>
        </w:rPr>
        <w:t xml:space="preserve">, or as the situation changes by the </w:t>
      </w:r>
      <w:r w:rsidR="00E43F1D">
        <w:rPr>
          <w:color w:val="000000"/>
        </w:rPr>
        <w:t>Security Manager or Security Focal Point</w:t>
      </w:r>
      <w:r w:rsidRPr="00615A9D">
        <w:rPr>
          <w:bCs/>
          <w:color w:val="000000"/>
        </w:rPr>
        <w:t>. Schedule</w:t>
      </w:r>
      <w:r w:rsidR="00520C2D" w:rsidRPr="00615A9D">
        <w:rPr>
          <w:bCs/>
          <w:color w:val="000000"/>
        </w:rPr>
        <w:t>d</w:t>
      </w:r>
      <w:r w:rsidRPr="00615A9D">
        <w:rPr>
          <w:bCs/>
          <w:color w:val="000000"/>
        </w:rPr>
        <w:t xml:space="preserve"> and event</w:t>
      </w:r>
      <w:r w:rsidR="00520C2D" w:rsidRPr="00615A9D">
        <w:rPr>
          <w:bCs/>
          <w:color w:val="000000"/>
        </w:rPr>
        <w:t>-</w:t>
      </w:r>
      <w:r w:rsidRPr="00615A9D">
        <w:rPr>
          <w:bCs/>
          <w:color w:val="000000"/>
        </w:rPr>
        <w:t xml:space="preserve">driven calls will be held between the field and </w:t>
      </w:r>
      <w:r w:rsidR="00E43F1D">
        <w:rPr>
          <w:bCs/>
          <w:color w:val="000000"/>
        </w:rPr>
        <w:t>h</w:t>
      </w:r>
      <w:r w:rsidR="00824CB7" w:rsidRPr="00615A9D">
        <w:rPr>
          <w:bCs/>
          <w:color w:val="000000"/>
        </w:rPr>
        <w:t>eadquarters</w:t>
      </w:r>
      <w:r w:rsidRPr="00615A9D">
        <w:rPr>
          <w:bCs/>
          <w:color w:val="000000"/>
        </w:rPr>
        <w:t xml:space="preserve"> </w:t>
      </w:r>
      <w:r w:rsidR="00176AA2">
        <w:rPr>
          <w:bCs/>
          <w:color w:val="000000"/>
        </w:rPr>
        <w:t>l</w:t>
      </w:r>
      <w:r w:rsidR="00073C3F" w:rsidRPr="00615A9D">
        <w:rPr>
          <w:bCs/>
          <w:color w:val="000000"/>
        </w:rPr>
        <w:t xml:space="preserve">eadership </w:t>
      </w:r>
      <w:r w:rsidR="00176AA2">
        <w:rPr>
          <w:bCs/>
          <w:color w:val="000000"/>
        </w:rPr>
        <w:t>t</w:t>
      </w:r>
      <w:r w:rsidR="00073C3F" w:rsidRPr="00615A9D">
        <w:rPr>
          <w:bCs/>
          <w:color w:val="000000"/>
        </w:rPr>
        <w:t>eam</w:t>
      </w:r>
      <w:r w:rsidRPr="00615A9D">
        <w:rPr>
          <w:bCs/>
          <w:color w:val="000000"/>
        </w:rPr>
        <w:t>.</w:t>
      </w:r>
      <w:r w:rsidR="00DC1031">
        <w:rPr>
          <w:bCs/>
          <w:color w:val="000000"/>
        </w:rPr>
        <w:t xml:space="preserve"> </w:t>
      </w:r>
      <w:r w:rsidRPr="00615A9D">
        <w:rPr>
          <w:bCs/>
          <w:color w:val="000000"/>
        </w:rPr>
        <w:t xml:space="preserve">The </w:t>
      </w:r>
      <w:r w:rsidR="00E43F1D">
        <w:rPr>
          <w:bCs/>
          <w:color w:val="000000"/>
        </w:rPr>
        <w:t>h</w:t>
      </w:r>
      <w:r w:rsidR="00824CB7" w:rsidRPr="00615A9D">
        <w:rPr>
          <w:bCs/>
          <w:color w:val="000000"/>
        </w:rPr>
        <w:t>eadquarters</w:t>
      </w:r>
      <w:r w:rsidR="00073C3F" w:rsidRPr="00615A9D">
        <w:rPr>
          <w:bCs/>
          <w:color w:val="000000"/>
        </w:rPr>
        <w:t xml:space="preserve"> </w:t>
      </w:r>
      <w:r w:rsidR="00176AA2">
        <w:rPr>
          <w:bCs/>
          <w:color w:val="000000"/>
        </w:rPr>
        <w:t>l</w:t>
      </w:r>
      <w:r w:rsidR="00073C3F" w:rsidRPr="00615A9D">
        <w:rPr>
          <w:bCs/>
          <w:color w:val="000000"/>
        </w:rPr>
        <w:t xml:space="preserve">eadership </w:t>
      </w:r>
      <w:r w:rsidR="00176AA2">
        <w:rPr>
          <w:bCs/>
          <w:color w:val="000000"/>
        </w:rPr>
        <w:t>t</w:t>
      </w:r>
      <w:r w:rsidR="00073C3F" w:rsidRPr="00615A9D">
        <w:rPr>
          <w:bCs/>
          <w:color w:val="000000"/>
        </w:rPr>
        <w:t>eam</w:t>
      </w:r>
      <w:r w:rsidRPr="00615A9D">
        <w:rPr>
          <w:bCs/>
          <w:color w:val="000000"/>
        </w:rPr>
        <w:t xml:space="preserve"> will liaise and coordinate international political evacuation insurance measures as needed – notifying the </w:t>
      </w:r>
      <w:r w:rsidR="00615A9D" w:rsidRPr="00615A9D">
        <w:rPr>
          <w:bCs/>
          <w:color w:val="000000"/>
        </w:rPr>
        <w:t>LIMT</w:t>
      </w:r>
      <w:r w:rsidRPr="00615A9D">
        <w:rPr>
          <w:bCs/>
          <w:color w:val="000000"/>
        </w:rPr>
        <w:t xml:space="preserve">.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DC1031" w14:paraId="7CD4FD61" w14:textId="77777777" w:rsidTr="00DC1031">
        <w:tc>
          <w:tcPr>
            <w:tcW w:w="567" w:type="dxa"/>
          </w:tcPr>
          <w:p w14:paraId="45D246E0" w14:textId="77777777" w:rsidR="00DC1031" w:rsidRDefault="00DC1031" w:rsidP="00DC1031">
            <w:r>
              <w:rPr>
                <w:noProof/>
              </w:rPr>
              <w:drawing>
                <wp:inline distT="0" distB="0" distL="0" distR="0" wp14:anchorId="12097418" wp14:editId="0FB767F5">
                  <wp:extent cx="238125" cy="238125"/>
                  <wp:effectExtent l="0" t="0" r="9525" b="9525"/>
                  <wp:docPr id="34" name="Picture 34"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27DA4D52" w14:textId="1D8B49FD" w:rsidR="00DC1031" w:rsidRPr="00921EE3" w:rsidRDefault="00DC1031" w:rsidP="00CC64DB">
            <w:pPr>
              <w:rPr>
                <w:szCs w:val="28"/>
              </w:rPr>
            </w:pPr>
            <w:r w:rsidRPr="00921EE3">
              <w:rPr>
                <w:b/>
                <w:bCs/>
                <w:color w:val="0070C0"/>
                <w:sz w:val="22"/>
                <w:szCs w:val="28"/>
              </w:rPr>
              <w:t>Country SSEMP</w:t>
            </w:r>
            <w:r>
              <w:rPr>
                <w:color w:val="000000"/>
                <w:sz w:val="22"/>
                <w:szCs w:val="28"/>
              </w:rPr>
              <w:t xml:space="preserve">: Hibernation, Relocation and Evacuation </w:t>
            </w:r>
            <w:r w:rsidRPr="00921EE3">
              <w:rPr>
                <w:color w:val="000000"/>
                <w:sz w:val="22"/>
                <w:szCs w:val="28"/>
              </w:rPr>
              <w:t>section</w:t>
            </w:r>
          </w:p>
        </w:tc>
      </w:tr>
      <w:tr w:rsidR="00E43F1D" w14:paraId="47598AE1" w14:textId="77777777" w:rsidTr="00DC1031">
        <w:tc>
          <w:tcPr>
            <w:tcW w:w="567" w:type="dxa"/>
          </w:tcPr>
          <w:p w14:paraId="0BC9B764" w14:textId="13D86B28" w:rsidR="00E43F1D" w:rsidRDefault="00E43F1D" w:rsidP="00DC1031">
            <w:pPr>
              <w:rPr>
                <w:noProof/>
              </w:rPr>
            </w:pPr>
            <w:r>
              <w:rPr>
                <w:noProof/>
              </w:rPr>
              <w:drawing>
                <wp:inline distT="0" distB="0" distL="0" distR="0" wp14:anchorId="70938C49" wp14:editId="6779B38B">
                  <wp:extent cx="238125" cy="238125"/>
                  <wp:effectExtent l="0" t="0" r="9525" b="9525"/>
                  <wp:docPr id="31" name="Picture 31"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548D2F39" w14:textId="35356756" w:rsidR="00E43F1D" w:rsidRPr="00921EE3" w:rsidRDefault="00E43F1D" w:rsidP="00DC1031">
            <w:pPr>
              <w:rPr>
                <w:b/>
                <w:bCs/>
                <w:color w:val="0070C0"/>
                <w:szCs w:val="28"/>
              </w:rPr>
            </w:pPr>
            <w:r w:rsidRPr="00CC64DB">
              <w:rPr>
                <w:sz w:val="22"/>
                <w:szCs w:val="32"/>
              </w:rPr>
              <w:t>See the</w:t>
            </w:r>
            <w:r w:rsidRPr="00CC64DB">
              <w:rPr>
                <w:b/>
                <w:bCs/>
                <w:sz w:val="22"/>
                <w:szCs w:val="32"/>
              </w:rPr>
              <w:t xml:space="preserve"> </w:t>
            </w:r>
            <w:r w:rsidRPr="00CC64DB">
              <w:rPr>
                <w:b/>
                <w:bCs/>
                <w:color w:val="0070C0"/>
                <w:sz w:val="22"/>
                <w:szCs w:val="32"/>
              </w:rPr>
              <w:t xml:space="preserve">Managers </w:t>
            </w:r>
            <w:r w:rsidR="00CC64DB" w:rsidRPr="00CC64DB">
              <w:rPr>
                <w:b/>
                <w:bCs/>
                <w:color w:val="0070C0"/>
                <w:sz w:val="22"/>
                <w:szCs w:val="32"/>
              </w:rPr>
              <w:t>Guide to Hibernations, Relocations and Evacuations</w:t>
            </w:r>
          </w:p>
        </w:tc>
      </w:tr>
      <w:tr w:rsidR="00E43F1D" w14:paraId="67DFBE65" w14:textId="77777777" w:rsidTr="00DC1031">
        <w:tc>
          <w:tcPr>
            <w:tcW w:w="567" w:type="dxa"/>
          </w:tcPr>
          <w:p w14:paraId="5FD5121A" w14:textId="63379F37" w:rsidR="00E43F1D" w:rsidRDefault="00E43F1D" w:rsidP="00DC1031">
            <w:pPr>
              <w:rPr>
                <w:noProof/>
              </w:rPr>
            </w:pPr>
            <w:r>
              <w:rPr>
                <w:noProof/>
              </w:rPr>
              <w:drawing>
                <wp:inline distT="0" distB="0" distL="0" distR="0" wp14:anchorId="67E3F08C" wp14:editId="2E901675">
                  <wp:extent cx="238125" cy="238125"/>
                  <wp:effectExtent l="0" t="0" r="9525" b="9525"/>
                  <wp:docPr id="30" name="Picture 30"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0C244E62" w14:textId="0536FC70" w:rsidR="00E43F1D" w:rsidRPr="00921EE3" w:rsidRDefault="00CC64DB" w:rsidP="00DC1031">
            <w:pPr>
              <w:rPr>
                <w:b/>
                <w:bCs/>
                <w:color w:val="0070C0"/>
                <w:szCs w:val="28"/>
              </w:rPr>
            </w:pPr>
            <w:r w:rsidRPr="00CC64DB">
              <w:rPr>
                <w:sz w:val="22"/>
                <w:szCs w:val="32"/>
              </w:rPr>
              <w:t>See the</w:t>
            </w:r>
            <w:r w:rsidRPr="00CC64DB">
              <w:rPr>
                <w:b/>
                <w:bCs/>
                <w:sz w:val="22"/>
                <w:szCs w:val="32"/>
              </w:rPr>
              <w:t xml:space="preserve"> </w:t>
            </w:r>
            <w:r w:rsidRPr="00CC64DB">
              <w:rPr>
                <w:b/>
                <w:bCs/>
                <w:color w:val="0070C0"/>
                <w:sz w:val="22"/>
                <w:szCs w:val="32"/>
              </w:rPr>
              <w:t>Staff Guide to Hibernations, Relocations and Evacuations</w:t>
            </w:r>
          </w:p>
        </w:tc>
      </w:tr>
    </w:tbl>
    <w:p w14:paraId="37454B82" w14:textId="3B429B08" w:rsidR="004C0889" w:rsidRPr="00615A9D" w:rsidRDefault="004C0889" w:rsidP="00DC1031">
      <w:pPr>
        <w:pStyle w:val="Heading3"/>
        <w:rPr>
          <w:rStyle w:val="Strong"/>
          <w:b/>
          <w:bCs/>
          <w:color w:val="auto"/>
        </w:rPr>
      </w:pPr>
      <w:bookmarkStart w:id="249" w:name="_Toc418314570"/>
      <w:bookmarkStart w:id="250" w:name="_Toc418314746"/>
      <w:bookmarkStart w:id="251" w:name="_Toc418314919"/>
      <w:bookmarkStart w:id="252" w:name="_Toc87098843"/>
      <w:r w:rsidRPr="00615A9D">
        <w:rPr>
          <w:rStyle w:val="Strong"/>
          <w:b/>
          <w:bCs/>
        </w:rPr>
        <w:t>Data Back</w:t>
      </w:r>
      <w:r w:rsidR="00A27AE7">
        <w:rPr>
          <w:rStyle w:val="Strong"/>
          <w:b/>
          <w:bCs/>
        </w:rPr>
        <w:t>-</w:t>
      </w:r>
      <w:r w:rsidRPr="00615A9D">
        <w:rPr>
          <w:rStyle w:val="Strong"/>
          <w:b/>
          <w:bCs/>
        </w:rPr>
        <w:t>Ups and Protection</w:t>
      </w:r>
      <w:bookmarkEnd w:id="249"/>
      <w:bookmarkEnd w:id="250"/>
      <w:bookmarkEnd w:id="251"/>
      <w:r w:rsidR="00520C2D" w:rsidRPr="00615A9D">
        <w:rPr>
          <w:rStyle w:val="Strong"/>
          <w:b/>
          <w:bCs/>
        </w:rPr>
        <w:t xml:space="preserve"> of Assets and Information</w:t>
      </w:r>
      <w:bookmarkEnd w:id="252"/>
      <w:r w:rsidR="00520C2D" w:rsidRPr="00615A9D">
        <w:rPr>
          <w:rStyle w:val="Strong"/>
          <w:b/>
          <w:bCs/>
        </w:rPr>
        <w:t xml:space="preserve"> </w:t>
      </w:r>
    </w:p>
    <w:p w14:paraId="419E2B1A" w14:textId="5CDDAA88" w:rsidR="00520C2D" w:rsidRDefault="004C0889" w:rsidP="003F3DA0">
      <w:pPr>
        <w:rPr>
          <w:rFonts w:asciiTheme="minorHAnsi" w:hAnsiTheme="minorHAnsi" w:cs="Arial"/>
          <w:color w:val="000000"/>
          <w:szCs w:val="20"/>
        </w:rPr>
      </w:pPr>
      <w:r w:rsidRPr="00615A9D">
        <w:rPr>
          <w:rFonts w:asciiTheme="minorHAnsi" w:hAnsiTheme="minorHAnsi" w:cs="Arial"/>
          <w:color w:val="000000"/>
          <w:szCs w:val="20"/>
        </w:rPr>
        <w:t xml:space="preserve">During an emergency situation, especially </w:t>
      </w:r>
      <w:r w:rsidR="00520C2D" w:rsidRPr="00615A9D">
        <w:rPr>
          <w:rFonts w:asciiTheme="minorHAnsi" w:hAnsiTheme="minorHAnsi" w:cs="Arial"/>
          <w:color w:val="000000"/>
          <w:szCs w:val="20"/>
        </w:rPr>
        <w:t xml:space="preserve">where staff are being evacuated, relocated within the </w:t>
      </w:r>
      <w:r w:rsidR="00615A9D" w:rsidRPr="00615A9D">
        <w:rPr>
          <w:rFonts w:asciiTheme="minorHAnsi" w:hAnsiTheme="minorHAnsi" w:cs="Arial"/>
          <w:color w:val="000000"/>
          <w:szCs w:val="20"/>
        </w:rPr>
        <w:t>country or operating areas</w:t>
      </w:r>
      <w:r w:rsidR="00520C2D" w:rsidRPr="00615A9D">
        <w:rPr>
          <w:rFonts w:asciiTheme="minorHAnsi" w:hAnsiTheme="minorHAnsi" w:cs="Arial"/>
          <w:color w:val="000000"/>
          <w:szCs w:val="20"/>
        </w:rPr>
        <w:t xml:space="preserve">, or are hibernating, specific care must be paid to ensuring </w:t>
      </w:r>
      <w:r w:rsidRPr="00615A9D">
        <w:rPr>
          <w:rFonts w:asciiTheme="minorHAnsi" w:hAnsiTheme="minorHAnsi" w:cs="Arial"/>
          <w:color w:val="000000"/>
          <w:szCs w:val="20"/>
        </w:rPr>
        <w:t xml:space="preserve">critical </w:t>
      </w:r>
      <w:r w:rsidR="00520C2D" w:rsidRPr="00615A9D">
        <w:rPr>
          <w:rFonts w:asciiTheme="minorHAnsi" w:hAnsiTheme="minorHAnsi" w:cs="Arial"/>
          <w:color w:val="000000"/>
          <w:szCs w:val="20"/>
        </w:rPr>
        <w:t>information and assets are either protected</w:t>
      </w:r>
      <w:r w:rsidR="00520C2D">
        <w:rPr>
          <w:rFonts w:asciiTheme="minorHAnsi" w:hAnsiTheme="minorHAnsi" w:cs="Arial"/>
          <w:color w:val="000000"/>
          <w:szCs w:val="20"/>
        </w:rPr>
        <w:t xml:space="preserve"> or destroyed / put out of use.</w:t>
      </w:r>
      <w:r w:rsidR="00615A9D">
        <w:rPr>
          <w:rFonts w:asciiTheme="minorHAnsi" w:hAnsiTheme="minorHAnsi" w:cs="Arial"/>
          <w:color w:val="000000"/>
          <w:szCs w:val="20"/>
        </w:rPr>
        <w:t xml:space="preserve"> </w:t>
      </w:r>
      <w:r w:rsidR="00520C2D">
        <w:rPr>
          <w:rFonts w:asciiTheme="minorHAnsi" w:hAnsiTheme="minorHAnsi" w:cs="Arial"/>
          <w:color w:val="000000"/>
          <w:szCs w:val="20"/>
        </w:rPr>
        <w:t>For electronic information, data backups may be performed, or hard disks scrubbed and then destroyed by burning. Similarly, hard</w:t>
      </w:r>
      <w:r w:rsidR="00176AA2">
        <w:rPr>
          <w:rFonts w:asciiTheme="minorHAnsi" w:hAnsiTheme="minorHAnsi" w:cs="Arial"/>
          <w:color w:val="000000"/>
          <w:szCs w:val="20"/>
        </w:rPr>
        <w:t>-</w:t>
      </w:r>
      <w:r w:rsidR="00520C2D">
        <w:rPr>
          <w:rFonts w:asciiTheme="minorHAnsi" w:hAnsiTheme="minorHAnsi" w:cs="Arial"/>
          <w:color w:val="000000"/>
          <w:szCs w:val="20"/>
        </w:rPr>
        <w:t>copy information may either be collated for transit or secured / destroyed in-situ.</w:t>
      </w:r>
      <w:r w:rsidR="002E7D45">
        <w:rPr>
          <w:rFonts w:asciiTheme="minorHAnsi" w:hAnsiTheme="minorHAnsi" w:cs="Arial"/>
          <w:color w:val="000000"/>
          <w:szCs w:val="20"/>
        </w:rPr>
        <w:t xml:space="preserve"> The country team will liaise with the </w:t>
      </w:r>
      <w:r w:rsidR="00A27AE7">
        <w:rPr>
          <w:rFonts w:asciiTheme="minorHAnsi" w:hAnsiTheme="minorHAnsi" w:cs="Arial"/>
          <w:color w:val="000000"/>
          <w:szCs w:val="20"/>
        </w:rPr>
        <w:t>h</w:t>
      </w:r>
      <w:r w:rsidR="002E7D45">
        <w:rPr>
          <w:rFonts w:asciiTheme="minorHAnsi" w:hAnsiTheme="minorHAnsi" w:cs="Arial"/>
          <w:color w:val="000000"/>
          <w:szCs w:val="20"/>
        </w:rPr>
        <w:t>eadquarters IT department for the protection of data.</w:t>
      </w:r>
    </w:p>
    <w:p w14:paraId="4DF1571F" w14:textId="63FB67AB" w:rsidR="005D3295" w:rsidRPr="00DF0BBD" w:rsidRDefault="005D3295" w:rsidP="00DC1031">
      <w:pPr>
        <w:pStyle w:val="Heading3"/>
      </w:pPr>
      <w:bookmarkStart w:id="253" w:name="_Toc173548807"/>
      <w:bookmarkStart w:id="254" w:name="_Toc87098844"/>
      <w:r w:rsidRPr="00DF0BBD">
        <w:t>Leveraging Resources</w:t>
      </w:r>
      <w:bookmarkEnd w:id="253"/>
      <w:bookmarkEnd w:id="254"/>
    </w:p>
    <w:p w14:paraId="3EA812E8" w14:textId="77777777" w:rsidR="005D3295" w:rsidRDefault="005D3295" w:rsidP="005D3295">
      <w:pPr>
        <w:rPr>
          <w:color w:val="000000"/>
        </w:rPr>
      </w:pPr>
      <w:r w:rsidRPr="00DF0BBD">
        <w:rPr>
          <w:color w:val="000000"/>
        </w:rPr>
        <w:t>Many teams fail to map or exploit available knowledge, resources and capabilities, both in-house and externally. Understanding and documenting possible sources of support will exponentially increase the project’s intelligence and response capabilities. This includes:</w:t>
      </w:r>
    </w:p>
    <w:p w14:paraId="50EA3588" w14:textId="4C75AAF7" w:rsidR="00671343" w:rsidRPr="00DC1031" w:rsidRDefault="00671343" w:rsidP="002E7D45">
      <w:pPr>
        <w:pStyle w:val="ListParagraph"/>
        <w:numPr>
          <w:ilvl w:val="0"/>
          <w:numId w:val="32"/>
        </w:numPr>
        <w:spacing w:before="120" w:after="120" w:line="240" w:lineRule="auto"/>
        <w:rPr>
          <w:color w:val="000000"/>
        </w:rPr>
      </w:pPr>
      <w:r w:rsidRPr="00DC1031">
        <w:rPr>
          <w:b/>
          <w:color w:val="000000"/>
        </w:rPr>
        <w:t>Leveraging internal and external capabilities:</w:t>
      </w:r>
      <w:r w:rsidRPr="00DC1031">
        <w:rPr>
          <w:color w:val="000000"/>
        </w:rPr>
        <w:t xml:space="preserve"> Understanding what resources are in-house and can be used to support the project, as well </w:t>
      </w:r>
      <w:r w:rsidR="00422284" w:rsidRPr="00DC1031">
        <w:rPr>
          <w:color w:val="000000"/>
        </w:rPr>
        <w:t>as external agencies and groups</w:t>
      </w:r>
      <w:r w:rsidR="00551FC5" w:rsidRPr="00DC1031">
        <w:rPr>
          <w:color w:val="000000"/>
        </w:rPr>
        <w:t>.</w:t>
      </w:r>
    </w:p>
    <w:p w14:paraId="7ED7EFD5" w14:textId="77777777" w:rsidR="00CA66BF" w:rsidRPr="00CA66BF" w:rsidRDefault="00CA66BF" w:rsidP="002E7D45">
      <w:pPr>
        <w:pStyle w:val="ListParagraph"/>
        <w:spacing w:before="120" w:after="120" w:line="240" w:lineRule="auto"/>
        <w:rPr>
          <w:color w:val="000000"/>
          <w:sz w:val="10"/>
          <w:szCs w:val="10"/>
        </w:rPr>
      </w:pPr>
    </w:p>
    <w:p w14:paraId="441487C9" w14:textId="1F881A80" w:rsidR="00671343" w:rsidRPr="00DC1031" w:rsidRDefault="00671343" w:rsidP="002E7D45">
      <w:pPr>
        <w:pStyle w:val="ListParagraph"/>
        <w:numPr>
          <w:ilvl w:val="0"/>
          <w:numId w:val="32"/>
        </w:numPr>
        <w:spacing w:before="120" w:after="120" w:line="240" w:lineRule="auto"/>
        <w:rPr>
          <w:color w:val="000000"/>
        </w:rPr>
      </w:pPr>
      <w:r w:rsidRPr="00DC1031">
        <w:rPr>
          <w:b/>
          <w:color w:val="000000"/>
        </w:rPr>
        <w:t>Interfacing with other groups:</w:t>
      </w:r>
      <w:r w:rsidRPr="00DC1031">
        <w:rPr>
          <w:color w:val="000000"/>
        </w:rPr>
        <w:t xml:space="preserve"> Becoming members of forums, working groups and communities which share inf</w:t>
      </w:r>
      <w:r w:rsidR="00422284" w:rsidRPr="00DC1031">
        <w:rPr>
          <w:color w:val="000000"/>
        </w:rPr>
        <w:t>ormation and support</w:t>
      </w:r>
      <w:r w:rsidR="00551FC5" w:rsidRPr="00DC1031">
        <w:rPr>
          <w:color w:val="000000"/>
        </w:rPr>
        <w:t>.</w:t>
      </w:r>
    </w:p>
    <w:p w14:paraId="7837989A" w14:textId="77777777" w:rsidR="00CA66BF" w:rsidRPr="00CA66BF" w:rsidRDefault="00CA66BF" w:rsidP="002E7D45">
      <w:pPr>
        <w:pStyle w:val="ListParagraph"/>
        <w:spacing w:before="120" w:after="120" w:line="240" w:lineRule="auto"/>
        <w:rPr>
          <w:color w:val="000000"/>
          <w:sz w:val="10"/>
          <w:szCs w:val="10"/>
        </w:rPr>
      </w:pPr>
    </w:p>
    <w:p w14:paraId="62A9FAA4" w14:textId="77777777" w:rsidR="00671343" w:rsidRPr="00DC1031" w:rsidRDefault="00671343" w:rsidP="002E7D45">
      <w:pPr>
        <w:pStyle w:val="ListParagraph"/>
        <w:numPr>
          <w:ilvl w:val="0"/>
          <w:numId w:val="32"/>
        </w:numPr>
        <w:spacing w:before="120" w:after="120" w:line="240" w:lineRule="auto"/>
        <w:rPr>
          <w:color w:val="000000"/>
        </w:rPr>
      </w:pPr>
      <w:r w:rsidRPr="00DC1031">
        <w:rPr>
          <w:b/>
          <w:color w:val="000000"/>
        </w:rPr>
        <w:lastRenderedPageBreak/>
        <w:t>Medical and repatriation services:</w:t>
      </w:r>
      <w:r w:rsidRPr="00DC1031">
        <w:rPr>
          <w:color w:val="000000"/>
        </w:rPr>
        <w:t xml:space="preserve"> Understanding how to leverage government groups for medical and repatriation services and support.</w:t>
      </w:r>
    </w:p>
    <w:p w14:paraId="67833CE9" w14:textId="582487FA" w:rsidR="00B54629" w:rsidRDefault="005D3295" w:rsidP="00551FC5">
      <w:pPr>
        <w:tabs>
          <w:tab w:val="left" w:pos="990"/>
        </w:tabs>
        <w:rPr>
          <w:bCs/>
          <w:color w:val="000000"/>
        </w:rPr>
      </w:pPr>
      <w:r w:rsidRPr="00551FC5">
        <w:rPr>
          <w:bCs/>
          <w:color w:val="000000"/>
        </w:rPr>
        <w:t xml:space="preserve">The </w:t>
      </w:r>
      <w:r w:rsidR="00A27AE7">
        <w:rPr>
          <w:bCs/>
          <w:color w:val="000000"/>
        </w:rPr>
        <w:t>Security Manager or Security Focal Point</w:t>
      </w:r>
      <w:r w:rsidRPr="00551FC5">
        <w:rPr>
          <w:bCs/>
          <w:color w:val="000000"/>
        </w:rPr>
        <w:t xml:space="preserve"> is responsible for gathering all useful program points of contacts and relationships and including these, with remarks, into the </w:t>
      </w:r>
      <w:r w:rsidRPr="00551FC5">
        <w:rPr>
          <w:bCs/>
          <w:i/>
          <w:color w:val="000000"/>
        </w:rPr>
        <w:t>C</w:t>
      </w:r>
      <w:r w:rsidR="00CA66BF" w:rsidRPr="00551FC5">
        <w:rPr>
          <w:bCs/>
          <w:i/>
          <w:color w:val="000000"/>
        </w:rPr>
        <w:t>risis Communications and Stakeholder</w:t>
      </w:r>
      <w:r w:rsidRPr="00551FC5">
        <w:rPr>
          <w:bCs/>
          <w:i/>
          <w:color w:val="000000"/>
        </w:rPr>
        <w:t>s Plan</w:t>
      </w:r>
      <w:r w:rsidRPr="00551FC5">
        <w:rPr>
          <w:bCs/>
          <w:color w:val="000000"/>
        </w:rPr>
        <w:t xml:space="preserve">. This serves as a living repository of “group” knowledge and relationships and should form the basis of a quarterly review by all managers. </w:t>
      </w:r>
    </w:p>
    <w:tbl>
      <w:tblPr>
        <w:tblStyle w:val="TableGrid"/>
        <w:tblW w:w="7938" w:type="dxa"/>
        <w:tblInd w:w="1271" w:type="dxa"/>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606"/>
        <w:gridCol w:w="7332"/>
      </w:tblGrid>
      <w:tr w:rsidR="00DC1031" w14:paraId="3CBA772F" w14:textId="77777777" w:rsidTr="00DC1031">
        <w:tc>
          <w:tcPr>
            <w:tcW w:w="567" w:type="dxa"/>
          </w:tcPr>
          <w:p w14:paraId="1F85F20A" w14:textId="77777777" w:rsidR="00DC1031" w:rsidRDefault="00DC1031" w:rsidP="00DC1031">
            <w:r>
              <w:rPr>
                <w:noProof/>
              </w:rPr>
              <w:drawing>
                <wp:inline distT="0" distB="0" distL="0" distR="0" wp14:anchorId="587B0922" wp14:editId="031A4D00">
                  <wp:extent cx="238125" cy="238125"/>
                  <wp:effectExtent l="0" t="0" r="9525" b="9525"/>
                  <wp:docPr id="35" name="Picture 35" descr="Search in Folder - Free interfac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arch in Folder - Free interface icons"/>
                          <pic:cNvPicPr>
                            <a:picLocks noChangeAspect="1" noChangeArrowheads="1"/>
                          </pic:cNvPicPr>
                        </pic:nvPicPr>
                        <pic:blipFill>
                          <a:blip r:embed="rId18"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p>
        </w:tc>
        <w:tc>
          <w:tcPr>
            <w:tcW w:w="7371" w:type="dxa"/>
            <w:shd w:val="clear" w:color="auto" w:fill="EDEDED" w:themeFill="accent3" w:themeFillTint="33"/>
            <w:vAlign w:val="center"/>
          </w:tcPr>
          <w:p w14:paraId="70A31DC8" w14:textId="77C1DC87" w:rsidR="00DC1031" w:rsidRPr="00921EE3" w:rsidRDefault="00DC1031" w:rsidP="00DC1031">
            <w:pPr>
              <w:rPr>
                <w:szCs w:val="28"/>
              </w:rPr>
            </w:pPr>
            <w:r w:rsidRPr="00921EE3">
              <w:rPr>
                <w:b/>
                <w:bCs/>
                <w:color w:val="0070C0"/>
                <w:sz w:val="22"/>
                <w:szCs w:val="28"/>
              </w:rPr>
              <w:t>Country SSEMP</w:t>
            </w:r>
            <w:r>
              <w:rPr>
                <w:color w:val="000000"/>
                <w:sz w:val="22"/>
                <w:szCs w:val="28"/>
              </w:rPr>
              <w:t>: C</w:t>
            </w:r>
            <w:r w:rsidRPr="00921EE3">
              <w:rPr>
                <w:color w:val="000000"/>
                <w:sz w:val="22"/>
                <w:szCs w:val="28"/>
              </w:rPr>
              <w:t xml:space="preserve">risis </w:t>
            </w:r>
            <w:r>
              <w:rPr>
                <w:color w:val="000000"/>
                <w:sz w:val="22"/>
                <w:szCs w:val="28"/>
              </w:rPr>
              <w:t>C</w:t>
            </w:r>
            <w:r w:rsidRPr="00921EE3">
              <w:rPr>
                <w:color w:val="000000"/>
                <w:sz w:val="22"/>
                <w:szCs w:val="28"/>
              </w:rPr>
              <w:t xml:space="preserve">ommunications and </w:t>
            </w:r>
            <w:r>
              <w:rPr>
                <w:color w:val="000000"/>
                <w:sz w:val="22"/>
                <w:szCs w:val="28"/>
              </w:rPr>
              <w:t>S</w:t>
            </w:r>
            <w:r w:rsidRPr="00921EE3">
              <w:rPr>
                <w:color w:val="000000"/>
                <w:sz w:val="22"/>
                <w:szCs w:val="28"/>
              </w:rPr>
              <w:t xml:space="preserve">takeholder </w:t>
            </w:r>
            <w:r>
              <w:rPr>
                <w:color w:val="000000"/>
                <w:sz w:val="22"/>
                <w:szCs w:val="28"/>
              </w:rPr>
              <w:t>M</w:t>
            </w:r>
            <w:r w:rsidRPr="00921EE3">
              <w:rPr>
                <w:color w:val="000000"/>
                <w:sz w:val="22"/>
                <w:szCs w:val="28"/>
              </w:rPr>
              <w:t>anagement section</w:t>
            </w:r>
          </w:p>
        </w:tc>
      </w:tr>
    </w:tbl>
    <w:p w14:paraId="06628A2B" w14:textId="22F51E84" w:rsidR="009C3465" w:rsidRDefault="009C3465" w:rsidP="00DC1031">
      <w:pPr>
        <w:pStyle w:val="Heading3"/>
      </w:pPr>
      <w:bookmarkStart w:id="255" w:name="_Toc87098845"/>
      <w:r>
        <w:t>Emergency Cash and Wage Payments</w:t>
      </w:r>
      <w:bookmarkEnd w:id="255"/>
    </w:p>
    <w:p w14:paraId="0D5B54AA" w14:textId="6DDB8ABC" w:rsidR="009C3465" w:rsidRDefault="009C3465" w:rsidP="003F3DA0">
      <w:proofErr w:type="gramStart"/>
      <w:r>
        <w:t>In the event that</w:t>
      </w:r>
      <w:proofErr w:type="gramEnd"/>
      <w:r>
        <w:t xml:space="preserve"> banking institutions are affected</w:t>
      </w:r>
      <w:r w:rsidR="00DF0D23">
        <w:t xml:space="preserve"> by an emergency situation</w:t>
      </w:r>
      <w:r>
        <w:t xml:space="preserve">, or the risk of going to banks to withdraw staff wage and </w:t>
      </w:r>
      <w:r w:rsidR="008D7586">
        <w:t>activity</w:t>
      </w:r>
      <w:r>
        <w:t xml:space="preserve"> </w:t>
      </w:r>
      <w:r w:rsidR="008D7586">
        <w:t xml:space="preserve">or site </w:t>
      </w:r>
      <w:r>
        <w:t>payments presents a high</w:t>
      </w:r>
      <w:r w:rsidR="008D7586">
        <w:t>-</w:t>
      </w:r>
      <w:r>
        <w:t>risk</w:t>
      </w:r>
      <w:r w:rsidR="00DF0D23">
        <w:t>,</w:t>
      </w:r>
      <w:r>
        <w:t xml:space="preserve"> then emergency funds may need to be electronically, or physically, transferred </w:t>
      </w:r>
      <w:r w:rsidR="008D7586">
        <w:t>to the management team</w:t>
      </w:r>
      <w:r>
        <w:t>, with staff being pay wages in advance so as to ensure no disruptions to payments occur. The following considerations apply</w:t>
      </w:r>
      <w:r w:rsidR="00DF0D23">
        <w:t>:</w:t>
      </w:r>
    </w:p>
    <w:p w14:paraId="03CBA45A" w14:textId="77777777" w:rsidR="009C3465" w:rsidRDefault="009C3465" w:rsidP="00D5636D">
      <w:pPr>
        <w:pStyle w:val="ListParagraph"/>
        <w:numPr>
          <w:ilvl w:val="0"/>
          <w:numId w:val="33"/>
        </w:numPr>
      </w:pPr>
      <w:r>
        <w:t xml:space="preserve">The authority required to request </w:t>
      </w:r>
      <w:r w:rsidR="00DF0D23">
        <w:t xml:space="preserve">additional </w:t>
      </w:r>
      <w:r>
        <w:t xml:space="preserve">bank </w:t>
      </w:r>
      <w:r w:rsidR="00DF0D23">
        <w:t xml:space="preserve">wires </w:t>
      </w:r>
      <w:r w:rsidR="00E2302A">
        <w:t>transfers</w:t>
      </w:r>
      <w:r w:rsidR="0027359F">
        <w:t>.</w:t>
      </w:r>
    </w:p>
    <w:p w14:paraId="366CB2B7" w14:textId="77777777" w:rsidR="009C3465" w:rsidRDefault="009C3465" w:rsidP="00D5636D">
      <w:pPr>
        <w:pStyle w:val="ListParagraph"/>
        <w:numPr>
          <w:ilvl w:val="0"/>
          <w:numId w:val="33"/>
        </w:numPr>
      </w:pPr>
      <w:r>
        <w:t>The authority required to make early s</w:t>
      </w:r>
      <w:r w:rsidR="00E2302A">
        <w:t>taff and subcontractor payments</w:t>
      </w:r>
      <w:r w:rsidR="0027359F">
        <w:t>.</w:t>
      </w:r>
    </w:p>
    <w:p w14:paraId="0310DBCB" w14:textId="77777777" w:rsidR="009C3465" w:rsidRDefault="009C3465" w:rsidP="00D5636D">
      <w:pPr>
        <w:pStyle w:val="ListParagraph"/>
        <w:numPr>
          <w:ilvl w:val="0"/>
          <w:numId w:val="33"/>
        </w:numPr>
      </w:pPr>
      <w:r>
        <w:t>The security considerations associated with receiving, moving</w:t>
      </w:r>
      <w:r w:rsidR="00E2302A">
        <w:t>, storing and distributing cash</w:t>
      </w:r>
      <w:r w:rsidR="0027359F">
        <w:t>.</w:t>
      </w:r>
    </w:p>
    <w:p w14:paraId="38CCAEE6" w14:textId="19806AEC" w:rsidR="00DF0D23" w:rsidRDefault="00E2302A" w:rsidP="00D5636D">
      <w:pPr>
        <w:pStyle w:val="ListParagraph"/>
        <w:numPr>
          <w:ilvl w:val="0"/>
          <w:numId w:val="33"/>
        </w:numPr>
      </w:pPr>
      <w:r>
        <w:t>Safe storage considerations</w:t>
      </w:r>
      <w:r w:rsidR="002E7D45">
        <w:t xml:space="preserve"> for cash</w:t>
      </w:r>
      <w:r w:rsidR="0027359F">
        <w:t>.</w:t>
      </w:r>
    </w:p>
    <w:p w14:paraId="1F5E7138" w14:textId="55F760E3" w:rsidR="009C3465" w:rsidRDefault="00DF0D23" w:rsidP="00D5636D">
      <w:pPr>
        <w:pStyle w:val="ListParagraph"/>
        <w:numPr>
          <w:ilvl w:val="0"/>
          <w:numId w:val="33"/>
        </w:numPr>
      </w:pPr>
      <w:r>
        <w:t>Cash export control i</w:t>
      </w:r>
      <w:r w:rsidR="00E2302A">
        <w:t xml:space="preserve">ssues </w:t>
      </w:r>
      <w:r w:rsidR="00670275">
        <w:t>[</w:t>
      </w:r>
      <w:r w:rsidR="00E2302A">
        <w:t>for physical movements</w:t>
      </w:r>
      <w:r w:rsidR="00670275">
        <w:t>]</w:t>
      </w:r>
      <w:r w:rsidR="0027359F">
        <w:t>.</w:t>
      </w:r>
    </w:p>
    <w:p w14:paraId="734E6858" w14:textId="6ABE3846" w:rsidR="0090183B" w:rsidRDefault="009C3465" w:rsidP="00D5636D">
      <w:pPr>
        <w:pStyle w:val="ListParagraph"/>
        <w:numPr>
          <w:ilvl w:val="0"/>
          <w:numId w:val="33"/>
        </w:numPr>
      </w:pPr>
      <w:r>
        <w:t>Information security restrictions reg</w:t>
      </w:r>
      <w:r w:rsidR="00E2302A">
        <w:t>ards cash movements and storage</w:t>
      </w:r>
      <w:r w:rsidR="0027359F">
        <w:t>.</w:t>
      </w:r>
    </w:p>
    <w:p w14:paraId="1E81C7EC" w14:textId="50B9AE82" w:rsidR="002E7D45" w:rsidRDefault="002E7D45" w:rsidP="002E7D45">
      <w:r>
        <w:t xml:space="preserve">The </w:t>
      </w:r>
      <w:r w:rsidR="008D7586">
        <w:t>management</w:t>
      </w:r>
      <w:r>
        <w:t xml:space="preserve"> team will work with the </w:t>
      </w:r>
      <w:r w:rsidR="008D7586">
        <w:t>h</w:t>
      </w:r>
      <w:r>
        <w:t>eadquarters finance department on financial matters and for tracking costs associated specifically with a crisis.</w:t>
      </w:r>
    </w:p>
    <w:p w14:paraId="602D5FAA" w14:textId="0D1C1C67" w:rsidR="0035329B" w:rsidRPr="0035329B" w:rsidRDefault="0035329B" w:rsidP="0035329B">
      <w:pPr>
        <w:pStyle w:val="Heading2"/>
      </w:pPr>
      <w:bookmarkStart w:id="256" w:name="_Toc87098846"/>
      <w:bookmarkStart w:id="257" w:name="_Toc418314574"/>
      <w:bookmarkStart w:id="258" w:name="_Toc418314750"/>
      <w:bookmarkStart w:id="259" w:name="_Toc418314923"/>
      <w:bookmarkStart w:id="260" w:name="_Toc173548808"/>
      <w:r w:rsidRPr="0035329B">
        <w:t>Building Awareness and Competency</w:t>
      </w:r>
      <w:bookmarkEnd w:id="256"/>
    </w:p>
    <w:p w14:paraId="103ACE2F" w14:textId="5E2408C4" w:rsidR="005D3295" w:rsidRPr="00DF0BBD" w:rsidRDefault="0035329B" w:rsidP="003F3DA0">
      <w:r>
        <w:t xml:space="preserve">Awareness and competency, whether within managers, staff or support staff, operationalizes safety, security and emergency management. </w:t>
      </w:r>
      <w:r w:rsidR="00C2109C" w:rsidRPr="00C2109C">
        <w:t xml:space="preserve">It is the responsibility of the </w:t>
      </w:r>
      <w:r w:rsidR="000A60A7">
        <w:t xml:space="preserve">SSEMT </w:t>
      </w:r>
      <w:r w:rsidR="00C2109C" w:rsidRPr="00C2109C">
        <w:t xml:space="preserve">to ensure that all employees have the opportunity to learn about our safety and security policies and procedures.  Additionally, the </w:t>
      </w:r>
      <w:r w:rsidR="000A60A7">
        <w:t xml:space="preserve">SSEMT </w:t>
      </w:r>
      <w:r w:rsidR="00C2109C" w:rsidRPr="00C2109C">
        <w:t xml:space="preserve">should </w:t>
      </w:r>
      <w:r w:rsidR="00C2109C" w:rsidRPr="000A60A7">
        <w:t>encourage its staff to ask for learning resources when they feel like they are ill-prepared to face security</w:t>
      </w:r>
      <w:r w:rsidR="00CB1F11">
        <w:t xml:space="preserve">, safety or emergency </w:t>
      </w:r>
      <w:r w:rsidR="00C2109C" w:rsidRPr="000A60A7">
        <w:t xml:space="preserve">issues.  The </w:t>
      </w:r>
      <w:r w:rsidR="005C2581">
        <w:rPr>
          <w:bCs/>
          <w:color w:val="000000"/>
        </w:rPr>
        <w:t>Security Manager or Security Focal Point</w:t>
      </w:r>
      <w:r w:rsidR="00C2109C" w:rsidRPr="000A60A7">
        <w:t xml:space="preserve"> is responsible for defining learning requirements and objectives on safety and security-related topics.</w:t>
      </w:r>
      <w:bookmarkEnd w:id="257"/>
      <w:bookmarkEnd w:id="258"/>
      <w:bookmarkEnd w:id="259"/>
    </w:p>
    <w:p w14:paraId="28584AED" w14:textId="11009B11" w:rsidR="00374B62" w:rsidRDefault="00374B62" w:rsidP="00DC1031">
      <w:pPr>
        <w:pStyle w:val="Heading3"/>
      </w:pPr>
      <w:bookmarkStart w:id="261" w:name="_Toc87098847"/>
      <w:bookmarkStart w:id="262" w:name="OLE_LINK1"/>
      <w:bookmarkStart w:id="263" w:name="OLE_LINK2"/>
      <w:bookmarkEnd w:id="260"/>
      <w:r>
        <w:t>Training Resources</w:t>
      </w:r>
      <w:bookmarkEnd w:id="261"/>
    </w:p>
    <w:p w14:paraId="3B5BDEF8" w14:textId="6C27AF58" w:rsidR="001061FE" w:rsidRDefault="001061FE" w:rsidP="001061FE">
      <w:bookmarkStart w:id="264" w:name="_Toc419656996"/>
      <w:bookmarkStart w:id="265" w:name="_Toc419695344"/>
      <w:bookmarkStart w:id="266" w:name="_Toc430022897"/>
      <w:bookmarkStart w:id="267" w:name="_Toc435172558"/>
      <w:bookmarkStart w:id="268" w:name="_Toc435421119"/>
      <w:bookmarkStart w:id="269" w:name="_Toc441729249"/>
      <w:bookmarkStart w:id="270" w:name="_Toc441737649"/>
      <w:bookmarkStart w:id="271" w:name="_Toc442536911"/>
      <w:bookmarkStart w:id="272" w:name="_Toc443134721"/>
      <w:bookmarkStart w:id="273" w:name="_Toc444419135"/>
      <w:r>
        <w:t xml:space="preserve">Training </w:t>
      </w:r>
      <w:r w:rsidR="00611F45">
        <w:t xml:space="preserve">and exercising </w:t>
      </w:r>
      <w:r>
        <w:t>raise</w:t>
      </w:r>
      <w:r w:rsidR="00446F98">
        <w:t>s</w:t>
      </w:r>
      <w:r>
        <w:t xml:space="preserve"> awareness and competency levels</w:t>
      </w:r>
      <w:r w:rsidR="00446F98">
        <w:t xml:space="preserve"> across multiple learner groups</w:t>
      </w:r>
      <w:r>
        <w:t xml:space="preserve">, </w:t>
      </w:r>
      <w:r w:rsidR="00446F98">
        <w:t xml:space="preserve">while concurrently demonstrating </w:t>
      </w:r>
      <w:r w:rsidR="00611F45">
        <w:t xml:space="preserve">organizational </w:t>
      </w:r>
      <w:r>
        <w:t>duty of care.</w:t>
      </w:r>
      <w:r w:rsidR="000A60A7">
        <w:t xml:space="preserve"> </w:t>
      </w:r>
      <w:r>
        <w:t xml:space="preserve">Training resources </w:t>
      </w:r>
      <w:r w:rsidR="005C2581">
        <w:t>may be provided for multiple learner groups, including: [1] Management, [2] Security Managers and Security Focal Points, [3] In</w:t>
      </w:r>
      <w:r w:rsidR="0074745D">
        <w:t xml:space="preserve">ternational travelers and expatriates, [4] All staff, [5] Vulnerable staff, [6] Drivers, and [7] Guards. Training and exercising may be delivered </w:t>
      </w:r>
      <w:r w:rsidR="00E32F91">
        <w:t>through</w:t>
      </w:r>
      <w:r w:rsidR="0074745D">
        <w:t>: [1] Class-based training, [2] Immersive learning, [3] eLearning, [4] Videogames,</w:t>
      </w:r>
      <w:r w:rsidR="00446F98">
        <w:t xml:space="preserve"> and</w:t>
      </w:r>
      <w:r w:rsidR="0074745D">
        <w:t xml:space="preserve"> [5] </w:t>
      </w:r>
      <w:r w:rsidR="00446F98">
        <w:t>Tabletop or immersive e</w:t>
      </w:r>
      <w:r w:rsidR="0074745D">
        <w:t>xercising</w:t>
      </w:r>
      <w:r w:rsidR="00446F98">
        <w:t xml:space="preserve">. </w:t>
      </w:r>
      <w:r w:rsidR="0074745D">
        <w:t>The following resources are available from at the organizational level</w:t>
      </w:r>
      <w:r>
        <w:t>:</w:t>
      </w:r>
    </w:p>
    <w:tbl>
      <w:tblPr>
        <w:tblStyle w:val="TableGrid"/>
        <w:tblW w:w="0" w:type="auto"/>
        <w:tblBorders>
          <w:top w:val="single" w:sz="4" w:space="0" w:color="44546A" w:themeColor="text2"/>
          <w:left w:val="single" w:sz="4" w:space="0" w:color="44546A" w:themeColor="text2"/>
          <w:bottom w:val="single" w:sz="4" w:space="0" w:color="44546A" w:themeColor="text2"/>
          <w:right w:val="single" w:sz="4" w:space="0" w:color="44546A" w:themeColor="text2"/>
          <w:insideH w:val="single" w:sz="4" w:space="0" w:color="44546A" w:themeColor="text2"/>
          <w:insideV w:val="single" w:sz="4" w:space="0" w:color="44546A" w:themeColor="text2"/>
        </w:tblBorders>
        <w:tblLook w:val="04A0" w:firstRow="1" w:lastRow="0" w:firstColumn="1" w:lastColumn="0" w:noHBand="0" w:noVBand="1"/>
      </w:tblPr>
      <w:tblGrid>
        <w:gridCol w:w="475"/>
        <w:gridCol w:w="1613"/>
        <w:gridCol w:w="2511"/>
        <w:gridCol w:w="3406"/>
        <w:gridCol w:w="1521"/>
      </w:tblGrid>
      <w:tr w:rsidR="005C2581" w:rsidRPr="005C2581" w14:paraId="7E981157" w14:textId="77777777" w:rsidTr="005C2581">
        <w:tc>
          <w:tcPr>
            <w:tcW w:w="475" w:type="dxa"/>
            <w:shd w:val="clear" w:color="auto" w:fill="44546A" w:themeFill="text2"/>
          </w:tcPr>
          <w:p w14:paraId="7D1A0A1C" w14:textId="5341862A" w:rsidR="005C2581" w:rsidRPr="005C2581" w:rsidRDefault="005C2581" w:rsidP="005C2581">
            <w:pPr>
              <w:jc w:val="center"/>
              <w:rPr>
                <w:color w:val="FFFFFF" w:themeColor="background1"/>
                <w:sz w:val="22"/>
                <w:szCs w:val="28"/>
              </w:rPr>
            </w:pPr>
            <w:r w:rsidRPr="005C2581">
              <w:rPr>
                <w:color w:val="FFFFFF" w:themeColor="background1"/>
                <w:sz w:val="22"/>
                <w:szCs w:val="28"/>
              </w:rPr>
              <w:lastRenderedPageBreak/>
              <w:t>No</w:t>
            </w:r>
          </w:p>
        </w:tc>
        <w:tc>
          <w:tcPr>
            <w:tcW w:w="1613" w:type="dxa"/>
            <w:shd w:val="clear" w:color="auto" w:fill="44546A" w:themeFill="text2"/>
          </w:tcPr>
          <w:p w14:paraId="6B02C383" w14:textId="05FFCE4F" w:rsidR="005C2581" w:rsidRPr="005C2581" w:rsidRDefault="005C2581" w:rsidP="005C2581">
            <w:pPr>
              <w:jc w:val="center"/>
              <w:rPr>
                <w:color w:val="FFFFFF" w:themeColor="background1"/>
                <w:sz w:val="22"/>
                <w:szCs w:val="28"/>
              </w:rPr>
            </w:pPr>
            <w:r w:rsidRPr="005C2581">
              <w:rPr>
                <w:color w:val="FFFFFF" w:themeColor="background1"/>
                <w:sz w:val="22"/>
                <w:szCs w:val="28"/>
              </w:rPr>
              <w:t>Learner Group</w:t>
            </w:r>
          </w:p>
        </w:tc>
        <w:tc>
          <w:tcPr>
            <w:tcW w:w="2511" w:type="dxa"/>
            <w:shd w:val="clear" w:color="auto" w:fill="44546A" w:themeFill="text2"/>
          </w:tcPr>
          <w:p w14:paraId="641375CB" w14:textId="62C42E82" w:rsidR="005C2581" w:rsidRPr="005C2581" w:rsidRDefault="005C2581" w:rsidP="005C2581">
            <w:pPr>
              <w:jc w:val="center"/>
              <w:rPr>
                <w:color w:val="FFFFFF" w:themeColor="background1"/>
                <w:sz w:val="22"/>
                <w:szCs w:val="28"/>
              </w:rPr>
            </w:pPr>
            <w:r w:rsidRPr="005C2581">
              <w:rPr>
                <w:color w:val="FFFFFF" w:themeColor="background1"/>
                <w:sz w:val="22"/>
                <w:szCs w:val="28"/>
              </w:rPr>
              <w:t>Title</w:t>
            </w:r>
          </w:p>
        </w:tc>
        <w:tc>
          <w:tcPr>
            <w:tcW w:w="3406" w:type="dxa"/>
            <w:shd w:val="clear" w:color="auto" w:fill="44546A" w:themeFill="text2"/>
          </w:tcPr>
          <w:p w14:paraId="599ADAAA" w14:textId="5A245350" w:rsidR="005C2581" w:rsidRPr="005C2581" w:rsidRDefault="005C2581" w:rsidP="005C2581">
            <w:pPr>
              <w:jc w:val="center"/>
              <w:rPr>
                <w:color w:val="FFFFFF" w:themeColor="background1"/>
                <w:sz w:val="22"/>
                <w:szCs w:val="28"/>
              </w:rPr>
            </w:pPr>
            <w:r w:rsidRPr="005C2581">
              <w:rPr>
                <w:color w:val="FFFFFF" w:themeColor="background1"/>
                <w:sz w:val="22"/>
                <w:szCs w:val="28"/>
              </w:rPr>
              <w:t>Delivery Mechanis</w:t>
            </w:r>
            <w:r w:rsidRPr="005C2581">
              <w:rPr>
                <w:color w:val="FFFFFF" w:themeColor="background1"/>
                <w:szCs w:val="28"/>
              </w:rPr>
              <w:t>m</w:t>
            </w:r>
          </w:p>
        </w:tc>
        <w:tc>
          <w:tcPr>
            <w:tcW w:w="1521" w:type="dxa"/>
            <w:shd w:val="clear" w:color="auto" w:fill="44546A" w:themeFill="text2"/>
          </w:tcPr>
          <w:p w14:paraId="24C39782" w14:textId="4B71A838" w:rsidR="005C2581" w:rsidRPr="005C2581" w:rsidRDefault="005C2581" w:rsidP="005C2581">
            <w:pPr>
              <w:jc w:val="center"/>
              <w:rPr>
                <w:color w:val="FFFFFF" w:themeColor="background1"/>
                <w:sz w:val="22"/>
                <w:szCs w:val="28"/>
              </w:rPr>
            </w:pPr>
            <w:r w:rsidRPr="005C2581">
              <w:rPr>
                <w:color w:val="FFFFFF" w:themeColor="background1"/>
                <w:sz w:val="22"/>
                <w:szCs w:val="28"/>
              </w:rPr>
              <w:t>Provider</w:t>
            </w:r>
          </w:p>
        </w:tc>
      </w:tr>
      <w:tr w:rsidR="005C2581" w:rsidRPr="005C2581" w14:paraId="1556CA95" w14:textId="77777777" w:rsidTr="005C2581">
        <w:tc>
          <w:tcPr>
            <w:tcW w:w="475" w:type="dxa"/>
          </w:tcPr>
          <w:p w14:paraId="2ADE42DF" w14:textId="13C4CE4E" w:rsidR="005C2581" w:rsidRPr="005C2581" w:rsidRDefault="005C2581" w:rsidP="005C2581">
            <w:pPr>
              <w:jc w:val="center"/>
              <w:rPr>
                <w:sz w:val="22"/>
                <w:szCs w:val="28"/>
              </w:rPr>
            </w:pPr>
            <w:r w:rsidRPr="005C2581">
              <w:rPr>
                <w:sz w:val="22"/>
                <w:szCs w:val="28"/>
              </w:rPr>
              <w:t>1</w:t>
            </w:r>
          </w:p>
        </w:tc>
        <w:tc>
          <w:tcPr>
            <w:tcW w:w="1613" w:type="dxa"/>
          </w:tcPr>
          <w:p w14:paraId="2BB8400D" w14:textId="6673E5C2" w:rsidR="005C2581" w:rsidRPr="00446F98" w:rsidRDefault="0074745D" w:rsidP="001061FE">
            <w:pPr>
              <w:rPr>
                <w:sz w:val="22"/>
                <w:szCs w:val="28"/>
                <w:highlight w:val="green"/>
              </w:rPr>
            </w:pPr>
            <w:r w:rsidRPr="00446F98">
              <w:rPr>
                <w:sz w:val="22"/>
                <w:szCs w:val="28"/>
                <w:highlight w:val="green"/>
              </w:rPr>
              <w:t>Insert</w:t>
            </w:r>
          </w:p>
        </w:tc>
        <w:tc>
          <w:tcPr>
            <w:tcW w:w="2511" w:type="dxa"/>
          </w:tcPr>
          <w:p w14:paraId="567E00CC" w14:textId="4D54EBD8" w:rsidR="005C2581" w:rsidRPr="00446F98" w:rsidRDefault="00446F98" w:rsidP="001061FE">
            <w:pPr>
              <w:rPr>
                <w:sz w:val="22"/>
                <w:szCs w:val="28"/>
                <w:highlight w:val="green"/>
              </w:rPr>
            </w:pPr>
            <w:r w:rsidRPr="00446F98">
              <w:rPr>
                <w:sz w:val="22"/>
                <w:szCs w:val="28"/>
                <w:highlight w:val="green"/>
              </w:rPr>
              <w:t>Insert</w:t>
            </w:r>
          </w:p>
        </w:tc>
        <w:tc>
          <w:tcPr>
            <w:tcW w:w="3406" w:type="dxa"/>
          </w:tcPr>
          <w:p w14:paraId="3AF1764A" w14:textId="754649ED" w:rsidR="005C2581" w:rsidRPr="00446F98" w:rsidRDefault="00446F98" w:rsidP="001061FE">
            <w:pPr>
              <w:rPr>
                <w:sz w:val="22"/>
                <w:szCs w:val="28"/>
                <w:highlight w:val="green"/>
              </w:rPr>
            </w:pPr>
            <w:r w:rsidRPr="00446F98">
              <w:rPr>
                <w:sz w:val="22"/>
                <w:szCs w:val="28"/>
                <w:highlight w:val="green"/>
              </w:rPr>
              <w:t>Insert</w:t>
            </w:r>
          </w:p>
        </w:tc>
        <w:tc>
          <w:tcPr>
            <w:tcW w:w="1521" w:type="dxa"/>
          </w:tcPr>
          <w:p w14:paraId="5C53C91A" w14:textId="3F086733" w:rsidR="005C2581" w:rsidRPr="00446F98" w:rsidRDefault="005C2581" w:rsidP="001061FE">
            <w:pPr>
              <w:rPr>
                <w:sz w:val="22"/>
                <w:szCs w:val="28"/>
                <w:highlight w:val="green"/>
              </w:rPr>
            </w:pPr>
            <w:r w:rsidRPr="00446F98">
              <w:rPr>
                <w:sz w:val="22"/>
                <w:szCs w:val="28"/>
                <w:highlight w:val="green"/>
              </w:rPr>
              <w:t>Insert</w:t>
            </w:r>
          </w:p>
        </w:tc>
      </w:tr>
      <w:tr w:rsidR="00446F98" w:rsidRPr="005C2581" w14:paraId="49839059" w14:textId="77777777" w:rsidTr="005C2581">
        <w:tc>
          <w:tcPr>
            <w:tcW w:w="475" w:type="dxa"/>
          </w:tcPr>
          <w:p w14:paraId="3DA66B54" w14:textId="002B4009" w:rsidR="00446F98" w:rsidRPr="005C2581" w:rsidRDefault="00446F98" w:rsidP="00446F98">
            <w:pPr>
              <w:jc w:val="center"/>
              <w:rPr>
                <w:sz w:val="22"/>
                <w:szCs w:val="28"/>
              </w:rPr>
            </w:pPr>
            <w:r w:rsidRPr="005C2581">
              <w:rPr>
                <w:sz w:val="22"/>
                <w:szCs w:val="28"/>
              </w:rPr>
              <w:t>2</w:t>
            </w:r>
          </w:p>
        </w:tc>
        <w:tc>
          <w:tcPr>
            <w:tcW w:w="1613" w:type="dxa"/>
          </w:tcPr>
          <w:p w14:paraId="34704E02" w14:textId="542BE769" w:rsidR="00446F98" w:rsidRPr="005C2581" w:rsidRDefault="00446F98" w:rsidP="00446F98">
            <w:pPr>
              <w:rPr>
                <w:sz w:val="22"/>
                <w:szCs w:val="28"/>
              </w:rPr>
            </w:pPr>
            <w:r w:rsidRPr="00446F98">
              <w:rPr>
                <w:sz w:val="22"/>
                <w:szCs w:val="28"/>
                <w:highlight w:val="green"/>
              </w:rPr>
              <w:t>Insert</w:t>
            </w:r>
          </w:p>
        </w:tc>
        <w:tc>
          <w:tcPr>
            <w:tcW w:w="2511" w:type="dxa"/>
          </w:tcPr>
          <w:p w14:paraId="536D6A0F" w14:textId="33597EBD" w:rsidR="00446F98" w:rsidRPr="005C2581" w:rsidRDefault="00446F98" w:rsidP="00446F98">
            <w:pPr>
              <w:rPr>
                <w:sz w:val="22"/>
                <w:szCs w:val="28"/>
              </w:rPr>
            </w:pPr>
            <w:r w:rsidRPr="00446F98">
              <w:rPr>
                <w:sz w:val="22"/>
                <w:szCs w:val="28"/>
                <w:highlight w:val="green"/>
              </w:rPr>
              <w:t>Insert</w:t>
            </w:r>
          </w:p>
        </w:tc>
        <w:tc>
          <w:tcPr>
            <w:tcW w:w="3406" w:type="dxa"/>
          </w:tcPr>
          <w:p w14:paraId="278A984B" w14:textId="0B5FD91A" w:rsidR="00446F98" w:rsidRPr="005C2581" w:rsidRDefault="00446F98" w:rsidP="00446F98">
            <w:pPr>
              <w:rPr>
                <w:sz w:val="22"/>
                <w:szCs w:val="28"/>
              </w:rPr>
            </w:pPr>
            <w:r w:rsidRPr="00446F98">
              <w:rPr>
                <w:sz w:val="22"/>
                <w:szCs w:val="28"/>
                <w:highlight w:val="green"/>
              </w:rPr>
              <w:t>Insert</w:t>
            </w:r>
          </w:p>
        </w:tc>
        <w:tc>
          <w:tcPr>
            <w:tcW w:w="1521" w:type="dxa"/>
          </w:tcPr>
          <w:p w14:paraId="0B013CBB" w14:textId="77187603" w:rsidR="00446F98" w:rsidRPr="005C2581" w:rsidRDefault="00446F98" w:rsidP="00446F98">
            <w:pPr>
              <w:rPr>
                <w:sz w:val="22"/>
                <w:szCs w:val="28"/>
              </w:rPr>
            </w:pPr>
            <w:r w:rsidRPr="00446F98">
              <w:rPr>
                <w:sz w:val="22"/>
                <w:szCs w:val="28"/>
                <w:highlight w:val="green"/>
              </w:rPr>
              <w:t>Insert</w:t>
            </w:r>
          </w:p>
        </w:tc>
      </w:tr>
      <w:tr w:rsidR="00446F98" w:rsidRPr="005C2581" w14:paraId="6372F60C" w14:textId="77777777" w:rsidTr="005C2581">
        <w:tc>
          <w:tcPr>
            <w:tcW w:w="475" w:type="dxa"/>
          </w:tcPr>
          <w:p w14:paraId="57458BEF" w14:textId="16444781" w:rsidR="00446F98" w:rsidRPr="005C2581" w:rsidRDefault="00446F98" w:rsidP="00446F98">
            <w:pPr>
              <w:jc w:val="center"/>
              <w:rPr>
                <w:sz w:val="22"/>
                <w:szCs w:val="28"/>
              </w:rPr>
            </w:pPr>
            <w:r w:rsidRPr="005C2581">
              <w:rPr>
                <w:sz w:val="22"/>
                <w:szCs w:val="28"/>
              </w:rPr>
              <w:t>3</w:t>
            </w:r>
          </w:p>
        </w:tc>
        <w:tc>
          <w:tcPr>
            <w:tcW w:w="1613" w:type="dxa"/>
          </w:tcPr>
          <w:p w14:paraId="2216355B" w14:textId="05F2C384" w:rsidR="00446F98" w:rsidRPr="005C2581" w:rsidRDefault="00446F98" w:rsidP="00446F98">
            <w:pPr>
              <w:rPr>
                <w:sz w:val="22"/>
                <w:szCs w:val="28"/>
              </w:rPr>
            </w:pPr>
            <w:r w:rsidRPr="00446F98">
              <w:rPr>
                <w:sz w:val="22"/>
                <w:szCs w:val="28"/>
                <w:highlight w:val="green"/>
              </w:rPr>
              <w:t>Insert</w:t>
            </w:r>
          </w:p>
        </w:tc>
        <w:tc>
          <w:tcPr>
            <w:tcW w:w="2511" w:type="dxa"/>
          </w:tcPr>
          <w:p w14:paraId="49099C41" w14:textId="4D4356DA" w:rsidR="00446F98" w:rsidRPr="005C2581" w:rsidRDefault="00446F98" w:rsidP="00446F98">
            <w:pPr>
              <w:rPr>
                <w:sz w:val="22"/>
                <w:szCs w:val="28"/>
              </w:rPr>
            </w:pPr>
            <w:r w:rsidRPr="00446F98">
              <w:rPr>
                <w:sz w:val="22"/>
                <w:szCs w:val="28"/>
                <w:highlight w:val="green"/>
              </w:rPr>
              <w:t>Insert</w:t>
            </w:r>
          </w:p>
        </w:tc>
        <w:tc>
          <w:tcPr>
            <w:tcW w:w="3406" w:type="dxa"/>
          </w:tcPr>
          <w:p w14:paraId="10BC4C4C" w14:textId="2B67BB80" w:rsidR="00446F98" w:rsidRPr="005C2581" w:rsidRDefault="00446F98" w:rsidP="00446F98">
            <w:pPr>
              <w:rPr>
                <w:sz w:val="22"/>
                <w:szCs w:val="28"/>
              </w:rPr>
            </w:pPr>
            <w:r w:rsidRPr="00446F98">
              <w:rPr>
                <w:sz w:val="22"/>
                <w:szCs w:val="28"/>
                <w:highlight w:val="green"/>
              </w:rPr>
              <w:t>Insert</w:t>
            </w:r>
          </w:p>
        </w:tc>
        <w:tc>
          <w:tcPr>
            <w:tcW w:w="1521" w:type="dxa"/>
          </w:tcPr>
          <w:p w14:paraId="22C7BB8E" w14:textId="4590F0F8" w:rsidR="00446F98" w:rsidRPr="005C2581" w:rsidRDefault="00446F98" w:rsidP="00446F98">
            <w:pPr>
              <w:rPr>
                <w:sz w:val="22"/>
                <w:szCs w:val="28"/>
              </w:rPr>
            </w:pPr>
            <w:r w:rsidRPr="00446F98">
              <w:rPr>
                <w:sz w:val="22"/>
                <w:szCs w:val="28"/>
                <w:highlight w:val="green"/>
              </w:rPr>
              <w:t>Insert</w:t>
            </w:r>
          </w:p>
        </w:tc>
      </w:tr>
      <w:tr w:rsidR="00446F98" w:rsidRPr="005C2581" w14:paraId="0780FCAD" w14:textId="77777777" w:rsidTr="005C2581">
        <w:tc>
          <w:tcPr>
            <w:tcW w:w="475" w:type="dxa"/>
          </w:tcPr>
          <w:p w14:paraId="4C5624CB" w14:textId="5477D61D" w:rsidR="00446F98" w:rsidRPr="005C2581" w:rsidRDefault="00446F98" w:rsidP="00446F98">
            <w:pPr>
              <w:jc w:val="center"/>
              <w:rPr>
                <w:sz w:val="22"/>
                <w:szCs w:val="28"/>
              </w:rPr>
            </w:pPr>
            <w:r w:rsidRPr="005C2581">
              <w:rPr>
                <w:sz w:val="22"/>
                <w:szCs w:val="28"/>
              </w:rPr>
              <w:t>4</w:t>
            </w:r>
          </w:p>
        </w:tc>
        <w:tc>
          <w:tcPr>
            <w:tcW w:w="1613" w:type="dxa"/>
          </w:tcPr>
          <w:p w14:paraId="1FCE51F2" w14:textId="1AC9D27B" w:rsidR="00446F98" w:rsidRPr="005C2581" w:rsidRDefault="00446F98" w:rsidP="00446F98">
            <w:pPr>
              <w:rPr>
                <w:sz w:val="22"/>
                <w:szCs w:val="28"/>
              </w:rPr>
            </w:pPr>
            <w:r w:rsidRPr="00446F98">
              <w:rPr>
                <w:sz w:val="22"/>
                <w:szCs w:val="28"/>
                <w:highlight w:val="green"/>
              </w:rPr>
              <w:t>Insert</w:t>
            </w:r>
          </w:p>
        </w:tc>
        <w:tc>
          <w:tcPr>
            <w:tcW w:w="2511" w:type="dxa"/>
          </w:tcPr>
          <w:p w14:paraId="492A6E5B" w14:textId="4B9C6710" w:rsidR="00446F98" w:rsidRPr="005C2581" w:rsidRDefault="00446F98" w:rsidP="00446F98">
            <w:pPr>
              <w:rPr>
                <w:sz w:val="22"/>
                <w:szCs w:val="28"/>
              </w:rPr>
            </w:pPr>
            <w:r w:rsidRPr="00446F98">
              <w:rPr>
                <w:sz w:val="22"/>
                <w:szCs w:val="28"/>
                <w:highlight w:val="green"/>
              </w:rPr>
              <w:t>Insert</w:t>
            </w:r>
          </w:p>
        </w:tc>
        <w:tc>
          <w:tcPr>
            <w:tcW w:w="3406" w:type="dxa"/>
          </w:tcPr>
          <w:p w14:paraId="7BD870CC" w14:textId="4A2ABB5C" w:rsidR="00446F98" w:rsidRPr="005C2581" w:rsidRDefault="00446F98" w:rsidP="00446F98">
            <w:pPr>
              <w:rPr>
                <w:sz w:val="22"/>
                <w:szCs w:val="28"/>
              </w:rPr>
            </w:pPr>
            <w:r w:rsidRPr="00446F98">
              <w:rPr>
                <w:sz w:val="22"/>
                <w:szCs w:val="28"/>
                <w:highlight w:val="green"/>
              </w:rPr>
              <w:t>Insert</w:t>
            </w:r>
          </w:p>
        </w:tc>
        <w:tc>
          <w:tcPr>
            <w:tcW w:w="1521" w:type="dxa"/>
          </w:tcPr>
          <w:p w14:paraId="396C36D9" w14:textId="64629D80" w:rsidR="00446F98" w:rsidRPr="005C2581" w:rsidRDefault="00446F98" w:rsidP="00446F98">
            <w:pPr>
              <w:rPr>
                <w:sz w:val="22"/>
                <w:szCs w:val="28"/>
              </w:rPr>
            </w:pPr>
            <w:r w:rsidRPr="00446F98">
              <w:rPr>
                <w:sz w:val="22"/>
                <w:szCs w:val="28"/>
                <w:highlight w:val="green"/>
              </w:rPr>
              <w:t>Insert</w:t>
            </w:r>
          </w:p>
        </w:tc>
      </w:tr>
      <w:tr w:rsidR="00446F98" w:rsidRPr="005C2581" w14:paraId="0D5FC540" w14:textId="77777777" w:rsidTr="005C2581">
        <w:tc>
          <w:tcPr>
            <w:tcW w:w="475" w:type="dxa"/>
          </w:tcPr>
          <w:p w14:paraId="7A6A2427" w14:textId="145DEBDD" w:rsidR="00446F98" w:rsidRPr="005C2581" w:rsidRDefault="00446F98" w:rsidP="00446F98">
            <w:pPr>
              <w:jc w:val="center"/>
              <w:rPr>
                <w:sz w:val="22"/>
                <w:szCs w:val="28"/>
              </w:rPr>
            </w:pPr>
            <w:r w:rsidRPr="005C2581">
              <w:rPr>
                <w:sz w:val="22"/>
                <w:szCs w:val="28"/>
              </w:rPr>
              <w:t>5</w:t>
            </w:r>
          </w:p>
        </w:tc>
        <w:tc>
          <w:tcPr>
            <w:tcW w:w="1613" w:type="dxa"/>
          </w:tcPr>
          <w:p w14:paraId="54F9EBEB" w14:textId="7973E613" w:rsidR="00446F98" w:rsidRPr="005C2581" w:rsidRDefault="00446F98" w:rsidP="00446F98">
            <w:pPr>
              <w:rPr>
                <w:sz w:val="22"/>
                <w:szCs w:val="28"/>
              </w:rPr>
            </w:pPr>
            <w:r w:rsidRPr="00446F98">
              <w:rPr>
                <w:sz w:val="22"/>
                <w:szCs w:val="28"/>
                <w:highlight w:val="green"/>
              </w:rPr>
              <w:t>Insert</w:t>
            </w:r>
          </w:p>
        </w:tc>
        <w:tc>
          <w:tcPr>
            <w:tcW w:w="2511" w:type="dxa"/>
          </w:tcPr>
          <w:p w14:paraId="12DC8B0A" w14:textId="6E4E6D52" w:rsidR="00446F98" w:rsidRPr="005C2581" w:rsidRDefault="00446F98" w:rsidP="00446F98">
            <w:pPr>
              <w:rPr>
                <w:sz w:val="22"/>
                <w:szCs w:val="28"/>
              </w:rPr>
            </w:pPr>
            <w:r w:rsidRPr="00446F98">
              <w:rPr>
                <w:sz w:val="22"/>
                <w:szCs w:val="28"/>
                <w:highlight w:val="green"/>
              </w:rPr>
              <w:t>Insert</w:t>
            </w:r>
          </w:p>
        </w:tc>
        <w:tc>
          <w:tcPr>
            <w:tcW w:w="3406" w:type="dxa"/>
          </w:tcPr>
          <w:p w14:paraId="31CEAAFE" w14:textId="51C4DDE5" w:rsidR="00446F98" w:rsidRPr="005C2581" w:rsidRDefault="00446F98" w:rsidP="00446F98">
            <w:pPr>
              <w:rPr>
                <w:sz w:val="22"/>
                <w:szCs w:val="28"/>
              </w:rPr>
            </w:pPr>
            <w:r w:rsidRPr="00446F98">
              <w:rPr>
                <w:sz w:val="22"/>
                <w:szCs w:val="28"/>
                <w:highlight w:val="green"/>
              </w:rPr>
              <w:t>Insert</w:t>
            </w:r>
          </w:p>
        </w:tc>
        <w:tc>
          <w:tcPr>
            <w:tcW w:w="1521" w:type="dxa"/>
          </w:tcPr>
          <w:p w14:paraId="60829A21" w14:textId="088184D1" w:rsidR="00446F98" w:rsidRPr="005C2581" w:rsidRDefault="00446F98" w:rsidP="00446F98">
            <w:pPr>
              <w:rPr>
                <w:sz w:val="22"/>
                <w:szCs w:val="28"/>
              </w:rPr>
            </w:pPr>
            <w:r w:rsidRPr="00446F98">
              <w:rPr>
                <w:sz w:val="22"/>
                <w:szCs w:val="28"/>
                <w:highlight w:val="green"/>
              </w:rPr>
              <w:t>Insert</w:t>
            </w:r>
          </w:p>
        </w:tc>
      </w:tr>
      <w:tr w:rsidR="00446F98" w:rsidRPr="005C2581" w14:paraId="5AD98B21" w14:textId="77777777" w:rsidTr="005C2581">
        <w:tc>
          <w:tcPr>
            <w:tcW w:w="475" w:type="dxa"/>
          </w:tcPr>
          <w:p w14:paraId="2E1ED2E3" w14:textId="722E345B" w:rsidR="00446F98" w:rsidRPr="005C2581" w:rsidRDefault="00446F98" w:rsidP="00446F98">
            <w:pPr>
              <w:jc w:val="center"/>
              <w:rPr>
                <w:sz w:val="22"/>
                <w:szCs w:val="28"/>
              </w:rPr>
            </w:pPr>
            <w:r w:rsidRPr="005C2581">
              <w:rPr>
                <w:sz w:val="22"/>
                <w:szCs w:val="28"/>
              </w:rPr>
              <w:t>6</w:t>
            </w:r>
          </w:p>
        </w:tc>
        <w:tc>
          <w:tcPr>
            <w:tcW w:w="1613" w:type="dxa"/>
          </w:tcPr>
          <w:p w14:paraId="6F8D0F80" w14:textId="6BD10B9B" w:rsidR="00446F98" w:rsidRPr="005C2581" w:rsidRDefault="00446F98" w:rsidP="00446F98">
            <w:pPr>
              <w:rPr>
                <w:sz w:val="22"/>
                <w:szCs w:val="28"/>
              </w:rPr>
            </w:pPr>
            <w:r w:rsidRPr="00446F98">
              <w:rPr>
                <w:sz w:val="22"/>
                <w:szCs w:val="28"/>
                <w:highlight w:val="green"/>
              </w:rPr>
              <w:t>Insert</w:t>
            </w:r>
          </w:p>
        </w:tc>
        <w:tc>
          <w:tcPr>
            <w:tcW w:w="2511" w:type="dxa"/>
          </w:tcPr>
          <w:p w14:paraId="119894D1" w14:textId="4DB736AA" w:rsidR="00446F98" w:rsidRPr="005C2581" w:rsidRDefault="00446F98" w:rsidP="00446F98">
            <w:pPr>
              <w:rPr>
                <w:sz w:val="22"/>
                <w:szCs w:val="28"/>
              </w:rPr>
            </w:pPr>
            <w:r w:rsidRPr="00446F98">
              <w:rPr>
                <w:sz w:val="22"/>
                <w:szCs w:val="28"/>
                <w:highlight w:val="green"/>
              </w:rPr>
              <w:t>Insert</w:t>
            </w:r>
          </w:p>
        </w:tc>
        <w:tc>
          <w:tcPr>
            <w:tcW w:w="3406" w:type="dxa"/>
          </w:tcPr>
          <w:p w14:paraId="2591DE62" w14:textId="08B8ED41" w:rsidR="00446F98" w:rsidRPr="005C2581" w:rsidRDefault="00446F98" w:rsidP="00446F98">
            <w:pPr>
              <w:rPr>
                <w:sz w:val="22"/>
                <w:szCs w:val="28"/>
              </w:rPr>
            </w:pPr>
            <w:r w:rsidRPr="00446F98">
              <w:rPr>
                <w:sz w:val="22"/>
                <w:szCs w:val="28"/>
                <w:highlight w:val="green"/>
              </w:rPr>
              <w:t>Insert</w:t>
            </w:r>
          </w:p>
        </w:tc>
        <w:tc>
          <w:tcPr>
            <w:tcW w:w="1521" w:type="dxa"/>
          </w:tcPr>
          <w:p w14:paraId="680D21E0" w14:textId="397293C1" w:rsidR="00446F98" w:rsidRPr="005C2581" w:rsidRDefault="00446F98" w:rsidP="00446F98">
            <w:pPr>
              <w:rPr>
                <w:sz w:val="22"/>
                <w:szCs w:val="28"/>
              </w:rPr>
            </w:pPr>
            <w:r w:rsidRPr="00446F98">
              <w:rPr>
                <w:sz w:val="22"/>
                <w:szCs w:val="28"/>
                <w:highlight w:val="green"/>
              </w:rPr>
              <w:t>Insert</w:t>
            </w:r>
          </w:p>
        </w:tc>
      </w:tr>
    </w:tbl>
    <w:p w14:paraId="057189B5" w14:textId="655923B1" w:rsidR="005D3295" w:rsidRPr="00DF0BBD" w:rsidRDefault="005D3295" w:rsidP="00DC1031">
      <w:pPr>
        <w:pStyle w:val="Heading3"/>
      </w:pPr>
      <w:bookmarkStart w:id="274" w:name="_Toc173548817"/>
      <w:bookmarkStart w:id="275" w:name="_Toc475031153"/>
      <w:bookmarkStart w:id="276" w:name="_Toc87098848"/>
      <w:bookmarkEnd w:id="262"/>
      <w:bookmarkEnd w:id="263"/>
      <w:bookmarkEnd w:id="264"/>
      <w:bookmarkEnd w:id="265"/>
      <w:bookmarkEnd w:id="266"/>
      <w:bookmarkEnd w:id="267"/>
      <w:bookmarkEnd w:id="268"/>
      <w:bookmarkEnd w:id="269"/>
      <w:bookmarkEnd w:id="270"/>
      <w:bookmarkEnd w:id="271"/>
      <w:bookmarkEnd w:id="272"/>
      <w:bookmarkEnd w:id="273"/>
      <w:r w:rsidRPr="00DF0BBD">
        <w:t>Training Administration</w:t>
      </w:r>
      <w:bookmarkEnd w:id="274"/>
      <w:bookmarkEnd w:id="275"/>
      <w:bookmarkEnd w:id="276"/>
    </w:p>
    <w:p w14:paraId="6FBC9E39" w14:textId="2F3B264F" w:rsidR="005D3295" w:rsidRPr="00DF0BBD" w:rsidRDefault="005D3295" w:rsidP="005D3295">
      <w:pPr>
        <w:rPr>
          <w:color w:val="000000"/>
        </w:rPr>
      </w:pPr>
      <w:r w:rsidRPr="00DF0BBD">
        <w:rPr>
          <w:color w:val="000000"/>
        </w:rPr>
        <w:t xml:space="preserve">If training is conducted within </w:t>
      </w:r>
      <w:r w:rsidR="00670275">
        <w:rPr>
          <w:color w:val="000000"/>
        </w:rPr>
        <w:t>[</w:t>
      </w:r>
      <w:r w:rsidRPr="00DF0BBD">
        <w:rPr>
          <w:color w:val="000000"/>
        </w:rPr>
        <w:t>or external to</w:t>
      </w:r>
      <w:r w:rsidR="00670275">
        <w:rPr>
          <w:color w:val="000000"/>
        </w:rPr>
        <w:t>]</w:t>
      </w:r>
      <w:r w:rsidRPr="00DF0BBD">
        <w:rPr>
          <w:color w:val="000000"/>
        </w:rPr>
        <w:t xml:space="preserve"> the team it is important that records are kept, and that education is continued to prevent skill fade. The following administrative requirements </w:t>
      </w:r>
      <w:r w:rsidR="001B3C51">
        <w:rPr>
          <w:color w:val="000000"/>
        </w:rPr>
        <w:t>are</w:t>
      </w:r>
      <w:r w:rsidRPr="00DF0BBD">
        <w:rPr>
          <w:color w:val="000000"/>
        </w:rPr>
        <w:t xml:space="preserve"> required:</w:t>
      </w:r>
    </w:p>
    <w:p w14:paraId="320ED6C3" w14:textId="37BFF192" w:rsidR="005D3295" w:rsidRPr="00DC1031" w:rsidRDefault="005D3295" w:rsidP="00D5636D">
      <w:pPr>
        <w:pStyle w:val="ListParagraph"/>
        <w:numPr>
          <w:ilvl w:val="0"/>
          <w:numId w:val="34"/>
        </w:numPr>
        <w:rPr>
          <w:bCs/>
          <w:color w:val="000000"/>
        </w:rPr>
      </w:pPr>
      <w:r w:rsidRPr="00DC1031">
        <w:rPr>
          <w:b/>
          <w:color w:val="000000"/>
        </w:rPr>
        <w:t xml:space="preserve">Training Records: </w:t>
      </w:r>
      <w:r w:rsidRPr="00DC1031">
        <w:rPr>
          <w:color w:val="000000"/>
        </w:rPr>
        <w:t xml:space="preserve">Managers should establish a training record system </w:t>
      </w:r>
      <w:r w:rsidR="004D210E" w:rsidRPr="00DC1031">
        <w:rPr>
          <w:color w:val="000000"/>
        </w:rPr>
        <w:t xml:space="preserve">to track all training </w:t>
      </w:r>
      <w:r w:rsidR="00EB5910">
        <w:rPr>
          <w:color w:val="000000"/>
        </w:rPr>
        <w:t>activities</w:t>
      </w:r>
      <w:r w:rsidR="001B3C51">
        <w:rPr>
          <w:color w:val="000000"/>
        </w:rPr>
        <w:t>, including the attendee</w:t>
      </w:r>
      <w:r w:rsidR="00EB5910">
        <w:rPr>
          <w:color w:val="000000"/>
        </w:rPr>
        <w:t>’</w:t>
      </w:r>
      <w:r w:rsidR="001B3C51">
        <w:rPr>
          <w:color w:val="000000"/>
        </w:rPr>
        <w:t>s name and position, the nature of the training, and when it was conducted</w:t>
      </w:r>
      <w:r w:rsidR="00D73E10" w:rsidRPr="00DC1031">
        <w:rPr>
          <w:color w:val="000000"/>
        </w:rPr>
        <w:t>.</w:t>
      </w:r>
    </w:p>
    <w:p w14:paraId="7E51B999" w14:textId="56021F39" w:rsidR="005D3295" w:rsidRPr="00DC1031" w:rsidRDefault="005D3295" w:rsidP="00D5636D">
      <w:pPr>
        <w:pStyle w:val="ListParagraph"/>
        <w:numPr>
          <w:ilvl w:val="0"/>
          <w:numId w:val="34"/>
        </w:numPr>
        <w:rPr>
          <w:bCs/>
          <w:color w:val="000000"/>
        </w:rPr>
      </w:pPr>
      <w:r w:rsidRPr="00DC1031">
        <w:rPr>
          <w:b/>
          <w:color w:val="000000"/>
        </w:rPr>
        <w:t xml:space="preserve">Training Report Cards: </w:t>
      </w:r>
      <w:r w:rsidRPr="00DC1031">
        <w:rPr>
          <w:color w:val="000000"/>
        </w:rPr>
        <w:t xml:space="preserve">Training record cards should be kept </w:t>
      </w:r>
      <w:proofErr w:type="gramStart"/>
      <w:r w:rsidRPr="00DC1031">
        <w:rPr>
          <w:color w:val="000000"/>
        </w:rPr>
        <w:t>to track</w:t>
      </w:r>
      <w:proofErr w:type="gramEnd"/>
      <w:r w:rsidRPr="00DC1031">
        <w:rPr>
          <w:color w:val="000000"/>
        </w:rPr>
        <w:t xml:space="preserve"> i</w:t>
      </w:r>
      <w:r w:rsidR="004D210E" w:rsidRPr="00DC1031">
        <w:rPr>
          <w:color w:val="000000"/>
        </w:rPr>
        <w:t>ndividual and group performance</w:t>
      </w:r>
      <w:r w:rsidR="00D73E10" w:rsidRPr="00DC1031">
        <w:rPr>
          <w:color w:val="000000"/>
        </w:rPr>
        <w:t>.</w:t>
      </w:r>
      <w:r w:rsidR="001B3C51">
        <w:rPr>
          <w:color w:val="000000"/>
        </w:rPr>
        <w:t xml:space="preserve"> Ideally, attendees should sign to confirm attendance.</w:t>
      </w:r>
    </w:p>
    <w:p w14:paraId="204A1CB8" w14:textId="0BABDAE1" w:rsidR="005D3295" w:rsidRPr="00DC1031" w:rsidRDefault="005D3295" w:rsidP="00D5636D">
      <w:pPr>
        <w:pStyle w:val="ListParagraph"/>
        <w:numPr>
          <w:ilvl w:val="0"/>
          <w:numId w:val="34"/>
        </w:numPr>
        <w:rPr>
          <w:color w:val="000000"/>
        </w:rPr>
      </w:pPr>
      <w:r w:rsidRPr="00DC1031">
        <w:rPr>
          <w:b/>
          <w:color w:val="000000"/>
        </w:rPr>
        <w:t xml:space="preserve">Periodic Training Reports from Subcontractors: </w:t>
      </w:r>
      <w:r w:rsidRPr="00DC1031">
        <w:rPr>
          <w:color w:val="000000"/>
        </w:rPr>
        <w:t>If subcontractors are used</w:t>
      </w:r>
      <w:r w:rsidR="001B3C51">
        <w:rPr>
          <w:color w:val="000000"/>
        </w:rPr>
        <w:t xml:space="preserve"> then</w:t>
      </w:r>
      <w:r w:rsidRPr="00DC1031">
        <w:rPr>
          <w:color w:val="000000"/>
        </w:rPr>
        <w:t xml:space="preserve"> periodic training records should be retained and reports s</w:t>
      </w:r>
      <w:r w:rsidR="001B3C51">
        <w:rPr>
          <w:color w:val="000000"/>
        </w:rPr>
        <w:t>hould be s</w:t>
      </w:r>
      <w:r w:rsidRPr="00DC1031">
        <w:rPr>
          <w:color w:val="000000"/>
        </w:rPr>
        <w:t xml:space="preserve">ubmitted </w:t>
      </w:r>
      <w:r w:rsidR="001B3C51">
        <w:rPr>
          <w:color w:val="000000"/>
        </w:rPr>
        <w:t>for management review</w:t>
      </w:r>
      <w:r w:rsidRPr="00DC1031">
        <w:rPr>
          <w:rFonts w:ascii="Arial Narrow" w:hAnsi="Arial Narrow"/>
          <w:color w:val="000000"/>
        </w:rPr>
        <w:t>.</w:t>
      </w:r>
      <w:r w:rsidRPr="00DC1031">
        <w:rPr>
          <w:color w:val="000000"/>
        </w:rPr>
        <w:t xml:space="preserve"> </w:t>
      </w:r>
    </w:p>
    <w:p w14:paraId="16F4E24A" w14:textId="25493195" w:rsidR="006C62E3" w:rsidRDefault="005D3295" w:rsidP="00356E49">
      <w:pPr>
        <w:tabs>
          <w:tab w:val="left" w:pos="990"/>
        </w:tabs>
      </w:pPr>
      <w:r w:rsidRPr="00B54629">
        <w:t xml:space="preserve">Training records </w:t>
      </w:r>
      <w:r w:rsidR="00E90AAD">
        <w:t>must be retained</w:t>
      </w:r>
      <w:r w:rsidR="00E32F91">
        <w:t xml:space="preserve"> as these provide the only mechanism </w:t>
      </w:r>
      <w:r w:rsidR="00E90AAD">
        <w:t xml:space="preserve">to evidence </w:t>
      </w:r>
      <w:r w:rsidRPr="00B54629">
        <w:t xml:space="preserve">that staff have </w:t>
      </w:r>
      <w:r w:rsidR="00E90AAD">
        <w:t xml:space="preserve">been provided </w:t>
      </w:r>
      <w:r w:rsidR="001B3C51">
        <w:t>risk related information on pertinent topics</w:t>
      </w:r>
      <w:r w:rsidRPr="00B54629">
        <w:t xml:space="preserve">. </w:t>
      </w:r>
    </w:p>
    <w:p w14:paraId="5D841E08" w14:textId="77777777" w:rsidR="00BE1BD4" w:rsidRPr="00511824" w:rsidRDefault="00BE1BD4" w:rsidP="00176AA2"/>
    <w:sectPr w:rsidR="00BE1BD4" w:rsidRPr="00511824" w:rsidSect="00177D9C">
      <w:headerReference w:type="default" r:id="rId21"/>
      <w:footerReference w:type="default" r:id="rId22"/>
      <w:pgSz w:w="12240" w:h="15840"/>
      <w:pgMar w:top="1440" w:right="1264" w:bottom="1440" w:left="1440" w:header="709"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F2E39E" w14:textId="77777777" w:rsidR="002011E4" w:rsidRDefault="002011E4" w:rsidP="005D3295">
      <w:pPr>
        <w:spacing w:before="0" w:after="0"/>
      </w:pPr>
      <w:r>
        <w:separator/>
      </w:r>
    </w:p>
  </w:endnote>
  <w:endnote w:type="continuationSeparator" w:id="0">
    <w:p w14:paraId="5E746114" w14:textId="77777777" w:rsidR="002011E4" w:rsidRDefault="002011E4" w:rsidP="005D329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G Times">
    <w:altName w:val="Times New Roman"/>
    <w:charset w:val="00"/>
    <w:family w:val="roman"/>
    <w:pitch w:val="variable"/>
    <w:sig w:usb0="00000007" w:usb1="00000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otum">
    <w:altName w:val="돋움"/>
    <w:panose1 w:val="020B0600000101010101"/>
    <w:charset w:val="81"/>
    <w:family w:val="swiss"/>
    <w:pitch w:val="variable"/>
    <w:sig w:usb0="B00002AF" w:usb1="69D77CFB" w:usb2="00000030" w:usb3="00000000" w:csb0="0008009F" w:csb1="00000000"/>
  </w:font>
  <w:font w:name="Lucida Grande">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Helvetica Neue Light">
    <w:altName w:val="Times New Roman"/>
    <w:charset w:val="00"/>
    <w:family w:val="roman"/>
    <w:pitch w:val="default"/>
  </w:font>
  <w:font w:name="ヒラギノ角ゴ Pro W3">
    <w:altName w:val="Times New Roman"/>
    <w:charset w:val="00"/>
    <w:family w:val="roman"/>
    <w:pitch w:val="default"/>
  </w:font>
  <w:font w:name="Arial Narrow">
    <w:panose1 w:val="020B0606020202030204"/>
    <w:charset w:val="00"/>
    <w:family w:val="swiss"/>
    <w:pitch w:val="variable"/>
    <w:sig w:usb0="00000287" w:usb1="00000800" w:usb2="00000000" w:usb3="00000000" w:csb0="0000009F" w:csb1="00000000"/>
  </w:font>
  <w:font w:name="Open Sans">
    <w:charset w:val="00"/>
    <w:family w:val="swiss"/>
    <w:pitch w:val="variable"/>
    <w:sig w:usb0="E00002EF" w:usb1="4000205B" w:usb2="00000028" w:usb3="00000000" w:csb0="0000019F" w:csb1="00000000"/>
  </w:font>
  <w:font w:name="Bernard MT Condensed">
    <w:panose1 w:val="02050806060905020404"/>
    <w:charset w:val="00"/>
    <w:family w:val="roman"/>
    <w:pitch w:val="variable"/>
    <w:sig w:usb0="00000003" w:usb1="00000000" w:usb2="00000000" w:usb3="00000000" w:csb0="00000001" w:csb1="00000000"/>
  </w:font>
  <w:font w:name="Minion Pro">
    <w:altName w:val="Calibri"/>
    <w:panose1 w:val="00000000000000000000"/>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FD349A" w14:textId="77777777" w:rsidR="00D8264E" w:rsidRDefault="00D8264E" w:rsidP="005F617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D7B576" w14:textId="77777777" w:rsidR="00D8264E" w:rsidRDefault="00D8264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00B1B" w14:textId="026457B2" w:rsidR="00D8264E" w:rsidRPr="00D00085" w:rsidRDefault="00D8264E" w:rsidP="00D00085">
    <w:pPr>
      <w:pStyle w:val="Footer"/>
      <w:pBdr>
        <w:top w:val="single" w:sz="4" w:space="1" w:color="D9D9D9"/>
      </w:pBdr>
      <w:rPr>
        <w:color w:val="44546A" w:themeColor="text2"/>
        <w:spacing w:val="60"/>
      </w:rPr>
    </w:pPr>
    <w:r>
      <w:fldChar w:fldCharType="begin"/>
    </w:r>
    <w:r>
      <w:instrText xml:space="preserve"> PAGE   \* MERGEFORMAT </w:instrText>
    </w:r>
    <w:r>
      <w:fldChar w:fldCharType="separate"/>
    </w:r>
    <w:r w:rsidRPr="00670275">
      <w:rPr>
        <w:b/>
        <w:bCs/>
        <w:noProof/>
      </w:rPr>
      <w:t>46</w:t>
    </w:r>
    <w:r>
      <w:rPr>
        <w:b/>
        <w:bCs/>
        <w:noProof/>
      </w:rPr>
      <w:fldChar w:fldCharType="end"/>
    </w:r>
    <w:r>
      <w:rPr>
        <w:b/>
        <w:bCs/>
      </w:rPr>
      <w:t xml:space="preserve"> | </w:t>
    </w:r>
    <w:r w:rsidRPr="00E63FDF">
      <w:rPr>
        <w:color w:val="808080"/>
        <w:spacing w:val="60"/>
      </w:rPr>
      <w:t>Page</w:t>
    </w:r>
    <w:r>
      <w:rPr>
        <w:color w:val="808080"/>
        <w:spacing w:val="60"/>
      </w:rPr>
      <w:t xml:space="preserve">               </w:t>
    </w:r>
    <w:r w:rsidR="00C93285">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33F2A" w14:textId="712823E8" w:rsidR="00D8264E" w:rsidRDefault="00D8264E" w:rsidP="009B06BA">
    <w:pPr>
      <w:pStyle w:val="Footer"/>
      <w:pBdr>
        <w:top w:val="single" w:sz="4" w:space="1" w:color="D9D9D9"/>
      </w:pBdr>
    </w:pPr>
    <w:r>
      <w:fldChar w:fldCharType="begin"/>
    </w:r>
    <w:r>
      <w:instrText xml:space="preserve"> PAGE   \* MERGEFORMAT </w:instrText>
    </w:r>
    <w:r>
      <w:fldChar w:fldCharType="separate"/>
    </w:r>
    <w:r>
      <w:t>17</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7F116" w14:textId="4635770D" w:rsidR="00D8264E" w:rsidRDefault="00D8264E" w:rsidP="00DC1031">
    <w:pPr>
      <w:pStyle w:val="Footer"/>
      <w:pBdr>
        <w:top w:val="single" w:sz="4" w:space="1" w:color="D9D9D9"/>
      </w:pBdr>
    </w:pPr>
    <w:r>
      <w:fldChar w:fldCharType="begin"/>
    </w:r>
    <w:r>
      <w:instrText xml:space="preserve"> PAGE   \* MERGEFORMAT </w:instrText>
    </w:r>
    <w:r>
      <w:fldChar w:fldCharType="separate"/>
    </w:r>
    <w:r>
      <w:t>18</w:t>
    </w:r>
    <w:r>
      <w:rPr>
        <w:b/>
        <w:bCs/>
        <w:noProof/>
      </w:rPr>
      <w:fldChar w:fldCharType="end"/>
    </w:r>
    <w:r>
      <w:rPr>
        <w:b/>
        <w:bCs/>
      </w:rPr>
      <w:t xml:space="preserve"> | </w:t>
    </w:r>
    <w:r w:rsidRPr="00E63FDF">
      <w:rPr>
        <w:color w:val="808080"/>
        <w:spacing w:val="60"/>
      </w:rPr>
      <w:t>Page</w:t>
    </w:r>
    <w:r>
      <w:rPr>
        <w:color w:val="808080"/>
        <w:spacing w:val="60"/>
      </w:rPr>
      <w:t xml:space="preserve">                </w:t>
    </w:r>
    <w:r w:rsidRPr="008D313F">
      <w:rPr>
        <w:rFonts w:asciiTheme="minorHAnsi" w:hAnsiTheme="minorHAnsi"/>
        <w:iCs/>
        <w:sz w:val="16"/>
        <w:szCs w:val="16"/>
      </w:rPr>
      <w:t>IP copyright of R</w:t>
    </w:r>
    <w:r>
      <w:rPr>
        <w:rFonts w:asciiTheme="minorHAnsi" w:hAnsiTheme="minorHAnsi"/>
        <w:iCs/>
        <w:sz w:val="16"/>
        <w:szCs w:val="16"/>
      </w:rPr>
      <w:t xml:space="preserve">isk and Strategic Management, </w:t>
    </w:r>
    <w:r w:rsidRPr="008D313F">
      <w:rPr>
        <w:rFonts w:asciiTheme="minorHAnsi" w:hAnsiTheme="minorHAnsi"/>
        <w:iCs/>
        <w:sz w:val="16"/>
        <w:szCs w:val="16"/>
      </w:rPr>
      <w:t xml:space="preserve">Corp </w:t>
    </w:r>
    <w:r>
      <w:rPr>
        <w:rFonts w:asciiTheme="minorHAnsi" w:hAnsiTheme="minorHAnsi"/>
        <w:iCs/>
        <w:sz w:val="16"/>
        <w:szCs w:val="16"/>
      </w:rPr>
      <w:t xml:space="preserve">[RSM] </w:t>
    </w:r>
    <w:r w:rsidRPr="008D313F">
      <w:rPr>
        <w:rFonts w:asciiTheme="minorHAnsi" w:hAnsiTheme="minorHAnsi"/>
        <w:iCs/>
        <w:sz w:val="16"/>
        <w:szCs w:val="16"/>
      </w:rPr>
      <w:t>20</w:t>
    </w:r>
    <w:r>
      <w:rPr>
        <w:rFonts w:asciiTheme="minorHAnsi" w:hAnsiTheme="minorHAnsi"/>
        <w:iCs/>
        <w:sz w:val="16"/>
        <w:szCs w:val="16"/>
      </w:rPr>
      <w:t xml:space="preserve">20 | at </w:t>
    </w:r>
    <w:r w:rsidRPr="00D00085">
      <w:rPr>
        <w:rFonts w:asciiTheme="minorHAnsi" w:hAnsiTheme="minorHAnsi"/>
        <w:iCs/>
        <w:color w:val="44546A" w:themeColor="text2"/>
        <w:sz w:val="16"/>
        <w:szCs w:val="16"/>
      </w:rPr>
      <w:t>www.rsmconsulting.us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4ADD5" w14:textId="77777777" w:rsidR="002011E4" w:rsidRDefault="002011E4" w:rsidP="005D3295">
      <w:pPr>
        <w:spacing w:before="0" w:after="0"/>
      </w:pPr>
      <w:r>
        <w:separator/>
      </w:r>
    </w:p>
  </w:footnote>
  <w:footnote w:type="continuationSeparator" w:id="0">
    <w:p w14:paraId="3F1A8E74" w14:textId="77777777" w:rsidR="002011E4" w:rsidRDefault="002011E4" w:rsidP="005D3295">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CFB5F5" w14:textId="06F7114C" w:rsidR="00D8264E" w:rsidRPr="00C85B07" w:rsidRDefault="00C93285" w:rsidP="00EC6F34">
    <w:pPr>
      <w:pStyle w:val="Header"/>
      <w:spacing w:before="0" w:after="0"/>
      <w:jc w:val="right"/>
      <w:rPr>
        <w:b/>
        <w:color w:val="44546A" w:themeColor="text2"/>
        <w:sz w:val="28"/>
        <w:lang w:val="en-GB"/>
      </w:rPr>
    </w:pPr>
    <w:r w:rsidRPr="000B4799">
      <w:rPr>
        <w:b/>
        <w:noProof/>
        <w:color w:val="44546A" w:themeColor="text2"/>
        <w:sz w:val="28"/>
      </w:rPr>
      <w:drawing>
        <wp:anchor distT="0" distB="0" distL="114300" distR="114300" simplePos="0" relativeHeight="251659264" behindDoc="0" locked="0" layoutInCell="1" allowOverlap="1" wp14:anchorId="3ED2FD7F" wp14:editId="4A311E41">
          <wp:simplePos x="0" y="0"/>
          <wp:positionH relativeFrom="margin">
            <wp:align>left</wp:align>
          </wp:positionH>
          <wp:positionV relativeFrom="paragraph">
            <wp:posOffset>-107315</wp:posOffset>
          </wp:positionV>
          <wp:extent cx="550545" cy="548640"/>
          <wp:effectExtent l="0" t="0" r="1905" b="3810"/>
          <wp:wrapNone/>
          <wp:docPr id="27"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0545" cy="548640"/>
                  </a:xfrm>
                  <a:prstGeom prst="rect">
                    <a:avLst/>
                  </a:prstGeom>
                </pic:spPr>
              </pic:pic>
            </a:graphicData>
          </a:graphic>
          <wp14:sizeRelH relativeFrom="margin">
            <wp14:pctWidth>0</wp14:pctWidth>
          </wp14:sizeRelH>
          <wp14:sizeRelV relativeFrom="margin">
            <wp14:pctHeight>0</wp14:pctHeight>
          </wp14:sizeRelV>
        </wp:anchor>
      </w:drawing>
    </w:r>
    <w:r w:rsidR="00D8264E" w:rsidRPr="00C85B07">
      <w:rPr>
        <w:b/>
        <w:color w:val="44546A" w:themeColor="text2"/>
        <w:sz w:val="28"/>
        <w:lang w:val="en-GB"/>
      </w:rPr>
      <w:t xml:space="preserve">Safety, Security and Emergency Management </w:t>
    </w:r>
    <w:r w:rsidR="00D8264E">
      <w:rPr>
        <w:b/>
        <w:color w:val="44546A" w:themeColor="text2"/>
        <w:sz w:val="28"/>
        <w:lang w:val="en-GB"/>
      </w:rPr>
      <w:t>Guide</w:t>
    </w:r>
  </w:p>
  <w:p w14:paraId="530284EB" w14:textId="159818AB" w:rsidR="00D8264E" w:rsidRPr="009B06BA" w:rsidRDefault="00D8264E" w:rsidP="00EC6F34">
    <w:pPr>
      <w:pStyle w:val="Header"/>
      <w:spacing w:before="0" w:after="0"/>
      <w:jc w:val="right"/>
      <w:rPr>
        <w:sz w:val="32"/>
        <w:szCs w:val="36"/>
      </w:rPr>
    </w:pPr>
    <w:r w:rsidRPr="00C93285">
      <w:rPr>
        <w:b/>
        <w:sz w:val="32"/>
        <w:szCs w:val="36"/>
        <w:highlight w:val="green"/>
        <w:lang w:val="en-GB"/>
      </w:rPr>
      <w:t>Organization Name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336AA" w14:textId="77777777" w:rsidR="00A028C9" w:rsidRPr="00C85B07" w:rsidRDefault="00A028C9" w:rsidP="00A028C9">
    <w:pPr>
      <w:pStyle w:val="Header"/>
      <w:spacing w:before="0" w:after="0"/>
      <w:jc w:val="right"/>
      <w:rPr>
        <w:b/>
        <w:color w:val="44546A" w:themeColor="text2"/>
        <w:sz w:val="28"/>
        <w:lang w:val="en-GB"/>
      </w:rPr>
    </w:pPr>
    <w:r w:rsidRPr="000B4799">
      <w:rPr>
        <w:b/>
        <w:noProof/>
        <w:color w:val="44546A" w:themeColor="text2"/>
        <w:sz w:val="28"/>
      </w:rPr>
      <w:drawing>
        <wp:anchor distT="0" distB="0" distL="114300" distR="114300" simplePos="0" relativeHeight="251661312" behindDoc="0" locked="0" layoutInCell="1" allowOverlap="1" wp14:anchorId="6E0F166E" wp14:editId="53DC7C8F">
          <wp:simplePos x="0" y="0"/>
          <wp:positionH relativeFrom="margin">
            <wp:align>left</wp:align>
          </wp:positionH>
          <wp:positionV relativeFrom="paragraph">
            <wp:posOffset>-107315</wp:posOffset>
          </wp:positionV>
          <wp:extent cx="550545" cy="548640"/>
          <wp:effectExtent l="0" t="0" r="1905" b="3810"/>
          <wp:wrapNone/>
          <wp:docPr id="19"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0545" cy="548640"/>
                  </a:xfrm>
                  <a:prstGeom prst="rect">
                    <a:avLst/>
                  </a:prstGeom>
                </pic:spPr>
              </pic:pic>
            </a:graphicData>
          </a:graphic>
          <wp14:sizeRelH relativeFrom="margin">
            <wp14:pctWidth>0</wp14:pctWidth>
          </wp14:sizeRelH>
          <wp14:sizeRelV relativeFrom="margin">
            <wp14:pctHeight>0</wp14:pctHeight>
          </wp14:sizeRelV>
        </wp:anchor>
      </w:drawing>
    </w:r>
    <w:r w:rsidRPr="00C85B07">
      <w:rPr>
        <w:b/>
        <w:color w:val="44546A" w:themeColor="text2"/>
        <w:sz w:val="28"/>
        <w:lang w:val="en-GB"/>
      </w:rPr>
      <w:t xml:space="preserve">Safety, Security and Emergency Management </w:t>
    </w:r>
    <w:r>
      <w:rPr>
        <w:b/>
        <w:color w:val="44546A" w:themeColor="text2"/>
        <w:sz w:val="28"/>
        <w:lang w:val="en-GB"/>
      </w:rPr>
      <w:t>Guide</w:t>
    </w:r>
  </w:p>
  <w:p w14:paraId="381E6758" w14:textId="395ADECD" w:rsidR="00D8264E" w:rsidRPr="00A028C9" w:rsidRDefault="00A028C9" w:rsidP="00A028C9">
    <w:pPr>
      <w:pStyle w:val="Header"/>
      <w:spacing w:before="0" w:after="0"/>
      <w:jc w:val="right"/>
    </w:pPr>
    <w:r w:rsidRPr="00C93285">
      <w:rPr>
        <w:b/>
        <w:sz w:val="32"/>
        <w:szCs w:val="36"/>
        <w:highlight w:val="green"/>
        <w:lang w:val="en-GB"/>
      </w:rPr>
      <w:t>Organization Name Here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8AB58" w14:textId="77777777" w:rsidR="0075741A" w:rsidRPr="00C85B07" w:rsidRDefault="0075741A" w:rsidP="0075741A">
    <w:pPr>
      <w:pStyle w:val="Header"/>
      <w:spacing w:before="0" w:after="0"/>
      <w:jc w:val="right"/>
      <w:rPr>
        <w:b/>
        <w:color w:val="44546A" w:themeColor="text2"/>
        <w:sz w:val="28"/>
        <w:lang w:val="en-GB"/>
      </w:rPr>
    </w:pPr>
    <w:r w:rsidRPr="000B4799">
      <w:rPr>
        <w:b/>
        <w:noProof/>
        <w:color w:val="44546A" w:themeColor="text2"/>
        <w:sz w:val="28"/>
      </w:rPr>
      <w:drawing>
        <wp:anchor distT="0" distB="0" distL="114300" distR="114300" simplePos="0" relativeHeight="251663360" behindDoc="0" locked="0" layoutInCell="1" allowOverlap="1" wp14:anchorId="023EC03E" wp14:editId="3C61B29D">
          <wp:simplePos x="0" y="0"/>
          <wp:positionH relativeFrom="margin">
            <wp:align>left</wp:align>
          </wp:positionH>
          <wp:positionV relativeFrom="paragraph">
            <wp:posOffset>-107315</wp:posOffset>
          </wp:positionV>
          <wp:extent cx="550545" cy="548640"/>
          <wp:effectExtent l="0" t="0" r="1905" b="3810"/>
          <wp:wrapNone/>
          <wp:docPr id="29" name="Picture 6" descr="Icon&#10;&#10;Description automatically generated">
            <a:extLst xmlns:a="http://schemas.openxmlformats.org/drawingml/2006/main">
              <a:ext uri="{FF2B5EF4-FFF2-40B4-BE49-F238E27FC236}">
                <a16:creationId xmlns:a16="http://schemas.microsoft.com/office/drawing/2014/main" id="{C6610322-158C-4AF2-AD92-1DD4C85929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con&#10;&#10;Description automatically generated">
                    <a:extLst>
                      <a:ext uri="{FF2B5EF4-FFF2-40B4-BE49-F238E27FC236}">
                        <a16:creationId xmlns:a16="http://schemas.microsoft.com/office/drawing/2014/main" id="{C6610322-158C-4AF2-AD92-1DD4C8592963}"/>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0545" cy="548640"/>
                  </a:xfrm>
                  <a:prstGeom prst="rect">
                    <a:avLst/>
                  </a:prstGeom>
                </pic:spPr>
              </pic:pic>
            </a:graphicData>
          </a:graphic>
          <wp14:sizeRelH relativeFrom="margin">
            <wp14:pctWidth>0</wp14:pctWidth>
          </wp14:sizeRelH>
          <wp14:sizeRelV relativeFrom="margin">
            <wp14:pctHeight>0</wp14:pctHeight>
          </wp14:sizeRelV>
        </wp:anchor>
      </w:drawing>
    </w:r>
    <w:r w:rsidRPr="00C85B07">
      <w:rPr>
        <w:b/>
        <w:color w:val="44546A" w:themeColor="text2"/>
        <w:sz w:val="28"/>
        <w:lang w:val="en-GB"/>
      </w:rPr>
      <w:t xml:space="preserve">Safety, Security and Emergency Management </w:t>
    </w:r>
    <w:r>
      <w:rPr>
        <w:b/>
        <w:color w:val="44546A" w:themeColor="text2"/>
        <w:sz w:val="28"/>
        <w:lang w:val="en-GB"/>
      </w:rPr>
      <w:t>Guide</w:t>
    </w:r>
  </w:p>
  <w:p w14:paraId="1173BE2A" w14:textId="28C9644E" w:rsidR="00D8264E" w:rsidRPr="0075741A" w:rsidRDefault="0075741A" w:rsidP="0075741A">
    <w:pPr>
      <w:pStyle w:val="Header"/>
      <w:spacing w:before="0" w:after="0"/>
      <w:jc w:val="right"/>
    </w:pPr>
    <w:r w:rsidRPr="00C93285">
      <w:rPr>
        <w:b/>
        <w:sz w:val="32"/>
        <w:szCs w:val="36"/>
        <w:highlight w:val="green"/>
        <w:lang w:val="en-GB"/>
      </w:rPr>
      <w:t>Organization Name Here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45B47"/>
    <w:multiLevelType w:val="hybridMultilevel"/>
    <w:tmpl w:val="04D001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A77948"/>
    <w:multiLevelType w:val="hybridMultilevel"/>
    <w:tmpl w:val="330017D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 w15:restartNumberingAfterBreak="0">
    <w:nsid w:val="051349D8"/>
    <w:multiLevelType w:val="hybridMultilevel"/>
    <w:tmpl w:val="29DC3BF2"/>
    <w:lvl w:ilvl="0" w:tplc="04090001">
      <w:start w:val="1"/>
      <w:numFmt w:val="bullet"/>
      <w:lvlText w:val=""/>
      <w:lvlJc w:val="left"/>
      <w:pPr>
        <w:ind w:left="757" w:hanging="360"/>
      </w:pPr>
      <w:rPr>
        <w:rFonts w:ascii="Symbol" w:hAnsi="Symbol" w:hint="default"/>
      </w:rPr>
    </w:lvl>
    <w:lvl w:ilvl="1" w:tplc="04090003" w:tentative="1">
      <w:start w:val="1"/>
      <w:numFmt w:val="bullet"/>
      <w:lvlText w:val="o"/>
      <w:lvlJc w:val="left"/>
      <w:pPr>
        <w:ind w:left="1477" w:hanging="360"/>
      </w:pPr>
      <w:rPr>
        <w:rFonts w:ascii="Courier New" w:hAnsi="Courier New" w:cs="Courier New" w:hint="default"/>
      </w:rPr>
    </w:lvl>
    <w:lvl w:ilvl="2" w:tplc="04090005" w:tentative="1">
      <w:start w:val="1"/>
      <w:numFmt w:val="bullet"/>
      <w:lvlText w:val=""/>
      <w:lvlJc w:val="left"/>
      <w:pPr>
        <w:ind w:left="2197" w:hanging="360"/>
      </w:pPr>
      <w:rPr>
        <w:rFonts w:ascii="Wingdings" w:hAnsi="Wingdings" w:hint="default"/>
      </w:rPr>
    </w:lvl>
    <w:lvl w:ilvl="3" w:tplc="04090001" w:tentative="1">
      <w:start w:val="1"/>
      <w:numFmt w:val="bullet"/>
      <w:lvlText w:val=""/>
      <w:lvlJc w:val="left"/>
      <w:pPr>
        <w:ind w:left="2917" w:hanging="360"/>
      </w:pPr>
      <w:rPr>
        <w:rFonts w:ascii="Symbol" w:hAnsi="Symbol" w:hint="default"/>
      </w:rPr>
    </w:lvl>
    <w:lvl w:ilvl="4" w:tplc="04090003" w:tentative="1">
      <w:start w:val="1"/>
      <w:numFmt w:val="bullet"/>
      <w:lvlText w:val="o"/>
      <w:lvlJc w:val="left"/>
      <w:pPr>
        <w:ind w:left="3637" w:hanging="360"/>
      </w:pPr>
      <w:rPr>
        <w:rFonts w:ascii="Courier New" w:hAnsi="Courier New" w:cs="Courier New" w:hint="default"/>
      </w:rPr>
    </w:lvl>
    <w:lvl w:ilvl="5" w:tplc="04090005" w:tentative="1">
      <w:start w:val="1"/>
      <w:numFmt w:val="bullet"/>
      <w:lvlText w:val=""/>
      <w:lvlJc w:val="left"/>
      <w:pPr>
        <w:ind w:left="4357" w:hanging="360"/>
      </w:pPr>
      <w:rPr>
        <w:rFonts w:ascii="Wingdings" w:hAnsi="Wingdings" w:hint="default"/>
      </w:rPr>
    </w:lvl>
    <w:lvl w:ilvl="6" w:tplc="04090001" w:tentative="1">
      <w:start w:val="1"/>
      <w:numFmt w:val="bullet"/>
      <w:lvlText w:val=""/>
      <w:lvlJc w:val="left"/>
      <w:pPr>
        <w:ind w:left="5077" w:hanging="360"/>
      </w:pPr>
      <w:rPr>
        <w:rFonts w:ascii="Symbol" w:hAnsi="Symbol" w:hint="default"/>
      </w:rPr>
    </w:lvl>
    <w:lvl w:ilvl="7" w:tplc="04090003" w:tentative="1">
      <w:start w:val="1"/>
      <w:numFmt w:val="bullet"/>
      <w:lvlText w:val="o"/>
      <w:lvlJc w:val="left"/>
      <w:pPr>
        <w:ind w:left="5797" w:hanging="360"/>
      </w:pPr>
      <w:rPr>
        <w:rFonts w:ascii="Courier New" w:hAnsi="Courier New" w:cs="Courier New" w:hint="default"/>
      </w:rPr>
    </w:lvl>
    <w:lvl w:ilvl="8" w:tplc="04090005" w:tentative="1">
      <w:start w:val="1"/>
      <w:numFmt w:val="bullet"/>
      <w:lvlText w:val=""/>
      <w:lvlJc w:val="left"/>
      <w:pPr>
        <w:ind w:left="6517" w:hanging="360"/>
      </w:pPr>
      <w:rPr>
        <w:rFonts w:ascii="Wingdings" w:hAnsi="Wingdings" w:hint="default"/>
      </w:rPr>
    </w:lvl>
  </w:abstractNum>
  <w:abstractNum w:abstractNumId="3" w15:restartNumberingAfterBreak="0">
    <w:nsid w:val="0544395E"/>
    <w:multiLevelType w:val="hybridMultilevel"/>
    <w:tmpl w:val="6BCCD89A"/>
    <w:lvl w:ilvl="0" w:tplc="4E441084">
      <w:start w:val="1"/>
      <w:numFmt w:val="bullet"/>
      <w:lvlText w:val=""/>
      <w:lvlJc w:val="left"/>
      <w:pPr>
        <w:ind w:left="900" w:hanging="360"/>
      </w:pPr>
      <w:rPr>
        <w:rFonts w:ascii="Symbol" w:hAnsi="Symbol" w:hint="default"/>
        <w:color w:val="000000" w:themeColor="text1"/>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06AD5A0E"/>
    <w:multiLevelType w:val="hybridMultilevel"/>
    <w:tmpl w:val="3AAAED58"/>
    <w:lvl w:ilvl="0" w:tplc="04090001">
      <w:start w:val="1"/>
      <w:numFmt w:val="bullet"/>
      <w:lvlText w:val=""/>
      <w:lvlJc w:val="left"/>
      <w:pPr>
        <w:ind w:left="720" w:hanging="360"/>
      </w:pPr>
      <w:rPr>
        <w:rFonts w:ascii="Symbol" w:hAnsi="Symbol" w:hint="default"/>
        <w:color w:val="44546A" w:themeColor="text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940008B"/>
    <w:multiLevelType w:val="hybridMultilevel"/>
    <w:tmpl w:val="9C84ED6E"/>
    <w:lvl w:ilvl="0" w:tplc="6A7CA9E2">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1A0A75"/>
    <w:multiLevelType w:val="hybridMultilevel"/>
    <w:tmpl w:val="C9F08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A747BF"/>
    <w:multiLevelType w:val="hybridMultilevel"/>
    <w:tmpl w:val="A440991C"/>
    <w:lvl w:ilvl="0" w:tplc="60309AB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687FE0"/>
    <w:multiLevelType w:val="hybridMultilevel"/>
    <w:tmpl w:val="44A842D2"/>
    <w:lvl w:ilvl="0" w:tplc="E9C490B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E747F"/>
    <w:multiLevelType w:val="hybridMultilevel"/>
    <w:tmpl w:val="41720C60"/>
    <w:lvl w:ilvl="0" w:tplc="3DAA1E9C">
      <w:start w:val="1"/>
      <w:numFmt w:val="bullet"/>
      <w:lvlText w:val=""/>
      <w:lvlJc w:val="left"/>
      <w:pPr>
        <w:tabs>
          <w:tab w:val="num" w:pos="1440"/>
        </w:tabs>
        <w:ind w:left="1440" w:hanging="720"/>
      </w:pPr>
      <w:rPr>
        <w:rFonts w:ascii="Symbol" w:hAnsi="Symbol" w:hint="default"/>
        <w:b w:val="0"/>
        <w:bCs/>
        <w:color w:val="000000" w:themeColor="text1"/>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C73A8"/>
    <w:multiLevelType w:val="hybridMultilevel"/>
    <w:tmpl w:val="85884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AA1C9E"/>
    <w:multiLevelType w:val="hybridMultilevel"/>
    <w:tmpl w:val="545CC946"/>
    <w:lvl w:ilvl="0" w:tplc="2FAE78CC">
      <w:start w:val="1"/>
      <w:numFmt w:val="bullet"/>
      <w:lvlText w:val=""/>
      <w:lvlJc w:val="left"/>
      <w:pPr>
        <w:ind w:left="990" w:hanging="360"/>
      </w:pPr>
      <w:rPr>
        <w:rFonts w:ascii="Symbol" w:hAnsi="Symbol" w:hint="default"/>
        <w:color w:val="000000" w:themeColor="text1"/>
        <w:sz w:val="22"/>
        <w:szCs w:val="22"/>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 w15:restartNumberingAfterBreak="0">
    <w:nsid w:val="19D825A0"/>
    <w:multiLevelType w:val="multilevel"/>
    <w:tmpl w:val="C6EE1988"/>
    <w:lvl w:ilvl="0">
      <w:start w:val="2"/>
      <w:numFmt w:val="decimal"/>
      <w:lvlText w:val="%1"/>
      <w:lvlJc w:val="left"/>
      <w:pPr>
        <w:ind w:left="480" w:hanging="480"/>
      </w:pPr>
      <w:rPr>
        <w:rFonts w:hint="default"/>
        <w:b/>
        <w:color w:val="632423"/>
      </w:rPr>
    </w:lvl>
    <w:lvl w:ilvl="1">
      <w:start w:val="3"/>
      <w:numFmt w:val="decimal"/>
      <w:lvlText w:val="%1.%2"/>
      <w:lvlJc w:val="left"/>
      <w:pPr>
        <w:ind w:left="480" w:hanging="480"/>
      </w:pPr>
      <w:rPr>
        <w:rFonts w:hint="default"/>
        <w:b/>
        <w:color w:val="632423"/>
      </w:rPr>
    </w:lvl>
    <w:lvl w:ilvl="2">
      <w:start w:val="7"/>
      <w:numFmt w:val="decimal"/>
      <w:lvlText w:val="%1.%2.%3"/>
      <w:lvlJc w:val="left"/>
      <w:pPr>
        <w:ind w:left="1440" w:hanging="720"/>
      </w:pPr>
      <w:rPr>
        <w:rFonts w:hint="default"/>
        <w:b/>
        <w:color w:val="000000"/>
      </w:rPr>
    </w:lvl>
    <w:lvl w:ilvl="3">
      <w:start w:val="1"/>
      <w:numFmt w:val="decimal"/>
      <w:lvlText w:val="%1.%2.%3.%4"/>
      <w:lvlJc w:val="left"/>
      <w:pPr>
        <w:ind w:left="720" w:hanging="720"/>
      </w:pPr>
      <w:rPr>
        <w:rFonts w:hint="default"/>
        <w:b/>
        <w:color w:val="632423"/>
      </w:rPr>
    </w:lvl>
    <w:lvl w:ilvl="4">
      <w:start w:val="1"/>
      <w:numFmt w:val="decimal"/>
      <w:lvlText w:val="%1.%2.%3.%4.%5"/>
      <w:lvlJc w:val="left"/>
      <w:pPr>
        <w:ind w:left="1080" w:hanging="1080"/>
      </w:pPr>
      <w:rPr>
        <w:rFonts w:hint="default"/>
        <w:b/>
        <w:color w:val="632423"/>
      </w:rPr>
    </w:lvl>
    <w:lvl w:ilvl="5">
      <w:start w:val="1"/>
      <w:numFmt w:val="decimal"/>
      <w:lvlText w:val="%1.%2.%3.%4.%5.%6"/>
      <w:lvlJc w:val="left"/>
      <w:pPr>
        <w:ind w:left="1080" w:hanging="1080"/>
      </w:pPr>
      <w:rPr>
        <w:rFonts w:hint="default"/>
        <w:b/>
        <w:color w:val="632423"/>
      </w:rPr>
    </w:lvl>
    <w:lvl w:ilvl="6">
      <w:start w:val="1"/>
      <w:numFmt w:val="decimal"/>
      <w:lvlText w:val="%1.%2.%3.%4.%5.%6.%7"/>
      <w:lvlJc w:val="left"/>
      <w:pPr>
        <w:ind w:left="1440" w:hanging="1440"/>
      </w:pPr>
      <w:rPr>
        <w:rFonts w:hint="default"/>
        <w:b/>
        <w:color w:val="632423"/>
      </w:rPr>
    </w:lvl>
    <w:lvl w:ilvl="7">
      <w:start w:val="1"/>
      <w:numFmt w:val="decimal"/>
      <w:lvlText w:val="%1.%2.%3.%4.%5.%6.%7.%8"/>
      <w:lvlJc w:val="left"/>
      <w:pPr>
        <w:ind w:left="1440" w:hanging="1440"/>
      </w:pPr>
      <w:rPr>
        <w:rFonts w:hint="default"/>
        <w:b/>
        <w:color w:val="632423"/>
      </w:rPr>
    </w:lvl>
    <w:lvl w:ilvl="8">
      <w:start w:val="1"/>
      <w:numFmt w:val="decimal"/>
      <w:lvlText w:val="%1.%2.%3.%4.%5.%6.%7.%8.%9"/>
      <w:lvlJc w:val="left"/>
      <w:pPr>
        <w:ind w:left="1800" w:hanging="1800"/>
      </w:pPr>
      <w:rPr>
        <w:rFonts w:hint="default"/>
        <w:b/>
        <w:color w:val="632423"/>
      </w:rPr>
    </w:lvl>
  </w:abstractNum>
  <w:abstractNum w:abstractNumId="13" w15:restartNumberingAfterBreak="0">
    <w:nsid w:val="1AF15178"/>
    <w:multiLevelType w:val="hybridMultilevel"/>
    <w:tmpl w:val="BFB2A736"/>
    <w:lvl w:ilvl="0" w:tplc="6ACEE056">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DCB20D2"/>
    <w:multiLevelType w:val="hybridMultilevel"/>
    <w:tmpl w:val="9D123E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FE95F58"/>
    <w:multiLevelType w:val="hybridMultilevel"/>
    <w:tmpl w:val="E924B7A8"/>
    <w:lvl w:ilvl="0" w:tplc="A338179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7A5412"/>
    <w:multiLevelType w:val="hybridMultilevel"/>
    <w:tmpl w:val="FA123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8B6763A"/>
    <w:multiLevelType w:val="hybridMultilevel"/>
    <w:tmpl w:val="4010FAA4"/>
    <w:lvl w:ilvl="0" w:tplc="4C641B4E">
      <w:start w:val="1"/>
      <w:numFmt w:val="bullet"/>
      <w:pStyle w:val="Heading4"/>
      <w:lvlText w:val="»"/>
      <w:lvlJc w:val="left"/>
      <w:pPr>
        <w:ind w:left="720" w:hanging="360"/>
      </w:pPr>
      <w:rPr>
        <w:rFonts w:ascii="Cambria" w:hAnsi="Cambria" w:hint="default"/>
        <w:color w:val="ED7D31" w:themeColor="accen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C54626"/>
    <w:multiLevelType w:val="hybridMultilevel"/>
    <w:tmpl w:val="31C85458"/>
    <w:lvl w:ilvl="0" w:tplc="2D4E98C4">
      <w:start w:val="1"/>
      <w:numFmt w:val="bullet"/>
      <w:pStyle w:val="ListBulletedSub"/>
      <w:lvlText w:val=""/>
      <w:lvlJc w:val="left"/>
      <w:pPr>
        <w:tabs>
          <w:tab w:val="num" w:pos="2160"/>
        </w:tabs>
        <w:ind w:left="2434" w:hanging="274"/>
      </w:pPr>
      <w:rPr>
        <w:rFonts w:ascii="Wingdings" w:hAnsi="Wingdings"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710082"/>
    <w:multiLevelType w:val="hybridMultilevel"/>
    <w:tmpl w:val="6EF635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F50BC9"/>
    <w:multiLevelType w:val="hybridMultilevel"/>
    <w:tmpl w:val="83D4F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BC358A9"/>
    <w:multiLevelType w:val="hybridMultilevel"/>
    <w:tmpl w:val="CFCE9030"/>
    <w:lvl w:ilvl="0" w:tplc="060417DA">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DB91532"/>
    <w:multiLevelType w:val="hybridMultilevel"/>
    <w:tmpl w:val="A05C9A4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D72DE8"/>
    <w:multiLevelType w:val="hybridMultilevel"/>
    <w:tmpl w:val="7854C020"/>
    <w:lvl w:ilvl="0" w:tplc="33A487B0">
      <w:start w:val="1"/>
      <w:numFmt w:val="bullet"/>
      <w:lvlText w:val=""/>
      <w:lvlJc w:val="left"/>
      <w:pPr>
        <w:ind w:left="990" w:hanging="360"/>
      </w:pPr>
      <w:rPr>
        <w:rFonts w:ascii="Symbol" w:hAnsi="Symbol" w:hint="default"/>
        <w:color w:val="000000" w:themeColor="text1"/>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3E0D2F30"/>
    <w:multiLevelType w:val="hybridMultilevel"/>
    <w:tmpl w:val="04FA6DDE"/>
    <w:lvl w:ilvl="0" w:tplc="04090005">
      <w:start w:val="1"/>
      <w:numFmt w:val="bullet"/>
      <w:lvlText w:val=""/>
      <w:lvlJc w:val="left"/>
      <w:pPr>
        <w:ind w:left="1713" w:hanging="360"/>
      </w:pPr>
      <w:rPr>
        <w:rFonts w:ascii="Wingdings" w:hAnsi="Wingding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25" w15:restartNumberingAfterBreak="0">
    <w:nsid w:val="3EBD06C9"/>
    <w:multiLevelType w:val="hybridMultilevel"/>
    <w:tmpl w:val="F1BA2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8812A8"/>
    <w:multiLevelType w:val="hybridMultilevel"/>
    <w:tmpl w:val="0212C326"/>
    <w:lvl w:ilvl="0" w:tplc="0FBC262E">
      <w:start w:val="1"/>
      <w:numFmt w:val="bullet"/>
      <w:lvlText w:val=""/>
      <w:lvlJc w:val="left"/>
      <w:pPr>
        <w:ind w:left="990" w:hanging="360"/>
      </w:pPr>
      <w:rPr>
        <w:rFonts w:ascii="Symbol" w:hAnsi="Symbol" w:hint="default"/>
        <w:color w:val="000000" w:themeColor="text1"/>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40CD4520"/>
    <w:multiLevelType w:val="hybridMultilevel"/>
    <w:tmpl w:val="F8C061D4"/>
    <w:lvl w:ilvl="0" w:tplc="88ACD8EA">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16A2E40"/>
    <w:multiLevelType w:val="hybridMultilevel"/>
    <w:tmpl w:val="28080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A04F5C"/>
    <w:multiLevelType w:val="hybridMultilevel"/>
    <w:tmpl w:val="7F067FF6"/>
    <w:lvl w:ilvl="0" w:tplc="D84C8F4C">
      <w:start w:val="1"/>
      <w:numFmt w:val="bullet"/>
      <w:pStyle w:val="ListBulleted"/>
      <w:lvlText w:val=""/>
      <w:lvlJc w:val="left"/>
      <w:pPr>
        <w:tabs>
          <w:tab w:val="num" w:pos="1800"/>
        </w:tabs>
        <w:ind w:left="1800" w:hanging="360"/>
      </w:pPr>
      <w:rPr>
        <w:rFonts w:ascii="Wingdings" w:hAnsi="Wingdings" w:hint="default"/>
        <w:sz w:val="24"/>
        <w:szCs w:val="24"/>
      </w:rPr>
    </w:lvl>
    <w:lvl w:ilvl="1" w:tplc="921E04E2">
      <w:start w:val="1"/>
      <w:numFmt w:val="bullet"/>
      <w:lvlText w:val=""/>
      <w:lvlJc w:val="left"/>
      <w:pPr>
        <w:tabs>
          <w:tab w:val="num" w:pos="1440"/>
        </w:tabs>
        <w:ind w:left="1440" w:hanging="360"/>
      </w:pPr>
      <w:rPr>
        <w:rFonts w:ascii="Wingdings" w:hAnsi="Wingdings" w:hint="default"/>
        <w:sz w:val="24"/>
        <w:szCs w:val="24"/>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20610CD"/>
    <w:multiLevelType w:val="hybridMultilevel"/>
    <w:tmpl w:val="867E11C8"/>
    <w:lvl w:ilvl="0" w:tplc="A338179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27E237E"/>
    <w:multiLevelType w:val="hybridMultilevel"/>
    <w:tmpl w:val="9A868D3A"/>
    <w:lvl w:ilvl="0" w:tplc="62C69BEE">
      <w:start w:val="1"/>
      <w:numFmt w:val="bullet"/>
      <w:lvlText w:val=""/>
      <w:lvlJc w:val="left"/>
      <w:pPr>
        <w:ind w:left="900" w:hanging="360"/>
      </w:pPr>
      <w:rPr>
        <w:rFonts w:ascii="Symbol" w:hAnsi="Symbol" w:hint="default"/>
        <w:color w:val="000000" w:themeColor="text1"/>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2" w15:restartNumberingAfterBreak="0">
    <w:nsid w:val="432D5996"/>
    <w:multiLevelType w:val="hybridMultilevel"/>
    <w:tmpl w:val="B3FAF68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49B32CD3"/>
    <w:multiLevelType w:val="hybridMultilevel"/>
    <w:tmpl w:val="A06A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D690623"/>
    <w:multiLevelType w:val="hybridMultilevel"/>
    <w:tmpl w:val="B218F8B0"/>
    <w:lvl w:ilvl="0" w:tplc="273483F8">
      <w:start w:val="1"/>
      <w:numFmt w:val="bullet"/>
      <w:lvlText w:val=""/>
      <w:lvlJc w:val="left"/>
      <w:pPr>
        <w:ind w:left="720" w:hanging="360"/>
      </w:pPr>
      <w:rPr>
        <w:rFonts w:ascii="Symbol" w:hAnsi="Symbol" w:hint="default"/>
        <w:color w:val="000000" w:themeColor="text1"/>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6C1278"/>
    <w:multiLevelType w:val="hybridMultilevel"/>
    <w:tmpl w:val="1F7E8B1E"/>
    <w:lvl w:ilvl="0" w:tplc="856890C0">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22114DD"/>
    <w:multiLevelType w:val="hybridMultilevel"/>
    <w:tmpl w:val="3EEAF372"/>
    <w:lvl w:ilvl="0" w:tplc="04090005">
      <w:start w:val="1"/>
      <w:numFmt w:val="bullet"/>
      <w:lvlText w:val=""/>
      <w:lvlJc w:val="left"/>
      <w:pPr>
        <w:ind w:left="360" w:hanging="360"/>
      </w:pPr>
      <w:rPr>
        <w:rFonts w:ascii="Wingdings" w:hAnsi="Wingdings" w:hint="default"/>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5C475E7"/>
    <w:multiLevelType w:val="hybridMultilevel"/>
    <w:tmpl w:val="01D22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202264"/>
    <w:multiLevelType w:val="hybridMultilevel"/>
    <w:tmpl w:val="FA3EC338"/>
    <w:lvl w:ilvl="0" w:tplc="B920B99C">
      <w:start w:val="1"/>
      <w:numFmt w:val="bullet"/>
      <w:lvlText w:val=""/>
      <w:lvlJc w:val="left"/>
      <w:pPr>
        <w:ind w:left="720" w:hanging="360"/>
      </w:pPr>
      <w:rPr>
        <w:rFonts w:ascii="Symbol" w:hAnsi="Symbol" w:hint="default"/>
        <w:color w:val="000000" w:themeColor="text1"/>
        <w:sz w:val="22"/>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8A61780"/>
    <w:multiLevelType w:val="hybridMultilevel"/>
    <w:tmpl w:val="627CB454"/>
    <w:lvl w:ilvl="0" w:tplc="6FBE308E">
      <w:start w:val="1"/>
      <w:numFmt w:val="bullet"/>
      <w:lvlText w:val=""/>
      <w:lvlJc w:val="left"/>
      <w:pPr>
        <w:tabs>
          <w:tab w:val="num" w:pos="720"/>
        </w:tabs>
        <w:ind w:left="720" w:hanging="360"/>
      </w:pPr>
      <w:rPr>
        <w:rFonts w:ascii="Wingdings" w:hAnsi="Wingdings" w:hint="default"/>
      </w:rPr>
    </w:lvl>
    <w:lvl w:ilvl="1" w:tplc="3C6A0182" w:tentative="1">
      <w:start w:val="1"/>
      <w:numFmt w:val="bullet"/>
      <w:lvlText w:val=""/>
      <w:lvlJc w:val="left"/>
      <w:pPr>
        <w:tabs>
          <w:tab w:val="num" w:pos="1440"/>
        </w:tabs>
        <w:ind w:left="1440" w:hanging="360"/>
      </w:pPr>
      <w:rPr>
        <w:rFonts w:ascii="Wingdings" w:hAnsi="Wingdings" w:hint="default"/>
      </w:rPr>
    </w:lvl>
    <w:lvl w:ilvl="2" w:tplc="29CA8032" w:tentative="1">
      <w:start w:val="1"/>
      <w:numFmt w:val="bullet"/>
      <w:lvlText w:val=""/>
      <w:lvlJc w:val="left"/>
      <w:pPr>
        <w:tabs>
          <w:tab w:val="num" w:pos="2160"/>
        </w:tabs>
        <w:ind w:left="2160" w:hanging="360"/>
      </w:pPr>
      <w:rPr>
        <w:rFonts w:ascii="Wingdings" w:hAnsi="Wingdings" w:hint="default"/>
      </w:rPr>
    </w:lvl>
    <w:lvl w:ilvl="3" w:tplc="82F8CFAE" w:tentative="1">
      <w:start w:val="1"/>
      <w:numFmt w:val="bullet"/>
      <w:lvlText w:val=""/>
      <w:lvlJc w:val="left"/>
      <w:pPr>
        <w:tabs>
          <w:tab w:val="num" w:pos="2880"/>
        </w:tabs>
        <w:ind w:left="2880" w:hanging="360"/>
      </w:pPr>
      <w:rPr>
        <w:rFonts w:ascii="Wingdings" w:hAnsi="Wingdings" w:hint="default"/>
      </w:rPr>
    </w:lvl>
    <w:lvl w:ilvl="4" w:tplc="060E8E78" w:tentative="1">
      <w:start w:val="1"/>
      <w:numFmt w:val="bullet"/>
      <w:lvlText w:val=""/>
      <w:lvlJc w:val="left"/>
      <w:pPr>
        <w:tabs>
          <w:tab w:val="num" w:pos="3600"/>
        </w:tabs>
        <w:ind w:left="3600" w:hanging="360"/>
      </w:pPr>
      <w:rPr>
        <w:rFonts w:ascii="Wingdings" w:hAnsi="Wingdings" w:hint="default"/>
      </w:rPr>
    </w:lvl>
    <w:lvl w:ilvl="5" w:tplc="23CEE032" w:tentative="1">
      <w:start w:val="1"/>
      <w:numFmt w:val="bullet"/>
      <w:lvlText w:val=""/>
      <w:lvlJc w:val="left"/>
      <w:pPr>
        <w:tabs>
          <w:tab w:val="num" w:pos="4320"/>
        </w:tabs>
        <w:ind w:left="4320" w:hanging="360"/>
      </w:pPr>
      <w:rPr>
        <w:rFonts w:ascii="Wingdings" w:hAnsi="Wingdings" w:hint="default"/>
      </w:rPr>
    </w:lvl>
    <w:lvl w:ilvl="6" w:tplc="884441AE" w:tentative="1">
      <w:start w:val="1"/>
      <w:numFmt w:val="bullet"/>
      <w:lvlText w:val=""/>
      <w:lvlJc w:val="left"/>
      <w:pPr>
        <w:tabs>
          <w:tab w:val="num" w:pos="5040"/>
        </w:tabs>
        <w:ind w:left="5040" w:hanging="360"/>
      </w:pPr>
      <w:rPr>
        <w:rFonts w:ascii="Wingdings" w:hAnsi="Wingdings" w:hint="default"/>
      </w:rPr>
    </w:lvl>
    <w:lvl w:ilvl="7" w:tplc="38D6FD86" w:tentative="1">
      <w:start w:val="1"/>
      <w:numFmt w:val="bullet"/>
      <w:lvlText w:val=""/>
      <w:lvlJc w:val="left"/>
      <w:pPr>
        <w:tabs>
          <w:tab w:val="num" w:pos="5760"/>
        </w:tabs>
        <w:ind w:left="5760" w:hanging="360"/>
      </w:pPr>
      <w:rPr>
        <w:rFonts w:ascii="Wingdings" w:hAnsi="Wingdings" w:hint="default"/>
      </w:rPr>
    </w:lvl>
    <w:lvl w:ilvl="8" w:tplc="C8C0F860"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420EE1"/>
    <w:multiLevelType w:val="hybridMultilevel"/>
    <w:tmpl w:val="237E02A2"/>
    <w:lvl w:ilvl="0" w:tplc="A3381790">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1" w15:restartNumberingAfterBreak="0">
    <w:nsid w:val="5CA2749A"/>
    <w:multiLevelType w:val="hybridMultilevel"/>
    <w:tmpl w:val="9B10380C"/>
    <w:lvl w:ilvl="0" w:tplc="8932CA8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3D4914"/>
    <w:multiLevelType w:val="hybridMultilevel"/>
    <w:tmpl w:val="914C8F8E"/>
    <w:lvl w:ilvl="0" w:tplc="B72C9D3C">
      <w:start w:val="1"/>
      <w:numFmt w:val="bullet"/>
      <w:lvlText w:val=""/>
      <w:lvlJc w:val="left"/>
      <w:pPr>
        <w:ind w:left="1440" w:hanging="360"/>
      </w:pPr>
      <w:rPr>
        <w:rFonts w:ascii="Symbol" w:hAnsi="Symbol" w:hint="default"/>
        <w:color w:val="000000" w:themeColor="text1"/>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65872F12"/>
    <w:multiLevelType w:val="hybridMultilevel"/>
    <w:tmpl w:val="28ACBA2E"/>
    <w:lvl w:ilvl="0" w:tplc="04090005">
      <w:start w:val="1"/>
      <w:numFmt w:val="bullet"/>
      <w:lvlText w:val=""/>
      <w:lvlJc w:val="left"/>
      <w:pPr>
        <w:tabs>
          <w:tab w:val="num" w:pos="720"/>
        </w:tabs>
        <w:ind w:left="720" w:hanging="360"/>
      </w:pPr>
      <w:rPr>
        <w:rFonts w:ascii="Wingdings" w:hAnsi="Wingdings" w:hint="default"/>
        <w:color w:val="000000" w:themeColor="text1"/>
      </w:rPr>
    </w:lvl>
    <w:lvl w:ilvl="1" w:tplc="04090001">
      <w:start w:val="1"/>
      <w:numFmt w:val="bullet"/>
      <w:lvlText w:val=""/>
      <w:lvlJc w:val="left"/>
      <w:pPr>
        <w:tabs>
          <w:tab w:val="num" w:pos="1440"/>
        </w:tabs>
        <w:ind w:left="1440" w:hanging="360"/>
      </w:pPr>
      <w:rPr>
        <w:rFonts w:ascii="Symbol" w:hAnsi="Symbol" w:hint="default"/>
      </w:rPr>
    </w:lvl>
    <w:lvl w:ilvl="2" w:tplc="04090001">
      <w:start w:val="1"/>
      <w:numFmt w:val="bullet"/>
      <w:lvlText w:val=""/>
      <w:lvlJc w:val="left"/>
      <w:pPr>
        <w:tabs>
          <w:tab w:val="num" w:pos="2340"/>
        </w:tabs>
        <w:ind w:left="2340" w:hanging="360"/>
      </w:pPr>
      <w:rPr>
        <w:rFonts w:ascii="Symbol" w:hAnsi="Symbol" w:hint="default"/>
      </w:rPr>
    </w:lvl>
    <w:lvl w:ilvl="3" w:tplc="04090001">
      <w:start w:val="1"/>
      <w:numFmt w:val="bullet"/>
      <w:lvlText w:val=""/>
      <w:lvlJc w:val="left"/>
      <w:pPr>
        <w:tabs>
          <w:tab w:val="num" w:pos="2880"/>
        </w:tabs>
        <w:ind w:left="2880" w:hanging="360"/>
      </w:pPr>
      <w:rPr>
        <w:rFonts w:ascii="Symbol" w:hAnsi="Symbol"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65BA4B54"/>
    <w:multiLevelType w:val="hybridMultilevel"/>
    <w:tmpl w:val="B1349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61920ED"/>
    <w:multiLevelType w:val="hybridMultilevel"/>
    <w:tmpl w:val="DE5C2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89E506B"/>
    <w:multiLevelType w:val="hybridMultilevel"/>
    <w:tmpl w:val="F572A342"/>
    <w:lvl w:ilvl="0" w:tplc="A3381790">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B7363"/>
    <w:multiLevelType w:val="hybridMultilevel"/>
    <w:tmpl w:val="D4A084D8"/>
    <w:lvl w:ilvl="0" w:tplc="B63C8E7E">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6B96162C"/>
    <w:multiLevelType w:val="hybridMultilevel"/>
    <w:tmpl w:val="78AE4B9A"/>
    <w:lvl w:ilvl="0" w:tplc="79809100">
      <w:start w:val="1"/>
      <w:numFmt w:val="bullet"/>
      <w:lvlText w:val=""/>
      <w:lvlJc w:val="left"/>
      <w:pPr>
        <w:ind w:left="720" w:hanging="360"/>
      </w:pPr>
      <w:rPr>
        <w:rFonts w:ascii="Symbol" w:hAnsi="Symbol" w:hint="default"/>
        <w:color w:val="44546A"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2E1E84"/>
    <w:multiLevelType w:val="hybridMultilevel"/>
    <w:tmpl w:val="6B306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A0516"/>
    <w:multiLevelType w:val="hybridMultilevel"/>
    <w:tmpl w:val="EA0E980E"/>
    <w:lvl w:ilvl="0" w:tplc="9800BF16">
      <w:start w:val="14"/>
      <w:numFmt w:val="bullet"/>
      <w:lvlText w:val="-"/>
      <w:lvlJc w:val="left"/>
      <w:pPr>
        <w:ind w:left="1268" w:hanging="360"/>
      </w:pPr>
      <w:rPr>
        <w:rFonts w:ascii="Calibri" w:eastAsiaTheme="minorHAnsi" w:hAnsi="Calibri" w:cstheme="minorBidi" w:hint="default"/>
      </w:rPr>
    </w:lvl>
    <w:lvl w:ilvl="1" w:tplc="04090003" w:tentative="1">
      <w:start w:val="1"/>
      <w:numFmt w:val="bullet"/>
      <w:lvlText w:val="o"/>
      <w:lvlJc w:val="left"/>
      <w:pPr>
        <w:ind w:left="1988" w:hanging="360"/>
      </w:pPr>
      <w:rPr>
        <w:rFonts w:ascii="Courier New" w:hAnsi="Courier New" w:cs="Courier New" w:hint="default"/>
      </w:rPr>
    </w:lvl>
    <w:lvl w:ilvl="2" w:tplc="04090005" w:tentative="1">
      <w:start w:val="1"/>
      <w:numFmt w:val="bullet"/>
      <w:lvlText w:val=""/>
      <w:lvlJc w:val="left"/>
      <w:pPr>
        <w:ind w:left="2708" w:hanging="360"/>
      </w:pPr>
      <w:rPr>
        <w:rFonts w:ascii="Wingdings" w:hAnsi="Wingdings" w:hint="default"/>
      </w:rPr>
    </w:lvl>
    <w:lvl w:ilvl="3" w:tplc="04090001" w:tentative="1">
      <w:start w:val="1"/>
      <w:numFmt w:val="bullet"/>
      <w:lvlText w:val=""/>
      <w:lvlJc w:val="left"/>
      <w:pPr>
        <w:ind w:left="3428" w:hanging="360"/>
      </w:pPr>
      <w:rPr>
        <w:rFonts w:ascii="Symbol" w:hAnsi="Symbol" w:hint="default"/>
      </w:rPr>
    </w:lvl>
    <w:lvl w:ilvl="4" w:tplc="04090003" w:tentative="1">
      <w:start w:val="1"/>
      <w:numFmt w:val="bullet"/>
      <w:lvlText w:val="o"/>
      <w:lvlJc w:val="left"/>
      <w:pPr>
        <w:ind w:left="4148" w:hanging="360"/>
      </w:pPr>
      <w:rPr>
        <w:rFonts w:ascii="Courier New" w:hAnsi="Courier New" w:cs="Courier New" w:hint="default"/>
      </w:rPr>
    </w:lvl>
    <w:lvl w:ilvl="5" w:tplc="04090005" w:tentative="1">
      <w:start w:val="1"/>
      <w:numFmt w:val="bullet"/>
      <w:lvlText w:val=""/>
      <w:lvlJc w:val="left"/>
      <w:pPr>
        <w:ind w:left="4868" w:hanging="360"/>
      </w:pPr>
      <w:rPr>
        <w:rFonts w:ascii="Wingdings" w:hAnsi="Wingdings" w:hint="default"/>
      </w:rPr>
    </w:lvl>
    <w:lvl w:ilvl="6" w:tplc="04090001" w:tentative="1">
      <w:start w:val="1"/>
      <w:numFmt w:val="bullet"/>
      <w:lvlText w:val=""/>
      <w:lvlJc w:val="left"/>
      <w:pPr>
        <w:ind w:left="5588" w:hanging="360"/>
      </w:pPr>
      <w:rPr>
        <w:rFonts w:ascii="Symbol" w:hAnsi="Symbol" w:hint="default"/>
      </w:rPr>
    </w:lvl>
    <w:lvl w:ilvl="7" w:tplc="04090003" w:tentative="1">
      <w:start w:val="1"/>
      <w:numFmt w:val="bullet"/>
      <w:lvlText w:val="o"/>
      <w:lvlJc w:val="left"/>
      <w:pPr>
        <w:ind w:left="6308" w:hanging="360"/>
      </w:pPr>
      <w:rPr>
        <w:rFonts w:ascii="Courier New" w:hAnsi="Courier New" w:cs="Courier New" w:hint="default"/>
      </w:rPr>
    </w:lvl>
    <w:lvl w:ilvl="8" w:tplc="04090005" w:tentative="1">
      <w:start w:val="1"/>
      <w:numFmt w:val="bullet"/>
      <w:lvlText w:val=""/>
      <w:lvlJc w:val="left"/>
      <w:pPr>
        <w:ind w:left="7028" w:hanging="360"/>
      </w:pPr>
      <w:rPr>
        <w:rFonts w:ascii="Wingdings" w:hAnsi="Wingdings" w:hint="default"/>
      </w:rPr>
    </w:lvl>
  </w:abstractNum>
  <w:abstractNum w:abstractNumId="51" w15:restartNumberingAfterBreak="0">
    <w:nsid w:val="70000C64"/>
    <w:multiLevelType w:val="hybridMultilevel"/>
    <w:tmpl w:val="0D828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3C6536B"/>
    <w:multiLevelType w:val="hybridMultilevel"/>
    <w:tmpl w:val="B0ECF4DE"/>
    <w:lvl w:ilvl="0" w:tplc="6A7CA9E2">
      <w:start w:val="1"/>
      <w:numFmt w:val="bullet"/>
      <w:lvlText w:val=""/>
      <w:lvlJc w:val="left"/>
      <w:pPr>
        <w:ind w:left="1004" w:hanging="360"/>
      </w:pPr>
      <w:rPr>
        <w:rFonts w:ascii="Symbol" w:hAnsi="Symbol" w:hint="default"/>
        <w:sz w:val="22"/>
        <w:szCs w:val="22"/>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3" w15:restartNumberingAfterBreak="0">
    <w:nsid w:val="75935753"/>
    <w:multiLevelType w:val="hybridMultilevel"/>
    <w:tmpl w:val="C924DEBA"/>
    <w:lvl w:ilvl="0" w:tplc="04090001">
      <w:start w:val="1"/>
      <w:numFmt w:val="bullet"/>
      <w:lvlText w:val=""/>
      <w:lvlJc w:val="left"/>
      <w:pPr>
        <w:tabs>
          <w:tab w:val="num" w:pos="720"/>
        </w:tabs>
        <w:ind w:left="720" w:hanging="360"/>
      </w:pPr>
      <w:rPr>
        <w:rFonts w:ascii="Symbol" w:hAnsi="Symbol" w:hint="default"/>
      </w:rPr>
    </w:lvl>
    <w:lvl w:ilvl="1" w:tplc="3C6A0182" w:tentative="1">
      <w:start w:val="1"/>
      <w:numFmt w:val="bullet"/>
      <w:lvlText w:val=""/>
      <w:lvlJc w:val="left"/>
      <w:pPr>
        <w:tabs>
          <w:tab w:val="num" w:pos="1440"/>
        </w:tabs>
        <w:ind w:left="1440" w:hanging="360"/>
      </w:pPr>
      <w:rPr>
        <w:rFonts w:ascii="Wingdings" w:hAnsi="Wingdings" w:hint="default"/>
      </w:rPr>
    </w:lvl>
    <w:lvl w:ilvl="2" w:tplc="29CA8032" w:tentative="1">
      <w:start w:val="1"/>
      <w:numFmt w:val="bullet"/>
      <w:lvlText w:val=""/>
      <w:lvlJc w:val="left"/>
      <w:pPr>
        <w:tabs>
          <w:tab w:val="num" w:pos="2160"/>
        </w:tabs>
        <w:ind w:left="2160" w:hanging="360"/>
      </w:pPr>
      <w:rPr>
        <w:rFonts w:ascii="Wingdings" w:hAnsi="Wingdings" w:hint="default"/>
      </w:rPr>
    </w:lvl>
    <w:lvl w:ilvl="3" w:tplc="82F8CFAE" w:tentative="1">
      <w:start w:val="1"/>
      <w:numFmt w:val="bullet"/>
      <w:lvlText w:val=""/>
      <w:lvlJc w:val="left"/>
      <w:pPr>
        <w:tabs>
          <w:tab w:val="num" w:pos="2880"/>
        </w:tabs>
        <w:ind w:left="2880" w:hanging="360"/>
      </w:pPr>
      <w:rPr>
        <w:rFonts w:ascii="Wingdings" w:hAnsi="Wingdings" w:hint="default"/>
      </w:rPr>
    </w:lvl>
    <w:lvl w:ilvl="4" w:tplc="060E8E78" w:tentative="1">
      <w:start w:val="1"/>
      <w:numFmt w:val="bullet"/>
      <w:lvlText w:val=""/>
      <w:lvlJc w:val="left"/>
      <w:pPr>
        <w:tabs>
          <w:tab w:val="num" w:pos="3600"/>
        </w:tabs>
        <w:ind w:left="3600" w:hanging="360"/>
      </w:pPr>
      <w:rPr>
        <w:rFonts w:ascii="Wingdings" w:hAnsi="Wingdings" w:hint="default"/>
      </w:rPr>
    </w:lvl>
    <w:lvl w:ilvl="5" w:tplc="23CEE032" w:tentative="1">
      <w:start w:val="1"/>
      <w:numFmt w:val="bullet"/>
      <w:lvlText w:val=""/>
      <w:lvlJc w:val="left"/>
      <w:pPr>
        <w:tabs>
          <w:tab w:val="num" w:pos="4320"/>
        </w:tabs>
        <w:ind w:left="4320" w:hanging="360"/>
      </w:pPr>
      <w:rPr>
        <w:rFonts w:ascii="Wingdings" w:hAnsi="Wingdings" w:hint="default"/>
      </w:rPr>
    </w:lvl>
    <w:lvl w:ilvl="6" w:tplc="884441AE" w:tentative="1">
      <w:start w:val="1"/>
      <w:numFmt w:val="bullet"/>
      <w:lvlText w:val=""/>
      <w:lvlJc w:val="left"/>
      <w:pPr>
        <w:tabs>
          <w:tab w:val="num" w:pos="5040"/>
        </w:tabs>
        <w:ind w:left="5040" w:hanging="360"/>
      </w:pPr>
      <w:rPr>
        <w:rFonts w:ascii="Wingdings" w:hAnsi="Wingdings" w:hint="default"/>
      </w:rPr>
    </w:lvl>
    <w:lvl w:ilvl="7" w:tplc="38D6FD86" w:tentative="1">
      <w:start w:val="1"/>
      <w:numFmt w:val="bullet"/>
      <w:lvlText w:val=""/>
      <w:lvlJc w:val="left"/>
      <w:pPr>
        <w:tabs>
          <w:tab w:val="num" w:pos="5760"/>
        </w:tabs>
        <w:ind w:left="5760" w:hanging="360"/>
      </w:pPr>
      <w:rPr>
        <w:rFonts w:ascii="Wingdings" w:hAnsi="Wingdings" w:hint="default"/>
      </w:rPr>
    </w:lvl>
    <w:lvl w:ilvl="8" w:tplc="C8C0F860"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771524C6"/>
    <w:multiLevelType w:val="hybridMultilevel"/>
    <w:tmpl w:val="F702AB76"/>
    <w:lvl w:ilvl="0" w:tplc="79809100">
      <w:start w:val="1"/>
      <w:numFmt w:val="bullet"/>
      <w:lvlText w:val=""/>
      <w:lvlJc w:val="left"/>
      <w:pPr>
        <w:ind w:left="720" w:hanging="360"/>
      </w:pPr>
      <w:rPr>
        <w:rFonts w:ascii="Symbol" w:hAnsi="Symbol" w:hint="default"/>
        <w:color w:val="44546A"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81E570B"/>
    <w:multiLevelType w:val="hybridMultilevel"/>
    <w:tmpl w:val="90967234"/>
    <w:lvl w:ilvl="0" w:tplc="95CC3416">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251FE0"/>
    <w:multiLevelType w:val="hybridMultilevel"/>
    <w:tmpl w:val="D9F87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EB069DB"/>
    <w:multiLevelType w:val="hybridMultilevel"/>
    <w:tmpl w:val="49E2F786"/>
    <w:lvl w:ilvl="0" w:tplc="50648E9A">
      <w:start w:val="1"/>
      <w:numFmt w:val="bullet"/>
      <w:lvlText w:val=""/>
      <w:lvlJc w:val="left"/>
      <w:pPr>
        <w:ind w:left="990" w:hanging="360"/>
      </w:pPr>
      <w:rPr>
        <w:rFonts w:ascii="Symbol" w:hAnsi="Symbol" w:hint="default"/>
        <w:color w:val="000000" w:themeColor="text1"/>
        <w:sz w:val="22"/>
        <w:szCs w:val="22"/>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58" w15:restartNumberingAfterBreak="0">
    <w:nsid w:val="7F217968"/>
    <w:multiLevelType w:val="hybridMultilevel"/>
    <w:tmpl w:val="B76C56DC"/>
    <w:lvl w:ilvl="0" w:tplc="04090001">
      <w:start w:val="1"/>
      <w:numFmt w:val="bullet"/>
      <w:lvlText w:val=""/>
      <w:lvlJc w:val="left"/>
      <w:pPr>
        <w:ind w:left="360" w:hanging="360"/>
      </w:pPr>
      <w:rPr>
        <w:rFonts w:ascii="Symbol" w:hAnsi="Symbol" w:hint="default"/>
        <w:sz w:val="22"/>
        <w:szCs w:val="22"/>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9" w15:restartNumberingAfterBreak="0">
    <w:nsid w:val="7F484284"/>
    <w:multiLevelType w:val="hybridMultilevel"/>
    <w:tmpl w:val="6470B36A"/>
    <w:lvl w:ilvl="0" w:tplc="7EBEA55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7"/>
  </w:num>
  <w:num w:numId="2">
    <w:abstractNumId w:val="29"/>
  </w:num>
  <w:num w:numId="3">
    <w:abstractNumId w:val="18"/>
  </w:num>
  <w:num w:numId="4">
    <w:abstractNumId w:val="11"/>
  </w:num>
  <w:num w:numId="5">
    <w:abstractNumId w:val="12"/>
  </w:num>
  <w:num w:numId="6">
    <w:abstractNumId w:val="50"/>
  </w:num>
  <w:num w:numId="7">
    <w:abstractNumId w:val="48"/>
  </w:num>
  <w:num w:numId="8">
    <w:abstractNumId w:val="8"/>
  </w:num>
  <w:num w:numId="9">
    <w:abstractNumId w:val="54"/>
  </w:num>
  <w:num w:numId="10">
    <w:abstractNumId w:val="44"/>
  </w:num>
  <w:num w:numId="11">
    <w:abstractNumId w:val="37"/>
  </w:num>
  <w:num w:numId="12">
    <w:abstractNumId w:val="56"/>
  </w:num>
  <w:num w:numId="13">
    <w:abstractNumId w:val="19"/>
  </w:num>
  <w:num w:numId="14">
    <w:abstractNumId w:val="32"/>
  </w:num>
  <w:num w:numId="15">
    <w:abstractNumId w:val="1"/>
  </w:num>
  <w:num w:numId="16">
    <w:abstractNumId w:val="20"/>
  </w:num>
  <w:num w:numId="17">
    <w:abstractNumId w:val="0"/>
  </w:num>
  <w:num w:numId="18">
    <w:abstractNumId w:val="49"/>
  </w:num>
  <w:num w:numId="19">
    <w:abstractNumId w:val="10"/>
  </w:num>
  <w:num w:numId="20">
    <w:abstractNumId w:val="22"/>
  </w:num>
  <w:num w:numId="21">
    <w:abstractNumId w:val="7"/>
  </w:num>
  <w:num w:numId="22">
    <w:abstractNumId w:val="41"/>
  </w:num>
  <w:num w:numId="23">
    <w:abstractNumId w:val="25"/>
  </w:num>
  <w:num w:numId="24">
    <w:abstractNumId w:val="16"/>
  </w:num>
  <w:num w:numId="25">
    <w:abstractNumId w:val="52"/>
  </w:num>
  <w:num w:numId="26">
    <w:abstractNumId w:val="36"/>
  </w:num>
  <w:num w:numId="27">
    <w:abstractNumId w:val="45"/>
  </w:num>
  <w:num w:numId="28">
    <w:abstractNumId w:val="47"/>
  </w:num>
  <w:num w:numId="29">
    <w:abstractNumId w:val="2"/>
  </w:num>
  <w:num w:numId="30">
    <w:abstractNumId w:val="28"/>
  </w:num>
  <w:num w:numId="31">
    <w:abstractNumId w:val="46"/>
  </w:num>
  <w:num w:numId="32">
    <w:abstractNumId w:val="30"/>
  </w:num>
  <w:num w:numId="33">
    <w:abstractNumId w:val="40"/>
  </w:num>
  <w:num w:numId="34">
    <w:abstractNumId w:val="34"/>
  </w:num>
  <w:num w:numId="35">
    <w:abstractNumId w:val="35"/>
  </w:num>
  <w:num w:numId="36">
    <w:abstractNumId w:val="13"/>
  </w:num>
  <w:num w:numId="37">
    <w:abstractNumId w:val="21"/>
  </w:num>
  <w:num w:numId="38">
    <w:abstractNumId w:val="59"/>
  </w:num>
  <w:num w:numId="39">
    <w:abstractNumId w:val="27"/>
  </w:num>
  <w:num w:numId="40">
    <w:abstractNumId w:val="42"/>
  </w:num>
  <w:num w:numId="41">
    <w:abstractNumId w:val="26"/>
  </w:num>
  <w:num w:numId="42">
    <w:abstractNumId w:val="23"/>
  </w:num>
  <w:num w:numId="43">
    <w:abstractNumId w:val="31"/>
  </w:num>
  <w:num w:numId="44">
    <w:abstractNumId w:val="3"/>
  </w:num>
  <w:num w:numId="45">
    <w:abstractNumId w:val="57"/>
  </w:num>
  <w:num w:numId="4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5"/>
  </w:num>
  <w:num w:numId="48">
    <w:abstractNumId w:val="38"/>
  </w:num>
  <w:num w:numId="49">
    <w:abstractNumId w:val="15"/>
  </w:num>
  <w:num w:numId="50">
    <w:abstractNumId w:val="24"/>
  </w:num>
  <w:num w:numId="51">
    <w:abstractNumId w:val="43"/>
  </w:num>
  <w:num w:numId="52">
    <w:abstractNumId w:val="39"/>
  </w:num>
  <w:num w:numId="53">
    <w:abstractNumId w:val="9"/>
  </w:num>
  <w:num w:numId="54">
    <w:abstractNumId w:val="53"/>
  </w:num>
  <w:num w:numId="55">
    <w:abstractNumId w:val="51"/>
  </w:num>
  <w:num w:numId="56">
    <w:abstractNumId w:val="14"/>
  </w:num>
  <w:num w:numId="57">
    <w:abstractNumId w:val="33"/>
  </w:num>
  <w:num w:numId="58">
    <w:abstractNumId w:val="6"/>
  </w:num>
  <w:num w:numId="59">
    <w:abstractNumId w:val="58"/>
  </w:num>
  <w:num w:numId="60">
    <w:abstractNumId w:val="4"/>
  </w:num>
  <w:num w:numId="61">
    <w:abstractNumId w:val="5"/>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933"/>
    <w:rsid w:val="000006FF"/>
    <w:rsid w:val="000013DA"/>
    <w:rsid w:val="00002006"/>
    <w:rsid w:val="00002847"/>
    <w:rsid w:val="0000463D"/>
    <w:rsid w:val="00004AB9"/>
    <w:rsid w:val="00014A9A"/>
    <w:rsid w:val="000210D7"/>
    <w:rsid w:val="0002156E"/>
    <w:rsid w:val="0002232D"/>
    <w:rsid w:val="00022B83"/>
    <w:rsid w:val="00022FBE"/>
    <w:rsid w:val="000305FC"/>
    <w:rsid w:val="00030AAA"/>
    <w:rsid w:val="00031043"/>
    <w:rsid w:val="00031D60"/>
    <w:rsid w:val="0003786A"/>
    <w:rsid w:val="00040A0B"/>
    <w:rsid w:val="00044151"/>
    <w:rsid w:val="0004630A"/>
    <w:rsid w:val="00047AFB"/>
    <w:rsid w:val="00050795"/>
    <w:rsid w:val="000514CE"/>
    <w:rsid w:val="00052FA5"/>
    <w:rsid w:val="000531A6"/>
    <w:rsid w:val="000551BA"/>
    <w:rsid w:val="00055543"/>
    <w:rsid w:val="00055A18"/>
    <w:rsid w:val="00056579"/>
    <w:rsid w:val="00061BDB"/>
    <w:rsid w:val="000633CE"/>
    <w:rsid w:val="00064111"/>
    <w:rsid w:val="000641FC"/>
    <w:rsid w:val="000646AD"/>
    <w:rsid w:val="0006704A"/>
    <w:rsid w:val="0006754A"/>
    <w:rsid w:val="00070951"/>
    <w:rsid w:val="00072ADE"/>
    <w:rsid w:val="00073C3F"/>
    <w:rsid w:val="000762A7"/>
    <w:rsid w:val="000765EF"/>
    <w:rsid w:val="00076CC2"/>
    <w:rsid w:val="00080E31"/>
    <w:rsid w:val="000814D6"/>
    <w:rsid w:val="00081859"/>
    <w:rsid w:val="00083068"/>
    <w:rsid w:val="00083363"/>
    <w:rsid w:val="0008394B"/>
    <w:rsid w:val="0008515A"/>
    <w:rsid w:val="000860F3"/>
    <w:rsid w:val="00087566"/>
    <w:rsid w:val="00090D4A"/>
    <w:rsid w:val="00091EED"/>
    <w:rsid w:val="00093C22"/>
    <w:rsid w:val="00095A94"/>
    <w:rsid w:val="0009763F"/>
    <w:rsid w:val="000A2450"/>
    <w:rsid w:val="000A2A7A"/>
    <w:rsid w:val="000A338C"/>
    <w:rsid w:val="000A5171"/>
    <w:rsid w:val="000A60A7"/>
    <w:rsid w:val="000A6376"/>
    <w:rsid w:val="000B1EB5"/>
    <w:rsid w:val="000B29AE"/>
    <w:rsid w:val="000B31AF"/>
    <w:rsid w:val="000B33D3"/>
    <w:rsid w:val="000B67BF"/>
    <w:rsid w:val="000C1533"/>
    <w:rsid w:val="000C250B"/>
    <w:rsid w:val="000C6AD7"/>
    <w:rsid w:val="000C7F4F"/>
    <w:rsid w:val="000D23F1"/>
    <w:rsid w:val="000D5A46"/>
    <w:rsid w:val="000D74A3"/>
    <w:rsid w:val="000E1D36"/>
    <w:rsid w:val="000E2B62"/>
    <w:rsid w:val="000F27F8"/>
    <w:rsid w:val="000F3EBF"/>
    <w:rsid w:val="000F6731"/>
    <w:rsid w:val="000F7453"/>
    <w:rsid w:val="001018ED"/>
    <w:rsid w:val="001037D0"/>
    <w:rsid w:val="001061FE"/>
    <w:rsid w:val="00111238"/>
    <w:rsid w:val="001125EC"/>
    <w:rsid w:val="00112B3F"/>
    <w:rsid w:val="001154F9"/>
    <w:rsid w:val="00116208"/>
    <w:rsid w:val="001207A2"/>
    <w:rsid w:val="001209BB"/>
    <w:rsid w:val="00120D17"/>
    <w:rsid w:val="00124260"/>
    <w:rsid w:val="0012453B"/>
    <w:rsid w:val="00125309"/>
    <w:rsid w:val="00127FBB"/>
    <w:rsid w:val="001322AD"/>
    <w:rsid w:val="00142F66"/>
    <w:rsid w:val="0014310C"/>
    <w:rsid w:val="00143A8A"/>
    <w:rsid w:val="00143E73"/>
    <w:rsid w:val="00144DC0"/>
    <w:rsid w:val="001476DB"/>
    <w:rsid w:val="00150C65"/>
    <w:rsid w:val="00152CBC"/>
    <w:rsid w:val="00152D8E"/>
    <w:rsid w:val="00162932"/>
    <w:rsid w:val="00163CD1"/>
    <w:rsid w:val="00164296"/>
    <w:rsid w:val="001665D4"/>
    <w:rsid w:val="001677BC"/>
    <w:rsid w:val="00170FA4"/>
    <w:rsid w:val="001722B2"/>
    <w:rsid w:val="001728E7"/>
    <w:rsid w:val="001762DD"/>
    <w:rsid w:val="00176AA2"/>
    <w:rsid w:val="00177B29"/>
    <w:rsid w:val="00177D9C"/>
    <w:rsid w:val="00180C7D"/>
    <w:rsid w:val="00180D08"/>
    <w:rsid w:val="00182905"/>
    <w:rsid w:val="001839A8"/>
    <w:rsid w:val="00184B0C"/>
    <w:rsid w:val="00184DB3"/>
    <w:rsid w:val="00186443"/>
    <w:rsid w:val="00186464"/>
    <w:rsid w:val="00193296"/>
    <w:rsid w:val="00194141"/>
    <w:rsid w:val="00195434"/>
    <w:rsid w:val="00195510"/>
    <w:rsid w:val="00197CED"/>
    <w:rsid w:val="001A03C2"/>
    <w:rsid w:val="001A1B36"/>
    <w:rsid w:val="001A7A04"/>
    <w:rsid w:val="001B2AAC"/>
    <w:rsid w:val="001B3C51"/>
    <w:rsid w:val="001B7662"/>
    <w:rsid w:val="001C77E4"/>
    <w:rsid w:val="001C7C6B"/>
    <w:rsid w:val="001D2A8F"/>
    <w:rsid w:val="001D3316"/>
    <w:rsid w:val="001D3DC5"/>
    <w:rsid w:val="001D3E0A"/>
    <w:rsid w:val="001D583A"/>
    <w:rsid w:val="001D67D2"/>
    <w:rsid w:val="001E09BE"/>
    <w:rsid w:val="001E1E6E"/>
    <w:rsid w:val="001E3817"/>
    <w:rsid w:val="001E411B"/>
    <w:rsid w:val="001E5BE6"/>
    <w:rsid w:val="001E5BED"/>
    <w:rsid w:val="001E5CE4"/>
    <w:rsid w:val="001E68B7"/>
    <w:rsid w:val="001E7EF2"/>
    <w:rsid w:val="001F09CC"/>
    <w:rsid w:val="001F105C"/>
    <w:rsid w:val="001F72A2"/>
    <w:rsid w:val="002011E4"/>
    <w:rsid w:val="0020435F"/>
    <w:rsid w:val="0020593C"/>
    <w:rsid w:val="00211C24"/>
    <w:rsid w:val="002155F7"/>
    <w:rsid w:val="002212DB"/>
    <w:rsid w:val="00221417"/>
    <w:rsid w:val="00221F84"/>
    <w:rsid w:val="002222AD"/>
    <w:rsid w:val="00226165"/>
    <w:rsid w:val="0023312C"/>
    <w:rsid w:val="0023375F"/>
    <w:rsid w:val="0024216E"/>
    <w:rsid w:val="00242DC4"/>
    <w:rsid w:val="00242E6D"/>
    <w:rsid w:val="00245BA1"/>
    <w:rsid w:val="002527F2"/>
    <w:rsid w:val="002534D9"/>
    <w:rsid w:val="002542BC"/>
    <w:rsid w:val="0025791E"/>
    <w:rsid w:val="00260B51"/>
    <w:rsid w:val="002633AF"/>
    <w:rsid w:val="00263495"/>
    <w:rsid w:val="00263909"/>
    <w:rsid w:val="00264743"/>
    <w:rsid w:val="002661EE"/>
    <w:rsid w:val="00266648"/>
    <w:rsid w:val="0026799E"/>
    <w:rsid w:val="00270BB0"/>
    <w:rsid w:val="00271651"/>
    <w:rsid w:val="00271AA8"/>
    <w:rsid w:val="00273212"/>
    <w:rsid w:val="0027359F"/>
    <w:rsid w:val="00273C75"/>
    <w:rsid w:val="00277E96"/>
    <w:rsid w:val="002802BC"/>
    <w:rsid w:val="00283362"/>
    <w:rsid w:val="0028369B"/>
    <w:rsid w:val="00285C8E"/>
    <w:rsid w:val="0029200E"/>
    <w:rsid w:val="00292838"/>
    <w:rsid w:val="002A1393"/>
    <w:rsid w:val="002A42FD"/>
    <w:rsid w:val="002B05C4"/>
    <w:rsid w:val="002B16DF"/>
    <w:rsid w:val="002B412D"/>
    <w:rsid w:val="002B4E56"/>
    <w:rsid w:val="002B53E6"/>
    <w:rsid w:val="002B5F38"/>
    <w:rsid w:val="002B61EF"/>
    <w:rsid w:val="002C36BA"/>
    <w:rsid w:val="002C67BB"/>
    <w:rsid w:val="002D0473"/>
    <w:rsid w:val="002D131C"/>
    <w:rsid w:val="002D19C7"/>
    <w:rsid w:val="002D2EE7"/>
    <w:rsid w:val="002D62BA"/>
    <w:rsid w:val="002D6F16"/>
    <w:rsid w:val="002D7632"/>
    <w:rsid w:val="002D78C4"/>
    <w:rsid w:val="002E06EC"/>
    <w:rsid w:val="002E1519"/>
    <w:rsid w:val="002E26E4"/>
    <w:rsid w:val="002E4B25"/>
    <w:rsid w:val="002E5D50"/>
    <w:rsid w:val="002E727C"/>
    <w:rsid w:val="002E7D45"/>
    <w:rsid w:val="002F144D"/>
    <w:rsid w:val="002F2BAF"/>
    <w:rsid w:val="002F3667"/>
    <w:rsid w:val="002F3EA9"/>
    <w:rsid w:val="002F50EC"/>
    <w:rsid w:val="002F6028"/>
    <w:rsid w:val="00301029"/>
    <w:rsid w:val="0030362E"/>
    <w:rsid w:val="00304831"/>
    <w:rsid w:val="003049E0"/>
    <w:rsid w:val="00310FD4"/>
    <w:rsid w:val="003118A5"/>
    <w:rsid w:val="00315F10"/>
    <w:rsid w:val="00321AD6"/>
    <w:rsid w:val="00323B74"/>
    <w:rsid w:val="00323EDA"/>
    <w:rsid w:val="00325533"/>
    <w:rsid w:val="003263EE"/>
    <w:rsid w:val="00326921"/>
    <w:rsid w:val="00331E5F"/>
    <w:rsid w:val="00333011"/>
    <w:rsid w:val="00333214"/>
    <w:rsid w:val="00333806"/>
    <w:rsid w:val="003346A4"/>
    <w:rsid w:val="00335681"/>
    <w:rsid w:val="0033764F"/>
    <w:rsid w:val="00341680"/>
    <w:rsid w:val="00341BD9"/>
    <w:rsid w:val="0034219C"/>
    <w:rsid w:val="003426F6"/>
    <w:rsid w:val="00344C83"/>
    <w:rsid w:val="00346BB7"/>
    <w:rsid w:val="00347F5B"/>
    <w:rsid w:val="0035329B"/>
    <w:rsid w:val="00355ADD"/>
    <w:rsid w:val="00356E49"/>
    <w:rsid w:val="00360EE4"/>
    <w:rsid w:val="003679BA"/>
    <w:rsid w:val="00367F10"/>
    <w:rsid w:val="00370A6A"/>
    <w:rsid w:val="0037421B"/>
    <w:rsid w:val="00374B62"/>
    <w:rsid w:val="00380491"/>
    <w:rsid w:val="00380C1A"/>
    <w:rsid w:val="003819F1"/>
    <w:rsid w:val="00381AA9"/>
    <w:rsid w:val="00382FF0"/>
    <w:rsid w:val="00385972"/>
    <w:rsid w:val="00385FFB"/>
    <w:rsid w:val="00391616"/>
    <w:rsid w:val="00395FD8"/>
    <w:rsid w:val="003A3585"/>
    <w:rsid w:val="003A51F7"/>
    <w:rsid w:val="003A5E2F"/>
    <w:rsid w:val="003A6B0B"/>
    <w:rsid w:val="003B0E17"/>
    <w:rsid w:val="003B1753"/>
    <w:rsid w:val="003B1899"/>
    <w:rsid w:val="003B3F3D"/>
    <w:rsid w:val="003B540E"/>
    <w:rsid w:val="003B558D"/>
    <w:rsid w:val="003B663B"/>
    <w:rsid w:val="003B756C"/>
    <w:rsid w:val="003B768A"/>
    <w:rsid w:val="003B7759"/>
    <w:rsid w:val="003C0048"/>
    <w:rsid w:val="003C04BE"/>
    <w:rsid w:val="003C184A"/>
    <w:rsid w:val="003C2736"/>
    <w:rsid w:val="003C2A2E"/>
    <w:rsid w:val="003C4160"/>
    <w:rsid w:val="003D08B0"/>
    <w:rsid w:val="003D1E0D"/>
    <w:rsid w:val="003D2237"/>
    <w:rsid w:val="003D4865"/>
    <w:rsid w:val="003D7DD8"/>
    <w:rsid w:val="003E3805"/>
    <w:rsid w:val="003E3854"/>
    <w:rsid w:val="003E49F1"/>
    <w:rsid w:val="003E7513"/>
    <w:rsid w:val="003F1B36"/>
    <w:rsid w:val="003F3DA0"/>
    <w:rsid w:val="003F45C7"/>
    <w:rsid w:val="003F57E2"/>
    <w:rsid w:val="003F79D9"/>
    <w:rsid w:val="00401DA5"/>
    <w:rsid w:val="0040222A"/>
    <w:rsid w:val="0040276D"/>
    <w:rsid w:val="00402C0E"/>
    <w:rsid w:val="00405216"/>
    <w:rsid w:val="004055ED"/>
    <w:rsid w:val="004068EE"/>
    <w:rsid w:val="004069F9"/>
    <w:rsid w:val="004138D5"/>
    <w:rsid w:val="00413D79"/>
    <w:rsid w:val="00416D43"/>
    <w:rsid w:val="00417437"/>
    <w:rsid w:val="00417EA5"/>
    <w:rsid w:val="004217F8"/>
    <w:rsid w:val="00422284"/>
    <w:rsid w:val="00423134"/>
    <w:rsid w:val="00424D2C"/>
    <w:rsid w:val="00425991"/>
    <w:rsid w:val="004303BE"/>
    <w:rsid w:val="004303F5"/>
    <w:rsid w:val="00433E30"/>
    <w:rsid w:val="00435AB8"/>
    <w:rsid w:val="00437212"/>
    <w:rsid w:val="004415E6"/>
    <w:rsid w:val="004429AF"/>
    <w:rsid w:val="00443BC3"/>
    <w:rsid w:val="00446C52"/>
    <w:rsid w:val="00446F98"/>
    <w:rsid w:val="004472EF"/>
    <w:rsid w:val="00447E63"/>
    <w:rsid w:val="00450C60"/>
    <w:rsid w:val="00453524"/>
    <w:rsid w:val="0045528C"/>
    <w:rsid w:val="00455671"/>
    <w:rsid w:val="00460EE9"/>
    <w:rsid w:val="00461D14"/>
    <w:rsid w:val="00462420"/>
    <w:rsid w:val="004640A3"/>
    <w:rsid w:val="004653A0"/>
    <w:rsid w:val="00471E51"/>
    <w:rsid w:val="00473544"/>
    <w:rsid w:val="0047412F"/>
    <w:rsid w:val="00475DFE"/>
    <w:rsid w:val="004813F1"/>
    <w:rsid w:val="004844A0"/>
    <w:rsid w:val="00484767"/>
    <w:rsid w:val="00486882"/>
    <w:rsid w:val="0048769F"/>
    <w:rsid w:val="00491E99"/>
    <w:rsid w:val="00491EA4"/>
    <w:rsid w:val="004933B5"/>
    <w:rsid w:val="004A03F4"/>
    <w:rsid w:val="004A1EEE"/>
    <w:rsid w:val="004A2914"/>
    <w:rsid w:val="004A78FD"/>
    <w:rsid w:val="004B03BC"/>
    <w:rsid w:val="004B199F"/>
    <w:rsid w:val="004B1A15"/>
    <w:rsid w:val="004B3BA9"/>
    <w:rsid w:val="004B6EF6"/>
    <w:rsid w:val="004C0889"/>
    <w:rsid w:val="004C4E59"/>
    <w:rsid w:val="004D118C"/>
    <w:rsid w:val="004D129F"/>
    <w:rsid w:val="004D210E"/>
    <w:rsid w:val="004D2E48"/>
    <w:rsid w:val="004D6561"/>
    <w:rsid w:val="004D6807"/>
    <w:rsid w:val="004D78D7"/>
    <w:rsid w:val="004E223C"/>
    <w:rsid w:val="004E2AF2"/>
    <w:rsid w:val="004E3BCC"/>
    <w:rsid w:val="004E5DA9"/>
    <w:rsid w:val="004F2AE6"/>
    <w:rsid w:val="004F53B3"/>
    <w:rsid w:val="004F60B0"/>
    <w:rsid w:val="00501727"/>
    <w:rsid w:val="00501C9D"/>
    <w:rsid w:val="0050203F"/>
    <w:rsid w:val="00511824"/>
    <w:rsid w:val="00511A8C"/>
    <w:rsid w:val="005129D6"/>
    <w:rsid w:val="00512CEE"/>
    <w:rsid w:val="00514A16"/>
    <w:rsid w:val="00514D8D"/>
    <w:rsid w:val="00514F1B"/>
    <w:rsid w:val="0051584C"/>
    <w:rsid w:val="005159D3"/>
    <w:rsid w:val="00520C2D"/>
    <w:rsid w:val="005228FD"/>
    <w:rsid w:val="00525B1D"/>
    <w:rsid w:val="005315CC"/>
    <w:rsid w:val="005432B1"/>
    <w:rsid w:val="0054381E"/>
    <w:rsid w:val="00543DA8"/>
    <w:rsid w:val="005448E7"/>
    <w:rsid w:val="00545FD9"/>
    <w:rsid w:val="00546AE7"/>
    <w:rsid w:val="00547C60"/>
    <w:rsid w:val="00550A49"/>
    <w:rsid w:val="0055144C"/>
    <w:rsid w:val="00551FC5"/>
    <w:rsid w:val="0055256A"/>
    <w:rsid w:val="00556EA1"/>
    <w:rsid w:val="00560133"/>
    <w:rsid w:val="0056019A"/>
    <w:rsid w:val="0056233A"/>
    <w:rsid w:val="00562397"/>
    <w:rsid w:val="00562A72"/>
    <w:rsid w:val="00563C36"/>
    <w:rsid w:val="00564E09"/>
    <w:rsid w:val="00565214"/>
    <w:rsid w:val="00565281"/>
    <w:rsid w:val="0056646D"/>
    <w:rsid w:val="0057489F"/>
    <w:rsid w:val="0057604B"/>
    <w:rsid w:val="005765D3"/>
    <w:rsid w:val="00577E4B"/>
    <w:rsid w:val="00580A80"/>
    <w:rsid w:val="00584179"/>
    <w:rsid w:val="0058737D"/>
    <w:rsid w:val="00590907"/>
    <w:rsid w:val="00590BA3"/>
    <w:rsid w:val="005A1648"/>
    <w:rsid w:val="005A520B"/>
    <w:rsid w:val="005A720D"/>
    <w:rsid w:val="005B342B"/>
    <w:rsid w:val="005B478E"/>
    <w:rsid w:val="005B4A6A"/>
    <w:rsid w:val="005B7019"/>
    <w:rsid w:val="005C13EF"/>
    <w:rsid w:val="005C20D8"/>
    <w:rsid w:val="005C2581"/>
    <w:rsid w:val="005C2B1F"/>
    <w:rsid w:val="005C50A2"/>
    <w:rsid w:val="005C6C9A"/>
    <w:rsid w:val="005C7117"/>
    <w:rsid w:val="005D3295"/>
    <w:rsid w:val="005E1518"/>
    <w:rsid w:val="005E241F"/>
    <w:rsid w:val="005E52D4"/>
    <w:rsid w:val="005E56BE"/>
    <w:rsid w:val="005E574C"/>
    <w:rsid w:val="005F2B91"/>
    <w:rsid w:val="005F2FA5"/>
    <w:rsid w:val="005F617C"/>
    <w:rsid w:val="005F76A1"/>
    <w:rsid w:val="006107F0"/>
    <w:rsid w:val="00611F45"/>
    <w:rsid w:val="00615A9D"/>
    <w:rsid w:val="006176E4"/>
    <w:rsid w:val="00620515"/>
    <w:rsid w:val="006210A3"/>
    <w:rsid w:val="006219A2"/>
    <w:rsid w:val="00623313"/>
    <w:rsid w:val="00625075"/>
    <w:rsid w:val="00626331"/>
    <w:rsid w:val="0062664A"/>
    <w:rsid w:val="006308CE"/>
    <w:rsid w:val="00630EB3"/>
    <w:rsid w:val="006324E2"/>
    <w:rsid w:val="0063274A"/>
    <w:rsid w:val="00635283"/>
    <w:rsid w:val="00637023"/>
    <w:rsid w:val="00641190"/>
    <w:rsid w:val="00642D4D"/>
    <w:rsid w:val="006437F8"/>
    <w:rsid w:val="006450D6"/>
    <w:rsid w:val="0064592F"/>
    <w:rsid w:val="00646C1A"/>
    <w:rsid w:val="00652B5A"/>
    <w:rsid w:val="0065672B"/>
    <w:rsid w:val="006606D7"/>
    <w:rsid w:val="00660C67"/>
    <w:rsid w:val="006622F7"/>
    <w:rsid w:val="00662AAF"/>
    <w:rsid w:val="00662ECE"/>
    <w:rsid w:val="0066386E"/>
    <w:rsid w:val="00663B81"/>
    <w:rsid w:val="00667EB9"/>
    <w:rsid w:val="00670275"/>
    <w:rsid w:val="00671343"/>
    <w:rsid w:val="006727B1"/>
    <w:rsid w:val="00672B2C"/>
    <w:rsid w:val="00675040"/>
    <w:rsid w:val="006763D9"/>
    <w:rsid w:val="0068286C"/>
    <w:rsid w:val="00686D27"/>
    <w:rsid w:val="006879A7"/>
    <w:rsid w:val="0069016A"/>
    <w:rsid w:val="00690D21"/>
    <w:rsid w:val="00693F48"/>
    <w:rsid w:val="006961B0"/>
    <w:rsid w:val="00697B28"/>
    <w:rsid w:val="006A3A0D"/>
    <w:rsid w:val="006A3A6E"/>
    <w:rsid w:val="006A3D78"/>
    <w:rsid w:val="006A3F74"/>
    <w:rsid w:val="006A406A"/>
    <w:rsid w:val="006A44FE"/>
    <w:rsid w:val="006A4612"/>
    <w:rsid w:val="006A5B80"/>
    <w:rsid w:val="006A6464"/>
    <w:rsid w:val="006B072B"/>
    <w:rsid w:val="006B60E2"/>
    <w:rsid w:val="006B7596"/>
    <w:rsid w:val="006C1185"/>
    <w:rsid w:val="006C19E5"/>
    <w:rsid w:val="006C62E3"/>
    <w:rsid w:val="006D1C28"/>
    <w:rsid w:val="006D2393"/>
    <w:rsid w:val="006D2D90"/>
    <w:rsid w:val="006D32B5"/>
    <w:rsid w:val="006D49B6"/>
    <w:rsid w:val="006D70F5"/>
    <w:rsid w:val="006D71BF"/>
    <w:rsid w:val="006E3D49"/>
    <w:rsid w:val="006E48C8"/>
    <w:rsid w:val="006E5CC4"/>
    <w:rsid w:val="006F0882"/>
    <w:rsid w:val="006F1479"/>
    <w:rsid w:val="006F3325"/>
    <w:rsid w:val="00704726"/>
    <w:rsid w:val="00705DC3"/>
    <w:rsid w:val="00705E48"/>
    <w:rsid w:val="00706906"/>
    <w:rsid w:val="007105C4"/>
    <w:rsid w:val="00712910"/>
    <w:rsid w:val="0071512C"/>
    <w:rsid w:val="007154E5"/>
    <w:rsid w:val="00716DAE"/>
    <w:rsid w:val="00722D85"/>
    <w:rsid w:val="00724643"/>
    <w:rsid w:val="00725050"/>
    <w:rsid w:val="00730D6A"/>
    <w:rsid w:val="00730F7D"/>
    <w:rsid w:val="00736A7A"/>
    <w:rsid w:val="007417B8"/>
    <w:rsid w:val="00741BDC"/>
    <w:rsid w:val="00742CDA"/>
    <w:rsid w:val="0074359A"/>
    <w:rsid w:val="00744E1D"/>
    <w:rsid w:val="0074745D"/>
    <w:rsid w:val="00752DCE"/>
    <w:rsid w:val="0075632F"/>
    <w:rsid w:val="0075741A"/>
    <w:rsid w:val="0076111C"/>
    <w:rsid w:val="00761E94"/>
    <w:rsid w:val="00764B0D"/>
    <w:rsid w:val="007650B7"/>
    <w:rsid w:val="00765CC2"/>
    <w:rsid w:val="007707E3"/>
    <w:rsid w:val="007708B5"/>
    <w:rsid w:val="007709F2"/>
    <w:rsid w:val="007742C4"/>
    <w:rsid w:val="00777A24"/>
    <w:rsid w:val="00777C16"/>
    <w:rsid w:val="00784092"/>
    <w:rsid w:val="00790B34"/>
    <w:rsid w:val="0079297E"/>
    <w:rsid w:val="00793EEF"/>
    <w:rsid w:val="00793F59"/>
    <w:rsid w:val="00794689"/>
    <w:rsid w:val="00794D4D"/>
    <w:rsid w:val="007977A4"/>
    <w:rsid w:val="007A0DB1"/>
    <w:rsid w:val="007A0F3C"/>
    <w:rsid w:val="007A6102"/>
    <w:rsid w:val="007A6141"/>
    <w:rsid w:val="007A6685"/>
    <w:rsid w:val="007A66B7"/>
    <w:rsid w:val="007A7A58"/>
    <w:rsid w:val="007B6054"/>
    <w:rsid w:val="007C30D6"/>
    <w:rsid w:val="007C3193"/>
    <w:rsid w:val="007C3265"/>
    <w:rsid w:val="007C4D7B"/>
    <w:rsid w:val="007C5CF5"/>
    <w:rsid w:val="007D2737"/>
    <w:rsid w:val="007D6371"/>
    <w:rsid w:val="007D684A"/>
    <w:rsid w:val="007D68EB"/>
    <w:rsid w:val="007E04CA"/>
    <w:rsid w:val="007E0D6F"/>
    <w:rsid w:val="007E0DA3"/>
    <w:rsid w:val="007E14F4"/>
    <w:rsid w:val="007E29EE"/>
    <w:rsid w:val="007E5787"/>
    <w:rsid w:val="007F32BA"/>
    <w:rsid w:val="007F32D5"/>
    <w:rsid w:val="007F5EF6"/>
    <w:rsid w:val="007F6A05"/>
    <w:rsid w:val="007F73C4"/>
    <w:rsid w:val="007F7A26"/>
    <w:rsid w:val="008000EB"/>
    <w:rsid w:val="0080062D"/>
    <w:rsid w:val="00801695"/>
    <w:rsid w:val="00801D5B"/>
    <w:rsid w:val="008032C3"/>
    <w:rsid w:val="00804898"/>
    <w:rsid w:val="008051A1"/>
    <w:rsid w:val="0081220B"/>
    <w:rsid w:val="00812FBE"/>
    <w:rsid w:val="00813D37"/>
    <w:rsid w:val="008143DF"/>
    <w:rsid w:val="008222D6"/>
    <w:rsid w:val="00824CB7"/>
    <w:rsid w:val="008304FB"/>
    <w:rsid w:val="00830FA3"/>
    <w:rsid w:val="008523CC"/>
    <w:rsid w:val="0085336A"/>
    <w:rsid w:val="00855627"/>
    <w:rsid w:val="00856D1F"/>
    <w:rsid w:val="008602D8"/>
    <w:rsid w:val="00860A26"/>
    <w:rsid w:val="00861E6F"/>
    <w:rsid w:val="00862FA7"/>
    <w:rsid w:val="00870C6F"/>
    <w:rsid w:val="00871D07"/>
    <w:rsid w:val="00873B65"/>
    <w:rsid w:val="0087704F"/>
    <w:rsid w:val="008773FD"/>
    <w:rsid w:val="008805A6"/>
    <w:rsid w:val="00882230"/>
    <w:rsid w:val="00882285"/>
    <w:rsid w:val="00882A05"/>
    <w:rsid w:val="00885DBA"/>
    <w:rsid w:val="00886AB9"/>
    <w:rsid w:val="00887373"/>
    <w:rsid w:val="0089160F"/>
    <w:rsid w:val="00894979"/>
    <w:rsid w:val="00897190"/>
    <w:rsid w:val="008A00CD"/>
    <w:rsid w:val="008A09DF"/>
    <w:rsid w:val="008A1533"/>
    <w:rsid w:val="008A1AD9"/>
    <w:rsid w:val="008A1C54"/>
    <w:rsid w:val="008A502A"/>
    <w:rsid w:val="008A51F2"/>
    <w:rsid w:val="008A5526"/>
    <w:rsid w:val="008A5641"/>
    <w:rsid w:val="008A6E39"/>
    <w:rsid w:val="008B0024"/>
    <w:rsid w:val="008B037E"/>
    <w:rsid w:val="008B0A59"/>
    <w:rsid w:val="008B0CF6"/>
    <w:rsid w:val="008B0DE1"/>
    <w:rsid w:val="008B46AA"/>
    <w:rsid w:val="008C0015"/>
    <w:rsid w:val="008C2762"/>
    <w:rsid w:val="008C2EA5"/>
    <w:rsid w:val="008C2ED5"/>
    <w:rsid w:val="008C7696"/>
    <w:rsid w:val="008D00EA"/>
    <w:rsid w:val="008D313F"/>
    <w:rsid w:val="008D4BE5"/>
    <w:rsid w:val="008D6DD4"/>
    <w:rsid w:val="008D7586"/>
    <w:rsid w:val="008E266D"/>
    <w:rsid w:val="008E31BF"/>
    <w:rsid w:val="008F0BE0"/>
    <w:rsid w:val="008F7987"/>
    <w:rsid w:val="0090156C"/>
    <w:rsid w:val="0090183B"/>
    <w:rsid w:val="00901888"/>
    <w:rsid w:val="00912860"/>
    <w:rsid w:val="00913B93"/>
    <w:rsid w:val="009169B8"/>
    <w:rsid w:val="00917AB7"/>
    <w:rsid w:val="009210F4"/>
    <w:rsid w:val="0092194B"/>
    <w:rsid w:val="00921EE3"/>
    <w:rsid w:val="00924066"/>
    <w:rsid w:val="009240FC"/>
    <w:rsid w:val="00924B53"/>
    <w:rsid w:val="0092644A"/>
    <w:rsid w:val="00926B6D"/>
    <w:rsid w:val="009302E5"/>
    <w:rsid w:val="00930390"/>
    <w:rsid w:val="0093040A"/>
    <w:rsid w:val="009317BF"/>
    <w:rsid w:val="0093300B"/>
    <w:rsid w:val="0093320B"/>
    <w:rsid w:val="009349C5"/>
    <w:rsid w:val="00935FD5"/>
    <w:rsid w:val="009407C3"/>
    <w:rsid w:val="00941EB2"/>
    <w:rsid w:val="00946588"/>
    <w:rsid w:val="00946B40"/>
    <w:rsid w:val="009477CD"/>
    <w:rsid w:val="00957933"/>
    <w:rsid w:val="00957E61"/>
    <w:rsid w:val="00960342"/>
    <w:rsid w:val="00961B9F"/>
    <w:rsid w:val="009636E2"/>
    <w:rsid w:val="009670C2"/>
    <w:rsid w:val="009673E9"/>
    <w:rsid w:val="00972EAC"/>
    <w:rsid w:val="00986654"/>
    <w:rsid w:val="00987708"/>
    <w:rsid w:val="0099646E"/>
    <w:rsid w:val="00996AEB"/>
    <w:rsid w:val="009976D1"/>
    <w:rsid w:val="009A19EA"/>
    <w:rsid w:val="009A2089"/>
    <w:rsid w:val="009A3A86"/>
    <w:rsid w:val="009A4BE5"/>
    <w:rsid w:val="009A4D8C"/>
    <w:rsid w:val="009B0414"/>
    <w:rsid w:val="009B04D1"/>
    <w:rsid w:val="009B06BA"/>
    <w:rsid w:val="009B15BD"/>
    <w:rsid w:val="009B23DD"/>
    <w:rsid w:val="009B40C0"/>
    <w:rsid w:val="009B4B14"/>
    <w:rsid w:val="009B5A05"/>
    <w:rsid w:val="009B5AB4"/>
    <w:rsid w:val="009B6496"/>
    <w:rsid w:val="009B6A9A"/>
    <w:rsid w:val="009B7893"/>
    <w:rsid w:val="009C139B"/>
    <w:rsid w:val="009C32E8"/>
    <w:rsid w:val="009C33F1"/>
    <w:rsid w:val="009C3465"/>
    <w:rsid w:val="009C6654"/>
    <w:rsid w:val="009C78A1"/>
    <w:rsid w:val="009D0202"/>
    <w:rsid w:val="009D0494"/>
    <w:rsid w:val="009D065C"/>
    <w:rsid w:val="009D6852"/>
    <w:rsid w:val="009E1A09"/>
    <w:rsid w:val="009E4DAF"/>
    <w:rsid w:val="009E5D74"/>
    <w:rsid w:val="009F1C84"/>
    <w:rsid w:val="009F4097"/>
    <w:rsid w:val="009F4E01"/>
    <w:rsid w:val="009F755B"/>
    <w:rsid w:val="009F7FC6"/>
    <w:rsid w:val="00A00A56"/>
    <w:rsid w:val="00A01ADC"/>
    <w:rsid w:val="00A028C9"/>
    <w:rsid w:val="00A04897"/>
    <w:rsid w:val="00A12031"/>
    <w:rsid w:val="00A12649"/>
    <w:rsid w:val="00A143E2"/>
    <w:rsid w:val="00A2685B"/>
    <w:rsid w:val="00A26A47"/>
    <w:rsid w:val="00A27AE7"/>
    <w:rsid w:val="00A32AA8"/>
    <w:rsid w:val="00A33049"/>
    <w:rsid w:val="00A3446A"/>
    <w:rsid w:val="00A34485"/>
    <w:rsid w:val="00A34536"/>
    <w:rsid w:val="00A36B30"/>
    <w:rsid w:val="00A376B1"/>
    <w:rsid w:val="00A411F0"/>
    <w:rsid w:val="00A515BA"/>
    <w:rsid w:val="00A51D37"/>
    <w:rsid w:val="00A534D1"/>
    <w:rsid w:val="00A549F3"/>
    <w:rsid w:val="00A552CC"/>
    <w:rsid w:val="00A60A2F"/>
    <w:rsid w:val="00A638EB"/>
    <w:rsid w:val="00A6751E"/>
    <w:rsid w:val="00A6793B"/>
    <w:rsid w:val="00A67DD9"/>
    <w:rsid w:val="00A72ECF"/>
    <w:rsid w:val="00A7448B"/>
    <w:rsid w:val="00A77C81"/>
    <w:rsid w:val="00A816F4"/>
    <w:rsid w:val="00A81E03"/>
    <w:rsid w:val="00A81E0B"/>
    <w:rsid w:val="00A8259D"/>
    <w:rsid w:val="00A832DD"/>
    <w:rsid w:val="00A85AE2"/>
    <w:rsid w:val="00A865C7"/>
    <w:rsid w:val="00A87A12"/>
    <w:rsid w:val="00A9090B"/>
    <w:rsid w:val="00A936CD"/>
    <w:rsid w:val="00A9600A"/>
    <w:rsid w:val="00A969DB"/>
    <w:rsid w:val="00AA093E"/>
    <w:rsid w:val="00AA1D9C"/>
    <w:rsid w:val="00AA51A6"/>
    <w:rsid w:val="00AB1831"/>
    <w:rsid w:val="00AB1ACC"/>
    <w:rsid w:val="00AB24F4"/>
    <w:rsid w:val="00AB27BF"/>
    <w:rsid w:val="00AB3469"/>
    <w:rsid w:val="00AB383A"/>
    <w:rsid w:val="00AB568A"/>
    <w:rsid w:val="00AC1F1A"/>
    <w:rsid w:val="00AC48FB"/>
    <w:rsid w:val="00AC5F2F"/>
    <w:rsid w:val="00AD24C5"/>
    <w:rsid w:val="00AD631C"/>
    <w:rsid w:val="00AD66ED"/>
    <w:rsid w:val="00AE31D0"/>
    <w:rsid w:val="00AE758F"/>
    <w:rsid w:val="00AF05AF"/>
    <w:rsid w:val="00AF11C5"/>
    <w:rsid w:val="00AF1360"/>
    <w:rsid w:val="00AF2BFC"/>
    <w:rsid w:val="00AF3F73"/>
    <w:rsid w:val="00AF7482"/>
    <w:rsid w:val="00AF766D"/>
    <w:rsid w:val="00B01F13"/>
    <w:rsid w:val="00B06CCA"/>
    <w:rsid w:val="00B06E51"/>
    <w:rsid w:val="00B102AC"/>
    <w:rsid w:val="00B1136C"/>
    <w:rsid w:val="00B12FBD"/>
    <w:rsid w:val="00B134DF"/>
    <w:rsid w:val="00B15BF3"/>
    <w:rsid w:val="00B16F71"/>
    <w:rsid w:val="00B176C0"/>
    <w:rsid w:val="00B21536"/>
    <w:rsid w:val="00B21EF9"/>
    <w:rsid w:val="00B24236"/>
    <w:rsid w:val="00B249C1"/>
    <w:rsid w:val="00B25AFD"/>
    <w:rsid w:val="00B26CB3"/>
    <w:rsid w:val="00B30DB6"/>
    <w:rsid w:val="00B35315"/>
    <w:rsid w:val="00B3585F"/>
    <w:rsid w:val="00B35FD4"/>
    <w:rsid w:val="00B3732A"/>
    <w:rsid w:val="00B373F2"/>
    <w:rsid w:val="00B4059E"/>
    <w:rsid w:val="00B414F1"/>
    <w:rsid w:val="00B41587"/>
    <w:rsid w:val="00B41D1F"/>
    <w:rsid w:val="00B42A27"/>
    <w:rsid w:val="00B42D0E"/>
    <w:rsid w:val="00B52493"/>
    <w:rsid w:val="00B52833"/>
    <w:rsid w:val="00B528EF"/>
    <w:rsid w:val="00B54629"/>
    <w:rsid w:val="00B56559"/>
    <w:rsid w:val="00B60B68"/>
    <w:rsid w:val="00B64EB8"/>
    <w:rsid w:val="00B66D78"/>
    <w:rsid w:val="00B72402"/>
    <w:rsid w:val="00B731F3"/>
    <w:rsid w:val="00B77B4C"/>
    <w:rsid w:val="00B8022A"/>
    <w:rsid w:val="00B86613"/>
    <w:rsid w:val="00B90A66"/>
    <w:rsid w:val="00B92BC5"/>
    <w:rsid w:val="00B939C9"/>
    <w:rsid w:val="00B95996"/>
    <w:rsid w:val="00BA0200"/>
    <w:rsid w:val="00BA0C37"/>
    <w:rsid w:val="00BA16CB"/>
    <w:rsid w:val="00BA207A"/>
    <w:rsid w:val="00BA3778"/>
    <w:rsid w:val="00BA39B6"/>
    <w:rsid w:val="00BA4201"/>
    <w:rsid w:val="00BA6C47"/>
    <w:rsid w:val="00BB0220"/>
    <w:rsid w:val="00BB4571"/>
    <w:rsid w:val="00BB51E1"/>
    <w:rsid w:val="00BB577A"/>
    <w:rsid w:val="00BB6212"/>
    <w:rsid w:val="00BB7061"/>
    <w:rsid w:val="00BB7E27"/>
    <w:rsid w:val="00BC0D69"/>
    <w:rsid w:val="00BC1102"/>
    <w:rsid w:val="00BC1B05"/>
    <w:rsid w:val="00BC243D"/>
    <w:rsid w:val="00BC24BA"/>
    <w:rsid w:val="00BC72C6"/>
    <w:rsid w:val="00BC7660"/>
    <w:rsid w:val="00BD268F"/>
    <w:rsid w:val="00BD2F84"/>
    <w:rsid w:val="00BD7451"/>
    <w:rsid w:val="00BE1BD4"/>
    <w:rsid w:val="00BE2412"/>
    <w:rsid w:val="00BE340A"/>
    <w:rsid w:val="00BE519D"/>
    <w:rsid w:val="00BE5E5B"/>
    <w:rsid w:val="00BE66B0"/>
    <w:rsid w:val="00BE7BFD"/>
    <w:rsid w:val="00BF3499"/>
    <w:rsid w:val="00BF3C8F"/>
    <w:rsid w:val="00BF43E0"/>
    <w:rsid w:val="00BF4B4C"/>
    <w:rsid w:val="00C02328"/>
    <w:rsid w:val="00C03708"/>
    <w:rsid w:val="00C0433A"/>
    <w:rsid w:val="00C043BF"/>
    <w:rsid w:val="00C04C8B"/>
    <w:rsid w:val="00C06497"/>
    <w:rsid w:val="00C12A26"/>
    <w:rsid w:val="00C1581A"/>
    <w:rsid w:val="00C20821"/>
    <w:rsid w:val="00C2109C"/>
    <w:rsid w:val="00C2131B"/>
    <w:rsid w:val="00C235DD"/>
    <w:rsid w:val="00C2380B"/>
    <w:rsid w:val="00C2756A"/>
    <w:rsid w:val="00C32115"/>
    <w:rsid w:val="00C32231"/>
    <w:rsid w:val="00C32A41"/>
    <w:rsid w:val="00C34543"/>
    <w:rsid w:val="00C3608C"/>
    <w:rsid w:val="00C364E2"/>
    <w:rsid w:val="00C41E29"/>
    <w:rsid w:val="00C42195"/>
    <w:rsid w:val="00C454C4"/>
    <w:rsid w:val="00C464F1"/>
    <w:rsid w:val="00C50A41"/>
    <w:rsid w:val="00C53628"/>
    <w:rsid w:val="00C57756"/>
    <w:rsid w:val="00C63F84"/>
    <w:rsid w:val="00C66A0D"/>
    <w:rsid w:val="00C66AC4"/>
    <w:rsid w:val="00C66D1D"/>
    <w:rsid w:val="00C674C5"/>
    <w:rsid w:val="00C71B03"/>
    <w:rsid w:val="00C7349D"/>
    <w:rsid w:val="00C74817"/>
    <w:rsid w:val="00C74FAF"/>
    <w:rsid w:val="00C75DE5"/>
    <w:rsid w:val="00C802E2"/>
    <w:rsid w:val="00C80BE2"/>
    <w:rsid w:val="00C81F7D"/>
    <w:rsid w:val="00C8580A"/>
    <w:rsid w:val="00C85B07"/>
    <w:rsid w:val="00C86A23"/>
    <w:rsid w:val="00C93285"/>
    <w:rsid w:val="00C94165"/>
    <w:rsid w:val="00C943A4"/>
    <w:rsid w:val="00C9521F"/>
    <w:rsid w:val="00C96BC7"/>
    <w:rsid w:val="00C97F61"/>
    <w:rsid w:val="00CA082E"/>
    <w:rsid w:val="00CA2734"/>
    <w:rsid w:val="00CA576A"/>
    <w:rsid w:val="00CA66BF"/>
    <w:rsid w:val="00CB12C2"/>
    <w:rsid w:val="00CB1CB7"/>
    <w:rsid w:val="00CB1F11"/>
    <w:rsid w:val="00CB35C9"/>
    <w:rsid w:val="00CC19E3"/>
    <w:rsid w:val="00CC3D29"/>
    <w:rsid w:val="00CC4C7C"/>
    <w:rsid w:val="00CC5094"/>
    <w:rsid w:val="00CC64DB"/>
    <w:rsid w:val="00CD1E59"/>
    <w:rsid w:val="00CD34ED"/>
    <w:rsid w:val="00CE0359"/>
    <w:rsid w:val="00CE03A9"/>
    <w:rsid w:val="00CF2814"/>
    <w:rsid w:val="00CF34B0"/>
    <w:rsid w:val="00CF41A2"/>
    <w:rsid w:val="00CF5817"/>
    <w:rsid w:val="00D00085"/>
    <w:rsid w:val="00D00139"/>
    <w:rsid w:val="00D01524"/>
    <w:rsid w:val="00D01D6A"/>
    <w:rsid w:val="00D034F0"/>
    <w:rsid w:val="00D04150"/>
    <w:rsid w:val="00D0525E"/>
    <w:rsid w:val="00D06850"/>
    <w:rsid w:val="00D068B2"/>
    <w:rsid w:val="00D069E8"/>
    <w:rsid w:val="00D0767A"/>
    <w:rsid w:val="00D10162"/>
    <w:rsid w:val="00D13F6E"/>
    <w:rsid w:val="00D14454"/>
    <w:rsid w:val="00D17957"/>
    <w:rsid w:val="00D22262"/>
    <w:rsid w:val="00D22887"/>
    <w:rsid w:val="00D25E10"/>
    <w:rsid w:val="00D30850"/>
    <w:rsid w:val="00D309AB"/>
    <w:rsid w:val="00D312D7"/>
    <w:rsid w:val="00D31AFA"/>
    <w:rsid w:val="00D34895"/>
    <w:rsid w:val="00D36E8A"/>
    <w:rsid w:val="00D36EA0"/>
    <w:rsid w:val="00D3796E"/>
    <w:rsid w:val="00D40988"/>
    <w:rsid w:val="00D43E5A"/>
    <w:rsid w:val="00D4528F"/>
    <w:rsid w:val="00D45E2B"/>
    <w:rsid w:val="00D5304F"/>
    <w:rsid w:val="00D5636D"/>
    <w:rsid w:val="00D56648"/>
    <w:rsid w:val="00D5678B"/>
    <w:rsid w:val="00D60076"/>
    <w:rsid w:val="00D6281C"/>
    <w:rsid w:val="00D656FA"/>
    <w:rsid w:val="00D6670E"/>
    <w:rsid w:val="00D66A4D"/>
    <w:rsid w:val="00D71421"/>
    <w:rsid w:val="00D72E00"/>
    <w:rsid w:val="00D73E10"/>
    <w:rsid w:val="00D748A9"/>
    <w:rsid w:val="00D75560"/>
    <w:rsid w:val="00D776BF"/>
    <w:rsid w:val="00D8264E"/>
    <w:rsid w:val="00D8285C"/>
    <w:rsid w:val="00D82DD1"/>
    <w:rsid w:val="00D87205"/>
    <w:rsid w:val="00D93B92"/>
    <w:rsid w:val="00D94BEE"/>
    <w:rsid w:val="00DA1C71"/>
    <w:rsid w:val="00DA4A87"/>
    <w:rsid w:val="00DA7FDC"/>
    <w:rsid w:val="00DB6CF8"/>
    <w:rsid w:val="00DC0E58"/>
    <w:rsid w:val="00DC1031"/>
    <w:rsid w:val="00DC1A03"/>
    <w:rsid w:val="00DC3EFA"/>
    <w:rsid w:val="00DC42E7"/>
    <w:rsid w:val="00DC7BF3"/>
    <w:rsid w:val="00DD15D7"/>
    <w:rsid w:val="00DD3560"/>
    <w:rsid w:val="00DD3863"/>
    <w:rsid w:val="00DD41FF"/>
    <w:rsid w:val="00DD5AEE"/>
    <w:rsid w:val="00DD5F99"/>
    <w:rsid w:val="00DD66BF"/>
    <w:rsid w:val="00DD6E6E"/>
    <w:rsid w:val="00DD7E68"/>
    <w:rsid w:val="00DE1257"/>
    <w:rsid w:val="00DE23C4"/>
    <w:rsid w:val="00DE48C4"/>
    <w:rsid w:val="00DE6B4D"/>
    <w:rsid w:val="00DF0A2D"/>
    <w:rsid w:val="00DF0D23"/>
    <w:rsid w:val="00DF6C83"/>
    <w:rsid w:val="00E0602D"/>
    <w:rsid w:val="00E06F75"/>
    <w:rsid w:val="00E10A94"/>
    <w:rsid w:val="00E11D43"/>
    <w:rsid w:val="00E12493"/>
    <w:rsid w:val="00E1571C"/>
    <w:rsid w:val="00E17A6D"/>
    <w:rsid w:val="00E2302A"/>
    <w:rsid w:val="00E30724"/>
    <w:rsid w:val="00E30CF1"/>
    <w:rsid w:val="00E31835"/>
    <w:rsid w:val="00E32EB9"/>
    <w:rsid w:val="00E32F91"/>
    <w:rsid w:val="00E33221"/>
    <w:rsid w:val="00E3568D"/>
    <w:rsid w:val="00E37036"/>
    <w:rsid w:val="00E37A6E"/>
    <w:rsid w:val="00E4109E"/>
    <w:rsid w:val="00E43F1D"/>
    <w:rsid w:val="00E46156"/>
    <w:rsid w:val="00E47679"/>
    <w:rsid w:val="00E50BDD"/>
    <w:rsid w:val="00E55E1E"/>
    <w:rsid w:val="00E56772"/>
    <w:rsid w:val="00E578D0"/>
    <w:rsid w:val="00E66672"/>
    <w:rsid w:val="00E67586"/>
    <w:rsid w:val="00E74637"/>
    <w:rsid w:val="00E76F54"/>
    <w:rsid w:val="00E774B0"/>
    <w:rsid w:val="00E80B08"/>
    <w:rsid w:val="00E80D59"/>
    <w:rsid w:val="00E80F99"/>
    <w:rsid w:val="00E81456"/>
    <w:rsid w:val="00E85AB1"/>
    <w:rsid w:val="00E87037"/>
    <w:rsid w:val="00E87C6E"/>
    <w:rsid w:val="00E90AAD"/>
    <w:rsid w:val="00E913F3"/>
    <w:rsid w:val="00E9247F"/>
    <w:rsid w:val="00E94032"/>
    <w:rsid w:val="00E9642C"/>
    <w:rsid w:val="00EA0144"/>
    <w:rsid w:val="00EA098D"/>
    <w:rsid w:val="00EA0A23"/>
    <w:rsid w:val="00EA22A5"/>
    <w:rsid w:val="00EA430D"/>
    <w:rsid w:val="00EB4772"/>
    <w:rsid w:val="00EB5910"/>
    <w:rsid w:val="00EB5F5F"/>
    <w:rsid w:val="00EB7BC5"/>
    <w:rsid w:val="00EC0B98"/>
    <w:rsid w:val="00EC1D66"/>
    <w:rsid w:val="00EC6BE4"/>
    <w:rsid w:val="00EC6D63"/>
    <w:rsid w:val="00EC6F34"/>
    <w:rsid w:val="00EC72E7"/>
    <w:rsid w:val="00EC7838"/>
    <w:rsid w:val="00ED025D"/>
    <w:rsid w:val="00ED069E"/>
    <w:rsid w:val="00ED5780"/>
    <w:rsid w:val="00ED71D7"/>
    <w:rsid w:val="00ED7B5A"/>
    <w:rsid w:val="00EE1022"/>
    <w:rsid w:val="00EE1CDC"/>
    <w:rsid w:val="00EE45C3"/>
    <w:rsid w:val="00EE56C4"/>
    <w:rsid w:val="00EE5AEC"/>
    <w:rsid w:val="00EE60DC"/>
    <w:rsid w:val="00EE6131"/>
    <w:rsid w:val="00EE7402"/>
    <w:rsid w:val="00EF48B6"/>
    <w:rsid w:val="00EF7008"/>
    <w:rsid w:val="00EF7146"/>
    <w:rsid w:val="00F05056"/>
    <w:rsid w:val="00F054DE"/>
    <w:rsid w:val="00F06BF4"/>
    <w:rsid w:val="00F07EBA"/>
    <w:rsid w:val="00F13D9A"/>
    <w:rsid w:val="00F13E6B"/>
    <w:rsid w:val="00F20BB4"/>
    <w:rsid w:val="00F21973"/>
    <w:rsid w:val="00F21A02"/>
    <w:rsid w:val="00F21E5C"/>
    <w:rsid w:val="00F23F46"/>
    <w:rsid w:val="00F2692D"/>
    <w:rsid w:val="00F30370"/>
    <w:rsid w:val="00F31C7A"/>
    <w:rsid w:val="00F35863"/>
    <w:rsid w:val="00F36ADD"/>
    <w:rsid w:val="00F36BAE"/>
    <w:rsid w:val="00F37BDD"/>
    <w:rsid w:val="00F404AF"/>
    <w:rsid w:val="00F40C4C"/>
    <w:rsid w:val="00F411A5"/>
    <w:rsid w:val="00F426D3"/>
    <w:rsid w:val="00F42BBB"/>
    <w:rsid w:val="00F4582F"/>
    <w:rsid w:val="00F46442"/>
    <w:rsid w:val="00F46FF8"/>
    <w:rsid w:val="00F56DDB"/>
    <w:rsid w:val="00F613DF"/>
    <w:rsid w:val="00F62084"/>
    <w:rsid w:val="00F62E1C"/>
    <w:rsid w:val="00F6365E"/>
    <w:rsid w:val="00F65C00"/>
    <w:rsid w:val="00F6639A"/>
    <w:rsid w:val="00F66A1A"/>
    <w:rsid w:val="00F678BF"/>
    <w:rsid w:val="00F71353"/>
    <w:rsid w:val="00F72C66"/>
    <w:rsid w:val="00F72CC9"/>
    <w:rsid w:val="00F73B32"/>
    <w:rsid w:val="00F7429E"/>
    <w:rsid w:val="00F82B50"/>
    <w:rsid w:val="00F835E1"/>
    <w:rsid w:val="00F84F5A"/>
    <w:rsid w:val="00F87CA7"/>
    <w:rsid w:val="00F90633"/>
    <w:rsid w:val="00F91F08"/>
    <w:rsid w:val="00F92B8D"/>
    <w:rsid w:val="00F935D6"/>
    <w:rsid w:val="00F936E2"/>
    <w:rsid w:val="00F953BC"/>
    <w:rsid w:val="00F966B6"/>
    <w:rsid w:val="00F966D5"/>
    <w:rsid w:val="00F969D0"/>
    <w:rsid w:val="00FA471B"/>
    <w:rsid w:val="00FA6942"/>
    <w:rsid w:val="00FA7727"/>
    <w:rsid w:val="00FB1F03"/>
    <w:rsid w:val="00FB5E74"/>
    <w:rsid w:val="00FC1892"/>
    <w:rsid w:val="00FC1996"/>
    <w:rsid w:val="00FC2649"/>
    <w:rsid w:val="00FD51F1"/>
    <w:rsid w:val="00FE237B"/>
    <w:rsid w:val="00FE31FF"/>
    <w:rsid w:val="00FE38D6"/>
    <w:rsid w:val="00FE4361"/>
    <w:rsid w:val="00FE47B1"/>
    <w:rsid w:val="00FE5AC4"/>
    <w:rsid w:val="00FE6299"/>
    <w:rsid w:val="00FE69A8"/>
    <w:rsid w:val="00FE7A36"/>
    <w:rsid w:val="00FF3C18"/>
    <w:rsid w:val="00FF3C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01830"/>
  <w15:chartTrackingRefBased/>
  <w15:docId w15:val="{9DF5759D-8371-4CE1-9E34-51D6CAC8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iPriority="0"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0"/>
    <w:lsdException w:name="Dark List Accent 2" w:uiPriority="61"/>
    <w:lsdException w:name="Colorful Shading Accent 2" w:uiPriority="62"/>
    <w:lsdException w:name="Colorful List Accent 2" w:uiPriority="63"/>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5"/>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7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056"/>
    <w:pPr>
      <w:spacing w:before="120" w:after="120" w:line="240" w:lineRule="auto"/>
    </w:pPr>
    <w:rPr>
      <w:rFonts w:ascii="Calibri" w:eastAsia="Times New Roman" w:hAnsi="Calibri" w:cs="Times New Roman"/>
      <w:szCs w:val="24"/>
    </w:rPr>
  </w:style>
  <w:style w:type="paragraph" w:styleId="Heading1">
    <w:name w:val="heading 1"/>
    <w:basedOn w:val="Normal"/>
    <w:next w:val="Normal"/>
    <w:link w:val="Heading1Char"/>
    <w:qFormat/>
    <w:rsid w:val="00F404AF"/>
    <w:pPr>
      <w:keepNext/>
      <w:outlineLvl w:val="0"/>
    </w:pPr>
    <w:rPr>
      <w:b/>
      <w:bCs/>
      <w:iCs/>
      <w:caps/>
      <w:sz w:val="28"/>
      <w:szCs w:val="32"/>
    </w:rPr>
  </w:style>
  <w:style w:type="paragraph" w:styleId="Heading2">
    <w:name w:val="heading 2"/>
    <w:basedOn w:val="Normal"/>
    <w:next w:val="Normal"/>
    <w:link w:val="Heading2Char"/>
    <w:qFormat/>
    <w:rsid w:val="00014A9A"/>
    <w:pPr>
      <w:keepNext/>
      <w:tabs>
        <w:tab w:val="left" w:pos="-1200"/>
        <w:tab w:val="left" w:pos="-720"/>
        <w:tab w:val="left" w:pos="0"/>
        <w:tab w:val="left" w:pos="720"/>
        <w:tab w:val="left" w:pos="1170"/>
        <w:tab w:val="left" w:pos="1260"/>
        <w:tab w:val="left" w:pos="1710"/>
        <w:tab w:val="left" w:pos="2970"/>
        <w:tab w:val="left" w:pos="5760"/>
        <w:tab w:val="left" w:pos="6480"/>
        <w:tab w:val="left" w:pos="7200"/>
        <w:tab w:val="left" w:pos="7920"/>
        <w:tab w:val="left" w:pos="8640"/>
        <w:tab w:val="left" w:pos="9360"/>
        <w:tab w:val="left" w:pos="10080"/>
        <w:tab w:val="left" w:pos="10800"/>
        <w:tab w:val="left" w:pos="11520"/>
        <w:tab w:val="left" w:pos="12240"/>
        <w:tab w:val="left" w:pos="12960"/>
      </w:tabs>
      <w:spacing w:before="480"/>
      <w:outlineLvl w:val="1"/>
    </w:pPr>
    <w:rPr>
      <w:b/>
      <w:bCs/>
      <w:smallCaps/>
      <w:color w:val="000000" w:themeColor="text1"/>
      <w:sz w:val="32"/>
    </w:rPr>
  </w:style>
  <w:style w:type="paragraph" w:styleId="Heading3">
    <w:name w:val="heading 3"/>
    <w:basedOn w:val="Normal"/>
    <w:next w:val="Normal"/>
    <w:link w:val="Heading3Char"/>
    <w:uiPriority w:val="9"/>
    <w:qFormat/>
    <w:rsid w:val="00176AA2"/>
    <w:pPr>
      <w:keepNext/>
      <w:spacing w:before="360"/>
      <w:ind w:left="-720" w:firstLine="720"/>
      <w:jc w:val="both"/>
      <w:outlineLvl w:val="2"/>
    </w:pPr>
    <w:rPr>
      <w:rFonts w:asciiTheme="minorHAnsi" w:hAnsiTheme="minorHAnsi"/>
      <w:b/>
      <w:bCs/>
      <w:i/>
      <w:color w:val="44546A" w:themeColor="text2"/>
      <w:sz w:val="26"/>
    </w:rPr>
  </w:style>
  <w:style w:type="paragraph" w:styleId="Heading4">
    <w:name w:val="heading 4"/>
    <w:basedOn w:val="Normal"/>
    <w:next w:val="Normal"/>
    <w:link w:val="Heading4Char"/>
    <w:uiPriority w:val="9"/>
    <w:unhideWhenUsed/>
    <w:qFormat/>
    <w:rsid w:val="006324E2"/>
    <w:pPr>
      <w:keepNext/>
      <w:keepLines/>
      <w:numPr>
        <w:numId w:val="1"/>
      </w:numPr>
      <w:spacing w:before="240"/>
      <w:outlineLvl w:val="3"/>
    </w:pPr>
    <w:rPr>
      <w:rFonts w:asciiTheme="majorHAnsi" w:eastAsiaTheme="majorEastAsia" w:hAnsiTheme="majorHAnsi" w:cstheme="majorBidi"/>
      <w:bCs/>
      <w:iCs/>
      <w:color w:val="ED7D31" w:themeColor="accent2"/>
    </w:rPr>
  </w:style>
  <w:style w:type="paragraph" w:styleId="Heading5">
    <w:name w:val="heading 5"/>
    <w:basedOn w:val="Normal"/>
    <w:next w:val="Normal"/>
    <w:link w:val="Heading5Char"/>
    <w:qFormat/>
    <w:rsid w:val="00176AA2"/>
    <w:pPr>
      <w:keepNext/>
      <w:spacing w:before="240"/>
      <w:ind w:firstLine="720"/>
      <w:outlineLvl w:val="4"/>
    </w:pPr>
    <w:rPr>
      <w:b/>
      <w:bCs/>
      <w:color w:val="44546A" w:themeColor="text2"/>
      <w:sz w:val="24"/>
      <w:u w:val="single"/>
    </w:rPr>
  </w:style>
  <w:style w:type="paragraph" w:styleId="Heading6">
    <w:name w:val="heading 6"/>
    <w:basedOn w:val="Normal"/>
    <w:next w:val="Normal"/>
    <w:link w:val="Heading6Char"/>
    <w:rsid w:val="005D3295"/>
    <w:pPr>
      <w:keepNext/>
      <w:outlineLvl w:val="5"/>
    </w:pPr>
    <w:rPr>
      <w:u w:val="single"/>
    </w:rPr>
  </w:style>
  <w:style w:type="paragraph" w:styleId="Heading7">
    <w:name w:val="heading 7"/>
    <w:basedOn w:val="Normal"/>
    <w:next w:val="Normal"/>
    <w:link w:val="Heading7Char"/>
    <w:qFormat/>
    <w:rsid w:val="005D3295"/>
    <w:pPr>
      <w:keepNext/>
      <w:jc w:val="center"/>
      <w:outlineLvl w:val="6"/>
    </w:pPr>
    <w:rPr>
      <w:b/>
      <w:bCs/>
      <w:sz w:val="32"/>
      <w:szCs w:val="32"/>
    </w:rPr>
  </w:style>
  <w:style w:type="paragraph" w:styleId="Heading8">
    <w:name w:val="heading 8"/>
    <w:basedOn w:val="Normal"/>
    <w:next w:val="Normal"/>
    <w:link w:val="Heading8Char"/>
    <w:qFormat/>
    <w:rsid w:val="005D3295"/>
    <w:pPr>
      <w:keepNext/>
      <w:jc w:val="right"/>
      <w:outlineLvl w:val="7"/>
    </w:pPr>
    <w:rPr>
      <w:b/>
      <w:bCs/>
      <w:sz w:val="28"/>
      <w:szCs w:val="28"/>
    </w:rPr>
  </w:style>
  <w:style w:type="paragraph" w:styleId="Heading9">
    <w:name w:val="heading 9"/>
    <w:basedOn w:val="Normal"/>
    <w:next w:val="Normal"/>
    <w:link w:val="Heading9Char"/>
    <w:rsid w:val="005D3295"/>
    <w:pPr>
      <w:keepNext/>
      <w:jc w:val="right"/>
      <w:outlineLvl w:val="8"/>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6324E2"/>
    <w:rPr>
      <w:rFonts w:asciiTheme="majorHAnsi" w:eastAsiaTheme="majorEastAsia" w:hAnsiTheme="majorHAnsi" w:cstheme="majorBidi"/>
      <w:bCs/>
      <w:iCs/>
      <w:color w:val="ED7D31" w:themeColor="accent2"/>
      <w:szCs w:val="24"/>
    </w:rPr>
  </w:style>
  <w:style w:type="character" w:customStyle="1" w:styleId="Heading1Char">
    <w:name w:val="Heading 1 Char"/>
    <w:basedOn w:val="DefaultParagraphFont"/>
    <w:link w:val="Heading1"/>
    <w:rsid w:val="00F404AF"/>
    <w:rPr>
      <w:rFonts w:ascii="Calibri" w:eastAsia="Times New Roman" w:hAnsi="Calibri" w:cs="Times New Roman"/>
      <w:b/>
      <w:bCs/>
      <w:iCs/>
      <w:caps/>
      <w:sz w:val="28"/>
      <w:szCs w:val="32"/>
    </w:rPr>
  </w:style>
  <w:style w:type="character" w:customStyle="1" w:styleId="Heading2Char">
    <w:name w:val="Heading 2 Char"/>
    <w:basedOn w:val="DefaultParagraphFont"/>
    <w:link w:val="Heading2"/>
    <w:rsid w:val="00014A9A"/>
    <w:rPr>
      <w:rFonts w:ascii="Calibri" w:eastAsia="Times New Roman" w:hAnsi="Calibri" w:cs="Times New Roman"/>
      <w:b/>
      <w:bCs/>
      <w:smallCaps/>
      <w:color w:val="000000" w:themeColor="text1"/>
      <w:sz w:val="32"/>
      <w:szCs w:val="24"/>
    </w:rPr>
  </w:style>
  <w:style w:type="character" w:customStyle="1" w:styleId="Heading3Char">
    <w:name w:val="Heading 3 Char"/>
    <w:basedOn w:val="DefaultParagraphFont"/>
    <w:link w:val="Heading3"/>
    <w:uiPriority w:val="9"/>
    <w:rsid w:val="00176AA2"/>
    <w:rPr>
      <w:rFonts w:eastAsia="Times New Roman" w:cs="Times New Roman"/>
      <w:b/>
      <w:bCs/>
      <w:i/>
      <w:color w:val="44546A" w:themeColor="text2"/>
      <w:sz w:val="26"/>
      <w:szCs w:val="24"/>
    </w:rPr>
  </w:style>
  <w:style w:type="character" w:customStyle="1" w:styleId="Heading5Char">
    <w:name w:val="Heading 5 Char"/>
    <w:basedOn w:val="DefaultParagraphFont"/>
    <w:link w:val="Heading5"/>
    <w:rsid w:val="00176AA2"/>
    <w:rPr>
      <w:rFonts w:ascii="Calibri" w:eastAsia="Times New Roman" w:hAnsi="Calibri" w:cs="Times New Roman"/>
      <w:b/>
      <w:bCs/>
      <w:color w:val="44546A" w:themeColor="text2"/>
      <w:sz w:val="24"/>
      <w:szCs w:val="24"/>
      <w:u w:val="single"/>
    </w:rPr>
  </w:style>
  <w:style w:type="character" w:customStyle="1" w:styleId="Heading6Char">
    <w:name w:val="Heading 6 Char"/>
    <w:basedOn w:val="DefaultParagraphFont"/>
    <w:link w:val="Heading6"/>
    <w:rsid w:val="005D3295"/>
    <w:rPr>
      <w:rFonts w:ascii="Times New Roman" w:eastAsia="Times New Roman" w:hAnsi="Times New Roman" w:cs="Times New Roman"/>
      <w:sz w:val="24"/>
      <w:szCs w:val="24"/>
      <w:u w:val="single"/>
    </w:rPr>
  </w:style>
  <w:style w:type="character" w:customStyle="1" w:styleId="Heading7Char">
    <w:name w:val="Heading 7 Char"/>
    <w:basedOn w:val="DefaultParagraphFont"/>
    <w:link w:val="Heading7"/>
    <w:rsid w:val="005D3295"/>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rsid w:val="005D3295"/>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5D3295"/>
    <w:rPr>
      <w:rFonts w:ascii="Times New Roman" w:eastAsia="Times New Roman" w:hAnsi="Times New Roman" w:cs="Times New Roman"/>
      <w:sz w:val="28"/>
      <w:szCs w:val="28"/>
    </w:rPr>
  </w:style>
  <w:style w:type="table" w:styleId="TableClassic1">
    <w:name w:val="Table Classic 1"/>
    <w:basedOn w:val="TableNormal"/>
    <w:rsid w:val="005D329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ormalWeb">
    <w:name w:val="Normal (Web)"/>
    <w:basedOn w:val="Normal"/>
    <w:uiPriority w:val="99"/>
    <w:rsid w:val="005D3295"/>
    <w:pPr>
      <w:spacing w:before="100" w:beforeAutospacing="1" w:after="100" w:afterAutospacing="1"/>
    </w:pPr>
  </w:style>
  <w:style w:type="paragraph" w:styleId="Footer">
    <w:name w:val="footer"/>
    <w:basedOn w:val="Normal"/>
    <w:link w:val="FooterChar"/>
    <w:rsid w:val="005D3295"/>
    <w:pPr>
      <w:tabs>
        <w:tab w:val="center" w:pos="4320"/>
        <w:tab w:val="right" w:pos="8640"/>
      </w:tabs>
    </w:pPr>
  </w:style>
  <w:style w:type="character" w:customStyle="1" w:styleId="FooterChar">
    <w:name w:val="Footer Char"/>
    <w:basedOn w:val="DefaultParagraphFont"/>
    <w:link w:val="Footer"/>
    <w:rsid w:val="005D3295"/>
    <w:rPr>
      <w:rFonts w:ascii="Times New Roman" w:eastAsia="Times New Roman" w:hAnsi="Times New Roman" w:cs="Times New Roman"/>
      <w:sz w:val="24"/>
      <w:szCs w:val="24"/>
    </w:rPr>
  </w:style>
  <w:style w:type="character" w:styleId="PageNumber">
    <w:name w:val="page number"/>
    <w:basedOn w:val="DefaultParagraphFont"/>
    <w:rsid w:val="005D3295"/>
  </w:style>
  <w:style w:type="paragraph" w:styleId="BalloonText">
    <w:name w:val="Balloon Text"/>
    <w:basedOn w:val="Normal"/>
    <w:link w:val="BalloonTextChar"/>
    <w:semiHidden/>
    <w:rsid w:val="005D3295"/>
    <w:rPr>
      <w:rFonts w:ascii="Tahoma" w:hAnsi="Tahoma" w:cs="Tahoma"/>
      <w:sz w:val="16"/>
      <w:szCs w:val="16"/>
    </w:rPr>
  </w:style>
  <w:style w:type="character" w:customStyle="1" w:styleId="BalloonTextChar">
    <w:name w:val="Balloon Text Char"/>
    <w:basedOn w:val="DefaultParagraphFont"/>
    <w:link w:val="BalloonText"/>
    <w:semiHidden/>
    <w:rsid w:val="005D3295"/>
    <w:rPr>
      <w:rFonts w:ascii="Tahoma" w:eastAsia="Times New Roman" w:hAnsi="Tahoma" w:cs="Tahoma"/>
      <w:sz w:val="16"/>
      <w:szCs w:val="16"/>
    </w:rPr>
  </w:style>
  <w:style w:type="paragraph" w:styleId="Header">
    <w:name w:val="header"/>
    <w:basedOn w:val="Normal"/>
    <w:link w:val="HeaderChar"/>
    <w:uiPriority w:val="99"/>
    <w:rsid w:val="005D3295"/>
    <w:pPr>
      <w:tabs>
        <w:tab w:val="center" w:pos="4320"/>
        <w:tab w:val="right" w:pos="8640"/>
      </w:tabs>
    </w:pPr>
  </w:style>
  <w:style w:type="character" w:customStyle="1" w:styleId="HeaderChar">
    <w:name w:val="Header Char"/>
    <w:basedOn w:val="DefaultParagraphFont"/>
    <w:link w:val="Header"/>
    <w:uiPriority w:val="99"/>
    <w:rsid w:val="005D3295"/>
    <w:rPr>
      <w:rFonts w:ascii="Times New Roman" w:eastAsia="Times New Roman" w:hAnsi="Times New Roman" w:cs="Times New Roman"/>
      <w:sz w:val="24"/>
      <w:szCs w:val="24"/>
    </w:rPr>
  </w:style>
  <w:style w:type="table" w:styleId="TableGrid">
    <w:name w:val="Table Grid"/>
    <w:basedOn w:val="TableNormal"/>
    <w:uiPriority w:val="59"/>
    <w:rsid w:val="005D32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_"/>
    <w:basedOn w:val="Normal"/>
    <w:rsid w:val="005D3295"/>
    <w:pPr>
      <w:widowControl w:val="0"/>
      <w:ind w:left="720" w:hanging="360"/>
    </w:pPr>
    <w:rPr>
      <w:snapToGrid w:val="0"/>
      <w:szCs w:val="20"/>
    </w:rPr>
  </w:style>
  <w:style w:type="character" w:customStyle="1" w:styleId="HeadingTwo">
    <w:name w:val="Heading Two"/>
    <w:rsid w:val="005D3295"/>
    <w:rPr>
      <w:rFonts w:ascii="Arial Bold" w:hAnsi="Arial Bold"/>
      <w:b/>
      <w:bCs/>
      <w:sz w:val="24"/>
      <w:szCs w:val="24"/>
    </w:rPr>
  </w:style>
  <w:style w:type="character" w:customStyle="1" w:styleId="bodytextChar">
    <w:name w:val="body text Char"/>
    <w:link w:val="BodyText1"/>
    <w:locked/>
    <w:rsid w:val="005D3295"/>
    <w:rPr>
      <w:rFonts w:ascii="Arial" w:hAnsi="Arial" w:cs="Arial"/>
      <w:snapToGrid w:val="0"/>
    </w:rPr>
  </w:style>
  <w:style w:type="paragraph" w:customStyle="1" w:styleId="BodyText1">
    <w:name w:val="Body Text1"/>
    <w:basedOn w:val="Normal"/>
    <w:link w:val="bodytextChar"/>
    <w:rsid w:val="005D3295"/>
    <w:pPr>
      <w:snapToGrid w:val="0"/>
      <w:spacing w:after="200"/>
      <w:ind w:left="288" w:right="288"/>
      <w:jc w:val="both"/>
    </w:pPr>
    <w:rPr>
      <w:rFonts w:ascii="Arial" w:eastAsiaTheme="minorHAnsi" w:hAnsi="Arial" w:cs="Arial"/>
      <w:snapToGrid w:val="0"/>
      <w:szCs w:val="22"/>
    </w:rPr>
  </w:style>
  <w:style w:type="paragraph" w:styleId="FootnoteText">
    <w:name w:val="footnote text"/>
    <w:basedOn w:val="Normal"/>
    <w:link w:val="FootnoteTextChar"/>
    <w:uiPriority w:val="99"/>
    <w:rsid w:val="005D3295"/>
    <w:rPr>
      <w:sz w:val="20"/>
      <w:szCs w:val="20"/>
    </w:rPr>
  </w:style>
  <w:style w:type="character" w:customStyle="1" w:styleId="FootnoteTextChar">
    <w:name w:val="Footnote Text Char"/>
    <w:basedOn w:val="DefaultParagraphFont"/>
    <w:link w:val="FootnoteText"/>
    <w:uiPriority w:val="99"/>
    <w:rsid w:val="005D3295"/>
    <w:rPr>
      <w:rFonts w:ascii="Times New Roman" w:eastAsia="Times New Roman" w:hAnsi="Times New Roman" w:cs="Times New Roman"/>
      <w:sz w:val="20"/>
      <w:szCs w:val="20"/>
    </w:rPr>
  </w:style>
  <w:style w:type="character" w:styleId="FootnoteReference">
    <w:name w:val="footnote reference"/>
    <w:uiPriority w:val="99"/>
    <w:rsid w:val="005D3295"/>
    <w:rPr>
      <w:vertAlign w:val="superscript"/>
    </w:rPr>
  </w:style>
  <w:style w:type="table" w:styleId="TableWeb1">
    <w:name w:val="Table Web 1"/>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5D3295"/>
    <w:pPr>
      <w:spacing w:after="0" w:line="240" w:lineRule="auto"/>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Para">
    <w:name w:val="Para"/>
    <w:link w:val="ParaChar"/>
    <w:rsid w:val="005D3295"/>
    <w:pPr>
      <w:spacing w:after="120" w:line="240" w:lineRule="auto"/>
      <w:ind w:left="720" w:firstLine="720"/>
    </w:pPr>
    <w:rPr>
      <w:rFonts w:ascii="Times New Roman" w:eastAsia="Times New Roman" w:hAnsi="Times New Roman" w:cs="Times New Roman"/>
      <w:snapToGrid w:val="0"/>
      <w:sz w:val="26"/>
      <w:szCs w:val="20"/>
    </w:rPr>
  </w:style>
  <w:style w:type="character" w:customStyle="1" w:styleId="ParaChar">
    <w:name w:val="Para Char"/>
    <w:link w:val="Para"/>
    <w:rsid w:val="005D3295"/>
    <w:rPr>
      <w:rFonts w:ascii="Times New Roman" w:eastAsia="Times New Roman" w:hAnsi="Times New Roman" w:cs="Times New Roman"/>
      <w:snapToGrid w:val="0"/>
      <w:sz w:val="26"/>
      <w:szCs w:val="20"/>
    </w:rPr>
  </w:style>
  <w:style w:type="paragraph" w:customStyle="1" w:styleId="ListBulleted">
    <w:name w:val="ListBulleted"/>
    <w:rsid w:val="005D3295"/>
    <w:pPr>
      <w:numPr>
        <w:numId w:val="2"/>
      </w:numPr>
      <w:spacing w:before="120" w:after="120" w:line="240" w:lineRule="auto"/>
      <w:contextualSpacing/>
    </w:pPr>
    <w:rPr>
      <w:rFonts w:ascii="Times New Roman" w:eastAsia="Times New Roman" w:hAnsi="Times New Roman" w:cs="Times New Roman"/>
      <w:snapToGrid w:val="0"/>
      <w:sz w:val="26"/>
      <w:szCs w:val="20"/>
    </w:rPr>
  </w:style>
  <w:style w:type="paragraph" w:customStyle="1" w:styleId="Char">
    <w:name w:val="Char"/>
    <w:basedOn w:val="Normal"/>
    <w:rsid w:val="005D3295"/>
    <w:pPr>
      <w:spacing w:after="160" w:line="240" w:lineRule="exact"/>
    </w:pPr>
    <w:rPr>
      <w:rFonts w:ascii="Tahoma" w:hAnsi="Tahoma"/>
      <w:szCs w:val="20"/>
    </w:rPr>
  </w:style>
  <w:style w:type="character" w:styleId="CommentReference">
    <w:name w:val="annotation reference"/>
    <w:semiHidden/>
    <w:rsid w:val="005D3295"/>
    <w:rPr>
      <w:sz w:val="16"/>
      <w:szCs w:val="16"/>
    </w:rPr>
  </w:style>
  <w:style w:type="paragraph" w:styleId="CommentText">
    <w:name w:val="annotation text"/>
    <w:basedOn w:val="Normal"/>
    <w:link w:val="CommentTextChar"/>
    <w:semiHidden/>
    <w:rsid w:val="005D3295"/>
    <w:rPr>
      <w:sz w:val="20"/>
      <w:szCs w:val="20"/>
    </w:rPr>
  </w:style>
  <w:style w:type="character" w:customStyle="1" w:styleId="CommentTextChar">
    <w:name w:val="Comment Text Char"/>
    <w:basedOn w:val="DefaultParagraphFont"/>
    <w:link w:val="CommentText"/>
    <w:semiHidden/>
    <w:rsid w:val="005D329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semiHidden/>
    <w:rsid w:val="005D3295"/>
    <w:rPr>
      <w:b/>
      <w:bCs/>
    </w:rPr>
  </w:style>
  <w:style w:type="character" w:customStyle="1" w:styleId="CommentSubjectChar">
    <w:name w:val="Comment Subject Char"/>
    <w:basedOn w:val="CommentTextChar"/>
    <w:link w:val="CommentSubject"/>
    <w:semiHidden/>
    <w:rsid w:val="005D3295"/>
    <w:rPr>
      <w:rFonts w:ascii="Times New Roman" w:eastAsia="Times New Roman" w:hAnsi="Times New Roman" w:cs="Times New Roman"/>
      <w:b/>
      <w:bCs/>
      <w:sz w:val="20"/>
      <w:szCs w:val="20"/>
    </w:rPr>
  </w:style>
  <w:style w:type="paragraph" w:styleId="BodyTextIndent">
    <w:name w:val="Body Text Indent"/>
    <w:basedOn w:val="Normal"/>
    <w:link w:val="BodyTextIndentChar"/>
    <w:rsid w:val="005D3295"/>
    <w:pPr>
      <w:tabs>
        <w:tab w:val="left" w:pos="-1200"/>
        <w:tab w:val="left" w:pos="-720"/>
        <w:tab w:val="left" w:pos="0"/>
        <w:tab w:val="left" w:pos="720"/>
        <w:tab w:val="left" w:pos="1440"/>
        <w:tab w:val="left" w:pos="2160"/>
        <w:tab w:val="left" w:pos="270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2700" w:hanging="2700"/>
    </w:pPr>
  </w:style>
  <w:style w:type="character" w:customStyle="1" w:styleId="BodyTextIndentChar">
    <w:name w:val="Body Text Indent Char"/>
    <w:basedOn w:val="DefaultParagraphFont"/>
    <w:link w:val="BodyTextIndent"/>
    <w:rsid w:val="005D3295"/>
    <w:rPr>
      <w:rFonts w:ascii="Times New Roman" w:eastAsia="Times New Roman" w:hAnsi="Times New Roman" w:cs="Times New Roman"/>
      <w:sz w:val="24"/>
      <w:szCs w:val="24"/>
    </w:rPr>
  </w:style>
  <w:style w:type="paragraph" w:customStyle="1" w:styleId="1Numbers2">
    <w:name w:val="1Numbers 2"/>
    <w:rsid w:val="005D3295"/>
    <w:pPr>
      <w:tabs>
        <w:tab w:val="left" w:pos="720"/>
      </w:tabs>
      <w:autoSpaceDE w:val="0"/>
      <w:autoSpaceDN w:val="0"/>
      <w:adjustRightInd w:val="0"/>
      <w:spacing w:after="0" w:line="240" w:lineRule="auto"/>
      <w:ind w:left="720" w:hanging="720"/>
    </w:pPr>
    <w:rPr>
      <w:rFonts w:ascii="Courier" w:eastAsia="Times New Roman" w:hAnsi="Courier" w:cs="Times New Roman"/>
      <w:sz w:val="20"/>
      <w:szCs w:val="24"/>
    </w:rPr>
  </w:style>
  <w:style w:type="paragraph" w:customStyle="1" w:styleId="4Numbers2">
    <w:name w:val="4Numbers 2"/>
    <w:rsid w:val="005D3295"/>
    <w:pPr>
      <w:tabs>
        <w:tab w:val="left" w:pos="720"/>
        <w:tab w:val="left" w:pos="1440"/>
        <w:tab w:val="left" w:pos="2160"/>
        <w:tab w:val="left" w:pos="2880"/>
      </w:tabs>
      <w:autoSpaceDE w:val="0"/>
      <w:autoSpaceDN w:val="0"/>
      <w:adjustRightInd w:val="0"/>
      <w:spacing w:after="0" w:line="240" w:lineRule="auto"/>
      <w:ind w:left="2880" w:hanging="720"/>
    </w:pPr>
    <w:rPr>
      <w:rFonts w:ascii="Courier" w:eastAsia="Times New Roman" w:hAnsi="Courier" w:cs="Times New Roman"/>
      <w:sz w:val="20"/>
      <w:szCs w:val="24"/>
    </w:rPr>
  </w:style>
  <w:style w:type="paragraph" w:customStyle="1" w:styleId="3Numbers2">
    <w:name w:val="3Numbers 2"/>
    <w:rsid w:val="005D3295"/>
    <w:pPr>
      <w:tabs>
        <w:tab w:val="left" w:pos="720"/>
        <w:tab w:val="left" w:pos="1440"/>
        <w:tab w:val="left" w:pos="2160"/>
      </w:tabs>
      <w:autoSpaceDE w:val="0"/>
      <w:autoSpaceDN w:val="0"/>
      <w:adjustRightInd w:val="0"/>
      <w:spacing w:after="0" w:line="240" w:lineRule="auto"/>
      <w:ind w:left="2160" w:hanging="720"/>
    </w:pPr>
    <w:rPr>
      <w:rFonts w:ascii="Courier" w:eastAsia="Times New Roman" w:hAnsi="Courier" w:cs="Times New Roman"/>
      <w:sz w:val="20"/>
      <w:szCs w:val="24"/>
    </w:rPr>
  </w:style>
  <w:style w:type="paragraph" w:customStyle="1" w:styleId="2Numbers2">
    <w:name w:val="2Numbers 2"/>
    <w:rsid w:val="005D3295"/>
    <w:pPr>
      <w:tabs>
        <w:tab w:val="left" w:pos="720"/>
        <w:tab w:val="left" w:pos="1440"/>
      </w:tabs>
      <w:autoSpaceDE w:val="0"/>
      <w:autoSpaceDN w:val="0"/>
      <w:adjustRightInd w:val="0"/>
      <w:spacing w:after="0" w:line="240" w:lineRule="auto"/>
      <w:ind w:left="1440" w:hanging="720"/>
    </w:pPr>
    <w:rPr>
      <w:rFonts w:ascii="Courier" w:eastAsia="Times New Roman" w:hAnsi="Courier" w:cs="Times New Roman"/>
      <w:sz w:val="20"/>
      <w:szCs w:val="24"/>
    </w:rPr>
  </w:style>
  <w:style w:type="paragraph" w:customStyle="1" w:styleId="5Numbers2">
    <w:name w:val="5Numbers 2"/>
    <w:rsid w:val="005D3295"/>
    <w:pPr>
      <w:tabs>
        <w:tab w:val="left" w:pos="720"/>
        <w:tab w:val="left" w:pos="1440"/>
        <w:tab w:val="left" w:pos="2160"/>
        <w:tab w:val="left" w:pos="2880"/>
        <w:tab w:val="left" w:pos="3600"/>
      </w:tabs>
      <w:autoSpaceDE w:val="0"/>
      <w:autoSpaceDN w:val="0"/>
      <w:adjustRightInd w:val="0"/>
      <w:spacing w:after="0" w:line="240" w:lineRule="auto"/>
      <w:ind w:left="3600" w:hanging="720"/>
    </w:pPr>
    <w:rPr>
      <w:rFonts w:ascii="Courier" w:eastAsia="Times New Roman" w:hAnsi="Courier" w:cs="Times New Roman"/>
      <w:sz w:val="20"/>
      <w:szCs w:val="24"/>
    </w:rPr>
  </w:style>
  <w:style w:type="paragraph" w:styleId="BodyTextIndent2">
    <w:name w:val="Body Text Indent 2"/>
    <w:basedOn w:val="Normal"/>
    <w:link w:val="BodyTextIndent2Char"/>
    <w:rsid w:val="005D3295"/>
    <w:pPr>
      <w:tabs>
        <w:tab w:val="left" w:pos="-1200"/>
        <w:tab w:val="left" w:pos="-720"/>
        <w:tab w:val="left" w:pos="0"/>
        <w:tab w:val="left" w:pos="720"/>
        <w:tab w:val="left" w:pos="1170"/>
        <w:tab w:val="left" w:pos="1620"/>
        <w:tab w:val="left" w:pos="243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s>
      <w:ind w:left="1620" w:hanging="1620"/>
      <w:jc w:val="both"/>
    </w:pPr>
  </w:style>
  <w:style w:type="character" w:customStyle="1" w:styleId="BodyTextIndent2Char">
    <w:name w:val="Body Text Indent 2 Char"/>
    <w:basedOn w:val="DefaultParagraphFont"/>
    <w:link w:val="BodyTextIndent2"/>
    <w:rsid w:val="005D3295"/>
    <w:rPr>
      <w:rFonts w:ascii="Times New Roman" w:eastAsia="Times New Roman" w:hAnsi="Times New Roman" w:cs="Times New Roman"/>
      <w:sz w:val="24"/>
      <w:szCs w:val="24"/>
    </w:rPr>
  </w:style>
  <w:style w:type="paragraph" w:styleId="BodyTextIndent3">
    <w:name w:val="Body Text Indent 3"/>
    <w:basedOn w:val="Normal"/>
    <w:link w:val="BodyTextIndent3Char"/>
    <w:rsid w:val="005D3295"/>
    <w:pPr>
      <w:ind w:left="1260"/>
    </w:pPr>
    <w:rPr>
      <w:b/>
      <w:bCs/>
    </w:rPr>
  </w:style>
  <w:style w:type="character" w:customStyle="1" w:styleId="BodyTextIndent3Char">
    <w:name w:val="Body Text Indent 3 Char"/>
    <w:basedOn w:val="DefaultParagraphFont"/>
    <w:link w:val="BodyTextIndent3"/>
    <w:rsid w:val="005D3295"/>
    <w:rPr>
      <w:rFonts w:ascii="Times New Roman" w:eastAsia="Times New Roman" w:hAnsi="Times New Roman" w:cs="Times New Roman"/>
      <w:b/>
      <w:bCs/>
      <w:sz w:val="24"/>
      <w:szCs w:val="24"/>
    </w:rPr>
  </w:style>
  <w:style w:type="paragraph" w:styleId="BodyText">
    <w:name w:val="Body Text"/>
    <w:basedOn w:val="Normal"/>
    <w:link w:val="BodyTextChar0"/>
    <w:rsid w:val="005D3295"/>
    <w:pPr>
      <w:pBdr>
        <w:top w:val="single" w:sz="4" w:space="31" w:color="auto"/>
        <w:left w:val="single" w:sz="4" w:space="31" w:color="auto"/>
        <w:bottom w:val="single" w:sz="4" w:space="31" w:color="auto"/>
        <w:right w:val="single" w:sz="4" w:space="31" w:color="auto"/>
      </w:pBdr>
    </w:pPr>
    <w:rPr>
      <w:i/>
      <w:iCs/>
      <w:szCs w:val="12"/>
    </w:rPr>
  </w:style>
  <w:style w:type="character" w:customStyle="1" w:styleId="BodyTextChar0">
    <w:name w:val="Body Text Char"/>
    <w:basedOn w:val="DefaultParagraphFont"/>
    <w:link w:val="BodyText"/>
    <w:rsid w:val="005D3295"/>
    <w:rPr>
      <w:rFonts w:ascii="Times New Roman" w:eastAsia="Times New Roman" w:hAnsi="Times New Roman" w:cs="Times New Roman"/>
      <w:i/>
      <w:iCs/>
      <w:szCs w:val="12"/>
    </w:rPr>
  </w:style>
  <w:style w:type="paragraph" w:styleId="BodyText2">
    <w:name w:val="Body Text 2"/>
    <w:basedOn w:val="Normal"/>
    <w:link w:val="BodyText2Char"/>
    <w:rsid w:val="005D3295"/>
    <w:rPr>
      <w:b/>
      <w:bCs/>
      <w:szCs w:val="18"/>
    </w:rPr>
  </w:style>
  <w:style w:type="character" w:customStyle="1" w:styleId="BodyText2Char">
    <w:name w:val="Body Text 2 Char"/>
    <w:basedOn w:val="DefaultParagraphFont"/>
    <w:link w:val="BodyText2"/>
    <w:rsid w:val="005D3295"/>
    <w:rPr>
      <w:rFonts w:ascii="Times New Roman" w:eastAsia="Times New Roman" w:hAnsi="Times New Roman" w:cs="Times New Roman"/>
      <w:b/>
      <w:bCs/>
      <w:sz w:val="24"/>
      <w:szCs w:val="18"/>
    </w:rPr>
  </w:style>
  <w:style w:type="paragraph" w:styleId="TOC2">
    <w:name w:val="toc 2"/>
    <w:basedOn w:val="Normal"/>
    <w:next w:val="Normal"/>
    <w:autoRedefine/>
    <w:uiPriority w:val="39"/>
    <w:rsid w:val="00D75560"/>
    <w:pPr>
      <w:tabs>
        <w:tab w:val="right" w:leader="dot" w:pos="8900"/>
      </w:tabs>
      <w:spacing w:before="0" w:after="0"/>
    </w:pPr>
    <w:rPr>
      <w:rFonts w:asciiTheme="minorHAnsi" w:hAnsiTheme="minorHAnsi"/>
      <w:b/>
      <w:noProof/>
      <w:color w:val="000000" w:themeColor="text1"/>
      <w:szCs w:val="22"/>
    </w:rPr>
  </w:style>
  <w:style w:type="paragraph" w:styleId="TOC1">
    <w:name w:val="toc 1"/>
    <w:basedOn w:val="Normal"/>
    <w:next w:val="Normal"/>
    <w:autoRedefine/>
    <w:uiPriority w:val="39"/>
    <w:rsid w:val="00D75560"/>
    <w:pPr>
      <w:tabs>
        <w:tab w:val="right" w:leader="dot" w:pos="8900"/>
      </w:tabs>
      <w:spacing w:before="0" w:after="0"/>
    </w:pPr>
    <w:rPr>
      <w:rFonts w:asciiTheme="minorHAnsi" w:hAnsiTheme="minorHAnsi"/>
      <w:b/>
      <w:noProof/>
    </w:rPr>
  </w:style>
  <w:style w:type="paragraph" w:styleId="TOC3">
    <w:name w:val="toc 3"/>
    <w:basedOn w:val="Normal"/>
    <w:next w:val="Normal"/>
    <w:autoRedefine/>
    <w:uiPriority w:val="39"/>
    <w:rsid w:val="00176AA2"/>
    <w:pPr>
      <w:tabs>
        <w:tab w:val="right" w:leader="dot" w:pos="8976"/>
      </w:tabs>
      <w:spacing w:before="0" w:after="0"/>
      <w:ind w:left="480"/>
    </w:pPr>
    <w:rPr>
      <w:rFonts w:asciiTheme="minorHAnsi" w:hAnsiTheme="minorHAnsi"/>
      <w:szCs w:val="22"/>
    </w:rPr>
  </w:style>
  <w:style w:type="paragraph" w:styleId="BodyText3">
    <w:name w:val="Body Text 3"/>
    <w:basedOn w:val="Normal"/>
    <w:link w:val="BodyText3Char"/>
    <w:rsid w:val="005D3295"/>
    <w:pPr>
      <w:tabs>
        <w:tab w:val="left" w:pos="-1200"/>
        <w:tab w:val="left" w:pos="-720"/>
        <w:tab w:val="left" w:pos="0"/>
        <w:tab w:val="left" w:pos="810"/>
        <w:tab w:val="left" w:pos="990"/>
        <w:tab w:val="left" w:pos="1440"/>
        <w:tab w:val="left" w:pos="1800"/>
        <w:tab w:val="left" w:pos="2340"/>
        <w:tab w:val="left" w:pos="2700"/>
        <w:tab w:val="left" w:pos="2970"/>
        <w:tab w:val="left" w:pos="3960"/>
        <w:tab w:val="left" w:pos="5220"/>
        <w:tab w:val="left" w:pos="7920"/>
        <w:tab w:val="left" w:pos="8640"/>
        <w:tab w:val="left" w:pos="9360"/>
        <w:tab w:val="left" w:pos="10080"/>
        <w:tab w:val="left" w:pos="10800"/>
        <w:tab w:val="left" w:pos="11520"/>
        <w:tab w:val="left" w:pos="12240"/>
      </w:tabs>
      <w:jc w:val="both"/>
    </w:pPr>
    <w:rPr>
      <w:rFonts w:ascii="CG Times" w:hAnsi="CG Times"/>
      <w:b/>
      <w:bCs/>
    </w:rPr>
  </w:style>
  <w:style w:type="character" w:customStyle="1" w:styleId="BodyText3Char">
    <w:name w:val="Body Text 3 Char"/>
    <w:basedOn w:val="DefaultParagraphFont"/>
    <w:link w:val="BodyText3"/>
    <w:rsid w:val="005D3295"/>
    <w:rPr>
      <w:rFonts w:ascii="CG Times" w:eastAsia="Times New Roman" w:hAnsi="CG Times" w:cs="Times New Roman"/>
      <w:b/>
      <w:bCs/>
      <w:sz w:val="24"/>
      <w:szCs w:val="24"/>
    </w:rPr>
  </w:style>
  <w:style w:type="paragraph" w:customStyle="1" w:styleId="bodytextcharcharcharchar">
    <w:name w:val="bodytextcharcharcharchar"/>
    <w:basedOn w:val="Normal"/>
    <w:rsid w:val="005D3295"/>
    <w:pPr>
      <w:snapToGrid w:val="0"/>
      <w:ind w:left="284" w:right="284"/>
      <w:jc w:val="both"/>
    </w:pPr>
    <w:rPr>
      <w:szCs w:val="22"/>
    </w:rPr>
  </w:style>
  <w:style w:type="paragraph" w:customStyle="1" w:styleId="BodyTextCharCharCharChar0">
    <w:name w:val="BodyText Char Char Char Char"/>
    <w:basedOn w:val="Normal"/>
    <w:link w:val="BodyTextCharCharCharCharChar"/>
    <w:rsid w:val="005D3295"/>
    <w:pPr>
      <w:widowControl w:val="0"/>
      <w:ind w:left="284" w:right="284"/>
      <w:jc w:val="both"/>
    </w:pPr>
    <w:rPr>
      <w:snapToGrid w:val="0"/>
      <w:szCs w:val="20"/>
      <w:lang w:val="en-GB"/>
    </w:rPr>
  </w:style>
  <w:style w:type="character" w:customStyle="1" w:styleId="BodyTextCharCharCharCharChar">
    <w:name w:val="BodyText Char Char Char Char Char"/>
    <w:link w:val="BodyTextCharCharCharChar0"/>
    <w:rsid w:val="005D3295"/>
    <w:rPr>
      <w:rFonts w:ascii="Times New Roman" w:eastAsia="Times New Roman" w:hAnsi="Times New Roman" w:cs="Times New Roman"/>
      <w:snapToGrid w:val="0"/>
      <w:szCs w:val="20"/>
      <w:lang w:val="en-GB"/>
    </w:rPr>
  </w:style>
  <w:style w:type="paragraph" w:customStyle="1" w:styleId="CRLOHead4">
    <w:name w:val="CRLOHead4"/>
    <w:basedOn w:val="Normal"/>
    <w:next w:val="BodyTextCharCharCharChar0"/>
    <w:rsid w:val="005D3295"/>
    <w:pPr>
      <w:widowControl w:val="0"/>
      <w:spacing w:before="240"/>
      <w:ind w:left="284"/>
    </w:pPr>
    <w:rPr>
      <w:rFonts w:ascii="Arial Black" w:hAnsi="Arial Black"/>
      <w:snapToGrid w:val="0"/>
      <w:sz w:val="20"/>
      <w:szCs w:val="20"/>
      <w:lang w:val="en-GB"/>
    </w:rPr>
  </w:style>
  <w:style w:type="paragraph" w:styleId="TOC4">
    <w:name w:val="toc 4"/>
    <w:basedOn w:val="Normal"/>
    <w:next w:val="Normal"/>
    <w:autoRedefine/>
    <w:uiPriority w:val="39"/>
    <w:rsid w:val="005D3295"/>
    <w:pPr>
      <w:ind w:left="720"/>
    </w:pPr>
    <w:rPr>
      <w:rFonts w:ascii="Cambria" w:hAnsi="Cambria"/>
      <w:sz w:val="20"/>
      <w:szCs w:val="20"/>
    </w:rPr>
  </w:style>
  <w:style w:type="paragraph" w:styleId="TOC5">
    <w:name w:val="toc 5"/>
    <w:basedOn w:val="Normal"/>
    <w:next w:val="Normal"/>
    <w:autoRedefine/>
    <w:uiPriority w:val="39"/>
    <w:rsid w:val="005D3295"/>
    <w:pPr>
      <w:ind w:left="960"/>
    </w:pPr>
    <w:rPr>
      <w:rFonts w:ascii="Cambria" w:hAnsi="Cambria"/>
      <w:sz w:val="20"/>
      <w:szCs w:val="20"/>
    </w:rPr>
  </w:style>
  <w:style w:type="paragraph" w:styleId="TOC6">
    <w:name w:val="toc 6"/>
    <w:basedOn w:val="Normal"/>
    <w:next w:val="Normal"/>
    <w:autoRedefine/>
    <w:uiPriority w:val="39"/>
    <w:rsid w:val="005D3295"/>
    <w:pPr>
      <w:ind w:left="1200"/>
    </w:pPr>
    <w:rPr>
      <w:rFonts w:ascii="Cambria" w:hAnsi="Cambria"/>
      <w:sz w:val="20"/>
      <w:szCs w:val="20"/>
    </w:rPr>
  </w:style>
  <w:style w:type="paragraph" w:styleId="TOC7">
    <w:name w:val="toc 7"/>
    <w:basedOn w:val="Normal"/>
    <w:next w:val="Normal"/>
    <w:autoRedefine/>
    <w:uiPriority w:val="39"/>
    <w:rsid w:val="005D3295"/>
    <w:pPr>
      <w:ind w:left="1440"/>
    </w:pPr>
    <w:rPr>
      <w:rFonts w:ascii="Cambria" w:hAnsi="Cambria"/>
      <w:sz w:val="20"/>
      <w:szCs w:val="20"/>
    </w:rPr>
  </w:style>
  <w:style w:type="paragraph" w:styleId="TOC8">
    <w:name w:val="toc 8"/>
    <w:basedOn w:val="Normal"/>
    <w:next w:val="Normal"/>
    <w:autoRedefine/>
    <w:uiPriority w:val="39"/>
    <w:rsid w:val="005D3295"/>
    <w:pPr>
      <w:ind w:left="1680"/>
    </w:pPr>
    <w:rPr>
      <w:rFonts w:ascii="Cambria" w:hAnsi="Cambria"/>
      <w:sz w:val="20"/>
      <w:szCs w:val="20"/>
    </w:rPr>
  </w:style>
  <w:style w:type="paragraph" w:styleId="TOC9">
    <w:name w:val="toc 9"/>
    <w:basedOn w:val="Normal"/>
    <w:next w:val="Normal"/>
    <w:autoRedefine/>
    <w:uiPriority w:val="39"/>
    <w:rsid w:val="005D3295"/>
    <w:pPr>
      <w:ind w:left="1920"/>
    </w:pPr>
    <w:rPr>
      <w:rFonts w:ascii="Cambria" w:hAnsi="Cambria"/>
      <w:sz w:val="20"/>
      <w:szCs w:val="20"/>
    </w:rPr>
  </w:style>
  <w:style w:type="paragraph" w:customStyle="1" w:styleId="Char0">
    <w:name w:val="Char"/>
    <w:basedOn w:val="Normal"/>
    <w:rsid w:val="005D3295"/>
    <w:pPr>
      <w:spacing w:after="160" w:line="240" w:lineRule="exact"/>
    </w:pPr>
    <w:rPr>
      <w:rFonts w:ascii="Verdana" w:hAnsi="Verdana"/>
      <w:sz w:val="20"/>
      <w:szCs w:val="20"/>
    </w:rPr>
  </w:style>
  <w:style w:type="paragraph" w:styleId="Title">
    <w:name w:val="Title"/>
    <w:basedOn w:val="Normal"/>
    <w:link w:val="TitleChar"/>
    <w:qFormat/>
    <w:rsid w:val="005D3295"/>
    <w:pPr>
      <w:jc w:val="center"/>
    </w:pPr>
    <w:rPr>
      <w:rFonts w:ascii="Arial" w:hAnsi="Arial"/>
      <w:b/>
      <w:sz w:val="20"/>
      <w:szCs w:val="20"/>
      <w:lang w:val="en-GB"/>
    </w:rPr>
  </w:style>
  <w:style w:type="character" w:customStyle="1" w:styleId="TitleChar">
    <w:name w:val="Title Char"/>
    <w:basedOn w:val="DefaultParagraphFont"/>
    <w:link w:val="Title"/>
    <w:rsid w:val="005D3295"/>
    <w:rPr>
      <w:rFonts w:ascii="Arial" w:eastAsia="Times New Roman" w:hAnsi="Arial" w:cs="Times New Roman"/>
      <w:b/>
      <w:sz w:val="20"/>
      <w:szCs w:val="20"/>
      <w:lang w:val="en-GB"/>
    </w:rPr>
  </w:style>
  <w:style w:type="character" w:styleId="Hyperlink">
    <w:name w:val="Hyperlink"/>
    <w:uiPriority w:val="99"/>
    <w:rsid w:val="005D3295"/>
    <w:rPr>
      <w:color w:val="0000FF"/>
      <w:u w:val="single"/>
    </w:rPr>
  </w:style>
  <w:style w:type="character" w:customStyle="1" w:styleId="editsection">
    <w:name w:val="editsection"/>
    <w:basedOn w:val="DefaultParagraphFont"/>
    <w:rsid w:val="005D3295"/>
  </w:style>
  <w:style w:type="character" w:customStyle="1" w:styleId="mw-headline">
    <w:name w:val="mw-headline"/>
    <w:basedOn w:val="DefaultParagraphFont"/>
    <w:rsid w:val="005D3295"/>
  </w:style>
  <w:style w:type="paragraph" w:customStyle="1" w:styleId="Slug">
    <w:name w:val="Slug"/>
    <w:basedOn w:val="Normal"/>
    <w:next w:val="Para"/>
    <w:rsid w:val="005D3295"/>
    <w:pPr>
      <w:spacing w:before="360" w:after="360"/>
      <w:ind w:left="1440"/>
    </w:pPr>
    <w:rPr>
      <w:rFonts w:ascii="Arial" w:hAnsi="Arial"/>
      <w:b/>
    </w:rPr>
  </w:style>
  <w:style w:type="paragraph" w:customStyle="1" w:styleId="ListNumberedSub">
    <w:name w:val="ListNumberedSub"/>
    <w:rsid w:val="005D3295"/>
    <w:pPr>
      <w:spacing w:after="0" w:line="240" w:lineRule="auto"/>
      <w:ind w:left="3240" w:hanging="720"/>
    </w:pPr>
    <w:rPr>
      <w:rFonts w:ascii="Times New Roman" w:eastAsia="Times New Roman" w:hAnsi="Times New Roman" w:cs="Times New Roman"/>
      <w:snapToGrid w:val="0"/>
      <w:sz w:val="26"/>
      <w:szCs w:val="20"/>
    </w:rPr>
  </w:style>
  <w:style w:type="paragraph" w:customStyle="1" w:styleId="H3">
    <w:name w:val="H3"/>
    <w:next w:val="Para"/>
    <w:rsid w:val="005D3295"/>
    <w:pPr>
      <w:keepNext/>
      <w:spacing w:before="360" w:after="240" w:line="240" w:lineRule="auto"/>
      <w:outlineLvl w:val="3"/>
    </w:pPr>
    <w:rPr>
      <w:rFonts w:ascii="Arial" w:eastAsia="Times New Roman" w:hAnsi="Arial" w:cs="Times New Roman"/>
      <w:b/>
      <w:snapToGrid w:val="0"/>
      <w:sz w:val="32"/>
      <w:szCs w:val="20"/>
    </w:rPr>
  </w:style>
  <w:style w:type="paragraph" w:customStyle="1" w:styleId="ListBulletedSub">
    <w:name w:val="ListBulletedSub"/>
    <w:rsid w:val="005D3295"/>
    <w:pPr>
      <w:numPr>
        <w:numId w:val="3"/>
      </w:numPr>
      <w:spacing w:before="120" w:after="120" w:line="240" w:lineRule="auto"/>
      <w:contextualSpacing/>
    </w:pPr>
    <w:rPr>
      <w:rFonts w:ascii="Times New Roman" w:eastAsia="Times New Roman" w:hAnsi="Times New Roman" w:cs="Times New Roman"/>
      <w:snapToGrid w:val="0"/>
      <w:sz w:val="26"/>
      <w:szCs w:val="20"/>
    </w:rPr>
  </w:style>
  <w:style w:type="character" w:customStyle="1" w:styleId="plainlinks">
    <w:name w:val="plainlinks"/>
    <w:basedOn w:val="DefaultParagraphFont"/>
    <w:rsid w:val="005D3295"/>
  </w:style>
  <w:style w:type="character" w:customStyle="1" w:styleId="editsection7">
    <w:name w:val="editsection7"/>
    <w:rsid w:val="005D3295"/>
    <w:rPr>
      <w:sz w:val="16"/>
      <w:szCs w:val="16"/>
    </w:rPr>
  </w:style>
  <w:style w:type="character" w:styleId="Strong">
    <w:name w:val="Strong"/>
    <w:uiPriority w:val="22"/>
    <w:qFormat/>
    <w:rsid w:val="005D3295"/>
    <w:rPr>
      <w:b/>
      <w:bCs/>
    </w:rPr>
  </w:style>
  <w:style w:type="paragraph" w:customStyle="1" w:styleId="p3">
    <w:name w:val="p3"/>
    <w:basedOn w:val="Normal"/>
    <w:rsid w:val="005D3295"/>
    <w:pPr>
      <w:widowControl w:val="0"/>
      <w:tabs>
        <w:tab w:val="left" w:pos="720"/>
      </w:tabs>
      <w:snapToGrid w:val="0"/>
      <w:spacing w:line="280" w:lineRule="atLeast"/>
    </w:pPr>
    <w:rPr>
      <w:szCs w:val="20"/>
    </w:rPr>
  </w:style>
  <w:style w:type="paragraph" w:customStyle="1" w:styleId="CharCharCharChar">
    <w:name w:val="Char Char Char Char"/>
    <w:basedOn w:val="Normal"/>
    <w:rsid w:val="005D3295"/>
    <w:pPr>
      <w:spacing w:after="160" w:line="240" w:lineRule="exact"/>
    </w:pPr>
    <w:rPr>
      <w:rFonts w:ascii="Tahoma" w:hAnsi="Tahoma"/>
      <w:szCs w:val="20"/>
    </w:rPr>
  </w:style>
  <w:style w:type="paragraph" w:customStyle="1" w:styleId="H2">
    <w:name w:val="H2"/>
    <w:next w:val="Para"/>
    <w:rsid w:val="005D3295"/>
    <w:pPr>
      <w:keepNext/>
      <w:widowControl w:val="0"/>
      <w:spacing w:before="360" w:after="240" w:line="240" w:lineRule="auto"/>
      <w:outlineLvl w:val="2"/>
    </w:pPr>
    <w:rPr>
      <w:rFonts w:ascii="Arial" w:eastAsia="Times New Roman" w:hAnsi="Arial" w:cs="Times New Roman"/>
      <w:b/>
      <w:snapToGrid w:val="0"/>
      <w:sz w:val="40"/>
      <w:szCs w:val="20"/>
      <w:u w:val="single"/>
    </w:rPr>
  </w:style>
  <w:style w:type="paragraph" w:customStyle="1" w:styleId="Char1">
    <w:name w:val="Char1"/>
    <w:basedOn w:val="Normal"/>
    <w:rsid w:val="005D3295"/>
    <w:pPr>
      <w:spacing w:after="160" w:line="240" w:lineRule="exact"/>
    </w:pPr>
    <w:rPr>
      <w:rFonts w:ascii="Tahoma" w:hAnsi="Tahoma"/>
      <w:sz w:val="20"/>
      <w:szCs w:val="20"/>
      <w:lang w:val="en-GB"/>
    </w:rPr>
  </w:style>
  <w:style w:type="paragraph" w:customStyle="1" w:styleId="MediumGrid21">
    <w:name w:val="Medium Grid 21"/>
    <w:link w:val="MediumGrid2Char"/>
    <w:uiPriority w:val="1"/>
    <w:qFormat/>
    <w:rsid w:val="005D3295"/>
    <w:pPr>
      <w:spacing w:after="0" w:line="240" w:lineRule="auto"/>
    </w:pPr>
    <w:rPr>
      <w:rFonts w:ascii="Calibri" w:eastAsia="MS Mincho" w:hAnsi="Calibri" w:cs="Arial"/>
      <w:lang w:eastAsia="ja-JP"/>
    </w:rPr>
  </w:style>
  <w:style w:type="character" w:customStyle="1" w:styleId="MediumGrid2Char">
    <w:name w:val="Medium Grid 2 Char"/>
    <w:link w:val="MediumGrid21"/>
    <w:uiPriority w:val="1"/>
    <w:rsid w:val="005D3295"/>
    <w:rPr>
      <w:rFonts w:ascii="Calibri" w:eastAsia="MS Mincho" w:hAnsi="Calibri" w:cs="Arial"/>
      <w:lang w:eastAsia="ja-JP"/>
    </w:rPr>
  </w:style>
  <w:style w:type="table" w:styleId="MediumGrid3-Accent3">
    <w:name w:val="Medium Grid 3 Accent 3"/>
    <w:basedOn w:val="TableNormal"/>
    <w:uiPriority w:val="65"/>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8" w:space="0" w:color="C0504D"/>
        <w:bottom w:val="single" w:sz="8" w:space="0" w:color="C0504D"/>
      </w:tblBorders>
    </w:tblPr>
    <w:tblStylePr w:type="firstRow">
      <w:rPr>
        <w:rFonts w:ascii="Dotum" w:eastAsia="Times New Roman" w:hAnsi="Dotum"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LightList-Accent4">
    <w:name w:val="Light List Accent 4"/>
    <w:basedOn w:val="TableNormal"/>
    <w:uiPriority w:val="71"/>
    <w:rsid w:val="005D3295"/>
    <w:pPr>
      <w:spacing w:after="0" w:line="240" w:lineRule="auto"/>
    </w:pPr>
    <w:rPr>
      <w:rFonts w:ascii="Times New Roman" w:eastAsia="Times New Roman" w:hAnsi="Times New Roman" w:cs="Times New Roman"/>
      <w:color w:val="000000"/>
      <w:sz w:val="20"/>
      <w:szCs w:val="2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paragraph" w:styleId="DocumentMap">
    <w:name w:val="Document Map"/>
    <w:basedOn w:val="Normal"/>
    <w:link w:val="DocumentMapChar"/>
    <w:rsid w:val="005D3295"/>
    <w:rPr>
      <w:rFonts w:ascii="Lucida Grande" w:hAnsi="Lucida Grande" w:cs="Lucida Grande"/>
    </w:rPr>
  </w:style>
  <w:style w:type="character" w:customStyle="1" w:styleId="DocumentMapChar">
    <w:name w:val="Document Map Char"/>
    <w:basedOn w:val="DefaultParagraphFont"/>
    <w:link w:val="DocumentMap"/>
    <w:rsid w:val="005D3295"/>
    <w:rPr>
      <w:rFonts w:ascii="Lucida Grande" w:eastAsia="Times New Roman" w:hAnsi="Lucida Grande" w:cs="Lucida Grande"/>
      <w:sz w:val="24"/>
      <w:szCs w:val="24"/>
    </w:rPr>
  </w:style>
  <w:style w:type="table" w:styleId="DarkList-Accent2">
    <w:name w:val="Dark List Accent 2"/>
    <w:basedOn w:val="TableNormal"/>
    <w:uiPriority w:val="61"/>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ColorfulList-Accent2">
    <w:name w:val="Colorful List Accent 2"/>
    <w:basedOn w:val="TableNormal"/>
    <w:uiPriority w:val="63"/>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ColorfulShading-Accent2">
    <w:name w:val="Colorful Shading Accent 2"/>
    <w:basedOn w:val="TableNormal"/>
    <w:uiPriority w:val="62"/>
    <w:rsid w:val="005D3295"/>
    <w:pPr>
      <w:spacing w:after="0" w:line="240" w:lineRule="auto"/>
    </w:pPr>
    <w:rPr>
      <w:rFonts w:ascii="Times New Roman" w:eastAsia="Times New Roman" w:hAnsi="Times New Roman" w:cs="Times New Roman"/>
      <w:sz w:val="20"/>
      <w:szCs w:val="2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ordia New" w:eastAsia="Times New Roman" w:hAnsi="Cordia New"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ordia New" w:eastAsia="Times New Roman" w:hAnsi="Cordia New"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ordia New" w:eastAsia="Times New Roman" w:hAnsi="Cordia New" w:cs="Times New Roman"/>
        <w:b/>
        <w:bCs/>
      </w:rPr>
    </w:tblStylePr>
    <w:tblStylePr w:type="lastCol">
      <w:rPr>
        <w:rFonts w:ascii="Cordia New" w:eastAsia="Times New Roman" w:hAnsi="Cordia New"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character" w:customStyle="1" w:styleId="MediumGrid2Char1">
    <w:name w:val="Medium Grid 2 Char1"/>
    <w:link w:val="MediumGrid2"/>
    <w:uiPriority w:val="1"/>
    <w:semiHidden/>
    <w:rsid w:val="005D3295"/>
    <w:rPr>
      <w:rFonts w:ascii="Calibri" w:eastAsia="MS Mincho" w:hAnsi="Calibri" w:cs="Arial"/>
      <w:sz w:val="22"/>
      <w:szCs w:val="22"/>
      <w:lang w:eastAsia="ja-JP"/>
    </w:rPr>
  </w:style>
  <w:style w:type="table" w:styleId="MediumGrid3-Accent2">
    <w:name w:val="Medium Grid 3 Accent 2"/>
    <w:basedOn w:val="TableNormal"/>
    <w:uiPriority w:val="60"/>
    <w:rsid w:val="005D3295"/>
    <w:pPr>
      <w:spacing w:after="0" w:line="240" w:lineRule="auto"/>
    </w:pPr>
    <w:rPr>
      <w:rFonts w:ascii="Times New Roman" w:eastAsia="Times New Roman" w:hAnsi="Times New Roman" w:cs="Times New Roman"/>
      <w:color w:val="943634"/>
      <w:sz w:val="20"/>
      <w:szCs w:val="20"/>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character" w:customStyle="1" w:styleId="Style5">
    <w:name w:val="Style5"/>
    <w:rsid w:val="005D3295"/>
    <w:rPr>
      <w:b/>
      <w:bCs/>
    </w:rPr>
  </w:style>
  <w:style w:type="paragraph" w:customStyle="1" w:styleId="Default">
    <w:name w:val="Default"/>
    <w:rsid w:val="005D3295"/>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ListParagraph">
    <w:name w:val="List Paragraph"/>
    <w:aliases w:val="Ha,List Paragraph1,Resume Title,Numbered Paragraph,Main numbered paragraph,References,Numbered List Paragraph,123 List Paragraph,Bullets,List Paragraph (numbered (a)),List Paragraph nowy,Liste 1,List_Paragraph,Multilevel para_II"/>
    <w:basedOn w:val="Normal"/>
    <w:link w:val="ListParagraphChar"/>
    <w:uiPriority w:val="34"/>
    <w:qFormat/>
    <w:rsid w:val="005D3295"/>
    <w:pPr>
      <w:spacing w:before="0" w:after="200" w:line="276" w:lineRule="auto"/>
      <w:ind w:left="720"/>
      <w:contextualSpacing/>
    </w:pPr>
    <w:rPr>
      <w:rFonts w:eastAsia="Calibri"/>
      <w:szCs w:val="22"/>
    </w:rPr>
  </w:style>
  <w:style w:type="table" w:styleId="MediumGrid2">
    <w:name w:val="Medium Grid 2"/>
    <w:basedOn w:val="TableNormal"/>
    <w:link w:val="MediumGrid2Char1"/>
    <w:uiPriority w:val="1"/>
    <w:semiHidden/>
    <w:unhideWhenUsed/>
    <w:rsid w:val="005D3295"/>
    <w:pPr>
      <w:spacing w:after="0" w:line="240" w:lineRule="auto"/>
    </w:pPr>
    <w:rPr>
      <w:rFonts w:ascii="Calibri" w:eastAsia="MS Mincho" w:hAnsi="Calibri" w:cs="Arial"/>
      <w:lang w:eastAsia="ja-JP"/>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ListParagraphChar">
    <w:name w:val="List Paragraph Char"/>
    <w:aliases w:val="Ha Char,List Paragraph1 Char,Resume Title Char,Numbered Paragraph Char,Main numbered paragraph Char,References Char,Numbered List Paragraph Char,123 List Paragraph Char,Bullets Char,List Paragraph (numbered (a)) Char,Liste 1 Char"/>
    <w:basedOn w:val="DefaultParagraphFont"/>
    <w:link w:val="ListParagraph"/>
    <w:uiPriority w:val="34"/>
    <w:qFormat/>
    <w:locked/>
    <w:rsid w:val="007417B8"/>
    <w:rPr>
      <w:rFonts w:ascii="Calibri" w:eastAsia="Calibri" w:hAnsi="Calibri" w:cs="Times New Roman"/>
    </w:rPr>
  </w:style>
  <w:style w:type="paragraph" w:styleId="Revision">
    <w:name w:val="Revision"/>
    <w:hidden/>
    <w:uiPriority w:val="99"/>
    <w:semiHidden/>
    <w:rsid w:val="00704726"/>
    <w:pPr>
      <w:spacing w:after="0" w:line="240" w:lineRule="auto"/>
    </w:pPr>
    <w:rPr>
      <w:rFonts w:ascii="Calibri" w:eastAsia="Times New Roman" w:hAnsi="Calibri" w:cs="Times New Roman"/>
      <w:szCs w:val="24"/>
    </w:rPr>
  </w:style>
  <w:style w:type="paragraph" w:customStyle="1" w:styleId="para0">
    <w:name w:val="para"/>
    <w:basedOn w:val="Normal"/>
    <w:link w:val="paraChar0"/>
    <w:qFormat/>
    <w:rsid w:val="00A77C81"/>
    <w:pPr>
      <w:spacing w:before="0"/>
    </w:pPr>
    <w:rPr>
      <w:rFonts w:ascii="Times New Roman" w:eastAsia="Calibri" w:hAnsi="Times New Roman"/>
      <w:sz w:val="24"/>
    </w:rPr>
  </w:style>
  <w:style w:type="character" w:customStyle="1" w:styleId="paraChar0">
    <w:name w:val="para Char"/>
    <w:link w:val="para0"/>
    <w:locked/>
    <w:rsid w:val="00A77C81"/>
    <w:rPr>
      <w:rFonts w:ascii="Times New Roman" w:eastAsia="Calibri" w:hAnsi="Times New Roman" w:cs="Times New Roman"/>
      <w:sz w:val="24"/>
      <w:szCs w:val="24"/>
    </w:rPr>
  </w:style>
  <w:style w:type="paragraph" w:customStyle="1" w:styleId="Char10">
    <w:name w:val="Char1"/>
    <w:basedOn w:val="Normal"/>
    <w:rsid w:val="00044151"/>
    <w:pPr>
      <w:spacing w:before="0" w:after="160" w:line="240" w:lineRule="exact"/>
    </w:pPr>
    <w:rPr>
      <w:rFonts w:ascii="Tahoma" w:hAnsi="Tahoma"/>
      <w:sz w:val="20"/>
      <w:szCs w:val="20"/>
      <w:lang w:val="en-GB"/>
    </w:rPr>
  </w:style>
  <w:style w:type="paragraph" w:customStyle="1" w:styleId="ColumnHeading">
    <w:name w:val="Column Heading"/>
    <w:basedOn w:val="Normal"/>
    <w:qFormat/>
    <w:rsid w:val="00DE48C4"/>
    <w:pPr>
      <w:keepNext/>
      <w:spacing w:before="60" w:after="60"/>
      <w:jc w:val="center"/>
    </w:pPr>
    <w:rPr>
      <w:rFonts w:ascii="Times New Roman" w:hAnsi="Times New Roman"/>
      <w:sz w:val="24"/>
      <w:szCs w:val="20"/>
    </w:rPr>
  </w:style>
  <w:style w:type="paragraph" w:customStyle="1" w:styleId="TableText">
    <w:name w:val="Table Text"/>
    <w:basedOn w:val="Normal"/>
    <w:qFormat/>
    <w:rsid w:val="00DE48C4"/>
    <w:pPr>
      <w:spacing w:before="40" w:after="40"/>
    </w:pPr>
    <w:rPr>
      <w:rFonts w:ascii="Times New Roman" w:hAnsi="Times New Roman"/>
      <w:sz w:val="24"/>
      <w:szCs w:val="20"/>
    </w:rPr>
  </w:style>
  <w:style w:type="paragraph" w:customStyle="1" w:styleId="Paragraph">
    <w:name w:val="Paragraph"/>
    <w:basedOn w:val="Normal"/>
    <w:link w:val="ParagraphChar"/>
    <w:qFormat/>
    <w:rsid w:val="00DE48C4"/>
    <w:pPr>
      <w:spacing w:before="0"/>
    </w:pPr>
    <w:rPr>
      <w:rFonts w:ascii="Times New Roman" w:hAnsi="Times New Roman"/>
      <w:sz w:val="24"/>
      <w:szCs w:val="20"/>
    </w:rPr>
  </w:style>
  <w:style w:type="character" w:customStyle="1" w:styleId="ParagraphChar">
    <w:name w:val="Paragraph Char"/>
    <w:basedOn w:val="DefaultParagraphFont"/>
    <w:link w:val="Paragraph"/>
    <w:locked/>
    <w:rsid w:val="00DE48C4"/>
    <w:rPr>
      <w:rFonts w:ascii="Times New Roman" w:eastAsia="Times New Roman" w:hAnsi="Times New Roman" w:cs="Times New Roman"/>
      <w:sz w:val="24"/>
      <w:szCs w:val="20"/>
    </w:rPr>
  </w:style>
  <w:style w:type="paragraph" w:customStyle="1" w:styleId="AppendixHeader">
    <w:name w:val="Appendix Header"/>
    <w:basedOn w:val="Normal"/>
    <w:rsid w:val="00DE48C4"/>
    <w:pPr>
      <w:tabs>
        <w:tab w:val="center" w:pos="4320"/>
        <w:tab w:val="right" w:pos="8640"/>
      </w:tabs>
      <w:spacing w:before="0" w:after="240"/>
      <w:jc w:val="right"/>
    </w:pPr>
    <w:rPr>
      <w:rFonts w:ascii="Arial" w:hAnsi="Arial"/>
      <w:i/>
      <w:sz w:val="24"/>
      <w:szCs w:val="20"/>
    </w:rPr>
  </w:style>
  <w:style w:type="paragraph" w:customStyle="1" w:styleId="MapCont">
    <w:name w:val="MapCont"/>
    <w:basedOn w:val="Normal"/>
    <w:rsid w:val="00EF7146"/>
    <w:pPr>
      <w:spacing w:before="0" w:after="240"/>
    </w:pPr>
    <w:rPr>
      <w:rFonts w:ascii="Arial" w:hAnsi="Arial"/>
      <w:b/>
      <w:sz w:val="32"/>
      <w:szCs w:val="20"/>
    </w:rPr>
  </w:style>
  <w:style w:type="paragraph" w:styleId="PlainText">
    <w:name w:val="Plain Text"/>
    <w:basedOn w:val="Normal"/>
    <w:link w:val="PlainTextChar"/>
    <w:rsid w:val="00EF7146"/>
    <w:pPr>
      <w:spacing w:before="100" w:beforeAutospacing="1" w:after="100" w:afterAutospacing="1"/>
    </w:pPr>
    <w:rPr>
      <w:rFonts w:ascii="Times New Roman" w:hAnsi="Times New Roman"/>
      <w:sz w:val="24"/>
    </w:rPr>
  </w:style>
  <w:style w:type="character" w:customStyle="1" w:styleId="PlainTextChar">
    <w:name w:val="Plain Text Char"/>
    <w:basedOn w:val="DefaultParagraphFont"/>
    <w:link w:val="PlainText"/>
    <w:rsid w:val="00EF7146"/>
    <w:rPr>
      <w:rFonts w:ascii="Times New Roman" w:eastAsia="Times New Roman" w:hAnsi="Times New Roman" w:cs="Times New Roman"/>
      <w:sz w:val="24"/>
      <w:szCs w:val="24"/>
    </w:rPr>
  </w:style>
  <w:style w:type="paragraph" w:customStyle="1" w:styleId="Body">
    <w:name w:val="Body"/>
    <w:rsid w:val="00A67DD9"/>
    <w:pPr>
      <w:suppressAutoHyphens/>
      <w:spacing w:after="180" w:line="312" w:lineRule="auto"/>
    </w:pPr>
    <w:rPr>
      <w:rFonts w:ascii="Helvetica Neue Light" w:eastAsia="ヒラギノ角ゴ Pro W3" w:hAnsi="Helvetica Neue Light" w:cs="Times New Roman"/>
      <w:color w:val="000000"/>
      <w:sz w:val="18"/>
      <w:szCs w:val="20"/>
    </w:rPr>
  </w:style>
  <w:style w:type="paragraph" w:customStyle="1" w:styleId="BodyBullet">
    <w:name w:val="Body Bullet"/>
    <w:rsid w:val="00A67DD9"/>
    <w:pPr>
      <w:suppressAutoHyphens/>
      <w:spacing w:after="0" w:line="312" w:lineRule="auto"/>
    </w:pPr>
    <w:rPr>
      <w:rFonts w:ascii="Helvetica Neue Light" w:eastAsia="ヒラギノ角ゴ Pro W3" w:hAnsi="Helvetica Neue Light" w:cs="Times New Roman"/>
      <w:color w:val="000000"/>
      <w:sz w:val="18"/>
      <w:szCs w:val="20"/>
    </w:rPr>
  </w:style>
  <w:style w:type="paragraph" w:styleId="NoSpacing">
    <w:name w:val="No Spacing"/>
    <w:link w:val="NoSpacingChar"/>
    <w:uiPriority w:val="1"/>
    <w:qFormat/>
    <w:rsid w:val="001E1E6E"/>
    <w:pPr>
      <w:spacing w:after="0" w:line="240" w:lineRule="auto"/>
    </w:pPr>
    <w:rPr>
      <w:rFonts w:eastAsiaTheme="minorEastAsia"/>
    </w:rPr>
  </w:style>
  <w:style w:type="character" w:customStyle="1" w:styleId="NoSpacingChar">
    <w:name w:val="No Spacing Char"/>
    <w:basedOn w:val="DefaultParagraphFont"/>
    <w:link w:val="NoSpacing"/>
    <w:uiPriority w:val="1"/>
    <w:rsid w:val="001E1E6E"/>
    <w:rPr>
      <w:rFonts w:eastAsiaTheme="minorEastAsia"/>
    </w:rPr>
  </w:style>
  <w:style w:type="table" w:customStyle="1" w:styleId="GridTable4-Accent21">
    <w:name w:val="Grid Table 4 - Accent 21"/>
    <w:basedOn w:val="TableNormal"/>
    <w:uiPriority w:val="49"/>
    <w:rsid w:val="00935FD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861915">
      <w:bodyDiv w:val="1"/>
      <w:marLeft w:val="0"/>
      <w:marRight w:val="0"/>
      <w:marTop w:val="0"/>
      <w:marBottom w:val="0"/>
      <w:divBdr>
        <w:top w:val="none" w:sz="0" w:space="0" w:color="auto"/>
        <w:left w:val="none" w:sz="0" w:space="0" w:color="auto"/>
        <w:bottom w:val="none" w:sz="0" w:space="0" w:color="auto"/>
        <w:right w:val="none" w:sz="0" w:space="0" w:color="auto"/>
      </w:divBdr>
      <w:divsChild>
        <w:div w:id="1660302246">
          <w:marLeft w:val="446"/>
          <w:marRight w:val="0"/>
          <w:marTop w:val="80"/>
          <w:marBottom w:val="0"/>
          <w:divBdr>
            <w:top w:val="none" w:sz="0" w:space="0" w:color="auto"/>
            <w:left w:val="none" w:sz="0" w:space="0" w:color="auto"/>
            <w:bottom w:val="none" w:sz="0" w:space="0" w:color="auto"/>
            <w:right w:val="none" w:sz="0" w:space="0" w:color="auto"/>
          </w:divBdr>
        </w:div>
        <w:div w:id="320356693">
          <w:marLeft w:val="446"/>
          <w:marRight w:val="0"/>
          <w:marTop w:val="80"/>
          <w:marBottom w:val="0"/>
          <w:divBdr>
            <w:top w:val="none" w:sz="0" w:space="0" w:color="auto"/>
            <w:left w:val="none" w:sz="0" w:space="0" w:color="auto"/>
            <w:bottom w:val="none" w:sz="0" w:space="0" w:color="auto"/>
            <w:right w:val="none" w:sz="0" w:space="0" w:color="auto"/>
          </w:divBdr>
        </w:div>
        <w:div w:id="1540241133">
          <w:marLeft w:val="446"/>
          <w:marRight w:val="0"/>
          <w:marTop w:val="80"/>
          <w:marBottom w:val="0"/>
          <w:divBdr>
            <w:top w:val="none" w:sz="0" w:space="0" w:color="auto"/>
            <w:left w:val="none" w:sz="0" w:space="0" w:color="auto"/>
            <w:bottom w:val="none" w:sz="0" w:space="0" w:color="auto"/>
            <w:right w:val="none" w:sz="0" w:space="0" w:color="auto"/>
          </w:divBdr>
        </w:div>
        <w:div w:id="1344817570">
          <w:marLeft w:val="446"/>
          <w:marRight w:val="0"/>
          <w:marTop w:val="80"/>
          <w:marBottom w:val="0"/>
          <w:divBdr>
            <w:top w:val="none" w:sz="0" w:space="0" w:color="auto"/>
            <w:left w:val="none" w:sz="0" w:space="0" w:color="auto"/>
            <w:bottom w:val="none" w:sz="0" w:space="0" w:color="auto"/>
            <w:right w:val="none" w:sz="0" w:space="0" w:color="auto"/>
          </w:divBdr>
        </w:div>
        <w:div w:id="1358239148">
          <w:marLeft w:val="446"/>
          <w:marRight w:val="0"/>
          <w:marTop w:val="80"/>
          <w:marBottom w:val="0"/>
          <w:divBdr>
            <w:top w:val="none" w:sz="0" w:space="0" w:color="auto"/>
            <w:left w:val="none" w:sz="0" w:space="0" w:color="auto"/>
            <w:bottom w:val="none" w:sz="0" w:space="0" w:color="auto"/>
            <w:right w:val="none" w:sz="0" w:space="0" w:color="auto"/>
          </w:divBdr>
        </w:div>
        <w:div w:id="1291784132">
          <w:marLeft w:val="446"/>
          <w:marRight w:val="0"/>
          <w:marTop w:val="80"/>
          <w:marBottom w:val="0"/>
          <w:divBdr>
            <w:top w:val="none" w:sz="0" w:space="0" w:color="auto"/>
            <w:left w:val="none" w:sz="0" w:space="0" w:color="auto"/>
            <w:bottom w:val="none" w:sz="0" w:space="0" w:color="auto"/>
            <w:right w:val="none" w:sz="0" w:space="0" w:color="auto"/>
          </w:divBdr>
        </w:div>
        <w:div w:id="259148685">
          <w:marLeft w:val="446"/>
          <w:marRight w:val="0"/>
          <w:marTop w:val="80"/>
          <w:marBottom w:val="0"/>
          <w:divBdr>
            <w:top w:val="none" w:sz="0" w:space="0" w:color="auto"/>
            <w:left w:val="none" w:sz="0" w:space="0" w:color="auto"/>
            <w:bottom w:val="none" w:sz="0" w:space="0" w:color="auto"/>
            <w:right w:val="none" w:sz="0" w:space="0" w:color="auto"/>
          </w:divBdr>
        </w:div>
        <w:div w:id="474219646">
          <w:marLeft w:val="446"/>
          <w:marRight w:val="0"/>
          <w:marTop w:val="80"/>
          <w:marBottom w:val="0"/>
          <w:divBdr>
            <w:top w:val="none" w:sz="0" w:space="0" w:color="auto"/>
            <w:left w:val="none" w:sz="0" w:space="0" w:color="auto"/>
            <w:bottom w:val="none" w:sz="0" w:space="0" w:color="auto"/>
            <w:right w:val="none" w:sz="0" w:space="0" w:color="auto"/>
          </w:divBdr>
        </w:div>
        <w:div w:id="924265417">
          <w:marLeft w:val="446"/>
          <w:marRight w:val="0"/>
          <w:marTop w:val="80"/>
          <w:marBottom w:val="0"/>
          <w:divBdr>
            <w:top w:val="none" w:sz="0" w:space="0" w:color="auto"/>
            <w:left w:val="none" w:sz="0" w:space="0" w:color="auto"/>
            <w:bottom w:val="none" w:sz="0" w:space="0" w:color="auto"/>
            <w:right w:val="none" w:sz="0" w:space="0" w:color="auto"/>
          </w:divBdr>
        </w:div>
        <w:div w:id="470947405">
          <w:marLeft w:val="446"/>
          <w:marRight w:val="0"/>
          <w:marTop w:val="80"/>
          <w:marBottom w:val="0"/>
          <w:divBdr>
            <w:top w:val="none" w:sz="0" w:space="0" w:color="auto"/>
            <w:left w:val="none" w:sz="0" w:space="0" w:color="auto"/>
            <w:bottom w:val="none" w:sz="0" w:space="0" w:color="auto"/>
            <w:right w:val="none" w:sz="0" w:space="0" w:color="auto"/>
          </w:divBdr>
        </w:div>
        <w:div w:id="178857547">
          <w:marLeft w:val="446"/>
          <w:marRight w:val="0"/>
          <w:marTop w:val="80"/>
          <w:marBottom w:val="0"/>
          <w:divBdr>
            <w:top w:val="none" w:sz="0" w:space="0" w:color="auto"/>
            <w:left w:val="none" w:sz="0" w:space="0" w:color="auto"/>
            <w:bottom w:val="none" w:sz="0" w:space="0" w:color="auto"/>
            <w:right w:val="none" w:sz="0" w:space="0" w:color="auto"/>
          </w:divBdr>
        </w:div>
      </w:divsChild>
    </w:div>
    <w:div w:id="840895361">
      <w:bodyDiv w:val="1"/>
      <w:marLeft w:val="0"/>
      <w:marRight w:val="0"/>
      <w:marTop w:val="0"/>
      <w:marBottom w:val="0"/>
      <w:divBdr>
        <w:top w:val="none" w:sz="0" w:space="0" w:color="auto"/>
        <w:left w:val="none" w:sz="0" w:space="0" w:color="auto"/>
        <w:bottom w:val="none" w:sz="0" w:space="0" w:color="auto"/>
        <w:right w:val="none" w:sz="0" w:space="0" w:color="auto"/>
      </w:divBdr>
    </w:div>
    <w:div w:id="1363747479">
      <w:bodyDiv w:val="1"/>
      <w:marLeft w:val="0"/>
      <w:marRight w:val="0"/>
      <w:marTop w:val="0"/>
      <w:marBottom w:val="0"/>
      <w:divBdr>
        <w:top w:val="none" w:sz="0" w:space="0" w:color="auto"/>
        <w:left w:val="none" w:sz="0" w:space="0" w:color="auto"/>
        <w:bottom w:val="none" w:sz="0" w:space="0" w:color="auto"/>
        <w:right w:val="none" w:sz="0" w:space="0" w:color="auto"/>
      </w:divBdr>
    </w:div>
    <w:div w:id="189873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0894F4-7B39-40DC-A49B-778E42CE972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8ACF59-837B-42B9-AD9E-FCBBCC2A40EE}">
  <ds:schemaRefs>
    <ds:schemaRef ds:uri="http://schemas.microsoft.com/sharepoint/v3/contenttype/forms"/>
  </ds:schemaRefs>
</ds:datastoreItem>
</file>

<file path=customXml/itemProps3.xml><?xml version="1.0" encoding="utf-8"?>
<ds:datastoreItem xmlns:ds="http://schemas.openxmlformats.org/officeDocument/2006/customXml" ds:itemID="{01F96B4F-23BD-4D45-A57B-0840A51929BE}">
  <ds:schemaRefs>
    <ds:schemaRef ds:uri="http://schemas.openxmlformats.org/officeDocument/2006/bibliography"/>
  </ds:schemaRefs>
</ds:datastoreItem>
</file>

<file path=customXml/itemProps4.xml><?xml version="1.0" encoding="utf-8"?>
<ds:datastoreItem xmlns:ds="http://schemas.openxmlformats.org/officeDocument/2006/customXml" ds:itemID="{3EB9305C-0A3C-4BDF-9DE3-3B4D3F75F09A}"/>
</file>

<file path=docProps/app.xml><?xml version="1.0" encoding="utf-8"?>
<Properties xmlns="http://schemas.openxmlformats.org/officeDocument/2006/extended-properties" xmlns:vt="http://schemas.openxmlformats.org/officeDocument/2006/docPropsVTypes">
  <Template>Normal</Template>
  <TotalTime>767</TotalTime>
  <Pages>28</Pages>
  <Words>9863</Words>
  <Characters>56222</Characters>
  <Application>Microsoft Office Word</Application>
  <DocSecurity>0</DocSecurity>
  <Lines>468</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RSM Corp IP Property 2010 Author M Blyth</dc:creator>
  <cp:keywords/>
  <dc:description/>
  <cp:lastModifiedBy>Mike Blyth</cp:lastModifiedBy>
  <cp:revision>145</cp:revision>
  <cp:lastPrinted>2016-09-07T19:25:00Z</cp:lastPrinted>
  <dcterms:created xsi:type="dcterms:W3CDTF">2020-04-02T20:25:00Z</dcterms:created>
  <dcterms:modified xsi:type="dcterms:W3CDTF">2021-11-06T18:39:00Z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173200</vt:r8>
  </property>
</Properties>
</file>