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11EBED" w14:textId="16BE9CC9" w:rsidR="00001929" w:rsidRPr="00F20506" w:rsidRDefault="00F20506" w:rsidP="00F205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Monitoring and Evaluation (M&amp;E) </w:t>
      </w:r>
      <w:r w:rsidR="002D6910">
        <w:rPr>
          <w:rFonts w:ascii="Times New Roman" w:hAnsi="Times New Roman" w:cs="Times New Roman"/>
          <w:b/>
          <w:sz w:val="24"/>
          <w:szCs w:val="24"/>
        </w:rPr>
        <w:t>Narrative</w:t>
      </w:r>
    </w:p>
    <w:p w14:paraId="5552A0B4" w14:textId="77777777" w:rsidR="00001929" w:rsidRDefault="00001929" w:rsidP="00001929">
      <w:pPr>
        <w:spacing w:after="0" w:line="240" w:lineRule="auto"/>
        <w:jc w:val="both"/>
        <w:rPr>
          <w:rFonts w:ascii="Times New Roman" w:hAnsi="Times New Roman" w:cs="Times New Roman"/>
          <w:b/>
          <w:i/>
          <w:sz w:val="24"/>
          <w:szCs w:val="24"/>
        </w:rPr>
      </w:pPr>
    </w:p>
    <w:p w14:paraId="02BF83BA" w14:textId="04C3B430" w:rsidR="001A6B2F" w:rsidRDefault="003F2B9D" w:rsidP="00001929">
      <w:pPr>
        <w:spacing w:after="0" w:line="240" w:lineRule="auto"/>
        <w:jc w:val="both"/>
        <w:rPr>
          <w:rFonts w:ascii="Times New Roman" w:hAnsi="Times New Roman" w:cs="Times New Roman"/>
          <w:sz w:val="24"/>
          <w:szCs w:val="24"/>
        </w:rPr>
      </w:pPr>
      <w:r w:rsidRPr="003F2B9D">
        <w:rPr>
          <w:rFonts w:ascii="Times New Roman" w:hAnsi="Times New Roman" w:cs="Times New Roman"/>
          <w:b/>
          <w:i/>
          <w:sz w:val="24"/>
          <w:szCs w:val="24"/>
        </w:rPr>
        <w:t xml:space="preserve">Overview. </w:t>
      </w:r>
      <w:r w:rsidR="00550E7A">
        <w:rPr>
          <w:rFonts w:ascii="Times New Roman" w:hAnsi="Times New Roman" w:cs="Times New Roman"/>
          <w:sz w:val="24"/>
          <w:szCs w:val="24"/>
        </w:rPr>
        <w:t>P</w:t>
      </w:r>
      <w:r w:rsidR="00F20506">
        <w:rPr>
          <w:rFonts w:ascii="Times New Roman" w:hAnsi="Times New Roman" w:cs="Times New Roman"/>
          <w:sz w:val="24"/>
          <w:szCs w:val="24"/>
        </w:rPr>
        <w:t>artners of the Americas (POA)</w:t>
      </w:r>
      <w:r w:rsidR="00550E7A" w:rsidRPr="00550E7A">
        <w:rPr>
          <w:rFonts w:ascii="Times New Roman" w:hAnsi="Times New Roman" w:cs="Times New Roman"/>
          <w:sz w:val="24"/>
          <w:szCs w:val="24"/>
        </w:rPr>
        <w:t xml:space="preserve"> is committed to developing and implementing a rigorous M&amp;E system</w:t>
      </w:r>
      <w:r w:rsidR="00550E7A">
        <w:rPr>
          <w:rFonts w:ascii="Times New Roman" w:hAnsi="Times New Roman" w:cs="Times New Roman"/>
          <w:sz w:val="24"/>
          <w:szCs w:val="24"/>
        </w:rPr>
        <w:t xml:space="preserve">. POA </w:t>
      </w:r>
      <w:r w:rsidR="00550E7A" w:rsidRPr="00550E7A">
        <w:rPr>
          <w:rFonts w:ascii="Times New Roman" w:hAnsi="Times New Roman" w:cs="Times New Roman"/>
          <w:sz w:val="24"/>
          <w:szCs w:val="24"/>
        </w:rPr>
        <w:t xml:space="preserve">has extensive experience developing </w:t>
      </w:r>
      <w:r w:rsidR="00550E7A">
        <w:rPr>
          <w:rFonts w:ascii="Times New Roman" w:hAnsi="Times New Roman" w:cs="Times New Roman"/>
          <w:sz w:val="24"/>
          <w:szCs w:val="24"/>
        </w:rPr>
        <w:t>M&amp;E plans</w:t>
      </w:r>
      <w:r w:rsidR="00550E7A" w:rsidRPr="00550E7A">
        <w:rPr>
          <w:rFonts w:ascii="Times New Roman" w:hAnsi="Times New Roman" w:cs="Times New Roman"/>
          <w:sz w:val="24"/>
          <w:szCs w:val="24"/>
        </w:rPr>
        <w:t xml:space="preserve">, and therefore comfortable to lead the process in close coordination and collaboration with </w:t>
      </w:r>
      <w:r w:rsidR="00550E7A">
        <w:rPr>
          <w:rFonts w:ascii="Times New Roman" w:hAnsi="Times New Roman" w:cs="Times New Roman"/>
          <w:sz w:val="24"/>
          <w:szCs w:val="24"/>
        </w:rPr>
        <w:t>USDOS-DRL</w:t>
      </w:r>
      <w:r w:rsidR="00550E7A" w:rsidRPr="00550E7A">
        <w:rPr>
          <w:rFonts w:ascii="Times New Roman" w:hAnsi="Times New Roman" w:cs="Times New Roman"/>
          <w:sz w:val="24"/>
          <w:szCs w:val="24"/>
        </w:rPr>
        <w:t xml:space="preserve">. </w:t>
      </w:r>
      <w:r w:rsidR="00FA52CF">
        <w:rPr>
          <w:rFonts w:ascii="Times New Roman" w:hAnsi="Times New Roman" w:cs="Times New Roman"/>
          <w:sz w:val="24"/>
          <w:szCs w:val="24"/>
        </w:rPr>
        <w:t>POA</w:t>
      </w:r>
      <w:r w:rsidR="00550E7A" w:rsidRPr="00550E7A">
        <w:rPr>
          <w:rFonts w:ascii="Times New Roman" w:hAnsi="Times New Roman" w:cs="Times New Roman"/>
          <w:sz w:val="24"/>
          <w:szCs w:val="24"/>
        </w:rPr>
        <w:t>’</w:t>
      </w:r>
      <w:r w:rsidR="00FA52CF">
        <w:rPr>
          <w:rFonts w:ascii="Times New Roman" w:hAnsi="Times New Roman" w:cs="Times New Roman"/>
          <w:sz w:val="24"/>
          <w:szCs w:val="24"/>
        </w:rPr>
        <w:t>s</w:t>
      </w:r>
      <w:r w:rsidR="00550E7A" w:rsidRPr="00550E7A">
        <w:rPr>
          <w:rFonts w:ascii="Times New Roman" w:hAnsi="Times New Roman" w:cs="Times New Roman"/>
          <w:sz w:val="24"/>
          <w:szCs w:val="24"/>
        </w:rPr>
        <w:t xml:space="preserve"> </w:t>
      </w:r>
      <w:r w:rsidR="00550E7A" w:rsidRPr="00001929">
        <w:rPr>
          <w:rFonts w:ascii="Times New Roman" w:hAnsi="Times New Roman" w:cs="Times New Roman"/>
          <w:sz w:val="24"/>
          <w:szCs w:val="24"/>
        </w:rPr>
        <w:t>monitoring strategy integrates the use of a database on implementation monitoring: implementation of common indicators</w:t>
      </w:r>
      <w:r w:rsidR="00550E7A" w:rsidRPr="00550E7A">
        <w:rPr>
          <w:rFonts w:ascii="Times New Roman" w:hAnsi="Times New Roman" w:cs="Times New Roman"/>
          <w:sz w:val="24"/>
          <w:szCs w:val="24"/>
        </w:rPr>
        <w:t xml:space="preserve"> and project indicators related to proposed outputs and activities; testing the use of key project outcomes; and contextual factors and stakeholder interventions. Monitoring will also include comparison of progress against plans and budget; participation of stakeholders in th</w:t>
      </w:r>
      <w:r w:rsidR="00550E7A">
        <w:rPr>
          <w:rFonts w:ascii="Times New Roman" w:hAnsi="Times New Roman" w:cs="Times New Roman"/>
          <w:sz w:val="24"/>
          <w:szCs w:val="24"/>
        </w:rPr>
        <w:t xml:space="preserve">e </w:t>
      </w:r>
      <w:r w:rsidR="00550E7A" w:rsidRPr="00550E7A">
        <w:rPr>
          <w:rFonts w:ascii="Times New Roman" w:hAnsi="Times New Roman" w:cs="Times New Roman"/>
          <w:sz w:val="24"/>
          <w:szCs w:val="24"/>
        </w:rPr>
        <w:t>project implementation process; and sustainability of project activities.</w:t>
      </w:r>
      <w:r w:rsidR="00550E7A">
        <w:rPr>
          <w:rFonts w:ascii="Times New Roman" w:hAnsi="Times New Roman" w:cs="Times New Roman"/>
          <w:sz w:val="24"/>
          <w:szCs w:val="24"/>
        </w:rPr>
        <w:t xml:space="preserve"> </w:t>
      </w:r>
    </w:p>
    <w:p w14:paraId="6B0FCC27" w14:textId="5817DBF1" w:rsidR="00826B93" w:rsidRDefault="00826B93" w:rsidP="00001929">
      <w:pPr>
        <w:spacing w:after="0" w:line="240" w:lineRule="auto"/>
        <w:jc w:val="both"/>
        <w:rPr>
          <w:rFonts w:ascii="Times New Roman" w:hAnsi="Times New Roman" w:cs="Times New Roman"/>
          <w:sz w:val="24"/>
          <w:szCs w:val="24"/>
        </w:rPr>
      </w:pPr>
    </w:p>
    <w:p w14:paraId="265D9C6C" w14:textId="57E13417" w:rsidR="00826B93" w:rsidRDefault="00826B93" w:rsidP="00001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826B93">
        <w:rPr>
          <w:rFonts w:ascii="Times New Roman" w:hAnsi="Times New Roman" w:cs="Times New Roman"/>
          <w:sz w:val="24"/>
          <w:szCs w:val="24"/>
        </w:rPr>
        <w:t xml:space="preserve">OA has demonstrated capacity to successfully comply with USG-funded M&amp;E requirements under multiple contractual mechanisms with </w:t>
      </w:r>
      <w:r>
        <w:rPr>
          <w:rFonts w:ascii="Times New Roman" w:hAnsi="Times New Roman" w:cs="Times New Roman"/>
          <w:sz w:val="24"/>
          <w:szCs w:val="24"/>
        </w:rPr>
        <w:t>US</w:t>
      </w:r>
      <w:r w:rsidRPr="00826B93">
        <w:rPr>
          <w:rFonts w:ascii="Times New Roman" w:hAnsi="Times New Roman" w:cs="Times New Roman"/>
          <w:sz w:val="24"/>
          <w:szCs w:val="24"/>
        </w:rPr>
        <w:t xml:space="preserve">DOS, </w:t>
      </w:r>
      <w:r>
        <w:rPr>
          <w:rFonts w:ascii="Times New Roman" w:hAnsi="Times New Roman" w:cs="Times New Roman"/>
          <w:sz w:val="24"/>
          <w:szCs w:val="24"/>
        </w:rPr>
        <w:t>US</w:t>
      </w:r>
      <w:r w:rsidRPr="00826B93">
        <w:rPr>
          <w:rFonts w:ascii="Times New Roman" w:hAnsi="Times New Roman" w:cs="Times New Roman"/>
          <w:sz w:val="24"/>
          <w:szCs w:val="24"/>
        </w:rPr>
        <w:t>DOL</w:t>
      </w:r>
      <w:r>
        <w:rPr>
          <w:rFonts w:ascii="Times New Roman" w:hAnsi="Times New Roman" w:cs="Times New Roman"/>
          <w:sz w:val="24"/>
          <w:szCs w:val="24"/>
        </w:rPr>
        <w:t>,</w:t>
      </w:r>
      <w:r w:rsidRPr="00826B93">
        <w:rPr>
          <w:rFonts w:ascii="Times New Roman" w:hAnsi="Times New Roman" w:cs="Times New Roman"/>
          <w:sz w:val="24"/>
          <w:szCs w:val="24"/>
        </w:rPr>
        <w:t xml:space="preserve"> and USAID, spanning over 40 years and multiple countries, including Brazil, Guyana,  Ecuador, Panama, Paraguay, Colombia</w:t>
      </w:r>
      <w:r>
        <w:rPr>
          <w:rFonts w:ascii="Times New Roman" w:hAnsi="Times New Roman" w:cs="Times New Roman"/>
          <w:sz w:val="24"/>
          <w:szCs w:val="24"/>
        </w:rPr>
        <w:t xml:space="preserve">, </w:t>
      </w:r>
      <w:r w:rsidRPr="00826B93">
        <w:rPr>
          <w:rFonts w:ascii="Times New Roman" w:hAnsi="Times New Roman" w:cs="Times New Roman"/>
          <w:sz w:val="24"/>
          <w:szCs w:val="24"/>
        </w:rPr>
        <w:t xml:space="preserve">and Costa Rica (where we work as a sub-grantee and our major role is the provision of M&amp;E technical assistance). </w:t>
      </w:r>
      <w:r>
        <w:rPr>
          <w:rFonts w:ascii="Times New Roman" w:hAnsi="Times New Roman" w:cs="Times New Roman"/>
          <w:sz w:val="24"/>
          <w:szCs w:val="24"/>
        </w:rPr>
        <w:t>POA</w:t>
      </w:r>
      <w:r w:rsidRPr="00826B93">
        <w:rPr>
          <w:rFonts w:ascii="Times New Roman" w:hAnsi="Times New Roman" w:cs="Times New Roman"/>
          <w:sz w:val="24"/>
          <w:szCs w:val="24"/>
        </w:rPr>
        <w:t xml:space="preserve"> has vast experience designing and implementing databases, collaborating with external contractors and </w:t>
      </w:r>
      <w:r>
        <w:rPr>
          <w:rFonts w:ascii="Times New Roman" w:hAnsi="Times New Roman" w:cs="Times New Roman"/>
          <w:sz w:val="24"/>
          <w:szCs w:val="24"/>
        </w:rPr>
        <w:t>donors</w:t>
      </w:r>
      <w:r w:rsidRPr="00826B93">
        <w:rPr>
          <w:rFonts w:ascii="Times New Roman" w:hAnsi="Times New Roman" w:cs="Times New Roman"/>
          <w:sz w:val="24"/>
          <w:szCs w:val="24"/>
        </w:rPr>
        <w:t xml:space="preserve"> to carry out Midterm and Final Evaluations, and reporting on project performance.</w:t>
      </w:r>
    </w:p>
    <w:p w14:paraId="09B4DA16" w14:textId="7A1F295F" w:rsidR="00826B93" w:rsidRDefault="00826B93" w:rsidP="00001929">
      <w:pPr>
        <w:spacing w:after="0" w:line="240" w:lineRule="auto"/>
        <w:jc w:val="both"/>
        <w:rPr>
          <w:rFonts w:ascii="Times New Roman" w:hAnsi="Times New Roman" w:cs="Times New Roman"/>
          <w:sz w:val="24"/>
          <w:szCs w:val="24"/>
        </w:rPr>
      </w:pPr>
    </w:p>
    <w:p w14:paraId="1883283C" w14:textId="7730CD68" w:rsidR="00826B93" w:rsidRDefault="00826B93" w:rsidP="00001929">
      <w:pPr>
        <w:spacing w:after="0" w:line="240" w:lineRule="auto"/>
        <w:jc w:val="both"/>
        <w:rPr>
          <w:rFonts w:ascii="Times New Roman" w:hAnsi="Times New Roman" w:cs="Times New Roman"/>
          <w:sz w:val="24"/>
          <w:szCs w:val="24"/>
        </w:rPr>
      </w:pPr>
      <w:r w:rsidRPr="00826B93">
        <w:rPr>
          <w:rFonts w:ascii="Times New Roman" w:hAnsi="Times New Roman" w:cs="Times New Roman"/>
          <w:sz w:val="24"/>
          <w:szCs w:val="24"/>
        </w:rPr>
        <w:t xml:space="preserve">The </w:t>
      </w:r>
      <w:r>
        <w:rPr>
          <w:rFonts w:ascii="Times New Roman" w:hAnsi="Times New Roman" w:cs="Times New Roman"/>
          <w:sz w:val="24"/>
          <w:szCs w:val="24"/>
        </w:rPr>
        <w:t>M&amp;E Plan will</w:t>
      </w:r>
      <w:r w:rsidRPr="00826B93">
        <w:rPr>
          <w:rFonts w:ascii="Times New Roman" w:hAnsi="Times New Roman" w:cs="Times New Roman"/>
          <w:sz w:val="24"/>
          <w:szCs w:val="24"/>
        </w:rPr>
        <w:t xml:space="preserve"> not only allow the </w:t>
      </w:r>
      <w:r>
        <w:rPr>
          <w:rFonts w:ascii="Times New Roman" w:hAnsi="Times New Roman" w:cs="Times New Roman"/>
          <w:sz w:val="24"/>
          <w:szCs w:val="24"/>
        </w:rPr>
        <w:t>p</w:t>
      </w:r>
      <w:r w:rsidRPr="00826B93">
        <w:rPr>
          <w:rFonts w:ascii="Times New Roman" w:hAnsi="Times New Roman" w:cs="Times New Roman"/>
          <w:sz w:val="24"/>
          <w:szCs w:val="24"/>
        </w:rPr>
        <w:t xml:space="preserve">roject to monitor results, but also to address the issues of “how” and “why” the changes occurred. </w:t>
      </w:r>
      <w:r>
        <w:rPr>
          <w:rFonts w:ascii="Times New Roman" w:hAnsi="Times New Roman" w:cs="Times New Roman"/>
          <w:sz w:val="24"/>
          <w:szCs w:val="24"/>
        </w:rPr>
        <w:t>The project</w:t>
      </w:r>
      <w:r w:rsidRPr="00826B93">
        <w:rPr>
          <w:rFonts w:ascii="Times New Roman" w:hAnsi="Times New Roman" w:cs="Times New Roman"/>
          <w:sz w:val="24"/>
          <w:szCs w:val="24"/>
        </w:rPr>
        <w:t xml:space="preserve"> will use the </w:t>
      </w:r>
      <w:r>
        <w:rPr>
          <w:rFonts w:ascii="Times New Roman" w:hAnsi="Times New Roman" w:cs="Times New Roman"/>
          <w:sz w:val="24"/>
          <w:szCs w:val="24"/>
        </w:rPr>
        <w:t>M&amp;E Plan</w:t>
      </w:r>
      <w:r w:rsidRPr="00826B93">
        <w:rPr>
          <w:rFonts w:ascii="Times New Roman" w:hAnsi="Times New Roman" w:cs="Times New Roman"/>
          <w:sz w:val="24"/>
          <w:szCs w:val="24"/>
        </w:rPr>
        <w:t xml:space="preserve"> as a management tool to</w:t>
      </w:r>
      <w:r>
        <w:rPr>
          <w:rFonts w:ascii="Times New Roman" w:hAnsi="Times New Roman" w:cs="Times New Roman"/>
          <w:sz w:val="24"/>
          <w:szCs w:val="24"/>
        </w:rPr>
        <w:t xml:space="preserve"> m</w:t>
      </w:r>
      <w:r w:rsidRPr="00826B93">
        <w:rPr>
          <w:rFonts w:ascii="Times New Roman" w:hAnsi="Times New Roman" w:cs="Times New Roman"/>
          <w:sz w:val="24"/>
          <w:szCs w:val="24"/>
        </w:rPr>
        <w:t>onitor products and key outcomes</w:t>
      </w:r>
      <w:r>
        <w:rPr>
          <w:rFonts w:ascii="Times New Roman" w:hAnsi="Times New Roman" w:cs="Times New Roman"/>
          <w:sz w:val="24"/>
          <w:szCs w:val="24"/>
        </w:rPr>
        <w:t>, m</w:t>
      </w:r>
      <w:r w:rsidRPr="00826B93">
        <w:rPr>
          <w:rFonts w:ascii="Times New Roman" w:hAnsi="Times New Roman" w:cs="Times New Roman"/>
          <w:sz w:val="24"/>
          <w:szCs w:val="24"/>
        </w:rPr>
        <w:t xml:space="preserve">anage the </w:t>
      </w:r>
      <w:r>
        <w:rPr>
          <w:rFonts w:ascii="Times New Roman" w:hAnsi="Times New Roman" w:cs="Times New Roman"/>
          <w:sz w:val="24"/>
          <w:szCs w:val="24"/>
        </w:rPr>
        <w:t>p</w:t>
      </w:r>
      <w:r w:rsidRPr="00826B93">
        <w:rPr>
          <w:rFonts w:ascii="Times New Roman" w:hAnsi="Times New Roman" w:cs="Times New Roman"/>
          <w:sz w:val="24"/>
          <w:szCs w:val="24"/>
        </w:rPr>
        <w:t>roject based on results</w:t>
      </w:r>
      <w:r>
        <w:rPr>
          <w:rFonts w:ascii="Times New Roman" w:hAnsi="Times New Roman" w:cs="Times New Roman"/>
          <w:sz w:val="24"/>
          <w:szCs w:val="24"/>
        </w:rPr>
        <w:t>, and e</w:t>
      </w:r>
      <w:r w:rsidRPr="00826B93">
        <w:rPr>
          <w:rFonts w:ascii="Times New Roman" w:hAnsi="Times New Roman" w:cs="Times New Roman"/>
          <w:sz w:val="24"/>
          <w:szCs w:val="24"/>
        </w:rPr>
        <w:t xml:space="preserve">valuate the </w:t>
      </w:r>
      <w:r>
        <w:rPr>
          <w:rFonts w:ascii="Times New Roman" w:hAnsi="Times New Roman" w:cs="Times New Roman"/>
          <w:sz w:val="24"/>
          <w:szCs w:val="24"/>
        </w:rPr>
        <w:t>p</w:t>
      </w:r>
      <w:r w:rsidRPr="00826B93">
        <w:rPr>
          <w:rFonts w:ascii="Times New Roman" w:hAnsi="Times New Roman" w:cs="Times New Roman"/>
          <w:sz w:val="24"/>
          <w:szCs w:val="24"/>
        </w:rPr>
        <w:t>roject effectiveness based on results and measurable impact</w:t>
      </w:r>
      <w:r>
        <w:rPr>
          <w:rFonts w:ascii="Times New Roman" w:hAnsi="Times New Roman" w:cs="Times New Roman"/>
          <w:sz w:val="24"/>
          <w:szCs w:val="24"/>
        </w:rPr>
        <w:t xml:space="preserve">. </w:t>
      </w:r>
      <w:r w:rsidRPr="00826B93">
        <w:rPr>
          <w:rFonts w:ascii="Times New Roman" w:hAnsi="Times New Roman" w:cs="Times New Roman"/>
          <w:sz w:val="24"/>
          <w:szCs w:val="24"/>
        </w:rPr>
        <w:t xml:space="preserve">The uniformity and consistency of data collection procedures is critical for the success of the intervention and the </w:t>
      </w:r>
      <w:r>
        <w:rPr>
          <w:rFonts w:ascii="Times New Roman" w:hAnsi="Times New Roman" w:cs="Times New Roman"/>
          <w:sz w:val="24"/>
          <w:szCs w:val="24"/>
        </w:rPr>
        <w:t>M&amp;E Plan</w:t>
      </w:r>
      <w:r w:rsidRPr="00826B93">
        <w:rPr>
          <w:rFonts w:ascii="Times New Roman" w:hAnsi="Times New Roman" w:cs="Times New Roman"/>
          <w:sz w:val="24"/>
          <w:szCs w:val="24"/>
        </w:rPr>
        <w:t xml:space="preserve"> will help to ensure that standard procedures, terms and definitions are used correctly, in all locations, </w:t>
      </w:r>
      <w:proofErr w:type="gramStart"/>
      <w:r w:rsidRPr="00826B93">
        <w:rPr>
          <w:rFonts w:ascii="Times New Roman" w:hAnsi="Times New Roman" w:cs="Times New Roman"/>
          <w:sz w:val="24"/>
          <w:szCs w:val="24"/>
        </w:rPr>
        <w:t>at all times</w:t>
      </w:r>
      <w:proofErr w:type="gramEnd"/>
      <w:r w:rsidRPr="00826B93">
        <w:rPr>
          <w:rFonts w:ascii="Times New Roman" w:hAnsi="Times New Roman" w:cs="Times New Roman"/>
          <w:sz w:val="24"/>
          <w:szCs w:val="24"/>
        </w:rPr>
        <w:t>.</w:t>
      </w:r>
    </w:p>
    <w:p w14:paraId="398CDF40" w14:textId="6C5D5B23" w:rsidR="00B279D1" w:rsidRDefault="00B279D1" w:rsidP="00001929">
      <w:pPr>
        <w:spacing w:after="0" w:line="240" w:lineRule="auto"/>
        <w:jc w:val="both"/>
        <w:rPr>
          <w:rFonts w:ascii="Times New Roman" w:hAnsi="Times New Roman" w:cs="Times New Roman"/>
          <w:sz w:val="24"/>
          <w:szCs w:val="24"/>
        </w:rPr>
      </w:pPr>
    </w:p>
    <w:p w14:paraId="0DCFE365" w14:textId="42DCD0FD" w:rsidR="00B279D1" w:rsidRDefault="00B279D1" w:rsidP="00001929">
      <w:pPr>
        <w:spacing w:after="0" w:line="240" w:lineRule="auto"/>
        <w:jc w:val="both"/>
        <w:rPr>
          <w:rFonts w:ascii="Times New Roman" w:hAnsi="Times New Roman" w:cs="Times New Roman"/>
          <w:sz w:val="24"/>
          <w:szCs w:val="24"/>
        </w:rPr>
      </w:pPr>
      <w:r w:rsidRPr="00B279D1">
        <w:rPr>
          <w:rFonts w:ascii="Times New Roman" w:hAnsi="Times New Roman" w:cs="Times New Roman"/>
          <w:sz w:val="24"/>
          <w:szCs w:val="24"/>
        </w:rPr>
        <w:t xml:space="preserve">The main </w:t>
      </w:r>
      <w:r w:rsidR="00037D1A">
        <w:rPr>
          <w:rFonts w:ascii="Times New Roman" w:hAnsi="Times New Roman" w:cs="Times New Roman"/>
          <w:sz w:val="24"/>
          <w:szCs w:val="24"/>
        </w:rPr>
        <w:t>goal</w:t>
      </w:r>
      <w:r w:rsidRPr="00B279D1">
        <w:rPr>
          <w:rFonts w:ascii="Times New Roman" w:hAnsi="Times New Roman" w:cs="Times New Roman"/>
          <w:sz w:val="24"/>
          <w:szCs w:val="24"/>
        </w:rPr>
        <w:t xml:space="preserve"> of </w:t>
      </w:r>
      <w:r w:rsidR="00C25538">
        <w:rPr>
          <w:rFonts w:ascii="Times New Roman" w:hAnsi="Times New Roman" w:cs="Times New Roman"/>
          <w:sz w:val="24"/>
          <w:szCs w:val="24"/>
        </w:rPr>
        <w:t>the project</w:t>
      </w:r>
      <w:r w:rsidRPr="00B279D1">
        <w:rPr>
          <w:rFonts w:ascii="Times New Roman" w:hAnsi="Times New Roman" w:cs="Times New Roman"/>
          <w:sz w:val="24"/>
          <w:szCs w:val="24"/>
        </w:rPr>
        <w:t xml:space="preserve"> is </w:t>
      </w:r>
      <w:r w:rsidR="00C25538">
        <w:rPr>
          <w:rFonts w:ascii="Times New Roman" w:hAnsi="Times New Roman" w:cs="Times New Roman"/>
          <w:sz w:val="24"/>
          <w:szCs w:val="24"/>
        </w:rPr>
        <w:t>t</w:t>
      </w:r>
      <w:r w:rsidR="00C25538" w:rsidRPr="00C25538">
        <w:rPr>
          <w:rFonts w:ascii="Times New Roman" w:hAnsi="Times New Roman" w:cs="Times New Roman"/>
          <w:sz w:val="24"/>
          <w:szCs w:val="24"/>
        </w:rPr>
        <w:t>o strengthen Mexico’s capacity to identify, prevent and mitigate the impacts of the United 2026 games on the realization of labor rights and human rights guarantees.</w:t>
      </w:r>
      <w:r w:rsidRPr="00B279D1">
        <w:rPr>
          <w:rFonts w:ascii="Times New Roman" w:hAnsi="Times New Roman" w:cs="Times New Roman"/>
          <w:sz w:val="24"/>
          <w:szCs w:val="24"/>
        </w:rPr>
        <w:t xml:space="preserve"> To achieve this, the </w:t>
      </w:r>
      <w:r w:rsidR="00037D1A">
        <w:rPr>
          <w:rFonts w:ascii="Times New Roman" w:hAnsi="Times New Roman" w:cs="Times New Roman"/>
          <w:sz w:val="24"/>
          <w:szCs w:val="24"/>
        </w:rPr>
        <w:t>pr</w:t>
      </w:r>
      <w:r w:rsidRPr="00B279D1">
        <w:rPr>
          <w:rFonts w:ascii="Times New Roman" w:hAnsi="Times New Roman" w:cs="Times New Roman"/>
          <w:sz w:val="24"/>
          <w:szCs w:val="24"/>
        </w:rPr>
        <w:t xml:space="preserve">oject has </w:t>
      </w:r>
      <w:r w:rsidR="00037D1A">
        <w:rPr>
          <w:rFonts w:ascii="Times New Roman" w:hAnsi="Times New Roman" w:cs="Times New Roman"/>
          <w:sz w:val="24"/>
          <w:szCs w:val="24"/>
        </w:rPr>
        <w:t>five</w:t>
      </w:r>
      <w:r w:rsidRPr="00B279D1">
        <w:rPr>
          <w:rFonts w:ascii="Times New Roman" w:hAnsi="Times New Roman" w:cs="Times New Roman"/>
          <w:sz w:val="24"/>
          <w:szCs w:val="24"/>
        </w:rPr>
        <w:t xml:space="preserve"> objective</w:t>
      </w:r>
      <w:r w:rsidR="00037D1A">
        <w:rPr>
          <w:rFonts w:ascii="Times New Roman" w:hAnsi="Times New Roman" w:cs="Times New Roman"/>
          <w:sz w:val="24"/>
          <w:szCs w:val="24"/>
        </w:rPr>
        <w:t>s</w:t>
      </w:r>
      <w:r w:rsidRPr="00B279D1">
        <w:rPr>
          <w:rFonts w:ascii="Times New Roman" w:hAnsi="Times New Roman" w:cs="Times New Roman"/>
          <w:sz w:val="24"/>
          <w:szCs w:val="24"/>
        </w:rPr>
        <w:t>:</w:t>
      </w:r>
    </w:p>
    <w:p w14:paraId="29A3D391" w14:textId="77777777" w:rsidR="00713E3B" w:rsidRPr="00B279D1" w:rsidRDefault="00713E3B" w:rsidP="00001929">
      <w:pPr>
        <w:spacing w:after="0" w:line="240" w:lineRule="auto"/>
        <w:jc w:val="both"/>
        <w:rPr>
          <w:rFonts w:ascii="Times New Roman" w:hAnsi="Times New Roman" w:cs="Times New Roman"/>
          <w:sz w:val="24"/>
          <w:szCs w:val="24"/>
        </w:rPr>
      </w:pPr>
    </w:p>
    <w:p w14:paraId="7B534512" w14:textId="6A5FC68D" w:rsidR="00B279D1" w:rsidRPr="0021611D" w:rsidRDefault="00037D1A" w:rsidP="00001929">
      <w:pPr>
        <w:spacing w:after="0" w:line="240" w:lineRule="auto"/>
        <w:jc w:val="both"/>
        <w:rPr>
          <w:rFonts w:ascii="Times New Roman" w:hAnsi="Times New Roman" w:cs="Times New Roman"/>
          <w:b/>
          <w:sz w:val="24"/>
          <w:szCs w:val="24"/>
        </w:rPr>
      </w:pPr>
      <w:r w:rsidRPr="0021611D">
        <w:rPr>
          <w:rFonts w:ascii="Times New Roman" w:hAnsi="Times New Roman" w:cs="Times New Roman"/>
          <w:b/>
          <w:sz w:val="24"/>
          <w:szCs w:val="24"/>
        </w:rPr>
        <w:t xml:space="preserve">O1: Increase workers’ knowledge </w:t>
      </w:r>
      <w:r w:rsidR="00B30253">
        <w:rPr>
          <w:rFonts w:ascii="Times New Roman" w:hAnsi="Times New Roman" w:cs="Times New Roman"/>
          <w:b/>
          <w:sz w:val="24"/>
          <w:szCs w:val="24"/>
        </w:rPr>
        <w:t xml:space="preserve">of labor law, </w:t>
      </w:r>
      <w:r w:rsidRPr="0021611D">
        <w:rPr>
          <w:rFonts w:ascii="Times New Roman" w:hAnsi="Times New Roman" w:cs="Times New Roman"/>
          <w:b/>
          <w:sz w:val="24"/>
          <w:szCs w:val="24"/>
        </w:rPr>
        <w:t xml:space="preserve">and ability to understand the applicability of labor </w:t>
      </w:r>
      <w:r w:rsidR="00302BC4">
        <w:rPr>
          <w:rFonts w:ascii="Times New Roman" w:hAnsi="Times New Roman" w:cs="Times New Roman"/>
          <w:b/>
          <w:sz w:val="24"/>
          <w:szCs w:val="24"/>
        </w:rPr>
        <w:t xml:space="preserve">regulations </w:t>
      </w:r>
      <w:r w:rsidRPr="0021611D">
        <w:rPr>
          <w:rFonts w:ascii="Times New Roman" w:hAnsi="Times New Roman" w:cs="Times New Roman"/>
          <w:b/>
          <w:sz w:val="24"/>
          <w:szCs w:val="24"/>
        </w:rPr>
        <w:t>and international labor standards relevant to the United 2026 games.</w:t>
      </w:r>
    </w:p>
    <w:p w14:paraId="030AED6B" w14:textId="5542CA5A" w:rsidR="00037D1A" w:rsidRDefault="00037D1A" w:rsidP="00001929">
      <w:pPr>
        <w:spacing w:after="0" w:line="240" w:lineRule="auto"/>
        <w:jc w:val="both"/>
        <w:rPr>
          <w:rFonts w:ascii="Times New Roman" w:hAnsi="Times New Roman" w:cs="Times New Roman"/>
          <w:sz w:val="24"/>
          <w:szCs w:val="24"/>
        </w:rPr>
      </w:pPr>
    </w:p>
    <w:p w14:paraId="542344CD" w14:textId="77510289" w:rsidR="0021611D" w:rsidRDefault="0021611D" w:rsidP="00001929">
      <w:pPr>
        <w:spacing w:after="0" w:line="240" w:lineRule="auto"/>
        <w:jc w:val="both"/>
        <w:rPr>
          <w:rFonts w:ascii="Times New Roman" w:hAnsi="Times New Roman" w:cs="Times New Roman"/>
          <w:sz w:val="24"/>
          <w:szCs w:val="24"/>
          <w:u w:val="single"/>
        </w:rPr>
      </w:pPr>
      <w:r w:rsidRPr="0021611D">
        <w:rPr>
          <w:rFonts w:ascii="Times New Roman" w:hAnsi="Times New Roman" w:cs="Times New Roman"/>
          <w:sz w:val="24"/>
          <w:szCs w:val="24"/>
          <w:u w:val="single"/>
        </w:rPr>
        <w:t>Activity 1: Expand educational programs led by labor rights organizations in Mexico, with experience in popular education methods, to train workers on protections under Mexican labor law</w:t>
      </w:r>
      <w:r w:rsidR="00C25DE4">
        <w:rPr>
          <w:rFonts w:ascii="Times New Roman" w:hAnsi="Times New Roman" w:cs="Times New Roman"/>
          <w:sz w:val="24"/>
          <w:szCs w:val="24"/>
          <w:u w:val="single"/>
        </w:rPr>
        <w:t>,</w:t>
      </w:r>
      <w:r w:rsidRPr="0021611D">
        <w:rPr>
          <w:rFonts w:ascii="Times New Roman" w:hAnsi="Times New Roman" w:cs="Times New Roman"/>
          <w:sz w:val="24"/>
          <w:szCs w:val="24"/>
          <w:u w:val="single"/>
        </w:rPr>
        <w:t xml:space="preserve"> international labor standards</w:t>
      </w:r>
      <w:r w:rsidR="00C25DE4">
        <w:rPr>
          <w:rFonts w:ascii="Times New Roman" w:hAnsi="Times New Roman" w:cs="Times New Roman"/>
          <w:sz w:val="24"/>
          <w:szCs w:val="24"/>
          <w:u w:val="single"/>
        </w:rPr>
        <w:t>, business and human rights frameworks</w:t>
      </w:r>
      <w:r w:rsidRPr="0021611D">
        <w:rPr>
          <w:rFonts w:ascii="Times New Roman" w:hAnsi="Times New Roman" w:cs="Times New Roman"/>
          <w:sz w:val="24"/>
          <w:szCs w:val="24"/>
          <w:u w:val="single"/>
        </w:rPr>
        <w:t xml:space="preserve"> relevant to the United 2026 games</w:t>
      </w:r>
      <w:r w:rsidR="00C25DE4">
        <w:rPr>
          <w:rFonts w:ascii="Times New Roman" w:hAnsi="Times New Roman" w:cs="Times New Roman"/>
          <w:sz w:val="24"/>
          <w:szCs w:val="24"/>
          <w:u w:val="single"/>
        </w:rPr>
        <w:t xml:space="preserve"> and the risks of the games for Mexican workers.</w:t>
      </w:r>
    </w:p>
    <w:p w14:paraId="7E59B3FB" w14:textId="79DB3083" w:rsidR="00037D1A" w:rsidRPr="0021611D" w:rsidRDefault="0021611D" w:rsidP="00001929">
      <w:pPr>
        <w:spacing w:after="0" w:line="240" w:lineRule="auto"/>
        <w:jc w:val="both"/>
        <w:rPr>
          <w:rFonts w:ascii="Times New Roman" w:hAnsi="Times New Roman" w:cs="Times New Roman"/>
          <w:sz w:val="24"/>
          <w:szCs w:val="24"/>
          <w:u w:val="single"/>
        </w:rPr>
      </w:pPr>
      <w:r w:rsidRPr="4DB799E7">
        <w:rPr>
          <w:rFonts w:ascii="Times New Roman" w:hAnsi="Times New Roman" w:cs="Times New Roman"/>
          <w:sz w:val="24"/>
          <w:szCs w:val="24"/>
        </w:rPr>
        <w:t>T</w:t>
      </w:r>
      <w:r w:rsidR="00037D1A" w:rsidRPr="4DB799E7">
        <w:rPr>
          <w:rFonts w:ascii="Times New Roman" w:hAnsi="Times New Roman" w:cs="Times New Roman"/>
          <w:sz w:val="24"/>
          <w:szCs w:val="24"/>
        </w:rPr>
        <w:t xml:space="preserve">he project will use training </w:t>
      </w:r>
      <w:r w:rsidR="00CE3462" w:rsidRPr="4DB799E7">
        <w:rPr>
          <w:rFonts w:ascii="Times New Roman" w:hAnsi="Times New Roman" w:cs="Times New Roman"/>
          <w:sz w:val="24"/>
          <w:szCs w:val="24"/>
        </w:rPr>
        <w:t>attendance lists</w:t>
      </w:r>
      <w:r w:rsidR="00037D1A" w:rsidRPr="4DB799E7">
        <w:rPr>
          <w:rFonts w:ascii="Times New Roman" w:hAnsi="Times New Roman" w:cs="Times New Roman"/>
          <w:sz w:val="24"/>
          <w:szCs w:val="24"/>
        </w:rPr>
        <w:t xml:space="preserve"> to track</w:t>
      </w:r>
      <w:r w:rsidR="00FE5698" w:rsidRPr="4DB799E7">
        <w:rPr>
          <w:rFonts w:ascii="Times New Roman" w:hAnsi="Times New Roman" w:cs="Times New Roman"/>
          <w:sz w:val="24"/>
          <w:szCs w:val="24"/>
        </w:rPr>
        <w:t xml:space="preserve"> </w:t>
      </w:r>
      <w:r w:rsidR="00826B93" w:rsidRPr="4DB799E7">
        <w:rPr>
          <w:rFonts w:ascii="Times New Roman" w:hAnsi="Times New Roman" w:cs="Times New Roman"/>
          <w:sz w:val="24"/>
          <w:szCs w:val="24"/>
        </w:rPr>
        <w:t>the number of workers and labor rights stakeholders receiving training</w:t>
      </w:r>
      <w:r w:rsidR="008A4D79" w:rsidRPr="4DB799E7">
        <w:rPr>
          <w:rFonts w:ascii="Times New Roman" w:hAnsi="Times New Roman" w:cs="Times New Roman"/>
          <w:sz w:val="24"/>
          <w:szCs w:val="24"/>
        </w:rPr>
        <w:t xml:space="preserve"> (</w:t>
      </w:r>
      <w:r w:rsidR="008A4D79" w:rsidRPr="4DB799E7">
        <w:rPr>
          <w:rFonts w:ascii="Times New Roman" w:hAnsi="Times New Roman" w:cs="Times New Roman"/>
          <w:i/>
          <w:iCs/>
          <w:sz w:val="24"/>
          <w:szCs w:val="24"/>
        </w:rPr>
        <w:t>Output 1.1.1</w:t>
      </w:r>
      <w:r w:rsidR="008A4D79" w:rsidRPr="4DB799E7">
        <w:rPr>
          <w:rFonts w:ascii="Times New Roman" w:hAnsi="Times New Roman" w:cs="Times New Roman"/>
          <w:sz w:val="24"/>
          <w:szCs w:val="24"/>
        </w:rPr>
        <w:t xml:space="preserve"> and </w:t>
      </w:r>
      <w:r w:rsidR="008A4D79" w:rsidRPr="4DB799E7">
        <w:rPr>
          <w:rFonts w:ascii="Times New Roman" w:hAnsi="Times New Roman" w:cs="Times New Roman"/>
          <w:i/>
          <w:iCs/>
          <w:sz w:val="24"/>
          <w:szCs w:val="24"/>
        </w:rPr>
        <w:t>Output 1.1.2</w:t>
      </w:r>
      <w:r w:rsidR="008A4D79" w:rsidRPr="4DB799E7">
        <w:rPr>
          <w:rFonts w:ascii="Times New Roman" w:hAnsi="Times New Roman" w:cs="Times New Roman"/>
          <w:sz w:val="24"/>
          <w:szCs w:val="24"/>
        </w:rPr>
        <w:t>)</w:t>
      </w:r>
      <w:r w:rsidR="00826B93" w:rsidRPr="4DB799E7">
        <w:rPr>
          <w:rFonts w:ascii="Times New Roman" w:hAnsi="Times New Roman" w:cs="Times New Roman"/>
          <w:sz w:val="24"/>
          <w:szCs w:val="24"/>
        </w:rPr>
        <w:t xml:space="preserve">. </w:t>
      </w:r>
      <w:r w:rsidR="00CE3462" w:rsidRPr="4DB799E7">
        <w:rPr>
          <w:rFonts w:ascii="Times New Roman" w:hAnsi="Times New Roman" w:cs="Times New Roman"/>
          <w:sz w:val="24"/>
          <w:szCs w:val="24"/>
        </w:rPr>
        <w:t>Attendance lists</w:t>
      </w:r>
      <w:r w:rsidR="00FE5698" w:rsidRPr="4DB799E7">
        <w:rPr>
          <w:rFonts w:ascii="Times New Roman" w:hAnsi="Times New Roman" w:cs="Times New Roman"/>
          <w:sz w:val="24"/>
          <w:szCs w:val="24"/>
        </w:rPr>
        <w:t xml:space="preserve"> will be a simple and efficient way of informing the project about its training targets, while also allowing the project to verify that the participants have complied with the percentage of assistance required for them to count towards the achievement of the indicator. </w:t>
      </w:r>
      <w:r w:rsidR="008A4D79" w:rsidRPr="4DB799E7">
        <w:rPr>
          <w:rFonts w:ascii="Times New Roman" w:hAnsi="Times New Roman" w:cs="Times New Roman"/>
          <w:sz w:val="24"/>
          <w:szCs w:val="24"/>
        </w:rPr>
        <w:t xml:space="preserve">Additionally, </w:t>
      </w:r>
      <w:r w:rsidR="00FE5698" w:rsidRPr="4DB799E7">
        <w:rPr>
          <w:rFonts w:ascii="Times New Roman" w:hAnsi="Times New Roman" w:cs="Times New Roman"/>
          <w:sz w:val="24"/>
          <w:szCs w:val="24"/>
        </w:rPr>
        <w:t xml:space="preserve">event agendas and summaries, as well as participant attendance </w:t>
      </w:r>
      <w:r w:rsidR="1519F78A" w:rsidRPr="4DB799E7">
        <w:rPr>
          <w:rFonts w:ascii="Times New Roman" w:hAnsi="Times New Roman" w:cs="Times New Roman"/>
          <w:sz w:val="24"/>
          <w:szCs w:val="24"/>
        </w:rPr>
        <w:t>lists</w:t>
      </w:r>
      <w:r w:rsidR="00FE5698" w:rsidRPr="4DB799E7">
        <w:rPr>
          <w:rFonts w:ascii="Times New Roman" w:hAnsi="Times New Roman" w:cs="Times New Roman"/>
          <w:sz w:val="24"/>
          <w:szCs w:val="24"/>
        </w:rPr>
        <w:t xml:space="preserve"> will inform the project </w:t>
      </w:r>
      <w:r w:rsidR="008A4D79" w:rsidRPr="4DB799E7">
        <w:rPr>
          <w:rFonts w:ascii="Times New Roman" w:hAnsi="Times New Roman" w:cs="Times New Roman"/>
          <w:sz w:val="24"/>
          <w:szCs w:val="24"/>
        </w:rPr>
        <w:t>of the awareness</w:t>
      </w:r>
      <w:r w:rsidR="0060729F" w:rsidRPr="4DB799E7">
        <w:rPr>
          <w:rFonts w:ascii="Times New Roman" w:hAnsi="Times New Roman" w:cs="Times New Roman"/>
          <w:sz w:val="24"/>
          <w:szCs w:val="24"/>
        </w:rPr>
        <w:t xml:space="preserve"> raising events under this objective</w:t>
      </w:r>
      <w:r w:rsidR="008A4D79" w:rsidRPr="4DB799E7">
        <w:rPr>
          <w:rFonts w:ascii="Times New Roman" w:hAnsi="Times New Roman" w:cs="Times New Roman"/>
          <w:sz w:val="24"/>
          <w:szCs w:val="24"/>
        </w:rPr>
        <w:t xml:space="preserve"> (</w:t>
      </w:r>
      <w:r w:rsidR="008A4D79" w:rsidRPr="4DB799E7">
        <w:rPr>
          <w:rFonts w:ascii="Times New Roman" w:hAnsi="Times New Roman" w:cs="Times New Roman"/>
          <w:i/>
          <w:iCs/>
          <w:sz w:val="24"/>
          <w:szCs w:val="24"/>
        </w:rPr>
        <w:t>Output 1.1.3</w:t>
      </w:r>
      <w:r w:rsidR="008A4D79" w:rsidRPr="4DB799E7">
        <w:rPr>
          <w:rFonts w:ascii="Times New Roman" w:hAnsi="Times New Roman" w:cs="Times New Roman"/>
          <w:sz w:val="24"/>
          <w:szCs w:val="24"/>
        </w:rPr>
        <w:t>)</w:t>
      </w:r>
      <w:r w:rsidR="0060729F" w:rsidRPr="4DB799E7">
        <w:rPr>
          <w:rFonts w:ascii="Times New Roman" w:hAnsi="Times New Roman" w:cs="Times New Roman"/>
          <w:sz w:val="24"/>
          <w:szCs w:val="24"/>
        </w:rPr>
        <w:t xml:space="preserve">. The event agendas and summaries will inform on the specific topics </w:t>
      </w:r>
      <w:r w:rsidR="0060729F" w:rsidRPr="4DB799E7">
        <w:rPr>
          <w:rFonts w:ascii="Times New Roman" w:hAnsi="Times New Roman" w:cs="Times New Roman"/>
          <w:sz w:val="24"/>
          <w:szCs w:val="24"/>
        </w:rPr>
        <w:lastRenderedPageBreak/>
        <w:t xml:space="preserve">included in each event and the participant attendance </w:t>
      </w:r>
      <w:r w:rsidR="73D91583" w:rsidRPr="4DB799E7">
        <w:rPr>
          <w:rFonts w:ascii="Times New Roman" w:hAnsi="Times New Roman" w:cs="Times New Roman"/>
          <w:sz w:val="24"/>
          <w:szCs w:val="24"/>
        </w:rPr>
        <w:t>lists w</w:t>
      </w:r>
      <w:r w:rsidR="0060729F" w:rsidRPr="4DB799E7">
        <w:rPr>
          <w:rFonts w:ascii="Times New Roman" w:hAnsi="Times New Roman" w:cs="Times New Roman"/>
          <w:sz w:val="24"/>
          <w:szCs w:val="24"/>
        </w:rPr>
        <w:t>ill document the reach of this activity for the intended target group.</w:t>
      </w:r>
      <w:r w:rsidR="008A4D79" w:rsidRPr="4DB799E7">
        <w:rPr>
          <w:rFonts w:ascii="Times New Roman" w:hAnsi="Times New Roman" w:cs="Times New Roman"/>
          <w:sz w:val="24"/>
          <w:szCs w:val="24"/>
        </w:rPr>
        <w:t xml:space="preserve"> Additionally, a pre</w:t>
      </w:r>
      <w:r w:rsidR="4DC05616" w:rsidRPr="4DB799E7">
        <w:rPr>
          <w:rFonts w:ascii="Times New Roman" w:hAnsi="Times New Roman" w:cs="Times New Roman"/>
          <w:sz w:val="24"/>
          <w:szCs w:val="24"/>
        </w:rPr>
        <w:t>-</w:t>
      </w:r>
      <w:r w:rsidR="008A4D79" w:rsidRPr="4DB799E7">
        <w:rPr>
          <w:rFonts w:ascii="Times New Roman" w:hAnsi="Times New Roman" w:cs="Times New Roman"/>
          <w:sz w:val="24"/>
          <w:szCs w:val="24"/>
        </w:rPr>
        <w:t xml:space="preserve"> and post-survey will be used to measure the increase in workers knowledge as a result of project intervention (</w:t>
      </w:r>
      <w:r w:rsidR="008A4D79" w:rsidRPr="4DB799E7">
        <w:rPr>
          <w:rFonts w:ascii="Times New Roman" w:hAnsi="Times New Roman" w:cs="Times New Roman"/>
          <w:i/>
          <w:iCs/>
          <w:sz w:val="24"/>
          <w:szCs w:val="24"/>
        </w:rPr>
        <w:t>Outcome 1.1.1</w:t>
      </w:r>
      <w:r w:rsidR="008A4D79" w:rsidRPr="4DB799E7">
        <w:rPr>
          <w:rFonts w:ascii="Times New Roman" w:hAnsi="Times New Roman" w:cs="Times New Roman"/>
          <w:sz w:val="24"/>
          <w:szCs w:val="24"/>
        </w:rPr>
        <w:t>). The pre</w:t>
      </w:r>
      <w:r w:rsidR="111C33BA" w:rsidRPr="4DB799E7">
        <w:rPr>
          <w:rFonts w:ascii="Times New Roman" w:hAnsi="Times New Roman" w:cs="Times New Roman"/>
          <w:sz w:val="24"/>
          <w:szCs w:val="24"/>
        </w:rPr>
        <w:t>-</w:t>
      </w:r>
      <w:r w:rsidR="008A4D79" w:rsidRPr="4DB799E7">
        <w:rPr>
          <w:rFonts w:ascii="Times New Roman" w:hAnsi="Times New Roman" w:cs="Times New Roman"/>
          <w:sz w:val="24"/>
          <w:szCs w:val="24"/>
        </w:rPr>
        <w:t xml:space="preserve"> and post-survey will be a clear way to measure the initial knowledge of workers </w:t>
      </w:r>
      <w:r w:rsidR="1668BAE2" w:rsidRPr="4DB799E7">
        <w:rPr>
          <w:rFonts w:ascii="Times New Roman" w:hAnsi="Times New Roman" w:cs="Times New Roman"/>
          <w:sz w:val="24"/>
          <w:szCs w:val="24"/>
        </w:rPr>
        <w:t>regarding</w:t>
      </w:r>
      <w:r w:rsidR="008A4D79" w:rsidRPr="4DB799E7">
        <w:rPr>
          <w:rFonts w:ascii="Times New Roman" w:hAnsi="Times New Roman" w:cs="Times New Roman"/>
          <w:sz w:val="24"/>
          <w:szCs w:val="24"/>
        </w:rPr>
        <w:t xml:space="preserve"> labor rights and protections, and how these answers differ once they have received training from the project. </w:t>
      </w:r>
    </w:p>
    <w:p w14:paraId="26C5CE85" w14:textId="0186304B" w:rsidR="00713E3B" w:rsidRDefault="00713E3B" w:rsidP="00001929">
      <w:pPr>
        <w:spacing w:after="0" w:line="240" w:lineRule="auto"/>
        <w:jc w:val="both"/>
        <w:rPr>
          <w:rFonts w:ascii="Times New Roman" w:hAnsi="Times New Roman" w:cs="Times New Roman"/>
          <w:sz w:val="24"/>
          <w:szCs w:val="24"/>
        </w:rPr>
      </w:pPr>
    </w:p>
    <w:p w14:paraId="24DFD504" w14:textId="70915AC8" w:rsidR="0021611D" w:rsidRDefault="0021611D" w:rsidP="00001929">
      <w:pPr>
        <w:spacing w:after="0" w:line="240" w:lineRule="auto"/>
        <w:jc w:val="both"/>
      </w:pPr>
      <w:r>
        <w:rPr>
          <w:rFonts w:ascii="Times New Roman" w:hAnsi="Times New Roman" w:cs="Times New Roman"/>
          <w:sz w:val="24"/>
          <w:szCs w:val="24"/>
        </w:rPr>
        <w:t>The project will use the finalized training component document developed with assistance from the project to track the number of components created</w:t>
      </w:r>
      <w:r w:rsidR="008A4D79">
        <w:rPr>
          <w:rFonts w:ascii="Times New Roman" w:hAnsi="Times New Roman" w:cs="Times New Roman"/>
          <w:sz w:val="24"/>
          <w:szCs w:val="24"/>
        </w:rPr>
        <w:t xml:space="preserve"> (</w:t>
      </w:r>
      <w:r w:rsidR="008A4D79" w:rsidRPr="008A4D79">
        <w:rPr>
          <w:rFonts w:ascii="Times New Roman" w:hAnsi="Times New Roman" w:cs="Times New Roman"/>
          <w:i/>
          <w:sz w:val="24"/>
          <w:szCs w:val="24"/>
        </w:rPr>
        <w:t xml:space="preserve">Output </w:t>
      </w:r>
      <w:r w:rsidR="00A969E9">
        <w:rPr>
          <w:rFonts w:ascii="Times New Roman" w:hAnsi="Times New Roman" w:cs="Times New Roman"/>
          <w:i/>
          <w:sz w:val="24"/>
          <w:szCs w:val="24"/>
        </w:rPr>
        <w:t>1.2.1</w:t>
      </w:r>
      <w:r w:rsidR="008A4D79">
        <w:rPr>
          <w:rFonts w:ascii="Times New Roman" w:hAnsi="Times New Roman" w:cs="Times New Roman"/>
          <w:sz w:val="24"/>
          <w:szCs w:val="24"/>
        </w:rPr>
        <w:t>)</w:t>
      </w:r>
      <w:r>
        <w:rPr>
          <w:rFonts w:ascii="Times New Roman" w:hAnsi="Times New Roman" w:cs="Times New Roman"/>
          <w:sz w:val="24"/>
          <w:szCs w:val="24"/>
        </w:rPr>
        <w:t>. This will be a clear way of assessing if new trainings components were in fact developed for labor rights organizations. In turn, training component integration plans will inform on the institutionalization of the new training components within the labor rights organizations educational programs</w:t>
      </w:r>
      <w:r w:rsidR="008A4D79">
        <w:rPr>
          <w:rFonts w:ascii="Times New Roman" w:hAnsi="Times New Roman" w:cs="Times New Roman"/>
          <w:sz w:val="24"/>
          <w:szCs w:val="24"/>
        </w:rPr>
        <w:t xml:space="preserve"> (</w:t>
      </w:r>
      <w:r w:rsidR="008A4D79" w:rsidRPr="008437DE">
        <w:rPr>
          <w:rFonts w:ascii="Times New Roman" w:hAnsi="Times New Roman" w:cs="Times New Roman"/>
          <w:i/>
          <w:sz w:val="24"/>
          <w:szCs w:val="24"/>
        </w:rPr>
        <w:t xml:space="preserve">Output </w:t>
      </w:r>
      <w:r w:rsidR="0033059F">
        <w:rPr>
          <w:rFonts w:ascii="Times New Roman" w:hAnsi="Times New Roman" w:cs="Times New Roman"/>
          <w:i/>
          <w:sz w:val="24"/>
          <w:szCs w:val="24"/>
        </w:rPr>
        <w:t>1.2.2</w:t>
      </w:r>
      <w:r w:rsidR="008A4D79">
        <w:rPr>
          <w:rFonts w:ascii="Times New Roman" w:hAnsi="Times New Roman" w:cs="Times New Roman"/>
          <w:sz w:val="24"/>
          <w:szCs w:val="24"/>
        </w:rPr>
        <w:t xml:space="preserve"> and </w:t>
      </w:r>
      <w:r w:rsidR="008A4D79" w:rsidRPr="008437DE">
        <w:rPr>
          <w:rFonts w:ascii="Times New Roman" w:hAnsi="Times New Roman" w:cs="Times New Roman"/>
          <w:i/>
          <w:sz w:val="24"/>
          <w:szCs w:val="24"/>
        </w:rPr>
        <w:t xml:space="preserve">Outcome </w:t>
      </w:r>
      <w:r w:rsidR="0033059F">
        <w:rPr>
          <w:rFonts w:ascii="Times New Roman" w:hAnsi="Times New Roman" w:cs="Times New Roman"/>
          <w:i/>
          <w:sz w:val="24"/>
          <w:szCs w:val="24"/>
        </w:rPr>
        <w:t>1.2.1</w:t>
      </w:r>
      <w:r w:rsidR="008A4D79">
        <w:rPr>
          <w:rFonts w:ascii="Times New Roman" w:hAnsi="Times New Roman" w:cs="Times New Roman"/>
          <w:sz w:val="24"/>
          <w:szCs w:val="24"/>
        </w:rPr>
        <w:t>)</w:t>
      </w:r>
      <w:r>
        <w:rPr>
          <w:rFonts w:ascii="Times New Roman" w:hAnsi="Times New Roman" w:cs="Times New Roman"/>
          <w:sz w:val="24"/>
          <w:szCs w:val="24"/>
        </w:rPr>
        <w:t>. The integration plans will not only include a guide on how the components will be integrated but also include information on follow-up and verification of their successful implementation.</w:t>
      </w:r>
      <w:r w:rsidR="006F2609" w:rsidRPr="006F2609">
        <w:t xml:space="preserve"> </w:t>
      </w:r>
      <w:r w:rsidR="008A4D79">
        <w:t xml:space="preserve"> </w:t>
      </w:r>
    </w:p>
    <w:p w14:paraId="24A214DE" w14:textId="790748EF" w:rsidR="002A7533" w:rsidRDefault="002A7533" w:rsidP="00001929">
      <w:pPr>
        <w:spacing w:after="0" w:line="240" w:lineRule="auto"/>
        <w:jc w:val="both"/>
      </w:pPr>
    </w:p>
    <w:p w14:paraId="3DA29A07" w14:textId="40F12414" w:rsidR="0021611D" w:rsidRPr="00B279D1" w:rsidRDefault="002A7533" w:rsidP="00001929">
      <w:pPr>
        <w:spacing w:after="0" w:line="240" w:lineRule="auto"/>
        <w:jc w:val="both"/>
        <w:rPr>
          <w:rFonts w:ascii="Times New Roman" w:hAnsi="Times New Roman" w:cs="Times New Roman"/>
          <w:sz w:val="24"/>
          <w:szCs w:val="24"/>
        </w:rPr>
      </w:pPr>
      <w:r w:rsidRPr="00070FBA">
        <w:rPr>
          <w:rStyle w:val="normaltextrun"/>
          <w:rFonts w:ascii="Times New Roman" w:hAnsi="Times New Roman" w:cs="Times New Roman"/>
          <w:sz w:val="24"/>
          <w:szCs w:val="24"/>
          <w:shd w:val="clear" w:color="auto" w:fill="FFFFFF"/>
        </w:rPr>
        <w:t>POA will closely monitor COVID-19 in target regions. Under this activity, if necessary, the training for labor rights organizations will be modified to virtual platforms, which POA has substantial experience executing.</w:t>
      </w:r>
      <w:r w:rsidRPr="00070FBA">
        <w:rPr>
          <w:rStyle w:val="eop"/>
          <w:rFonts w:ascii="Times New Roman" w:hAnsi="Times New Roman" w:cs="Times New Roman"/>
          <w:sz w:val="24"/>
          <w:szCs w:val="24"/>
          <w:shd w:val="clear" w:color="auto" w:fill="FFFFFF"/>
        </w:rPr>
        <w:t> </w:t>
      </w:r>
    </w:p>
    <w:p w14:paraId="4A748FFE" w14:textId="77777777" w:rsidR="00DB2D61" w:rsidRDefault="00DB2D61" w:rsidP="00001929">
      <w:pPr>
        <w:spacing w:after="0" w:line="240" w:lineRule="auto"/>
        <w:jc w:val="both"/>
        <w:rPr>
          <w:rFonts w:ascii="Times New Roman" w:hAnsi="Times New Roman" w:cs="Times New Roman"/>
          <w:sz w:val="24"/>
          <w:szCs w:val="24"/>
        </w:rPr>
      </w:pPr>
    </w:p>
    <w:p w14:paraId="5CD4FBED" w14:textId="65B284DF" w:rsidR="006F2609" w:rsidRDefault="00DC7F5D" w:rsidP="0000192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O2</w:t>
      </w:r>
      <w:r w:rsidR="00DB2D61">
        <w:rPr>
          <w:rFonts w:ascii="Times New Roman" w:hAnsi="Times New Roman" w:cs="Times New Roman"/>
          <w:b/>
          <w:sz w:val="24"/>
          <w:szCs w:val="24"/>
        </w:rPr>
        <w:t xml:space="preserve">: </w:t>
      </w:r>
      <w:r w:rsidR="00DB2D61" w:rsidRPr="00DB2D61">
        <w:rPr>
          <w:rFonts w:ascii="Times New Roman" w:hAnsi="Times New Roman" w:cs="Times New Roman"/>
          <w:b/>
          <w:sz w:val="24"/>
          <w:szCs w:val="24"/>
        </w:rPr>
        <w:t xml:space="preserve">Increase engagement and coordination between labor rights </w:t>
      </w:r>
      <w:r w:rsidR="00D01E0C">
        <w:rPr>
          <w:rFonts w:ascii="Times New Roman" w:hAnsi="Times New Roman" w:cs="Times New Roman"/>
          <w:b/>
          <w:sz w:val="24"/>
          <w:szCs w:val="24"/>
        </w:rPr>
        <w:t>organizations, the private sector, and democratic, independent unions on the UHRS</w:t>
      </w:r>
      <w:r w:rsidR="00221B15">
        <w:rPr>
          <w:rFonts w:ascii="Times New Roman" w:hAnsi="Times New Roman" w:cs="Times New Roman"/>
          <w:b/>
          <w:sz w:val="24"/>
          <w:szCs w:val="24"/>
        </w:rPr>
        <w:t xml:space="preserve"> and around</w:t>
      </w:r>
      <w:r w:rsidR="00D01E0C" w:rsidRPr="00DB2D61">
        <w:rPr>
          <w:rFonts w:ascii="Times New Roman" w:hAnsi="Times New Roman" w:cs="Times New Roman"/>
          <w:b/>
          <w:sz w:val="24"/>
          <w:szCs w:val="24"/>
        </w:rPr>
        <w:t xml:space="preserve"> </w:t>
      </w:r>
      <w:r w:rsidR="00DB2D61" w:rsidRPr="00DB2D61">
        <w:rPr>
          <w:rFonts w:ascii="Times New Roman" w:hAnsi="Times New Roman" w:cs="Times New Roman"/>
          <w:b/>
          <w:sz w:val="24"/>
          <w:szCs w:val="24"/>
        </w:rPr>
        <w:t>pre-games planning of United 2026 events, including the implementation of the human rights strategy in each host city</w:t>
      </w:r>
      <w:r w:rsidR="00BB27D7">
        <w:rPr>
          <w:rFonts w:ascii="Times New Roman" w:hAnsi="Times New Roman" w:cs="Times New Roman"/>
          <w:b/>
          <w:sz w:val="24"/>
          <w:szCs w:val="24"/>
        </w:rPr>
        <w:t xml:space="preserve"> and ways that the </w:t>
      </w:r>
      <w:r w:rsidR="00221B15">
        <w:rPr>
          <w:rFonts w:ascii="Times New Roman" w:hAnsi="Times New Roman" w:cs="Times New Roman"/>
          <w:b/>
          <w:sz w:val="24"/>
          <w:szCs w:val="24"/>
        </w:rPr>
        <w:t>Government of Mexico</w:t>
      </w:r>
      <w:r w:rsidR="00BB27D7">
        <w:rPr>
          <w:rFonts w:ascii="Times New Roman" w:hAnsi="Times New Roman" w:cs="Times New Roman"/>
          <w:b/>
          <w:sz w:val="24"/>
          <w:szCs w:val="24"/>
        </w:rPr>
        <w:t>, FIFA, and the Mexican National Soccer Federation will address and mitigate labor rights risks associated with the games</w:t>
      </w:r>
      <w:r w:rsidR="00DB2D61" w:rsidRPr="00DB2D61">
        <w:rPr>
          <w:rFonts w:ascii="Times New Roman" w:hAnsi="Times New Roman" w:cs="Times New Roman"/>
          <w:b/>
          <w:sz w:val="24"/>
          <w:szCs w:val="24"/>
        </w:rPr>
        <w:t>.</w:t>
      </w:r>
    </w:p>
    <w:p w14:paraId="57D1A913" w14:textId="16BFCF40" w:rsidR="006F2609" w:rsidRDefault="006F2609" w:rsidP="00001929">
      <w:pPr>
        <w:spacing w:after="0" w:line="240" w:lineRule="auto"/>
        <w:jc w:val="both"/>
        <w:rPr>
          <w:rFonts w:ascii="Times New Roman" w:hAnsi="Times New Roman" w:cs="Times New Roman"/>
          <w:b/>
          <w:sz w:val="24"/>
          <w:szCs w:val="24"/>
        </w:rPr>
      </w:pPr>
    </w:p>
    <w:p w14:paraId="7A146BDC" w14:textId="0CA05F38" w:rsidR="00465436" w:rsidRPr="00465436" w:rsidRDefault="00465436" w:rsidP="00001929">
      <w:pPr>
        <w:spacing w:after="0" w:line="240" w:lineRule="auto"/>
        <w:jc w:val="both"/>
        <w:rPr>
          <w:rFonts w:ascii="Times New Roman" w:hAnsi="Times New Roman" w:cs="Times New Roman"/>
          <w:sz w:val="24"/>
          <w:szCs w:val="24"/>
          <w:u w:val="single"/>
        </w:rPr>
      </w:pPr>
      <w:r w:rsidRPr="00465436">
        <w:rPr>
          <w:rFonts w:ascii="Times New Roman" w:hAnsi="Times New Roman" w:cs="Times New Roman"/>
          <w:sz w:val="24"/>
          <w:szCs w:val="24"/>
          <w:u w:val="single"/>
        </w:rPr>
        <w:t xml:space="preserve">Activity </w:t>
      </w:r>
      <w:r w:rsidR="00A4624E">
        <w:rPr>
          <w:rFonts w:ascii="Times New Roman" w:hAnsi="Times New Roman" w:cs="Times New Roman"/>
          <w:sz w:val="24"/>
          <w:szCs w:val="24"/>
          <w:u w:val="single"/>
        </w:rPr>
        <w:t>2</w:t>
      </w:r>
      <w:r w:rsidRPr="00465436">
        <w:rPr>
          <w:rFonts w:ascii="Times New Roman" w:hAnsi="Times New Roman" w:cs="Times New Roman"/>
          <w:sz w:val="24"/>
          <w:szCs w:val="24"/>
          <w:u w:val="single"/>
        </w:rPr>
        <w:t xml:space="preserve">: Establish and facilitate a civil society labor advisory network in Mexico  </w:t>
      </w:r>
    </w:p>
    <w:p w14:paraId="25145F29" w14:textId="6E070FBF" w:rsidR="00936178" w:rsidRDefault="00465436" w:rsidP="00001929">
      <w:pPr>
        <w:spacing w:after="0" w:line="240" w:lineRule="auto"/>
        <w:jc w:val="both"/>
        <w:rPr>
          <w:rFonts w:ascii="Times New Roman" w:hAnsi="Times New Roman" w:cs="Times New Roman"/>
          <w:sz w:val="24"/>
          <w:szCs w:val="24"/>
        </w:rPr>
      </w:pPr>
      <w:r w:rsidRPr="00465436">
        <w:rPr>
          <w:rFonts w:ascii="Times New Roman" w:hAnsi="Times New Roman" w:cs="Times New Roman"/>
          <w:sz w:val="24"/>
          <w:szCs w:val="24"/>
        </w:rPr>
        <w:t xml:space="preserve">The project will use </w:t>
      </w:r>
      <w:r w:rsidR="008437DE">
        <w:rPr>
          <w:rFonts w:ascii="Times New Roman" w:hAnsi="Times New Roman" w:cs="Times New Roman"/>
          <w:sz w:val="24"/>
          <w:szCs w:val="24"/>
        </w:rPr>
        <w:t>civil society a</w:t>
      </w:r>
      <w:r>
        <w:rPr>
          <w:rFonts w:ascii="Times New Roman" w:hAnsi="Times New Roman" w:cs="Times New Roman"/>
          <w:sz w:val="24"/>
          <w:szCs w:val="24"/>
        </w:rPr>
        <w:t xml:space="preserve">dvisory </w:t>
      </w:r>
      <w:r w:rsidR="008437DE">
        <w:rPr>
          <w:rFonts w:ascii="Times New Roman" w:hAnsi="Times New Roman" w:cs="Times New Roman"/>
          <w:sz w:val="24"/>
          <w:szCs w:val="24"/>
        </w:rPr>
        <w:t>n</w:t>
      </w:r>
      <w:r>
        <w:rPr>
          <w:rFonts w:ascii="Times New Roman" w:hAnsi="Times New Roman" w:cs="Times New Roman"/>
          <w:sz w:val="24"/>
          <w:szCs w:val="24"/>
        </w:rPr>
        <w:t xml:space="preserve">etwork and Working group attendance lists </w:t>
      </w:r>
      <w:r w:rsidRPr="00465436">
        <w:rPr>
          <w:rFonts w:ascii="Times New Roman" w:hAnsi="Times New Roman" w:cs="Times New Roman"/>
          <w:sz w:val="24"/>
          <w:szCs w:val="24"/>
        </w:rPr>
        <w:t>to monitor the outpu</w:t>
      </w:r>
      <w:r>
        <w:rPr>
          <w:rFonts w:ascii="Times New Roman" w:hAnsi="Times New Roman" w:cs="Times New Roman"/>
          <w:sz w:val="24"/>
          <w:szCs w:val="24"/>
        </w:rPr>
        <w:t>t and outcomes under this activity</w:t>
      </w:r>
      <w:r w:rsidR="008437DE">
        <w:rPr>
          <w:rFonts w:ascii="Times New Roman" w:hAnsi="Times New Roman" w:cs="Times New Roman"/>
          <w:sz w:val="24"/>
          <w:szCs w:val="24"/>
        </w:rPr>
        <w:t xml:space="preserve"> (</w:t>
      </w:r>
      <w:r w:rsidR="008437DE" w:rsidRPr="008437DE">
        <w:rPr>
          <w:rFonts w:ascii="Times New Roman" w:hAnsi="Times New Roman" w:cs="Times New Roman"/>
          <w:i/>
          <w:sz w:val="24"/>
          <w:szCs w:val="24"/>
        </w:rPr>
        <w:t xml:space="preserve">Output </w:t>
      </w:r>
      <w:r w:rsidR="00A4624E">
        <w:rPr>
          <w:rFonts w:ascii="Times New Roman" w:hAnsi="Times New Roman" w:cs="Times New Roman"/>
          <w:i/>
          <w:sz w:val="24"/>
          <w:szCs w:val="24"/>
        </w:rPr>
        <w:t>2.1.1</w:t>
      </w:r>
      <w:r w:rsidR="008437DE">
        <w:rPr>
          <w:rFonts w:ascii="Times New Roman" w:hAnsi="Times New Roman" w:cs="Times New Roman"/>
          <w:sz w:val="24"/>
          <w:szCs w:val="24"/>
        </w:rPr>
        <w:t xml:space="preserve"> and </w:t>
      </w:r>
      <w:r w:rsidR="008437DE" w:rsidRPr="008437DE">
        <w:rPr>
          <w:rFonts w:ascii="Times New Roman" w:hAnsi="Times New Roman" w:cs="Times New Roman"/>
          <w:i/>
          <w:sz w:val="24"/>
          <w:szCs w:val="24"/>
        </w:rPr>
        <w:t xml:space="preserve">Outcomes </w:t>
      </w:r>
      <w:r w:rsidR="00A4624E">
        <w:rPr>
          <w:rFonts w:ascii="Times New Roman" w:hAnsi="Times New Roman" w:cs="Times New Roman"/>
          <w:i/>
          <w:sz w:val="24"/>
          <w:szCs w:val="24"/>
        </w:rPr>
        <w:t>2.1.1</w:t>
      </w:r>
      <w:r w:rsidR="008437DE" w:rsidRPr="008437DE">
        <w:rPr>
          <w:rFonts w:ascii="Times New Roman" w:hAnsi="Times New Roman" w:cs="Times New Roman"/>
          <w:i/>
          <w:sz w:val="24"/>
          <w:szCs w:val="24"/>
        </w:rPr>
        <w:t xml:space="preserve">.and </w:t>
      </w:r>
      <w:r w:rsidR="00A4624E">
        <w:rPr>
          <w:rFonts w:ascii="Times New Roman" w:hAnsi="Times New Roman" w:cs="Times New Roman"/>
          <w:i/>
          <w:sz w:val="24"/>
          <w:szCs w:val="24"/>
        </w:rPr>
        <w:t>2.1.2</w:t>
      </w:r>
      <w:r w:rsidR="008437DE">
        <w:rPr>
          <w:rFonts w:ascii="Times New Roman" w:hAnsi="Times New Roman" w:cs="Times New Roman"/>
          <w:sz w:val="24"/>
          <w:szCs w:val="24"/>
        </w:rPr>
        <w:t>)</w:t>
      </w:r>
      <w:r w:rsidRPr="00465436">
        <w:rPr>
          <w:rFonts w:ascii="Times New Roman" w:hAnsi="Times New Roman" w:cs="Times New Roman"/>
          <w:sz w:val="24"/>
          <w:szCs w:val="24"/>
        </w:rPr>
        <w:t>. The attendance lists will be an efficient way of informing the project about</w:t>
      </w:r>
      <w:r>
        <w:rPr>
          <w:rFonts w:ascii="Times New Roman" w:hAnsi="Times New Roman" w:cs="Times New Roman"/>
          <w:sz w:val="24"/>
          <w:szCs w:val="24"/>
        </w:rPr>
        <w:t xml:space="preserve"> the number of labor rights stakeholders engaged in the civil society labor advisory network and the percentage of these stakeholders that are part of civil society organizations</w:t>
      </w:r>
      <w:r w:rsidRPr="00465436">
        <w:rPr>
          <w:rFonts w:ascii="Times New Roman" w:hAnsi="Times New Roman" w:cs="Times New Roman"/>
          <w:sz w:val="24"/>
          <w:szCs w:val="24"/>
        </w:rPr>
        <w:t>.</w:t>
      </w:r>
      <w:r w:rsidRPr="00465436">
        <w:t xml:space="preserve"> </w:t>
      </w:r>
      <w:r w:rsidRPr="00465436">
        <w:rPr>
          <w:rFonts w:ascii="Times New Roman" w:hAnsi="Times New Roman" w:cs="Times New Roman"/>
          <w:sz w:val="24"/>
          <w:szCs w:val="24"/>
        </w:rPr>
        <w:t>The attendance lists will be an efficient way to verify that the participants have complied with the indicator requirements such as the number and percentage of meetings they must attend to be counted.</w:t>
      </w:r>
    </w:p>
    <w:p w14:paraId="371459DE" w14:textId="22C860FB" w:rsidR="002C4989" w:rsidRDefault="002C4989" w:rsidP="00001929">
      <w:pPr>
        <w:spacing w:after="0" w:line="240" w:lineRule="auto"/>
        <w:jc w:val="both"/>
        <w:rPr>
          <w:rFonts w:ascii="Times New Roman" w:hAnsi="Times New Roman" w:cs="Times New Roman"/>
          <w:sz w:val="24"/>
          <w:szCs w:val="24"/>
        </w:rPr>
      </w:pPr>
    </w:p>
    <w:p w14:paraId="24A81D01" w14:textId="15CBE74C" w:rsidR="002C4989" w:rsidRDefault="002C4989" w:rsidP="002C49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project will use local committee attendance lists to monitor the number of labor rights stakeholders participating in local committees and the percentage of them that regularly attend the meetings (</w:t>
      </w:r>
      <w:r w:rsidRPr="008437DE">
        <w:rPr>
          <w:rFonts w:ascii="Times New Roman" w:hAnsi="Times New Roman" w:cs="Times New Roman"/>
          <w:i/>
          <w:sz w:val="24"/>
          <w:szCs w:val="24"/>
        </w:rPr>
        <w:t xml:space="preserve">Output </w:t>
      </w:r>
      <w:r w:rsidR="002B65B1">
        <w:rPr>
          <w:rFonts w:ascii="Times New Roman" w:hAnsi="Times New Roman" w:cs="Times New Roman"/>
          <w:i/>
          <w:sz w:val="24"/>
          <w:szCs w:val="24"/>
        </w:rPr>
        <w:t>2</w:t>
      </w:r>
      <w:r w:rsidRPr="008437DE">
        <w:rPr>
          <w:rFonts w:ascii="Times New Roman" w:hAnsi="Times New Roman" w:cs="Times New Roman"/>
          <w:i/>
          <w:sz w:val="24"/>
          <w:szCs w:val="24"/>
        </w:rPr>
        <w:t>.</w:t>
      </w:r>
      <w:r w:rsidR="002B65B1">
        <w:rPr>
          <w:rFonts w:ascii="Times New Roman" w:hAnsi="Times New Roman" w:cs="Times New Roman"/>
          <w:i/>
          <w:sz w:val="24"/>
          <w:szCs w:val="24"/>
        </w:rPr>
        <w:t>2</w:t>
      </w:r>
      <w:r w:rsidRPr="008437DE">
        <w:rPr>
          <w:rFonts w:ascii="Times New Roman" w:hAnsi="Times New Roman" w:cs="Times New Roman"/>
          <w:i/>
          <w:sz w:val="24"/>
          <w:szCs w:val="24"/>
        </w:rPr>
        <w:t>.1</w:t>
      </w:r>
      <w:r>
        <w:rPr>
          <w:rFonts w:ascii="Times New Roman" w:hAnsi="Times New Roman" w:cs="Times New Roman"/>
          <w:sz w:val="24"/>
          <w:szCs w:val="24"/>
        </w:rPr>
        <w:t xml:space="preserve"> and </w:t>
      </w:r>
      <w:r w:rsidRPr="008437DE">
        <w:rPr>
          <w:rFonts w:ascii="Times New Roman" w:hAnsi="Times New Roman" w:cs="Times New Roman"/>
          <w:i/>
          <w:sz w:val="24"/>
          <w:szCs w:val="24"/>
        </w:rPr>
        <w:t xml:space="preserve">Outcome </w:t>
      </w:r>
      <w:r w:rsidR="002B65B1">
        <w:rPr>
          <w:rFonts w:ascii="Times New Roman" w:hAnsi="Times New Roman" w:cs="Times New Roman"/>
          <w:i/>
          <w:sz w:val="24"/>
          <w:szCs w:val="24"/>
        </w:rPr>
        <w:t>2</w:t>
      </w:r>
      <w:r w:rsidRPr="008437DE">
        <w:rPr>
          <w:rFonts w:ascii="Times New Roman" w:hAnsi="Times New Roman" w:cs="Times New Roman"/>
          <w:i/>
          <w:sz w:val="24"/>
          <w:szCs w:val="24"/>
        </w:rPr>
        <w:t>.</w:t>
      </w:r>
      <w:r w:rsidR="002B65B1">
        <w:rPr>
          <w:rFonts w:ascii="Times New Roman" w:hAnsi="Times New Roman" w:cs="Times New Roman"/>
          <w:i/>
          <w:sz w:val="24"/>
          <w:szCs w:val="24"/>
        </w:rPr>
        <w:t>2</w:t>
      </w:r>
      <w:r w:rsidRPr="008437DE">
        <w:rPr>
          <w:rFonts w:ascii="Times New Roman" w:hAnsi="Times New Roman" w:cs="Times New Roman"/>
          <w:i/>
          <w:sz w:val="24"/>
          <w:szCs w:val="24"/>
        </w:rPr>
        <w:t>.1</w:t>
      </w:r>
      <w:r>
        <w:rPr>
          <w:rFonts w:ascii="Times New Roman" w:hAnsi="Times New Roman" w:cs="Times New Roman"/>
          <w:sz w:val="24"/>
          <w:szCs w:val="24"/>
        </w:rPr>
        <w:t>). The attendance lists</w:t>
      </w:r>
      <w:r w:rsidRPr="00A3615F">
        <w:rPr>
          <w:rFonts w:ascii="Times New Roman" w:hAnsi="Times New Roman" w:cs="Times New Roman"/>
          <w:sz w:val="24"/>
          <w:szCs w:val="24"/>
        </w:rPr>
        <w:t xml:space="preserve"> will be </w:t>
      </w:r>
      <w:r>
        <w:rPr>
          <w:rFonts w:ascii="Times New Roman" w:hAnsi="Times New Roman" w:cs="Times New Roman"/>
          <w:sz w:val="24"/>
          <w:szCs w:val="24"/>
        </w:rPr>
        <w:t>an</w:t>
      </w:r>
      <w:r w:rsidRPr="00A3615F">
        <w:rPr>
          <w:rFonts w:ascii="Times New Roman" w:hAnsi="Times New Roman" w:cs="Times New Roman"/>
          <w:sz w:val="24"/>
          <w:szCs w:val="24"/>
        </w:rPr>
        <w:t xml:space="preserve"> efficient way of informing the project about its </w:t>
      </w:r>
      <w:r>
        <w:rPr>
          <w:rFonts w:ascii="Times New Roman" w:hAnsi="Times New Roman" w:cs="Times New Roman"/>
          <w:sz w:val="24"/>
          <w:szCs w:val="24"/>
        </w:rPr>
        <w:t>local committee meeting targets</w:t>
      </w:r>
      <w:r w:rsidRPr="00A3615F">
        <w:rPr>
          <w:rFonts w:ascii="Times New Roman" w:hAnsi="Times New Roman" w:cs="Times New Roman"/>
          <w:sz w:val="24"/>
          <w:szCs w:val="24"/>
        </w:rPr>
        <w:t xml:space="preserve">, while also allowing the project to verify that the participants have complied </w:t>
      </w:r>
      <w:r>
        <w:rPr>
          <w:rFonts w:ascii="Times New Roman" w:hAnsi="Times New Roman" w:cs="Times New Roman"/>
          <w:sz w:val="24"/>
          <w:szCs w:val="24"/>
        </w:rPr>
        <w:t>with the indicator requirements such as the number and percentage of meetings they must attend to be counted.</w:t>
      </w:r>
    </w:p>
    <w:p w14:paraId="4A750F32" w14:textId="07D4E109" w:rsidR="004B58EF" w:rsidRDefault="004B58EF" w:rsidP="002C4989">
      <w:pPr>
        <w:spacing w:after="0" w:line="240" w:lineRule="auto"/>
        <w:jc w:val="both"/>
        <w:rPr>
          <w:rFonts w:ascii="Times New Roman" w:hAnsi="Times New Roman" w:cs="Times New Roman"/>
          <w:sz w:val="24"/>
          <w:szCs w:val="24"/>
        </w:rPr>
      </w:pPr>
    </w:p>
    <w:p w14:paraId="0CC9D104" w14:textId="21720CDB" w:rsidR="004B58EF" w:rsidRPr="00070FBA" w:rsidRDefault="004B58EF" w:rsidP="002C4989">
      <w:pPr>
        <w:spacing w:after="0" w:line="240" w:lineRule="auto"/>
        <w:jc w:val="both"/>
        <w:rPr>
          <w:rFonts w:ascii="Times New Roman" w:hAnsi="Times New Roman" w:cs="Times New Roman"/>
          <w:sz w:val="24"/>
          <w:szCs w:val="24"/>
        </w:rPr>
      </w:pPr>
      <w:r w:rsidRPr="00070FBA">
        <w:rPr>
          <w:rFonts w:ascii="Times New Roman" w:hAnsi="Times New Roman" w:cs="Times New Roman"/>
          <w:sz w:val="24"/>
          <w:szCs w:val="24"/>
          <w:shd w:val="clear" w:color="auto" w:fill="FFFFFF"/>
        </w:rPr>
        <w:t>If large in-person gatherings are not permitted or not safe</w:t>
      </w:r>
      <w:r w:rsidR="00AF087C" w:rsidRPr="00070FBA">
        <w:rPr>
          <w:rFonts w:ascii="Times New Roman" w:hAnsi="Times New Roman" w:cs="Times New Roman"/>
          <w:sz w:val="24"/>
          <w:szCs w:val="24"/>
          <w:shd w:val="clear" w:color="auto" w:fill="FFFFFF"/>
        </w:rPr>
        <w:t xml:space="preserve"> due to COVID-19</w:t>
      </w:r>
      <w:r w:rsidRPr="00070FBA">
        <w:rPr>
          <w:rFonts w:ascii="Times New Roman" w:hAnsi="Times New Roman" w:cs="Times New Roman"/>
          <w:sz w:val="24"/>
          <w:szCs w:val="24"/>
          <w:shd w:val="clear" w:color="auto" w:fill="FFFFFF"/>
        </w:rPr>
        <w:t>, POA will hold virtual meetings for the broader advisory network and convene small meetings for the working groups that adhere to all safety regulations.</w:t>
      </w:r>
    </w:p>
    <w:p w14:paraId="10EC8F77" w14:textId="1DE3D5FB" w:rsidR="00465436" w:rsidRDefault="00465436" w:rsidP="00001929">
      <w:pPr>
        <w:spacing w:after="0" w:line="240" w:lineRule="auto"/>
        <w:jc w:val="both"/>
        <w:rPr>
          <w:rFonts w:ascii="Times New Roman" w:hAnsi="Times New Roman" w:cs="Times New Roman"/>
          <w:b/>
          <w:i/>
          <w:sz w:val="24"/>
          <w:szCs w:val="24"/>
        </w:rPr>
      </w:pPr>
    </w:p>
    <w:p w14:paraId="3A9C0AE5" w14:textId="53412B15" w:rsidR="00465436" w:rsidRDefault="00465436" w:rsidP="00001929">
      <w:pPr>
        <w:spacing w:after="0" w:line="240" w:lineRule="auto"/>
        <w:jc w:val="both"/>
        <w:rPr>
          <w:rFonts w:ascii="Times New Roman" w:hAnsi="Times New Roman" w:cs="Times New Roman"/>
          <w:b/>
          <w:i/>
          <w:sz w:val="24"/>
          <w:szCs w:val="24"/>
        </w:rPr>
      </w:pPr>
    </w:p>
    <w:p w14:paraId="061EA178" w14:textId="45CBEE2F" w:rsidR="00353348" w:rsidRPr="00353348" w:rsidRDefault="002B65B1" w:rsidP="0000192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O3</w:t>
      </w:r>
      <w:r w:rsidR="00353348" w:rsidRPr="00353348">
        <w:rPr>
          <w:rFonts w:ascii="Times New Roman" w:hAnsi="Times New Roman" w:cs="Times New Roman"/>
          <w:b/>
          <w:sz w:val="24"/>
          <w:szCs w:val="24"/>
        </w:rPr>
        <w:t>: Strengthen the capacity of civil society actors, independent unions, and workers to monitor and report labor and human right abuses, to prepare to effectively document violations, and make strategic use of reporting and enforcement mechanisms related to the operation of the games</w:t>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r w:rsidR="00353348" w:rsidRPr="00353348">
        <w:rPr>
          <w:rFonts w:ascii="Times New Roman" w:hAnsi="Times New Roman" w:cs="Times New Roman"/>
          <w:b/>
          <w:sz w:val="24"/>
          <w:szCs w:val="24"/>
        </w:rPr>
        <w:tab/>
      </w:r>
    </w:p>
    <w:p w14:paraId="559C4B43" w14:textId="68001B9C" w:rsidR="00353348" w:rsidRDefault="00353348" w:rsidP="00001929">
      <w:pPr>
        <w:spacing w:after="0" w:line="240" w:lineRule="auto"/>
        <w:jc w:val="both"/>
        <w:rPr>
          <w:rFonts w:ascii="Times New Roman" w:hAnsi="Times New Roman" w:cs="Times New Roman"/>
          <w:sz w:val="24"/>
          <w:szCs w:val="24"/>
        </w:rPr>
      </w:pPr>
    </w:p>
    <w:p w14:paraId="4DD0C74A" w14:textId="2DEA3C7F" w:rsidR="00353348" w:rsidRPr="00353348" w:rsidRDefault="00353348" w:rsidP="00001929">
      <w:pPr>
        <w:spacing w:after="0" w:line="240" w:lineRule="auto"/>
        <w:jc w:val="both"/>
        <w:rPr>
          <w:rFonts w:ascii="Times New Roman" w:hAnsi="Times New Roman" w:cs="Times New Roman"/>
          <w:sz w:val="24"/>
          <w:szCs w:val="24"/>
          <w:u w:val="single"/>
        </w:rPr>
      </w:pPr>
      <w:r w:rsidRPr="00353348">
        <w:rPr>
          <w:rFonts w:ascii="Times New Roman" w:hAnsi="Times New Roman" w:cs="Times New Roman"/>
          <w:sz w:val="24"/>
          <w:szCs w:val="24"/>
          <w:u w:val="single"/>
        </w:rPr>
        <w:t xml:space="preserve">Activity </w:t>
      </w:r>
      <w:r w:rsidR="002B65B1">
        <w:rPr>
          <w:rFonts w:ascii="Times New Roman" w:hAnsi="Times New Roman" w:cs="Times New Roman"/>
          <w:sz w:val="24"/>
          <w:szCs w:val="24"/>
          <w:u w:val="single"/>
        </w:rPr>
        <w:t>3</w:t>
      </w:r>
      <w:r w:rsidRPr="00353348">
        <w:rPr>
          <w:rFonts w:ascii="Times New Roman" w:hAnsi="Times New Roman" w:cs="Times New Roman"/>
          <w:sz w:val="24"/>
          <w:szCs w:val="24"/>
          <w:u w:val="single"/>
        </w:rPr>
        <w:t xml:space="preserve">: Develop training programs for human rights and labor rights defenders on monitoring, case development, and filing processes for existing grievance and conciliation procedures, and assist with the planning and implementation of alternative grievance procedures </w:t>
      </w:r>
    </w:p>
    <w:p w14:paraId="5A37E590" w14:textId="3D7355A1" w:rsidR="00353348" w:rsidRPr="00353348" w:rsidRDefault="00353348" w:rsidP="00001929">
      <w:pPr>
        <w:spacing w:after="0" w:line="240" w:lineRule="auto"/>
        <w:jc w:val="both"/>
        <w:rPr>
          <w:rFonts w:ascii="Times New Roman" w:hAnsi="Times New Roman" w:cs="Times New Roman"/>
          <w:sz w:val="24"/>
          <w:szCs w:val="24"/>
        </w:rPr>
      </w:pPr>
    </w:p>
    <w:p w14:paraId="21151FE9" w14:textId="738A298F" w:rsidR="00353348" w:rsidRDefault="00CE3462" w:rsidP="00001929">
      <w:pPr>
        <w:spacing w:after="0" w:line="240" w:lineRule="auto"/>
        <w:jc w:val="both"/>
        <w:rPr>
          <w:rFonts w:ascii="Times New Roman" w:hAnsi="Times New Roman" w:cs="Times New Roman"/>
          <w:sz w:val="24"/>
          <w:szCs w:val="24"/>
        </w:rPr>
      </w:pPr>
      <w:r w:rsidRPr="1A4912FD">
        <w:rPr>
          <w:rFonts w:ascii="Times New Roman" w:hAnsi="Times New Roman" w:cs="Times New Roman"/>
          <w:sz w:val="24"/>
          <w:szCs w:val="24"/>
        </w:rPr>
        <w:t>Under this activity, the project will use training attendance lists to track the number of human and labor rights defenders receiving training (</w:t>
      </w:r>
      <w:r w:rsidRPr="1A4912FD">
        <w:rPr>
          <w:rFonts w:ascii="Times New Roman" w:hAnsi="Times New Roman" w:cs="Times New Roman"/>
          <w:i/>
          <w:iCs/>
          <w:sz w:val="24"/>
          <w:szCs w:val="24"/>
        </w:rPr>
        <w:t xml:space="preserve">Output </w:t>
      </w:r>
      <w:r w:rsidR="00580EE9">
        <w:rPr>
          <w:rFonts w:ascii="Times New Roman" w:hAnsi="Times New Roman" w:cs="Times New Roman"/>
          <w:i/>
          <w:iCs/>
          <w:sz w:val="24"/>
          <w:szCs w:val="24"/>
        </w:rPr>
        <w:t>3.1.1</w:t>
      </w:r>
      <w:r w:rsidRPr="1A4912FD">
        <w:rPr>
          <w:rFonts w:ascii="Times New Roman" w:hAnsi="Times New Roman" w:cs="Times New Roman"/>
          <w:sz w:val="24"/>
          <w:szCs w:val="24"/>
        </w:rPr>
        <w:t xml:space="preserve">). </w:t>
      </w:r>
      <w:r w:rsidR="008A4D79" w:rsidRPr="1A4912FD">
        <w:rPr>
          <w:rFonts w:ascii="Times New Roman" w:hAnsi="Times New Roman" w:cs="Times New Roman"/>
          <w:sz w:val="24"/>
          <w:szCs w:val="24"/>
        </w:rPr>
        <w:t>Attendance lists</w:t>
      </w:r>
      <w:r w:rsidRPr="1A4912FD">
        <w:rPr>
          <w:rFonts w:ascii="Times New Roman" w:hAnsi="Times New Roman" w:cs="Times New Roman"/>
          <w:sz w:val="24"/>
          <w:szCs w:val="24"/>
        </w:rPr>
        <w:t xml:space="preserve"> will be a simple and efficient way of informing the project about its training targets, while also allowing the project to verify that the participants have complied with the percentage of assistance required for them to count towards the achievement of the indicator. In turn, event agendas and summaries, in addition to participant attendance lists, will inform the project on the number of training events conducted in target areas with assistance from the project (</w:t>
      </w:r>
      <w:r w:rsidRPr="1A4912FD">
        <w:rPr>
          <w:rFonts w:ascii="Times New Roman" w:hAnsi="Times New Roman" w:cs="Times New Roman"/>
          <w:i/>
          <w:iCs/>
          <w:sz w:val="24"/>
          <w:szCs w:val="24"/>
        </w:rPr>
        <w:t xml:space="preserve">Output </w:t>
      </w:r>
      <w:r w:rsidR="00580EE9">
        <w:rPr>
          <w:rFonts w:ascii="Times New Roman" w:hAnsi="Times New Roman" w:cs="Times New Roman"/>
          <w:i/>
          <w:iCs/>
          <w:sz w:val="24"/>
          <w:szCs w:val="24"/>
        </w:rPr>
        <w:t>3.1.2</w:t>
      </w:r>
      <w:r w:rsidRPr="1A4912FD">
        <w:rPr>
          <w:rFonts w:ascii="Times New Roman" w:hAnsi="Times New Roman" w:cs="Times New Roman"/>
          <w:sz w:val="24"/>
          <w:szCs w:val="24"/>
        </w:rPr>
        <w:t xml:space="preserve">). </w:t>
      </w:r>
      <w:r w:rsidR="00BF602A" w:rsidRPr="1A4912FD">
        <w:rPr>
          <w:rFonts w:ascii="Times New Roman" w:hAnsi="Times New Roman" w:cs="Times New Roman"/>
          <w:sz w:val="24"/>
          <w:szCs w:val="24"/>
        </w:rPr>
        <w:t xml:space="preserve">Not only will these agendas, summaries, and attendance </w:t>
      </w:r>
      <w:r w:rsidR="0AFC33D8" w:rsidRPr="1A4912FD">
        <w:rPr>
          <w:rFonts w:ascii="Times New Roman" w:hAnsi="Times New Roman" w:cs="Times New Roman"/>
          <w:sz w:val="24"/>
          <w:szCs w:val="24"/>
        </w:rPr>
        <w:t>lists serve as supporting documentation for the implementation of the events, but they will also inform the project on the topics included within each event and the stakeholders and workers in attendance. A</w:t>
      </w:r>
      <w:r w:rsidRPr="1A4912FD">
        <w:rPr>
          <w:rFonts w:ascii="Times New Roman" w:hAnsi="Times New Roman" w:cs="Times New Roman"/>
          <w:sz w:val="24"/>
          <w:szCs w:val="24"/>
        </w:rPr>
        <w:t xml:space="preserve">dditionally, the project will utilize a </w:t>
      </w:r>
      <w:proofErr w:type="gramStart"/>
      <w:r w:rsidRPr="1A4912FD">
        <w:rPr>
          <w:rFonts w:ascii="Times New Roman" w:hAnsi="Times New Roman" w:cs="Times New Roman"/>
          <w:sz w:val="24"/>
          <w:szCs w:val="24"/>
        </w:rPr>
        <w:t>pre</w:t>
      </w:r>
      <w:proofErr w:type="gramEnd"/>
      <w:r w:rsidRPr="1A4912FD">
        <w:rPr>
          <w:rFonts w:ascii="Times New Roman" w:hAnsi="Times New Roman" w:cs="Times New Roman"/>
          <w:sz w:val="24"/>
          <w:szCs w:val="24"/>
        </w:rPr>
        <w:t xml:space="preserve"> and post-survey to understand the percentage increase in human rights and labor rights defenders that under</w:t>
      </w:r>
      <w:r w:rsidR="00BF602A" w:rsidRPr="1A4912FD">
        <w:rPr>
          <w:rFonts w:ascii="Times New Roman" w:hAnsi="Times New Roman" w:cs="Times New Roman"/>
          <w:sz w:val="24"/>
          <w:szCs w:val="24"/>
        </w:rPr>
        <w:t>stand the existing alternative grievance procedures (</w:t>
      </w:r>
      <w:r w:rsidR="00BF602A" w:rsidRPr="1A4912FD">
        <w:rPr>
          <w:rFonts w:ascii="Times New Roman" w:hAnsi="Times New Roman" w:cs="Times New Roman"/>
          <w:i/>
          <w:iCs/>
          <w:sz w:val="24"/>
          <w:szCs w:val="24"/>
        </w:rPr>
        <w:t xml:space="preserve">Outcome </w:t>
      </w:r>
      <w:r w:rsidR="00580EE9">
        <w:rPr>
          <w:rFonts w:ascii="Times New Roman" w:hAnsi="Times New Roman" w:cs="Times New Roman"/>
          <w:i/>
          <w:iCs/>
          <w:sz w:val="24"/>
          <w:szCs w:val="24"/>
        </w:rPr>
        <w:t>3.1.1</w:t>
      </w:r>
      <w:r w:rsidR="00BF602A" w:rsidRPr="1A4912FD">
        <w:rPr>
          <w:rFonts w:ascii="Times New Roman" w:hAnsi="Times New Roman" w:cs="Times New Roman"/>
          <w:sz w:val="24"/>
          <w:szCs w:val="24"/>
        </w:rPr>
        <w:t>). The pre-survey will help the project understand which areas these defenders need the most reinforcement in, allowing for the post-survey results to achieve the expected outcome. Finally, filing reports will aid the project in understanding the percentage increase in human and labor rights defenders filing for existing and alternative grievance and conciliation procedures (</w:t>
      </w:r>
      <w:r w:rsidR="00BF602A" w:rsidRPr="1A4912FD">
        <w:rPr>
          <w:rFonts w:ascii="Times New Roman" w:hAnsi="Times New Roman" w:cs="Times New Roman"/>
          <w:i/>
          <w:iCs/>
          <w:sz w:val="24"/>
          <w:szCs w:val="24"/>
        </w:rPr>
        <w:t xml:space="preserve">Outcome </w:t>
      </w:r>
      <w:r w:rsidR="00580EE9">
        <w:rPr>
          <w:rFonts w:ascii="Times New Roman" w:hAnsi="Times New Roman" w:cs="Times New Roman"/>
          <w:i/>
          <w:iCs/>
          <w:sz w:val="24"/>
          <w:szCs w:val="24"/>
        </w:rPr>
        <w:t>3.1.2</w:t>
      </w:r>
      <w:r w:rsidR="00BF602A" w:rsidRPr="1A4912FD">
        <w:rPr>
          <w:rFonts w:ascii="Times New Roman" w:hAnsi="Times New Roman" w:cs="Times New Roman"/>
          <w:sz w:val="24"/>
          <w:szCs w:val="24"/>
        </w:rPr>
        <w:t>). The filing reports will also monitor the types of grievance and conciliation procedures being filed, helping to better understand the recurring violations.</w:t>
      </w:r>
    </w:p>
    <w:p w14:paraId="1385BA1D" w14:textId="0C41A5A8" w:rsidR="008D1E16" w:rsidRDefault="008D1E16" w:rsidP="00001929">
      <w:pPr>
        <w:spacing w:after="0" w:line="240" w:lineRule="auto"/>
        <w:jc w:val="both"/>
        <w:rPr>
          <w:rFonts w:ascii="Times New Roman" w:hAnsi="Times New Roman" w:cs="Times New Roman"/>
          <w:sz w:val="24"/>
          <w:szCs w:val="24"/>
        </w:rPr>
      </w:pPr>
    </w:p>
    <w:p w14:paraId="4D7CDD92" w14:textId="7EF0E6E8" w:rsidR="008D1E16" w:rsidRPr="00070FBA" w:rsidRDefault="008D1E16" w:rsidP="00001929">
      <w:pPr>
        <w:spacing w:after="0" w:line="240" w:lineRule="auto"/>
        <w:jc w:val="both"/>
        <w:rPr>
          <w:rFonts w:ascii="Times New Roman" w:hAnsi="Times New Roman" w:cs="Times New Roman"/>
          <w:sz w:val="24"/>
          <w:szCs w:val="24"/>
        </w:rPr>
      </w:pPr>
      <w:r w:rsidRPr="00070FBA">
        <w:rPr>
          <w:rStyle w:val="normaltextrun"/>
          <w:rFonts w:ascii="Times New Roman" w:hAnsi="Times New Roman" w:cs="Times New Roman"/>
          <w:sz w:val="24"/>
          <w:szCs w:val="24"/>
          <w:shd w:val="clear" w:color="auto" w:fill="FFFFFF"/>
        </w:rPr>
        <w:t>POA will monitor the situation of COVID-19 and, if needed, trainings will be modified to a virtual format to comply with safety regulations. If the health situation allows, the project will carry out trainings in small groups with health and safety regulations.</w:t>
      </w:r>
    </w:p>
    <w:p w14:paraId="590A8CD8" w14:textId="04CA1E0D" w:rsidR="00BF602A" w:rsidRDefault="00BF602A" w:rsidP="00001929">
      <w:pPr>
        <w:spacing w:after="0" w:line="240" w:lineRule="auto"/>
        <w:jc w:val="both"/>
        <w:rPr>
          <w:rFonts w:ascii="Times New Roman" w:hAnsi="Times New Roman" w:cs="Times New Roman"/>
          <w:sz w:val="24"/>
          <w:szCs w:val="24"/>
        </w:rPr>
      </w:pPr>
    </w:p>
    <w:p w14:paraId="6192AC17" w14:textId="16694871" w:rsidR="00BF602A" w:rsidRPr="00BF602A" w:rsidRDefault="00BF602A" w:rsidP="00001929">
      <w:pPr>
        <w:spacing w:after="0" w:line="240" w:lineRule="auto"/>
        <w:jc w:val="both"/>
        <w:rPr>
          <w:rFonts w:ascii="Times New Roman" w:hAnsi="Times New Roman" w:cs="Times New Roman"/>
          <w:sz w:val="24"/>
          <w:szCs w:val="24"/>
          <w:u w:val="single"/>
        </w:rPr>
      </w:pPr>
      <w:r w:rsidRPr="00BF602A">
        <w:rPr>
          <w:rFonts w:ascii="Times New Roman" w:hAnsi="Times New Roman" w:cs="Times New Roman"/>
          <w:sz w:val="24"/>
          <w:szCs w:val="24"/>
          <w:u w:val="single"/>
        </w:rPr>
        <w:t xml:space="preserve">Activity </w:t>
      </w:r>
      <w:r w:rsidR="00580EE9">
        <w:rPr>
          <w:rFonts w:ascii="Times New Roman" w:hAnsi="Times New Roman" w:cs="Times New Roman"/>
          <w:sz w:val="24"/>
          <w:szCs w:val="24"/>
          <w:u w:val="single"/>
        </w:rPr>
        <w:t>4</w:t>
      </w:r>
      <w:r w:rsidRPr="00BF602A">
        <w:rPr>
          <w:rFonts w:ascii="Times New Roman" w:hAnsi="Times New Roman" w:cs="Times New Roman"/>
          <w:sz w:val="24"/>
          <w:szCs w:val="24"/>
          <w:u w:val="single"/>
        </w:rPr>
        <w:t xml:space="preserve">: Strengthen collaboration between civil society and journalists to monitor and report on labor rights impacts during the lifecycle of the games, including tracking violations and complaints submitted to grievance channels </w:t>
      </w:r>
    </w:p>
    <w:p w14:paraId="58EF9B8F" w14:textId="64AE7B21" w:rsidR="00BF602A" w:rsidRDefault="00BF602A" w:rsidP="00001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 this activity, the project will use training attendance lists to monitor the expected output and outcome. The attendance lists will assist the project in monitoring the number of journalists that receive training (</w:t>
      </w:r>
      <w:r w:rsidRPr="00BF602A">
        <w:rPr>
          <w:rFonts w:ascii="Times New Roman" w:hAnsi="Times New Roman" w:cs="Times New Roman"/>
          <w:i/>
          <w:sz w:val="24"/>
          <w:szCs w:val="24"/>
        </w:rPr>
        <w:t xml:space="preserve">Output </w:t>
      </w:r>
      <w:r w:rsidR="00E61309">
        <w:rPr>
          <w:rFonts w:ascii="Times New Roman" w:hAnsi="Times New Roman" w:cs="Times New Roman"/>
          <w:i/>
          <w:sz w:val="24"/>
          <w:szCs w:val="24"/>
        </w:rPr>
        <w:t>4.1.1</w:t>
      </w:r>
      <w:r>
        <w:rPr>
          <w:rFonts w:ascii="Times New Roman" w:hAnsi="Times New Roman" w:cs="Times New Roman"/>
          <w:sz w:val="24"/>
          <w:szCs w:val="24"/>
        </w:rPr>
        <w:t>), as well as the percentage of journalists that use this training to report on labor rights issues relevant to United 2026 (</w:t>
      </w:r>
      <w:r w:rsidRPr="00BF602A">
        <w:rPr>
          <w:rFonts w:ascii="Times New Roman" w:hAnsi="Times New Roman" w:cs="Times New Roman"/>
          <w:i/>
          <w:sz w:val="24"/>
          <w:szCs w:val="24"/>
        </w:rPr>
        <w:t xml:space="preserve">Outcome </w:t>
      </w:r>
      <w:r w:rsidR="00E61309">
        <w:rPr>
          <w:rFonts w:ascii="Times New Roman" w:hAnsi="Times New Roman" w:cs="Times New Roman"/>
          <w:i/>
          <w:sz w:val="24"/>
          <w:szCs w:val="24"/>
        </w:rPr>
        <w:t>4.1.1</w:t>
      </w:r>
      <w:r>
        <w:rPr>
          <w:rFonts w:ascii="Times New Roman" w:hAnsi="Times New Roman" w:cs="Times New Roman"/>
          <w:sz w:val="24"/>
          <w:szCs w:val="24"/>
        </w:rPr>
        <w:t xml:space="preserve">). The attendance lists will include a space where each journalist can indicate which media platform they work for, helping to understand the reach of the project across different types of media formats. Additionally, journalists that attended the training and subsequently developed a news piece on the subject, will </w:t>
      </w:r>
      <w:r w:rsidR="008A4D79">
        <w:rPr>
          <w:rFonts w:ascii="Times New Roman" w:hAnsi="Times New Roman" w:cs="Times New Roman"/>
          <w:sz w:val="24"/>
          <w:szCs w:val="24"/>
        </w:rPr>
        <w:t>also serve to measure the effectiveness of the trainings.</w:t>
      </w:r>
    </w:p>
    <w:p w14:paraId="2AE7448F" w14:textId="053DE1DE" w:rsidR="00225D49" w:rsidRDefault="00225D49" w:rsidP="00001929">
      <w:pPr>
        <w:spacing w:after="0" w:line="240" w:lineRule="auto"/>
        <w:jc w:val="both"/>
        <w:rPr>
          <w:rFonts w:ascii="Times New Roman" w:hAnsi="Times New Roman" w:cs="Times New Roman"/>
          <w:sz w:val="24"/>
          <w:szCs w:val="24"/>
        </w:rPr>
      </w:pPr>
    </w:p>
    <w:p w14:paraId="320EB2CD" w14:textId="466210E1" w:rsidR="00225D49" w:rsidRPr="00070FBA" w:rsidRDefault="00225D49" w:rsidP="00001929">
      <w:pPr>
        <w:spacing w:after="0" w:line="240" w:lineRule="auto"/>
        <w:jc w:val="both"/>
        <w:rPr>
          <w:rFonts w:ascii="Times New Roman" w:hAnsi="Times New Roman" w:cs="Times New Roman"/>
          <w:sz w:val="24"/>
          <w:szCs w:val="24"/>
        </w:rPr>
      </w:pPr>
      <w:r w:rsidRPr="00070FBA">
        <w:rPr>
          <w:rStyle w:val="normaltextrun"/>
          <w:rFonts w:ascii="Times New Roman" w:hAnsi="Times New Roman" w:cs="Times New Roman"/>
          <w:sz w:val="24"/>
          <w:szCs w:val="24"/>
          <w:shd w:val="clear" w:color="auto" w:fill="FFFFFF"/>
        </w:rPr>
        <w:t xml:space="preserve">Regarding COVID-19 and health concerns related to in-person meeting, the awareness raising component of this activity can be carried out completely remotely. Additionally, POA will </w:t>
      </w:r>
      <w:r w:rsidRPr="00070FBA">
        <w:rPr>
          <w:rStyle w:val="normaltextrun"/>
          <w:rFonts w:ascii="Times New Roman" w:hAnsi="Times New Roman" w:cs="Times New Roman"/>
          <w:sz w:val="24"/>
          <w:szCs w:val="24"/>
          <w:shd w:val="clear" w:color="auto" w:fill="FFFFFF"/>
        </w:rPr>
        <w:lastRenderedPageBreak/>
        <w:t>leverage its experience with virtual trainings to provide the training for journalists via a virtual platform.</w:t>
      </w:r>
    </w:p>
    <w:p w14:paraId="0B308773" w14:textId="5FC90A36" w:rsidR="008A4D79" w:rsidRDefault="008A4D79" w:rsidP="00001929">
      <w:pPr>
        <w:spacing w:after="0" w:line="240" w:lineRule="auto"/>
        <w:jc w:val="both"/>
        <w:rPr>
          <w:rFonts w:ascii="Times New Roman" w:hAnsi="Times New Roman" w:cs="Times New Roman"/>
          <w:sz w:val="24"/>
          <w:szCs w:val="24"/>
        </w:rPr>
      </w:pPr>
    </w:p>
    <w:p w14:paraId="7947AD06" w14:textId="14B6865F" w:rsidR="008A4D79" w:rsidRDefault="008A4D79" w:rsidP="00001929">
      <w:pPr>
        <w:spacing w:after="0" w:line="240" w:lineRule="auto"/>
        <w:jc w:val="both"/>
        <w:rPr>
          <w:rFonts w:ascii="Times New Roman" w:hAnsi="Times New Roman" w:cs="Times New Roman"/>
          <w:b/>
          <w:sz w:val="24"/>
          <w:szCs w:val="24"/>
        </w:rPr>
      </w:pPr>
      <w:r w:rsidRPr="008A4D79">
        <w:rPr>
          <w:rFonts w:ascii="Times New Roman" w:hAnsi="Times New Roman" w:cs="Times New Roman"/>
          <w:b/>
          <w:sz w:val="24"/>
          <w:szCs w:val="24"/>
        </w:rPr>
        <w:t>O</w:t>
      </w:r>
      <w:r w:rsidR="00E61309">
        <w:rPr>
          <w:rFonts w:ascii="Times New Roman" w:hAnsi="Times New Roman" w:cs="Times New Roman"/>
          <w:b/>
          <w:sz w:val="24"/>
          <w:szCs w:val="24"/>
        </w:rPr>
        <w:t>4</w:t>
      </w:r>
      <w:r w:rsidRPr="008A4D79">
        <w:rPr>
          <w:rFonts w:ascii="Times New Roman" w:hAnsi="Times New Roman" w:cs="Times New Roman"/>
          <w:b/>
          <w:sz w:val="24"/>
          <w:szCs w:val="24"/>
        </w:rPr>
        <w:t xml:space="preserve">: Increase awareness among the general public of Mexico’s commitments to human rights </w:t>
      </w:r>
      <w:proofErr w:type="gramStart"/>
      <w:r w:rsidRPr="008A4D79">
        <w:rPr>
          <w:rFonts w:ascii="Times New Roman" w:hAnsi="Times New Roman" w:cs="Times New Roman"/>
          <w:b/>
          <w:sz w:val="24"/>
          <w:szCs w:val="24"/>
        </w:rPr>
        <w:t>in regard</w:t>
      </w:r>
      <w:r>
        <w:rPr>
          <w:rFonts w:ascii="Times New Roman" w:hAnsi="Times New Roman" w:cs="Times New Roman"/>
          <w:b/>
          <w:sz w:val="24"/>
          <w:szCs w:val="24"/>
        </w:rPr>
        <w:t xml:space="preserve"> to</w:t>
      </w:r>
      <w:proofErr w:type="gramEnd"/>
      <w:r w:rsidRPr="008A4D79">
        <w:rPr>
          <w:rFonts w:ascii="Times New Roman" w:hAnsi="Times New Roman" w:cs="Times New Roman"/>
          <w:b/>
          <w:sz w:val="24"/>
          <w:szCs w:val="24"/>
        </w:rPr>
        <w:t xml:space="preserve"> the United 2026 games. </w:t>
      </w:r>
    </w:p>
    <w:p w14:paraId="4AC7553E" w14:textId="77777777" w:rsidR="008A4D79" w:rsidRDefault="008A4D79" w:rsidP="00001929">
      <w:pPr>
        <w:spacing w:after="0" w:line="240" w:lineRule="auto"/>
        <w:jc w:val="both"/>
        <w:rPr>
          <w:rFonts w:ascii="Times New Roman" w:hAnsi="Times New Roman" w:cs="Times New Roman"/>
          <w:b/>
          <w:sz w:val="24"/>
          <w:szCs w:val="24"/>
        </w:rPr>
      </w:pPr>
    </w:p>
    <w:p w14:paraId="5D396FF2" w14:textId="394D94C6" w:rsidR="008A4D79" w:rsidRPr="008A4D79" w:rsidRDefault="008A4D79" w:rsidP="00001929">
      <w:pPr>
        <w:spacing w:after="0" w:line="240" w:lineRule="auto"/>
        <w:jc w:val="both"/>
        <w:rPr>
          <w:rFonts w:ascii="Times New Roman" w:hAnsi="Times New Roman" w:cs="Times New Roman"/>
          <w:sz w:val="24"/>
          <w:szCs w:val="24"/>
          <w:u w:val="single"/>
        </w:rPr>
      </w:pPr>
      <w:r w:rsidRPr="008A4D79">
        <w:rPr>
          <w:rFonts w:ascii="Times New Roman" w:hAnsi="Times New Roman" w:cs="Times New Roman"/>
          <w:sz w:val="24"/>
          <w:szCs w:val="24"/>
          <w:u w:val="single"/>
        </w:rPr>
        <w:t xml:space="preserve">Activity </w:t>
      </w:r>
      <w:r w:rsidR="00D859D9">
        <w:rPr>
          <w:rFonts w:ascii="Times New Roman" w:hAnsi="Times New Roman" w:cs="Times New Roman"/>
          <w:sz w:val="24"/>
          <w:szCs w:val="24"/>
          <w:u w:val="single"/>
        </w:rPr>
        <w:t>5</w:t>
      </w:r>
      <w:r w:rsidRPr="008A4D79">
        <w:rPr>
          <w:rFonts w:ascii="Times New Roman" w:hAnsi="Times New Roman" w:cs="Times New Roman"/>
          <w:sz w:val="24"/>
          <w:szCs w:val="24"/>
          <w:u w:val="single"/>
        </w:rPr>
        <w:t xml:space="preserve">: Provide technical assistance to civil society to develop a media campaign to socialize information of labor rights risks in preparation for the United 2026 games.  </w:t>
      </w:r>
    </w:p>
    <w:p w14:paraId="3E99A5BD" w14:textId="7051347D" w:rsidR="008A4D79" w:rsidRDefault="008A4D79" w:rsidP="00001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project will use meeting attendance lists to track the number of stakeholders included in the development of the media campaign (</w:t>
      </w:r>
      <w:r w:rsidRPr="008A4D79">
        <w:rPr>
          <w:rFonts w:ascii="Times New Roman" w:hAnsi="Times New Roman" w:cs="Times New Roman"/>
          <w:i/>
          <w:sz w:val="24"/>
          <w:szCs w:val="24"/>
        </w:rPr>
        <w:t xml:space="preserve">Output </w:t>
      </w:r>
      <w:r w:rsidR="00D859D9">
        <w:rPr>
          <w:rFonts w:ascii="Times New Roman" w:hAnsi="Times New Roman" w:cs="Times New Roman"/>
          <w:i/>
          <w:sz w:val="24"/>
          <w:szCs w:val="24"/>
        </w:rPr>
        <w:t>5.1.1</w:t>
      </w:r>
      <w:r>
        <w:rPr>
          <w:rFonts w:ascii="Times New Roman" w:hAnsi="Times New Roman" w:cs="Times New Roman"/>
          <w:sz w:val="24"/>
          <w:szCs w:val="24"/>
        </w:rPr>
        <w:t xml:space="preserve">). </w:t>
      </w:r>
      <w:r w:rsidRPr="008A4D79">
        <w:rPr>
          <w:rFonts w:ascii="Times New Roman" w:hAnsi="Times New Roman" w:cs="Times New Roman"/>
          <w:sz w:val="24"/>
          <w:szCs w:val="24"/>
        </w:rPr>
        <w:t>Attendance lists will be a simple and efficient way of informing the project about its training targets, while also allowing the project to verify that the participants have complied with the percentage of assistance required for them to count towards the achievement of the indicator.</w:t>
      </w:r>
      <w:r>
        <w:rPr>
          <w:rFonts w:ascii="Times New Roman" w:hAnsi="Times New Roman" w:cs="Times New Roman"/>
          <w:sz w:val="24"/>
          <w:szCs w:val="24"/>
        </w:rPr>
        <w:t xml:space="preserve"> </w:t>
      </w:r>
    </w:p>
    <w:p w14:paraId="151F5640" w14:textId="6E3C87C0" w:rsidR="00853520" w:rsidRDefault="00853520" w:rsidP="00001929">
      <w:pPr>
        <w:spacing w:after="0" w:line="240" w:lineRule="auto"/>
        <w:jc w:val="both"/>
        <w:rPr>
          <w:rFonts w:ascii="Times New Roman" w:hAnsi="Times New Roman" w:cs="Times New Roman"/>
          <w:sz w:val="24"/>
          <w:szCs w:val="24"/>
        </w:rPr>
      </w:pPr>
    </w:p>
    <w:p w14:paraId="4C6211CD" w14:textId="6A215AAD" w:rsidR="00853520" w:rsidRDefault="00853520" w:rsidP="00853520">
      <w:pPr>
        <w:spacing w:after="0" w:line="240" w:lineRule="auto"/>
        <w:jc w:val="both"/>
        <w:rPr>
          <w:rFonts w:ascii="Times New Roman" w:hAnsi="Times New Roman" w:cs="Times New Roman"/>
          <w:sz w:val="24"/>
          <w:szCs w:val="24"/>
        </w:rPr>
      </w:pPr>
      <w:r w:rsidRPr="4DB799E7">
        <w:rPr>
          <w:rFonts w:ascii="Times New Roman" w:hAnsi="Times New Roman" w:cs="Times New Roman"/>
          <w:sz w:val="24"/>
          <w:szCs w:val="24"/>
        </w:rPr>
        <w:t>The project will use training agendas and summaries, as well as participant attendance lists, to inform the project regarding the information sessions organized by the project under this objective (</w:t>
      </w:r>
      <w:r w:rsidRPr="4DB799E7">
        <w:rPr>
          <w:rFonts w:ascii="Times New Roman" w:hAnsi="Times New Roman" w:cs="Times New Roman"/>
          <w:i/>
          <w:iCs/>
          <w:sz w:val="24"/>
          <w:szCs w:val="24"/>
        </w:rPr>
        <w:t xml:space="preserve">Output </w:t>
      </w:r>
      <w:r>
        <w:rPr>
          <w:rFonts w:ascii="Times New Roman" w:hAnsi="Times New Roman" w:cs="Times New Roman"/>
          <w:i/>
          <w:iCs/>
          <w:sz w:val="24"/>
          <w:szCs w:val="24"/>
        </w:rPr>
        <w:t>5.2</w:t>
      </w:r>
      <w:r w:rsidRPr="4DB799E7">
        <w:rPr>
          <w:rFonts w:ascii="Times New Roman" w:hAnsi="Times New Roman" w:cs="Times New Roman"/>
          <w:i/>
          <w:iCs/>
          <w:sz w:val="24"/>
          <w:szCs w:val="24"/>
        </w:rPr>
        <w:t>.1</w:t>
      </w:r>
      <w:r w:rsidRPr="4DB799E7">
        <w:rPr>
          <w:rFonts w:ascii="Times New Roman" w:hAnsi="Times New Roman" w:cs="Times New Roman"/>
          <w:sz w:val="24"/>
          <w:szCs w:val="24"/>
        </w:rPr>
        <w:t>). The event agendas and summaries will inform on the specific topics included in each training. Additionally. The training attendance list will report on the number of stakeholders that participated in the information sessions (</w:t>
      </w:r>
      <w:r w:rsidRPr="4DB799E7">
        <w:rPr>
          <w:rFonts w:ascii="Times New Roman" w:hAnsi="Times New Roman" w:cs="Times New Roman"/>
          <w:i/>
          <w:iCs/>
          <w:sz w:val="24"/>
          <w:szCs w:val="24"/>
        </w:rPr>
        <w:t xml:space="preserve">Output </w:t>
      </w:r>
      <w:r w:rsidR="00370185">
        <w:rPr>
          <w:rFonts w:ascii="Times New Roman" w:hAnsi="Times New Roman" w:cs="Times New Roman"/>
          <w:i/>
          <w:iCs/>
          <w:sz w:val="24"/>
          <w:szCs w:val="24"/>
        </w:rPr>
        <w:t>5.2.2</w:t>
      </w:r>
      <w:r w:rsidRPr="4DB799E7">
        <w:rPr>
          <w:rFonts w:ascii="Times New Roman" w:hAnsi="Times New Roman" w:cs="Times New Roman"/>
          <w:sz w:val="24"/>
          <w:szCs w:val="24"/>
        </w:rPr>
        <w:t>). A pre- and post-survey will be used to measure the percentage increase in civil society stakeholders, private sector, and democratic union representatives’ understanding regarding the United 2026 Human Rights Strategy (</w:t>
      </w:r>
      <w:r w:rsidRPr="4DB799E7">
        <w:rPr>
          <w:rFonts w:ascii="Times New Roman" w:hAnsi="Times New Roman" w:cs="Times New Roman"/>
          <w:i/>
          <w:iCs/>
          <w:sz w:val="24"/>
          <w:szCs w:val="24"/>
        </w:rPr>
        <w:t xml:space="preserve">Outcome </w:t>
      </w:r>
      <w:r w:rsidR="00370185">
        <w:rPr>
          <w:rFonts w:ascii="Times New Roman" w:hAnsi="Times New Roman" w:cs="Times New Roman"/>
          <w:i/>
          <w:iCs/>
          <w:sz w:val="24"/>
          <w:szCs w:val="24"/>
        </w:rPr>
        <w:t>5.2.1</w:t>
      </w:r>
      <w:r w:rsidRPr="4DB799E7">
        <w:rPr>
          <w:rFonts w:ascii="Times New Roman" w:hAnsi="Times New Roman" w:cs="Times New Roman"/>
          <w:sz w:val="24"/>
          <w:szCs w:val="24"/>
        </w:rPr>
        <w:t>). The pre- and post-survey will be a clear way to measure the initial knowledge of stakeholders and representatives regarding the Strategy, and how these answers differ once they have received training from the project.</w:t>
      </w:r>
    </w:p>
    <w:p w14:paraId="712CF87B" w14:textId="3C88C3BB" w:rsidR="007C3EF3" w:rsidRDefault="007C3EF3" w:rsidP="00853520">
      <w:pPr>
        <w:spacing w:after="0" w:line="240" w:lineRule="auto"/>
        <w:jc w:val="both"/>
        <w:rPr>
          <w:rFonts w:ascii="Times New Roman" w:hAnsi="Times New Roman" w:cs="Times New Roman"/>
          <w:sz w:val="24"/>
          <w:szCs w:val="24"/>
        </w:rPr>
      </w:pPr>
    </w:p>
    <w:p w14:paraId="408DEF7E" w14:textId="67E88C96" w:rsidR="00CE3462" w:rsidRPr="00070FBA" w:rsidRDefault="007C3EF3" w:rsidP="0098175E">
      <w:pPr>
        <w:pStyle w:val="paragraph"/>
        <w:spacing w:before="0" w:beforeAutospacing="0" w:after="0" w:afterAutospacing="0"/>
        <w:jc w:val="both"/>
        <w:textAlignment w:val="baseline"/>
        <w:rPr>
          <w:rStyle w:val="normaltextrun"/>
        </w:rPr>
      </w:pPr>
      <w:r w:rsidRPr="00070FBA">
        <w:rPr>
          <w:rStyle w:val="normaltextrun"/>
        </w:rPr>
        <w:t>POA will monitor the situation of COVID-19 in each of the target regions. If in-person information sessions are not possible, the project will rely heavily on the virtual sessions.</w:t>
      </w:r>
    </w:p>
    <w:p w14:paraId="5F6635F3" w14:textId="77777777" w:rsidR="00070FBA" w:rsidRPr="003F2B9D" w:rsidRDefault="00070FBA" w:rsidP="0098175E">
      <w:pPr>
        <w:pStyle w:val="paragraph"/>
        <w:spacing w:before="0" w:beforeAutospacing="0" w:after="0" w:afterAutospacing="0"/>
        <w:jc w:val="both"/>
        <w:textAlignment w:val="baseline"/>
        <w:rPr>
          <w:b/>
          <w:i/>
        </w:rPr>
      </w:pPr>
      <w:bookmarkStart w:id="0" w:name="_GoBack"/>
      <w:bookmarkEnd w:id="0"/>
    </w:p>
    <w:p w14:paraId="7F4A62F8" w14:textId="2745583D" w:rsidR="003F2B9D" w:rsidRPr="003F2B9D" w:rsidRDefault="003F2B9D" w:rsidP="00001929">
      <w:pPr>
        <w:spacing w:after="0" w:line="240" w:lineRule="auto"/>
        <w:jc w:val="both"/>
        <w:rPr>
          <w:rFonts w:ascii="Times New Roman" w:hAnsi="Times New Roman" w:cs="Times New Roman"/>
          <w:sz w:val="24"/>
          <w:szCs w:val="24"/>
        </w:rPr>
      </w:pPr>
      <w:r w:rsidRPr="4DB799E7">
        <w:rPr>
          <w:rFonts w:ascii="Times New Roman" w:hAnsi="Times New Roman" w:cs="Times New Roman"/>
          <w:b/>
          <w:bCs/>
          <w:i/>
          <w:iCs/>
          <w:sz w:val="24"/>
          <w:szCs w:val="24"/>
        </w:rPr>
        <w:t>Roles and Responsibilities.</w:t>
      </w:r>
      <w:r w:rsidRPr="4DB799E7">
        <w:rPr>
          <w:rFonts w:ascii="Times New Roman" w:hAnsi="Times New Roman" w:cs="Times New Roman"/>
          <w:sz w:val="24"/>
          <w:szCs w:val="24"/>
        </w:rPr>
        <w:t xml:space="preserve"> The </w:t>
      </w:r>
      <w:r w:rsidR="00826B93" w:rsidRPr="4DB799E7">
        <w:rPr>
          <w:rFonts w:ascii="Times New Roman" w:hAnsi="Times New Roman" w:cs="Times New Roman"/>
          <w:sz w:val="24"/>
          <w:szCs w:val="24"/>
        </w:rPr>
        <w:t>Program</w:t>
      </w:r>
      <w:r w:rsidRPr="4DB799E7">
        <w:rPr>
          <w:rFonts w:ascii="Times New Roman" w:hAnsi="Times New Roman" w:cs="Times New Roman"/>
          <w:sz w:val="24"/>
          <w:szCs w:val="24"/>
        </w:rPr>
        <w:t xml:space="preserve"> Specialist, with support from the </w:t>
      </w:r>
      <w:r w:rsidR="00826B93" w:rsidRPr="4DB799E7">
        <w:rPr>
          <w:rFonts w:ascii="Times New Roman" w:hAnsi="Times New Roman" w:cs="Times New Roman"/>
          <w:sz w:val="24"/>
          <w:szCs w:val="24"/>
        </w:rPr>
        <w:t>Program</w:t>
      </w:r>
      <w:r w:rsidRPr="4DB799E7">
        <w:rPr>
          <w:rFonts w:ascii="Times New Roman" w:hAnsi="Times New Roman" w:cs="Times New Roman"/>
          <w:sz w:val="24"/>
          <w:szCs w:val="24"/>
        </w:rPr>
        <w:t xml:space="preserve"> Coord</w:t>
      </w:r>
      <w:r w:rsidR="00C241C9" w:rsidRPr="4DB799E7">
        <w:rPr>
          <w:rFonts w:ascii="Times New Roman" w:hAnsi="Times New Roman" w:cs="Times New Roman"/>
          <w:sz w:val="24"/>
          <w:szCs w:val="24"/>
        </w:rPr>
        <w:t xml:space="preserve">inator and </w:t>
      </w:r>
      <w:r w:rsidRPr="4DB799E7">
        <w:rPr>
          <w:rFonts w:ascii="Times New Roman" w:hAnsi="Times New Roman" w:cs="Times New Roman"/>
          <w:sz w:val="24"/>
          <w:szCs w:val="24"/>
        </w:rPr>
        <w:t xml:space="preserve">the participation of sub-grantees, will direct </w:t>
      </w:r>
      <w:r w:rsidR="00C241C9" w:rsidRPr="4DB799E7">
        <w:rPr>
          <w:rFonts w:ascii="Times New Roman" w:hAnsi="Times New Roman" w:cs="Times New Roman"/>
          <w:sz w:val="24"/>
          <w:szCs w:val="24"/>
        </w:rPr>
        <w:t>the</w:t>
      </w:r>
      <w:r w:rsidRPr="4DB799E7">
        <w:rPr>
          <w:rFonts w:ascii="Times New Roman" w:hAnsi="Times New Roman" w:cs="Times New Roman"/>
          <w:sz w:val="24"/>
          <w:szCs w:val="24"/>
        </w:rPr>
        <w:t xml:space="preserve"> development and implementation</w:t>
      </w:r>
      <w:r w:rsidR="00C241C9" w:rsidRPr="4DB799E7">
        <w:rPr>
          <w:rFonts w:ascii="Times New Roman" w:hAnsi="Times New Roman" w:cs="Times New Roman"/>
          <w:sz w:val="24"/>
          <w:szCs w:val="24"/>
        </w:rPr>
        <w:t xml:space="preserve"> of the M&amp;E Plan</w:t>
      </w:r>
      <w:r w:rsidRPr="4DB799E7">
        <w:rPr>
          <w:rFonts w:ascii="Times New Roman" w:hAnsi="Times New Roman" w:cs="Times New Roman"/>
          <w:sz w:val="24"/>
          <w:szCs w:val="24"/>
        </w:rPr>
        <w:t xml:space="preserve">, collection, storage, retrieval, and analysis of all data used to measure common and special performance indicators reported to </w:t>
      </w:r>
      <w:r w:rsidR="00C241C9" w:rsidRPr="4DB799E7">
        <w:rPr>
          <w:rFonts w:ascii="Times New Roman" w:hAnsi="Times New Roman" w:cs="Times New Roman"/>
          <w:sz w:val="24"/>
          <w:szCs w:val="24"/>
        </w:rPr>
        <w:t>USDOS-DRL</w:t>
      </w:r>
      <w:r w:rsidRPr="4DB799E7">
        <w:rPr>
          <w:rFonts w:ascii="Times New Roman" w:hAnsi="Times New Roman" w:cs="Times New Roman"/>
          <w:sz w:val="24"/>
          <w:szCs w:val="24"/>
        </w:rPr>
        <w:t xml:space="preserve">. The </w:t>
      </w:r>
      <w:r w:rsidR="00826B93" w:rsidRPr="4DB799E7">
        <w:rPr>
          <w:rFonts w:ascii="Times New Roman" w:hAnsi="Times New Roman" w:cs="Times New Roman"/>
          <w:sz w:val="24"/>
          <w:szCs w:val="24"/>
        </w:rPr>
        <w:t xml:space="preserve">Program </w:t>
      </w:r>
      <w:r w:rsidR="00C241C9" w:rsidRPr="4DB799E7">
        <w:rPr>
          <w:rFonts w:ascii="Times New Roman" w:hAnsi="Times New Roman" w:cs="Times New Roman"/>
          <w:sz w:val="24"/>
          <w:szCs w:val="24"/>
        </w:rPr>
        <w:t xml:space="preserve">Coordinator and </w:t>
      </w:r>
      <w:r w:rsidR="00826B93" w:rsidRPr="4DB799E7">
        <w:rPr>
          <w:rFonts w:ascii="Times New Roman" w:hAnsi="Times New Roman" w:cs="Times New Roman"/>
          <w:sz w:val="24"/>
          <w:szCs w:val="24"/>
        </w:rPr>
        <w:t>Program</w:t>
      </w:r>
      <w:r w:rsidR="00C241C9" w:rsidRPr="4DB799E7">
        <w:rPr>
          <w:rFonts w:ascii="Times New Roman" w:hAnsi="Times New Roman" w:cs="Times New Roman"/>
          <w:sz w:val="24"/>
          <w:szCs w:val="24"/>
        </w:rPr>
        <w:t xml:space="preserve"> Specialist </w:t>
      </w:r>
      <w:r w:rsidR="30C8C94E" w:rsidRPr="4DB799E7">
        <w:rPr>
          <w:rFonts w:ascii="Times New Roman" w:hAnsi="Times New Roman" w:cs="Times New Roman"/>
          <w:sz w:val="24"/>
          <w:szCs w:val="24"/>
        </w:rPr>
        <w:t>will closely</w:t>
      </w:r>
      <w:r w:rsidRPr="4DB799E7">
        <w:rPr>
          <w:rFonts w:ascii="Times New Roman" w:hAnsi="Times New Roman" w:cs="Times New Roman"/>
          <w:sz w:val="24"/>
          <w:szCs w:val="24"/>
        </w:rPr>
        <w:t xml:space="preserve"> integrate </w:t>
      </w:r>
      <w:r w:rsidR="00C241C9" w:rsidRPr="4DB799E7">
        <w:rPr>
          <w:rFonts w:ascii="Times New Roman" w:hAnsi="Times New Roman" w:cs="Times New Roman"/>
          <w:sz w:val="24"/>
          <w:szCs w:val="24"/>
        </w:rPr>
        <w:t>all</w:t>
      </w:r>
      <w:r w:rsidRPr="4DB799E7">
        <w:rPr>
          <w:rFonts w:ascii="Times New Roman" w:hAnsi="Times New Roman" w:cs="Times New Roman"/>
          <w:sz w:val="24"/>
          <w:szCs w:val="24"/>
        </w:rPr>
        <w:t xml:space="preserve"> project areas so that they reinforce overall program interventions while providing needed evidence-based information for program improvements as well as for future planning. </w:t>
      </w:r>
      <w:r w:rsidR="00C241C9" w:rsidRPr="4DB799E7">
        <w:rPr>
          <w:rFonts w:ascii="Times New Roman" w:hAnsi="Times New Roman" w:cs="Times New Roman"/>
          <w:sz w:val="24"/>
          <w:szCs w:val="24"/>
        </w:rPr>
        <w:t xml:space="preserve">Additionally, the </w:t>
      </w:r>
      <w:r w:rsidR="00826B93" w:rsidRPr="4DB799E7">
        <w:rPr>
          <w:rFonts w:ascii="Times New Roman" w:hAnsi="Times New Roman" w:cs="Times New Roman"/>
          <w:sz w:val="24"/>
          <w:szCs w:val="24"/>
        </w:rPr>
        <w:t>Program</w:t>
      </w:r>
      <w:r w:rsidR="00C241C9" w:rsidRPr="4DB799E7">
        <w:rPr>
          <w:rFonts w:ascii="Times New Roman" w:hAnsi="Times New Roman" w:cs="Times New Roman"/>
          <w:sz w:val="24"/>
          <w:szCs w:val="24"/>
        </w:rPr>
        <w:t xml:space="preserve"> Specialist </w:t>
      </w:r>
      <w:r w:rsidR="00397EF8" w:rsidRPr="4DB799E7">
        <w:rPr>
          <w:rFonts w:ascii="Times New Roman" w:hAnsi="Times New Roman" w:cs="Times New Roman"/>
          <w:sz w:val="24"/>
          <w:szCs w:val="24"/>
        </w:rPr>
        <w:t xml:space="preserve">will coordinate with sub-grantees, sharing the data collection strategies and tools to be used in tracking project indicators, as well as monitoring and collecting the data gathered. </w:t>
      </w:r>
    </w:p>
    <w:p w14:paraId="73D479B2" w14:textId="394D9308" w:rsidR="003F2B9D" w:rsidRPr="003F2B9D" w:rsidRDefault="003F2B9D" w:rsidP="00001929">
      <w:pPr>
        <w:spacing w:after="0" w:line="240" w:lineRule="auto"/>
        <w:jc w:val="both"/>
        <w:rPr>
          <w:rFonts w:ascii="Times New Roman" w:hAnsi="Times New Roman" w:cs="Times New Roman"/>
          <w:b/>
          <w:i/>
          <w:sz w:val="24"/>
          <w:szCs w:val="24"/>
        </w:rPr>
      </w:pPr>
    </w:p>
    <w:p w14:paraId="700E6D00" w14:textId="05A31A52" w:rsidR="003F2B9D" w:rsidRPr="00397EF8" w:rsidRDefault="003F2B9D" w:rsidP="00001929">
      <w:pPr>
        <w:spacing w:after="0" w:line="240" w:lineRule="auto"/>
        <w:jc w:val="both"/>
        <w:rPr>
          <w:rFonts w:ascii="Times New Roman" w:hAnsi="Times New Roman" w:cs="Times New Roman"/>
          <w:b/>
          <w:sz w:val="24"/>
          <w:szCs w:val="24"/>
        </w:rPr>
      </w:pPr>
      <w:r w:rsidRPr="003F2B9D">
        <w:rPr>
          <w:rFonts w:ascii="Times New Roman" w:hAnsi="Times New Roman" w:cs="Times New Roman"/>
          <w:b/>
          <w:i/>
          <w:sz w:val="24"/>
          <w:szCs w:val="24"/>
        </w:rPr>
        <w:t xml:space="preserve">Data Security. </w:t>
      </w:r>
      <w:r w:rsidR="00397EF8">
        <w:rPr>
          <w:rFonts w:ascii="Times New Roman" w:hAnsi="Times New Roman" w:cs="Times New Roman"/>
          <w:sz w:val="24"/>
          <w:szCs w:val="24"/>
        </w:rPr>
        <w:t>POA</w:t>
      </w:r>
      <w:r w:rsidR="00397EF8" w:rsidRPr="00397EF8">
        <w:rPr>
          <w:rFonts w:ascii="Times New Roman" w:hAnsi="Times New Roman" w:cs="Times New Roman"/>
          <w:sz w:val="24"/>
          <w:szCs w:val="24"/>
        </w:rPr>
        <w:t xml:space="preserve"> recognizes that confidentiality of Personally Identifiable Information (PII) and other sensitive data is of vital importance. </w:t>
      </w:r>
      <w:r w:rsidR="00397EF8">
        <w:rPr>
          <w:rFonts w:ascii="Times New Roman" w:hAnsi="Times New Roman" w:cs="Times New Roman"/>
          <w:sz w:val="24"/>
          <w:szCs w:val="24"/>
        </w:rPr>
        <w:t xml:space="preserve">POA </w:t>
      </w:r>
      <w:r w:rsidR="00397EF8" w:rsidRPr="00397EF8">
        <w:rPr>
          <w:rFonts w:ascii="Times New Roman" w:hAnsi="Times New Roman" w:cs="Times New Roman"/>
          <w:sz w:val="24"/>
          <w:szCs w:val="24"/>
        </w:rPr>
        <w:t xml:space="preserve">will safeguard all data, including all data exchanges conducted over the life of the project and PII, in a manner consistent with Federal law. Partners will provide training for all staff and project partners before activities begin. Trainings will be led by the </w:t>
      </w:r>
      <w:r w:rsidR="00397EF8">
        <w:rPr>
          <w:rFonts w:ascii="Times New Roman" w:hAnsi="Times New Roman" w:cs="Times New Roman"/>
          <w:sz w:val="24"/>
          <w:szCs w:val="24"/>
        </w:rPr>
        <w:t>Project Specialist</w:t>
      </w:r>
      <w:r w:rsidR="00397EF8" w:rsidRPr="00397EF8">
        <w:rPr>
          <w:rFonts w:ascii="Times New Roman" w:hAnsi="Times New Roman" w:cs="Times New Roman"/>
          <w:sz w:val="24"/>
          <w:szCs w:val="24"/>
        </w:rPr>
        <w:t xml:space="preserve">. Employees will also be asked to sign agreement to follow </w:t>
      </w:r>
      <w:r w:rsidR="00397EF8">
        <w:rPr>
          <w:rFonts w:ascii="Times New Roman" w:hAnsi="Times New Roman" w:cs="Times New Roman"/>
          <w:sz w:val="24"/>
          <w:szCs w:val="24"/>
        </w:rPr>
        <w:t>POA</w:t>
      </w:r>
      <w:r w:rsidR="00397EF8" w:rsidRPr="00397EF8">
        <w:rPr>
          <w:rFonts w:ascii="Times New Roman" w:hAnsi="Times New Roman" w:cs="Times New Roman"/>
          <w:sz w:val="24"/>
          <w:szCs w:val="24"/>
        </w:rPr>
        <w:t xml:space="preserve"> confidentiality and security standards for handling sensitive data. Employees will be trained to understand the particularities to protect PII, and procedures to ensure that information is kept confidential. </w:t>
      </w:r>
      <w:r w:rsidR="00397EF8">
        <w:rPr>
          <w:rFonts w:ascii="Times New Roman" w:hAnsi="Times New Roman" w:cs="Times New Roman"/>
          <w:sz w:val="24"/>
          <w:szCs w:val="24"/>
        </w:rPr>
        <w:t>POA</w:t>
      </w:r>
      <w:r w:rsidR="00397EF8" w:rsidRPr="00397EF8">
        <w:rPr>
          <w:rFonts w:ascii="Times New Roman" w:hAnsi="Times New Roman" w:cs="Times New Roman"/>
          <w:sz w:val="24"/>
          <w:szCs w:val="24"/>
        </w:rPr>
        <w:t xml:space="preserve"> will </w:t>
      </w:r>
      <w:r w:rsidR="00397EF8" w:rsidRPr="00001929">
        <w:rPr>
          <w:rFonts w:ascii="Times New Roman" w:hAnsi="Times New Roman" w:cs="Times New Roman"/>
          <w:sz w:val="24"/>
          <w:szCs w:val="24"/>
        </w:rPr>
        <w:t xml:space="preserve">incorporate security controls to protect PII, such as information of </w:t>
      </w:r>
      <w:r w:rsidR="00397EF8" w:rsidRPr="00001929">
        <w:rPr>
          <w:rFonts w:ascii="Times New Roman" w:hAnsi="Times New Roman" w:cs="Times New Roman"/>
          <w:sz w:val="24"/>
          <w:szCs w:val="24"/>
        </w:rPr>
        <w:lastRenderedPageBreak/>
        <w:t xml:space="preserve">respondents to project surveys. The data will be </w:t>
      </w:r>
      <w:proofErr w:type="gramStart"/>
      <w:r w:rsidR="00397EF8" w:rsidRPr="00001929">
        <w:rPr>
          <w:rFonts w:ascii="Times New Roman" w:hAnsi="Times New Roman" w:cs="Times New Roman"/>
          <w:sz w:val="24"/>
          <w:szCs w:val="24"/>
        </w:rPr>
        <w:t>encrypted</w:t>
      </w:r>
      <w:proofErr w:type="gramEnd"/>
      <w:r w:rsidR="00397EF8" w:rsidRPr="00001929">
        <w:rPr>
          <w:rFonts w:ascii="Times New Roman" w:hAnsi="Times New Roman" w:cs="Times New Roman"/>
          <w:sz w:val="24"/>
          <w:szCs w:val="24"/>
        </w:rPr>
        <w:t xml:space="preserve"> and passwords will be used for employees authorized to access the data for legitimate purposes only. The devices used to store the data will have security software installed, and with secure wi-fi access. Devices that contain sensitive data are configured so that users cannot download any software or change the security settings without approval from POA IT Specialists. An 'auto-destroy function' will be added to devices that contain sensitive data in case it is reported stolen or missing. Based on best practices implementing other USG funded projects, POA will perform data quality control in</w:t>
      </w:r>
      <w:r w:rsidR="00397EF8" w:rsidRPr="00397EF8">
        <w:rPr>
          <w:rFonts w:ascii="Times New Roman" w:hAnsi="Times New Roman" w:cs="Times New Roman"/>
          <w:sz w:val="24"/>
          <w:szCs w:val="24"/>
        </w:rPr>
        <w:t xml:space="preserve"> a monthly basis.</w:t>
      </w:r>
    </w:p>
    <w:p w14:paraId="1132325C" w14:textId="4DC2B608" w:rsidR="003F2B9D" w:rsidRPr="003F2B9D" w:rsidRDefault="003F2B9D" w:rsidP="00001929">
      <w:pPr>
        <w:spacing w:after="0" w:line="240" w:lineRule="auto"/>
        <w:jc w:val="both"/>
        <w:rPr>
          <w:rFonts w:ascii="Times New Roman" w:hAnsi="Times New Roman" w:cs="Times New Roman"/>
          <w:b/>
          <w:i/>
          <w:sz w:val="24"/>
          <w:szCs w:val="24"/>
        </w:rPr>
      </w:pPr>
    </w:p>
    <w:p w14:paraId="41CE3D1A" w14:textId="74612B96" w:rsidR="003F2B9D" w:rsidRPr="00397EF8" w:rsidRDefault="003F2B9D" w:rsidP="00001929">
      <w:pPr>
        <w:spacing w:after="0" w:line="240" w:lineRule="auto"/>
        <w:jc w:val="both"/>
        <w:rPr>
          <w:rFonts w:ascii="Times New Roman" w:hAnsi="Times New Roman" w:cs="Times New Roman"/>
          <w:sz w:val="24"/>
          <w:szCs w:val="24"/>
        </w:rPr>
      </w:pPr>
      <w:r w:rsidRPr="003F2B9D">
        <w:rPr>
          <w:rFonts w:ascii="Times New Roman" w:hAnsi="Times New Roman" w:cs="Times New Roman"/>
          <w:b/>
          <w:i/>
          <w:sz w:val="24"/>
          <w:szCs w:val="24"/>
        </w:rPr>
        <w:t>Internal / External Evaluation.</w:t>
      </w:r>
      <w:r w:rsidR="00397EF8">
        <w:rPr>
          <w:rFonts w:ascii="Times New Roman" w:hAnsi="Times New Roman" w:cs="Times New Roman"/>
          <w:sz w:val="24"/>
          <w:szCs w:val="24"/>
        </w:rPr>
        <w:t xml:space="preserve"> </w:t>
      </w:r>
      <w:r w:rsidR="005E79E9">
        <w:rPr>
          <w:rFonts w:ascii="Times New Roman" w:hAnsi="Times New Roman" w:cs="Times New Roman"/>
          <w:sz w:val="24"/>
          <w:szCs w:val="24"/>
        </w:rPr>
        <w:t>POA proposes to include an External Midterm Evaluation for the project to provide a timely assessment of progress and challenges, allowing enough time to incorporate and implement recommendations</w:t>
      </w:r>
      <w:r w:rsidR="001A2A64">
        <w:rPr>
          <w:rFonts w:ascii="Times New Roman" w:hAnsi="Times New Roman" w:cs="Times New Roman"/>
          <w:sz w:val="24"/>
          <w:szCs w:val="24"/>
        </w:rPr>
        <w:t xml:space="preserve"> to improve the effectiveness</w:t>
      </w:r>
      <w:r w:rsidR="001252B1">
        <w:rPr>
          <w:rFonts w:ascii="Times New Roman" w:hAnsi="Times New Roman" w:cs="Times New Roman"/>
          <w:sz w:val="24"/>
          <w:szCs w:val="24"/>
        </w:rPr>
        <w:t xml:space="preserve"> of project interventions</w:t>
      </w:r>
      <w:r w:rsidR="005E79E9">
        <w:rPr>
          <w:rFonts w:ascii="Times New Roman" w:hAnsi="Times New Roman" w:cs="Times New Roman"/>
          <w:sz w:val="24"/>
          <w:szCs w:val="24"/>
        </w:rPr>
        <w:t xml:space="preserve">. </w:t>
      </w:r>
      <w:r w:rsidR="001252B1">
        <w:rPr>
          <w:rFonts w:ascii="Times New Roman" w:hAnsi="Times New Roman" w:cs="Times New Roman"/>
          <w:sz w:val="24"/>
          <w:szCs w:val="24"/>
        </w:rPr>
        <w:t>The</w:t>
      </w:r>
      <w:r w:rsidR="00397EF8" w:rsidRPr="00397EF8">
        <w:rPr>
          <w:rFonts w:ascii="Times New Roman" w:hAnsi="Times New Roman" w:cs="Times New Roman"/>
          <w:sz w:val="24"/>
          <w:szCs w:val="24"/>
        </w:rPr>
        <w:t xml:space="preserve"> </w:t>
      </w:r>
      <w:r w:rsidR="001252B1">
        <w:rPr>
          <w:rFonts w:ascii="Times New Roman" w:hAnsi="Times New Roman" w:cs="Times New Roman"/>
          <w:sz w:val="24"/>
          <w:szCs w:val="24"/>
        </w:rPr>
        <w:t>Midterm Evaluation</w:t>
      </w:r>
      <w:r w:rsidR="00397EF8" w:rsidRPr="00397EF8">
        <w:rPr>
          <w:rFonts w:ascii="Times New Roman" w:hAnsi="Times New Roman" w:cs="Times New Roman"/>
          <w:sz w:val="24"/>
          <w:szCs w:val="24"/>
        </w:rPr>
        <w:t xml:space="preserve"> will assess project implementation, progress toward meeting objectives, and project outcomes</w:t>
      </w:r>
      <w:r w:rsidR="001252B1">
        <w:rPr>
          <w:rFonts w:ascii="Times New Roman" w:hAnsi="Times New Roman" w:cs="Times New Roman"/>
          <w:sz w:val="24"/>
          <w:szCs w:val="24"/>
        </w:rPr>
        <w:t xml:space="preserve">, as well as </w:t>
      </w:r>
      <w:r w:rsidR="001252B1" w:rsidRPr="001252B1">
        <w:rPr>
          <w:rFonts w:ascii="Times New Roman" w:hAnsi="Times New Roman" w:cs="Times New Roman"/>
          <w:sz w:val="24"/>
          <w:szCs w:val="24"/>
        </w:rPr>
        <w:t xml:space="preserve">track the progress of project activities against up-to-date planning and project </w:t>
      </w:r>
      <w:r w:rsidR="0021611D" w:rsidRPr="001252B1">
        <w:rPr>
          <w:rFonts w:ascii="Times New Roman" w:hAnsi="Times New Roman" w:cs="Times New Roman"/>
          <w:sz w:val="24"/>
          <w:szCs w:val="24"/>
        </w:rPr>
        <w:t>lifetime</w:t>
      </w:r>
      <w:r w:rsidR="001252B1" w:rsidRPr="001252B1">
        <w:rPr>
          <w:rFonts w:ascii="Times New Roman" w:hAnsi="Times New Roman" w:cs="Times New Roman"/>
          <w:sz w:val="24"/>
          <w:szCs w:val="24"/>
        </w:rPr>
        <w:t xml:space="preserve"> targets.</w:t>
      </w:r>
      <w:r w:rsidR="00397EF8" w:rsidRPr="00397EF8">
        <w:rPr>
          <w:rFonts w:ascii="Times New Roman" w:hAnsi="Times New Roman" w:cs="Times New Roman"/>
          <w:sz w:val="24"/>
          <w:szCs w:val="24"/>
        </w:rPr>
        <w:t xml:space="preserve"> </w:t>
      </w:r>
      <w:r w:rsidR="001252B1">
        <w:rPr>
          <w:rFonts w:ascii="Times New Roman" w:hAnsi="Times New Roman" w:cs="Times New Roman"/>
          <w:sz w:val="24"/>
          <w:szCs w:val="24"/>
        </w:rPr>
        <w:t>POA</w:t>
      </w:r>
      <w:r w:rsidR="00397EF8" w:rsidRPr="00397EF8">
        <w:rPr>
          <w:rFonts w:ascii="Times New Roman" w:hAnsi="Times New Roman" w:cs="Times New Roman"/>
          <w:sz w:val="24"/>
          <w:szCs w:val="24"/>
        </w:rPr>
        <w:t xml:space="preserve"> will provide the evaluator with all the required information and</w:t>
      </w:r>
      <w:r w:rsidR="001252B1">
        <w:rPr>
          <w:rFonts w:ascii="Times New Roman" w:hAnsi="Times New Roman" w:cs="Times New Roman"/>
          <w:sz w:val="24"/>
          <w:szCs w:val="24"/>
        </w:rPr>
        <w:t xml:space="preserve"> </w:t>
      </w:r>
      <w:r w:rsidR="00397EF8" w:rsidRPr="00397EF8">
        <w:rPr>
          <w:rFonts w:ascii="Times New Roman" w:hAnsi="Times New Roman" w:cs="Times New Roman"/>
          <w:sz w:val="24"/>
          <w:szCs w:val="24"/>
        </w:rPr>
        <w:t xml:space="preserve">logistical support </w:t>
      </w:r>
      <w:r w:rsidR="00826B93" w:rsidRPr="00397EF8">
        <w:rPr>
          <w:rFonts w:ascii="Times New Roman" w:hAnsi="Times New Roman" w:cs="Times New Roman"/>
          <w:sz w:val="24"/>
          <w:szCs w:val="24"/>
        </w:rPr>
        <w:t>needed and</w:t>
      </w:r>
      <w:r w:rsidR="00397EF8" w:rsidRPr="00397EF8">
        <w:rPr>
          <w:rFonts w:ascii="Times New Roman" w:hAnsi="Times New Roman" w:cs="Times New Roman"/>
          <w:sz w:val="24"/>
          <w:szCs w:val="24"/>
        </w:rPr>
        <w:t xml:space="preserve"> ensure </w:t>
      </w:r>
      <w:r w:rsidR="001252B1">
        <w:rPr>
          <w:rFonts w:ascii="Times New Roman" w:hAnsi="Times New Roman" w:cs="Times New Roman"/>
          <w:sz w:val="24"/>
          <w:szCs w:val="24"/>
        </w:rPr>
        <w:t>that</w:t>
      </w:r>
      <w:r w:rsidR="00397EF8" w:rsidRPr="00397EF8">
        <w:rPr>
          <w:rFonts w:ascii="Times New Roman" w:hAnsi="Times New Roman" w:cs="Times New Roman"/>
          <w:sz w:val="24"/>
          <w:szCs w:val="24"/>
        </w:rPr>
        <w:t xml:space="preserve"> Midterm Evaluation recommendations are applied in a timely manner.</w:t>
      </w:r>
      <w:r w:rsidR="005E79E9" w:rsidRPr="005E79E9">
        <w:t xml:space="preserve"> </w:t>
      </w:r>
    </w:p>
    <w:p w14:paraId="2C8F50E9" w14:textId="111FC93F" w:rsidR="003F2B9D" w:rsidRPr="003F2B9D" w:rsidRDefault="003F2B9D" w:rsidP="00001929">
      <w:pPr>
        <w:spacing w:after="0" w:line="240" w:lineRule="auto"/>
        <w:jc w:val="both"/>
        <w:rPr>
          <w:rFonts w:ascii="Times New Roman" w:hAnsi="Times New Roman" w:cs="Times New Roman"/>
          <w:b/>
          <w:i/>
          <w:sz w:val="24"/>
          <w:szCs w:val="24"/>
        </w:rPr>
      </w:pPr>
    </w:p>
    <w:p w14:paraId="0B783E1F" w14:textId="2FECBC4B" w:rsidR="003F2B9D" w:rsidRPr="003F2B9D" w:rsidRDefault="003F2B9D" w:rsidP="00001929">
      <w:pPr>
        <w:spacing w:after="0" w:line="240" w:lineRule="auto"/>
        <w:jc w:val="both"/>
        <w:rPr>
          <w:rFonts w:ascii="Times New Roman" w:hAnsi="Times New Roman" w:cs="Times New Roman"/>
          <w:sz w:val="24"/>
          <w:szCs w:val="24"/>
        </w:rPr>
      </w:pPr>
      <w:r w:rsidRPr="003F2B9D">
        <w:rPr>
          <w:rFonts w:ascii="Times New Roman" w:hAnsi="Times New Roman" w:cs="Times New Roman"/>
          <w:b/>
          <w:i/>
          <w:sz w:val="24"/>
          <w:szCs w:val="24"/>
        </w:rPr>
        <w:t>Addressing Barriers to Equal Participation.</w:t>
      </w:r>
      <w:r>
        <w:rPr>
          <w:rFonts w:ascii="Times New Roman" w:hAnsi="Times New Roman" w:cs="Times New Roman"/>
          <w:sz w:val="24"/>
          <w:szCs w:val="24"/>
        </w:rPr>
        <w:t xml:space="preserve"> </w:t>
      </w:r>
      <w:r w:rsidR="008437DE">
        <w:rPr>
          <w:rFonts w:ascii="Times New Roman" w:hAnsi="Times New Roman" w:cs="Times New Roman"/>
          <w:sz w:val="24"/>
          <w:szCs w:val="24"/>
        </w:rPr>
        <w:t xml:space="preserve">When collecting sensitive data, such as information about religious minorities, women, LGBTI persons, persons with disabilities, racial and ethnic minorities, and indigenous communities, POA is committed to respecting the sensitivities that this data collection requires. </w:t>
      </w:r>
      <w:r w:rsidR="002979EB">
        <w:rPr>
          <w:rFonts w:ascii="Times New Roman" w:hAnsi="Times New Roman" w:cs="Times New Roman"/>
          <w:sz w:val="24"/>
          <w:szCs w:val="24"/>
        </w:rPr>
        <w:t>Project staff and sub-grantees will make sure to inform the participants that provision of such information is optional and that if it is indeed shared, the data will be used confidentially for project M&amp;E purposes.</w:t>
      </w:r>
    </w:p>
    <w:sectPr w:rsidR="003F2B9D" w:rsidRPr="003F2B9D" w:rsidSect="000400D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5B8D3" w14:textId="77777777" w:rsidR="002F6B4F" w:rsidRDefault="002F6B4F" w:rsidP="009A33EF">
      <w:pPr>
        <w:spacing w:after="0" w:line="240" w:lineRule="auto"/>
      </w:pPr>
      <w:r>
        <w:separator/>
      </w:r>
    </w:p>
  </w:endnote>
  <w:endnote w:type="continuationSeparator" w:id="0">
    <w:p w14:paraId="4316008B" w14:textId="77777777" w:rsidR="002F6B4F" w:rsidRDefault="002F6B4F" w:rsidP="009A33EF">
      <w:pPr>
        <w:spacing w:after="0" w:line="240" w:lineRule="auto"/>
      </w:pPr>
      <w:r>
        <w:continuationSeparator/>
      </w:r>
    </w:p>
  </w:endnote>
  <w:endnote w:type="continuationNotice" w:id="1">
    <w:p w14:paraId="6158C070" w14:textId="77777777" w:rsidR="002F6B4F" w:rsidRDefault="002F6B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4089C" w14:textId="77777777" w:rsidR="002F6B4F" w:rsidRDefault="002F6B4F" w:rsidP="009A33EF">
      <w:pPr>
        <w:spacing w:after="0" w:line="240" w:lineRule="auto"/>
      </w:pPr>
      <w:r>
        <w:separator/>
      </w:r>
    </w:p>
  </w:footnote>
  <w:footnote w:type="continuationSeparator" w:id="0">
    <w:p w14:paraId="31852DC8" w14:textId="77777777" w:rsidR="002F6B4F" w:rsidRDefault="002F6B4F" w:rsidP="009A33EF">
      <w:pPr>
        <w:spacing w:after="0" w:line="240" w:lineRule="auto"/>
      </w:pPr>
      <w:r>
        <w:continuationSeparator/>
      </w:r>
    </w:p>
  </w:footnote>
  <w:footnote w:type="continuationNotice" w:id="1">
    <w:p w14:paraId="1B671B87" w14:textId="77777777" w:rsidR="002F6B4F" w:rsidRDefault="002F6B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DBFA0" w14:textId="59B46B32" w:rsidR="0041354B" w:rsidRDefault="009A33EF" w:rsidP="0041354B">
    <w:pPr>
      <w:pStyle w:val="Header"/>
      <w:tabs>
        <w:tab w:val="clear" w:pos="4680"/>
        <w:tab w:val="clear" w:pos="9360"/>
        <w:tab w:val="left" w:pos="969"/>
      </w:tabs>
    </w:pPr>
    <w:r w:rsidRPr="003B1ADB">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14:anchorId="7B3953EE" wp14:editId="7A9EBB51">
          <wp:simplePos x="0" y="0"/>
          <wp:positionH relativeFrom="column">
            <wp:posOffset>0</wp:posOffset>
          </wp:positionH>
          <wp:positionV relativeFrom="paragraph">
            <wp:posOffset>-174772</wp:posOffset>
          </wp:positionV>
          <wp:extent cx="3164840" cy="492125"/>
          <wp:effectExtent l="0" t="0" r="0" b="3175"/>
          <wp:wrapTopAndBottom/>
          <wp:docPr id="2" name="Picture 2"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4840" cy="492125"/>
                  </a:xfrm>
                  <a:prstGeom prst="rect">
                    <a:avLst/>
                  </a:prstGeom>
                </pic:spPr>
              </pic:pic>
            </a:graphicData>
          </a:graphic>
          <wp14:sizeRelH relativeFrom="page">
            <wp14:pctWidth>0</wp14:pctWidth>
          </wp14:sizeRelH>
          <wp14:sizeRelV relativeFrom="page">
            <wp14:pctHeight>0</wp14:pctHeight>
          </wp14:sizeRelV>
        </wp:anchor>
      </w:drawing>
    </w:r>
    <w:r w:rsidR="0041354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D64361"/>
    <w:multiLevelType w:val="hybridMultilevel"/>
    <w:tmpl w:val="3A9AA00C"/>
    <w:lvl w:ilvl="0" w:tplc="99781E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E86376"/>
    <w:multiLevelType w:val="multilevel"/>
    <w:tmpl w:val="EDA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9D"/>
    <w:rsid w:val="00001929"/>
    <w:rsid w:val="000051EE"/>
    <w:rsid w:val="00037D1A"/>
    <w:rsid w:val="000400DB"/>
    <w:rsid w:val="0006298C"/>
    <w:rsid w:val="00070FBA"/>
    <w:rsid w:val="000850CC"/>
    <w:rsid w:val="000F4277"/>
    <w:rsid w:val="001252B1"/>
    <w:rsid w:val="001A2A64"/>
    <w:rsid w:val="001A3B8C"/>
    <w:rsid w:val="001A6B2F"/>
    <w:rsid w:val="001D6AB6"/>
    <w:rsid w:val="0021611D"/>
    <w:rsid w:val="00221B15"/>
    <w:rsid w:val="00225D49"/>
    <w:rsid w:val="002979EB"/>
    <w:rsid w:val="002A4658"/>
    <w:rsid w:val="002A7533"/>
    <w:rsid w:val="002B65B1"/>
    <w:rsid w:val="002C4989"/>
    <w:rsid w:val="002D6910"/>
    <w:rsid w:val="002F6B4F"/>
    <w:rsid w:val="00302BC4"/>
    <w:rsid w:val="0033059F"/>
    <w:rsid w:val="00353348"/>
    <w:rsid w:val="00370185"/>
    <w:rsid w:val="00397EF8"/>
    <w:rsid w:val="003D1F66"/>
    <w:rsid w:val="003F2B9D"/>
    <w:rsid w:val="0041354B"/>
    <w:rsid w:val="00465436"/>
    <w:rsid w:val="004B58EF"/>
    <w:rsid w:val="00550E7A"/>
    <w:rsid w:val="00580EE9"/>
    <w:rsid w:val="0058197D"/>
    <w:rsid w:val="005E79E9"/>
    <w:rsid w:val="005F3B0E"/>
    <w:rsid w:val="0060729F"/>
    <w:rsid w:val="006E466F"/>
    <w:rsid w:val="006F2609"/>
    <w:rsid w:val="006F6E0A"/>
    <w:rsid w:val="00713E3B"/>
    <w:rsid w:val="007C3EF3"/>
    <w:rsid w:val="00826B93"/>
    <w:rsid w:val="008437DE"/>
    <w:rsid w:val="00853520"/>
    <w:rsid w:val="008A4D79"/>
    <w:rsid w:val="008D1E16"/>
    <w:rsid w:val="00936178"/>
    <w:rsid w:val="00937FB8"/>
    <w:rsid w:val="0098175E"/>
    <w:rsid w:val="009A33EF"/>
    <w:rsid w:val="00A3615F"/>
    <w:rsid w:val="00A4624E"/>
    <w:rsid w:val="00A669A6"/>
    <w:rsid w:val="00A969E9"/>
    <w:rsid w:val="00AB61C2"/>
    <w:rsid w:val="00AF087C"/>
    <w:rsid w:val="00B279D1"/>
    <w:rsid w:val="00B30253"/>
    <w:rsid w:val="00B8483D"/>
    <w:rsid w:val="00BB27D7"/>
    <w:rsid w:val="00BD6235"/>
    <w:rsid w:val="00BF602A"/>
    <w:rsid w:val="00C1798F"/>
    <w:rsid w:val="00C241C9"/>
    <w:rsid w:val="00C25538"/>
    <w:rsid w:val="00C25DE4"/>
    <w:rsid w:val="00C950D2"/>
    <w:rsid w:val="00CE3462"/>
    <w:rsid w:val="00D01E0C"/>
    <w:rsid w:val="00D859D9"/>
    <w:rsid w:val="00DA713E"/>
    <w:rsid w:val="00DB2D61"/>
    <w:rsid w:val="00DC7F5D"/>
    <w:rsid w:val="00E329C8"/>
    <w:rsid w:val="00E61309"/>
    <w:rsid w:val="00F20506"/>
    <w:rsid w:val="00FA52CF"/>
    <w:rsid w:val="00FE5698"/>
    <w:rsid w:val="05CA12B0"/>
    <w:rsid w:val="0AFC33D8"/>
    <w:rsid w:val="0EDE9F1C"/>
    <w:rsid w:val="111C33BA"/>
    <w:rsid w:val="1519F78A"/>
    <w:rsid w:val="1668BAE2"/>
    <w:rsid w:val="1A4912FD"/>
    <w:rsid w:val="30C8C94E"/>
    <w:rsid w:val="392601DE"/>
    <w:rsid w:val="44F4706C"/>
    <w:rsid w:val="4DB799E7"/>
    <w:rsid w:val="4DC05616"/>
    <w:rsid w:val="55DF4CBC"/>
    <w:rsid w:val="63BBF7DB"/>
    <w:rsid w:val="6FC88FF7"/>
    <w:rsid w:val="73D9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DEED"/>
  <w15:chartTrackingRefBased/>
  <w15:docId w15:val="{D4644673-7D5D-4D96-944D-04584526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2B9D"/>
    <w:rPr>
      <w:sz w:val="16"/>
      <w:szCs w:val="16"/>
    </w:rPr>
  </w:style>
  <w:style w:type="paragraph" w:styleId="CommentText">
    <w:name w:val="annotation text"/>
    <w:basedOn w:val="Normal"/>
    <w:link w:val="CommentTextChar"/>
    <w:uiPriority w:val="99"/>
    <w:semiHidden/>
    <w:unhideWhenUsed/>
    <w:rsid w:val="003F2B9D"/>
    <w:pPr>
      <w:spacing w:line="240" w:lineRule="auto"/>
    </w:pPr>
    <w:rPr>
      <w:sz w:val="20"/>
      <w:szCs w:val="20"/>
    </w:rPr>
  </w:style>
  <w:style w:type="character" w:customStyle="1" w:styleId="CommentTextChar">
    <w:name w:val="Comment Text Char"/>
    <w:basedOn w:val="DefaultParagraphFont"/>
    <w:link w:val="CommentText"/>
    <w:uiPriority w:val="99"/>
    <w:semiHidden/>
    <w:rsid w:val="003F2B9D"/>
    <w:rPr>
      <w:sz w:val="20"/>
      <w:szCs w:val="20"/>
    </w:rPr>
  </w:style>
  <w:style w:type="paragraph" w:styleId="CommentSubject">
    <w:name w:val="annotation subject"/>
    <w:basedOn w:val="CommentText"/>
    <w:next w:val="CommentText"/>
    <w:link w:val="CommentSubjectChar"/>
    <w:uiPriority w:val="99"/>
    <w:semiHidden/>
    <w:unhideWhenUsed/>
    <w:rsid w:val="003F2B9D"/>
    <w:rPr>
      <w:b/>
      <w:bCs/>
    </w:rPr>
  </w:style>
  <w:style w:type="character" w:customStyle="1" w:styleId="CommentSubjectChar">
    <w:name w:val="Comment Subject Char"/>
    <w:basedOn w:val="CommentTextChar"/>
    <w:link w:val="CommentSubject"/>
    <w:uiPriority w:val="99"/>
    <w:semiHidden/>
    <w:rsid w:val="003F2B9D"/>
    <w:rPr>
      <w:b/>
      <w:bCs/>
      <w:sz w:val="20"/>
      <w:szCs w:val="20"/>
    </w:rPr>
  </w:style>
  <w:style w:type="paragraph" w:styleId="BalloonText">
    <w:name w:val="Balloon Text"/>
    <w:basedOn w:val="Normal"/>
    <w:link w:val="BalloonTextChar"/>
    <w:uiPriority w:val="99"/>
    <w:semiHidden/>
    <w:unhideWhenUsed/>
    <w:rsid w:val="003F2B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B9D"/>
    <w:rPr>
      <w:rFonts w:ascii="Segoe UI" w:hAnsi="Segoe UI" w:cs="Segoe UI"/>
      <w:sz w:val="18"/>
      <w:szCs w:val="18"/>
    </w:rPr>
  </w:style>
  <w:style w:type="paragraph" w:styleId="ListParagraph">
    <w:name w:val="List Paragraph"/>
    <w:basedOn w:val="Normal"/>
    <w:uiPriority w:val="34"/>
    <w:qFormat/>
    <w:rsid w:val="00826B93"/>
    <w:pPr>
      <w:ind w:left="720"/>
      <w:contextualSpacing/>
    </w:pPr>
  </w:style>
  <w:style w:type="paragraph" w:styleId="Header">
    <w:name w:val="header"/>
    <w:basedOn w:val="Normal"/>
    <w:link w:val="HeaderChar"/>
    <w:uiPriority w:val="99"/>
    <w:unhideWhenUsed/>
    <w:rsid w:val="009A3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EF"/>
  </w:style>
  <w:style w:type="paragraph" w:styleId="Footer">
    <w:name w:val="footer"/>
    <w:basedOn w:val="Normal"/>
    <w:link w:val="FooterChar"/>
    <w:uiPriority w:val="99"/>
    <w:unhideWhenUsed/>
    <w:rsid w:val="009A3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EF"/>
  </w:style>
  <w:style w:type="character" w:customStyle="1" w:styleId="normaltextrun">
    <w:name w:val="normaltextrun"/>
    <w:basedOn w:val="DefaultParagraphFont"/>
    <w:rsid w:val="002A7533"/>
  </w:style>
  <w:style w:type="character" w:customStyle="1" w:styleId="eop">
    <w:name w:val="eop"/>
    <w:basedOn w:val="DefaultParagraphFont"/>
    <w:rsid w:val="002A7533"/>
  </w:style>
  <w:style w:type="paragraph" w:customStyle="1" w:styleId="paragraph">
    <w:name w:val="paragraph"/>
    <w:basedOn w:val="Normal"/>
    <w:rsid w:val="007C3E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05062">
      <w:bodyDiv w:val="1"/>
      <w:marLeft w:val="0"/>
      <w:marRight w:val="0"/>
      <w:marTop w:val="0"/>
      <w:marBottom w:val="0"/>
      <w:divBdr>
        <w:top w:val="none" w:sz="0" w:space="0" w:color="auto"/>
        <w:left w:val="none" w:sz="0" w:space="0" w:color="auto"/>
        <w:bottom w:val="none" w:sz="0" w:space="0" w:color="auto"/>
        <w:right w:val="none" w:sz="0" w:space="0" w:color="auto"/>
      </w:divBdr>
      <w:divsChild>
        <w:div w:id="476458595">
          <w:marLeft w:val="0"/>
          <w:marRight w:val="0"/>
          <w:marTop w:val="0"/>
          <w:marBottom w:val="0"/>
          <w:divBdr>
            <w:top w:val="none" w:sz="0" w:space="0" w:color="auto"/>
            <w:left w:val="none" w:sz="0" w:space="0" w:color="auto"/>
            <w:bottom w:val="none" w:sz="0" w:space="0" w:color="auto"/>
            <w:right w:val="none" w:sz="0" w:space="0" w:color="auto"/>
          </w:divBdr>
        </w:div>
        <w:div w:id="267198463">
          <w:marLeft w:val="0"/>
          <w:marRight w:val="0"/>
          <w:marTop w:val="0"/>
          <w:marBottom w:val="0"/>
          <w:divBdr>
            <w:top w:val="none" w:sz="0" w:space="0" w:color="auto"/>
            <w:left w:val="none" w:sz="0" w:space="0" w:color="auto"/>
            <w:bottom w:val="none" w:sz="0" w:space="0" w:color="auto"/>
            <w:right w:val="none" w:sz="0" w:space="0" w:color="auto"/>
          </w:divBdr>
        </w:div>
      </w:divsChild>
    </w:div>
    <w:div w:id="65445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2B9313-90C2-4DF0-A8B1-E10BC8FAB5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49D812-CAC5-45CA-86C3-A20032B7FFDB}">
  <ds:schemaRefs>
    <ds:schemaRef ds:uri="http://schemas.microsoft.com/sharepoint/v3/contenttype/forms"/>
  </ds:schemaRefs>
</ds:datastoreItem>
</file>

<file path=customXml/itemProps3.xml><?xml version="1.0" encoding="utf-8"?>
<ds:datastoreItem xmlns:ds="http://schemas.openxmlformats.org/officeDocument/2006/customXml" ds:itemID="{8A698C62-B924-46A8-8EFC-EB5BF28933BC}"/>
</file>

<file path=docProps/app.xml><?xml version="1.0" encoding="utf-8"?>
<Properties xmlns="http://schemas.openxmlformats.org/officeDocument/2006/extended-properties" xmlns:vt="http://schemas.openxmlformats.org/officeDocument/2006/docPropsVTypes">
  <Template>Normal</Template>
  <TotalTime>121</TotalTime>
  <Pages>5</Pages>
  <Words>2365</Words>
  <Characters>13484</Characters>
  <Application>Microsoft Office Word</Application>
  <DocSecurity>0</DocSecurity>
  <Lines>112</Lines>
  <Paragraphs>31</Paragraphs>
  <ScaleCrop>false</ScaleCrop>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Salinas</dc:creator>
  <cp:keywords/>
  <dc:description/>
  <cp:lastModifiedBy>Javiera Salinas</cp:lastModifiedBy>
  <cp:revision>44</cp:revision>
  <dcterms:created xsi:type="dcterms:W3CDTF">2020-06-03T14:09:00Z</dcterms:created>
  <dcterms:modified xsi:type="dcterms:W3CDTF">2020-08-26T17:37:00Z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46509500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