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1D056" w14:textId="77777777" w:rsidR="00C23277" w:rsidRPr="00EC7AAC" w:rsidRDefault="00C23277" w:rsidP="0084016F">
      <w:pPr>
        <w:jc w:val="both"/>
        <w:rPr>
          <w:rFonts w:eastAsia="Times"/>
          <w:b w:val="0"/>
          <w:bCs w:val="0"/>
        </w:rPr>
      </w:pPr>
      <w:r w:rsidRPr="00EC7AAC">
        <w:rPr>
          <w:rFonts w:eastAsia="Times"/>
        </w:rPr>
        <w:t xml:space="preserve">Applicant Name: </w:t>
      </w:r>
      <w:r w:rsidRPr="00EC7AAC">
        <w:rPr>
          <w:rFonts w:eastAsia="Times"/>
          <w:b w:val="0"/>
          <w:bCs w:val="0"/>
        </w:rPr>
        <w:t xml:space="preserve">Partners of the Americas (Partners) </w:t>
      </w:r>
    </w:p>
    <w:p w14:paraId="7072474F" w14:textId="77777777" w:rsidR="00C23277" w:rsidRPr="00EC7AAC" w:rsidRDefault="00C23277" w:rsidP="0084016F">
      <w:pPr>
        <w:jc w:val="both"/>
        <w:rPr>
          <w:rFonts w:eastAsia="Times"/>
          <w:b w:val="0"/>
          <w:bCs w:val="0"/>
        </w:rPr>
      </w:pPr>
      <w:r w:rsidRPr="00EC7AAC">
        <w:rPr>
          <w:rFonts w:eastAsia="Times"/>
        </w:rPr>
        <w:t xml:space="preserve">Country/Countries of Performance: </w:t>
      </w:r>
      <w:r w:rsidRPr="00EC7AAC">
        <w:rPr>
          <w:rFonts w:eastAsia="Times"/>
          <w:b w:val="0"/>
          <w:bCs w:val="0"/>
        </w:rPr>
        <w:t>Paraguay</w:t>
      </w:r>
    </w:p>
    <w:p w14:paraId="6B269A42" w14:textId="77777777" w:rsidR="00C23277" w:rsidRPr="00EC7AAC" w:rsidRDefault="00C23277" w:rsidP="0084016F">
      <w:pPr>
        <w:jc w:val="both"/>
        <w:rPr>
          <w:rFonts w:eastAsia="Times"/>
        </w:rPr>
      </w:pPr>
      <w:r w:rsidRPr="00EC7AAC">
        <w:rPr>
          <w:rFonts w:eastAsia="Times"/>
        </w:rPr>
        <w:t xml:space="preserve">Project Title: </w:t>
      </w:r>
      <w:proofErr w:type="spellStart"/>
      <w:r w:rsidRPr="00EC7AAC">
        <w:rPr>
          <w:b w:val="0"/>
          <w:bCs w:val="0"/>
        </w:rPr>
        <w:t>Ñangareko</w:t>
      </w:r>
      <w:proofErr w:type="spellEnd"/>
      <w:r w:rsidRPr="00EC7AAC">
        <w:rPr>
          <w:b w:val="0"/>
          <w:bCs w:val="0"/>
        </w:rPr>
        <w:t xml:space="preserve"> </w:t>
      </w:r>
      <w:proofErr w:type="spellStart"/>
      <w:r w:rsidRPr="00EC7AAC">
        <w:rPr>
          <w:b w:val="0"/>
          <w:bCs w:val="0"/>
        </w:rPr>
        <w:t>Hağua</w:t>
      </w:r>
      <w:proofErr w:type="spellEnd"/>
      <w:r w:rsidRPr="00EC7AAC">
        <w:rPr>
          <w:b w:val="0"/>
          <w:bCs w:val="0"/>
        </w:rPr>
        <w:t xml:space="preserve"> (“To Protect Ourselves” in Guaraní)</w:t>
      </w:r>
    </w:p>
    <w:p w14:paraId="42F8B9DB" w14:textId="2A3B22B4" w:rsidR="00C23277" w:rsidRPr="00EC7AAC" w:rsidRDefault="00C23277" w:rsidP="0084016F">
      <w:pPr>
        <w:jc w:val="both"/>
        <w:rPr>
          <w:rFonts w:eastAsia="Times"/>
          <w:b w:val="0"/>
          <w:bCs w:val="0"/>
        </w:rPr>
      </w:pPr>
      <w:r w:rsidRPr="00EC7AAC">
        <w:rPr>
          <w:rFonts w:eastAsia="Times"/>
        </w:rPr>
        <w:t>Budget f</w:t>
      </w:r>
      <w:r w:rsidRPr="00FE2A1C">
        <w:rPr>
          <w:rFonts w:eastAsia="Times"/>
        </w:rPr>
        <w:t xml:space="preserve">or </w:t>
      </w:r>
      <w:r w:rsidR="003F5A54" w:rsidRPr="00FE2A1C">
        <w:rPr>
          <w:rFonts w:eastAsia="Times"/>
        </w:rPr>
        <w:t>Five-Year Implementation</w:t>
      </w:r>
      <w:r w:rsidRPr="00FE2A1C">
        <w:rPr>
          <w:rFonts w:eastAsia="Times"/>
        </w:rPr>
        <w:t xml:space="preserve"> P</w:t>
      </w:r>
      <w:r w:rsidRPr="00EC7AAC">
        <w:rPr>
          <w:rFonts w:eastAsia="Times"/>
        </w:rPr>
        <w:t xml:space="preserve">eriod in USD: </w:t>
      </w:r>
      <w:r w:rsidR="003F5A54">
        <w:rPr>
          <w:rFonts w:eastAsia="Times"/>
          <w:b w:val="0"/>
          <w:bCs w:val="0"/>
        </w:rPr>
        <w:t>2</w:t>
      </w:r>
      <w:r w:rsidRPr="00EC7AAC">
        <w:rPr>
          <w:rFonts w:eastAsia="Times"/>
          <w:b w:val="0"/>
          <w:bCs w:val="0"/>
        </w:rPr>
        <w:t>,</w:t>
      </w:r>
      <w:r w:rsidR="003F5A54">
        <w:rPr>
          <w:rFonts w:eastAsia="Times"/>
          <w:b w:val="0"/>
          <w:bCs w:val="0"/>
        </w:rPr>
        <w:t>5</w:t>
      </w:r>
      <w:r w:rsidRPr="00EC7AAC">
        <w:rPr>
          <w:rFonts w:eastAsia="Times"/>
          <w:b w:val="0"/>
          <w:bCs w:val="0"/>
        </w:rPr>
        <w:t>00,000</w:t>
      </w:r>
    </w:p>
    <w:p w14:paraId="5AFEE557" w14:textId="77777777" w:rsidR="00C23277" w:rsidRPr="00EC7AAC" w:rsidRDefault="00C23277" w:rsidP="0084016F">
      <w:pPr>
        <w:jc w:val="both"/>
        <w:rPr>
          <w:rFonts w:eastAsia="Times"/>
          <w:b w:val="0"/>
          <w:bCs w:val="0"/>
        </w:rPr>
      </w:pPr>
      <w:r w:rsidRPr="00EC7AAC">
        <w:rPr>
          <w:rFonts w:eastAsia="Times"/>
        </w:rPr>
        <w:t xml:space="preserve">Base Period Budget by Anti-Trafficking Element: </w:t>
      </w:r>
      <w:r w:rsidRPr="00EC7AAC">
        <w:rPr>
          <w:rFonts w:eastAsia="Times"/>
          <w:b w:val="0"/>
          <w:bCs w:val="0"/>
        </w:rPr>
        <w:t xml:space="preserve">100% Protection </w:t>
      </w:r>
    </w:p>
    <w:p w14:paraId="4BDF57BE" w14:textId="77777777" w:rsidR="00C23277" w:rsidRPr="00EC7AAC" w:rsidRDefault="00C23277" w:rsidP="0084016F">
      <w:pPr>
        <w:jc w:val="both"/>
        <w:rPr>
          <w:rFonts w:eastAsia="Times"/>
        </w:rPr>
      </w:pPr>
      <w:r w:rsidRPr="00EC7AAC">
        <w:rPr>
          <w:rFonts w:eastAsia="Times"/>
        </w:rPr>
        <w:t>Cost Share:</w:t>
      </w:r>
      <w:r w:rsidRPr="00EC7AAC">
        <w:rPr>
          <w:rFonts w:eastAsia="Times"/>
          <w:b w:val="0"/>
          <w:bCs w:val="0"/>
        </w:rPr>
        <w:t xml:space="preserve"> N/A</w:t>
      </w:r>
    </w:p>
    <w:p w14:paraId="5235FB0D" w14:textId="77777777" w:rsidR="00C23277" w:rsidRPr="00EC7AAC" w:rsidRDefault="00C23277" w:rsidP="0084016F">
      <w:pPr>
        <w:jc w:val="both"/>
        <w:rPr>
          <w:rFonts w:eastAsia="Times"/>
        </w:rPr>
      </w:pPr>
      <w:r w:rsidRPr="00EC7AAC">
        <w:rPr>
          <w:rFonts w:eastAsia="Times"/>
        </w:rPr>
        <w:t xml:space="preserve">Contact Name: </w:t>
      </w:r>
      <w:r w:rsidRPr="00EC7AAC">
        <w:rPr>
          <w:rFonts w:eastAsia="Times"/>
          <w:b w:val="0"/>
          <w:bCs w:val="0"/>
        </w:rPr>
        <w:t>Macarena Jiménez Granda</w:t>
      </w:r>
    </w:p>
    <w:p w14:paraId="7BECF231" w14:textId="21EEE973" w:rsidR="00C23277" w:rsidRPr="00EC7AAC" w:rsidRDefault="00C23277" w:rsidP="0084016F">
      <w:pPr>
        <w:pBdr>
          <w:bottom w:val="single" w:sz="6" w:space="1" w:color="auto"/>
        </w:pBdr>
        <w:jc w:val="both"/>
        <w:rPr>
          <w:rFonts w:eastAsia="Times"/>
        </w:rPr>
      </w:pPr>
      <w:r w:rsidRPr="00EC7AAC">
        <w:rPr>
          <w:rFonts w:eastAsia="Times"/>
        </w:rPr>
        <w:t xml:space="preserve">Contact Email and Phone: </w:t>
      </w:r>
      <w:hyperlink r:id="rId11" w:history="1">
        <w:r w:rsidRPr="00EC7AAC">
          <w:rPr>
            <w:rStyle w:val="Hipervnculo"/>
            <w:rFonts w:eastAsia="Times"/>
            <w:b w:val="0"/>
            <w:bCs w:val="0"/>
          </w:rPr>
          <w:t>mjimenez@partners.net</w:t>
        </w:r>
      </w:hyperlink>
      <w:r w:rsidRPr="00EC7AAC">
        <w:rPr>
          <w:rFonts w:eastAsia="Times"/>
          <w:b w:val="0"/>
          <w:bCs w:val="0"/>
        </w:rPr>
        <w:t>, +595981455477</w:t>
      </w:r>
    </w:p>
    <w:p w14:paraId="3497B14E" w14:textId="46C88FA3" w:rsidR="00722C16" w:rsidRPr="00EB0B75" w:rsidRDefault="00FF5FD4" w:rsidP="0084016F">
      <w:pPr>
        <w:pStyle w:val="Default"/>
        <w:jc w:val="both"/>
        <w:rPr>
          <w:rFonts w:ascii="Calibri" w:hAnsi="Calibri" w:cs="Calibri"/>
          <w:color w:val="auto"/>
          <w:sz w:val="28"/>
          <w:szCs w:val="28"/>
          <w:lang w:val="en-US"/>
        </w:rPr>
      </w:pPr>
      <w:r w:rsidRPr="00EB0B75">
        <w:rPr>
          <w:rFonts w:ascii="Calibri" w:hAnsi="Calibri" w:cs="Calibri"/>
          <w:b/>
          <w:bCs/>
          <w:sz w:val="28"/>
          <w:szCs w:val="28"/>
          <w:lang w:val="en-US"/>
        </w:rPr>
        <w:t>Problem</w:t>
      </w:r>
      <w:r w:rsidR="00EE28EF" w:rsidRPr="00EB0B75">
        <w:rPr>
          <w:rFonts w:ascii="Calibri" w:hAnsi="Calibri" w:cs="Calibri"/>
          <w:b/>
          <w:bCs/>
          <w:sz w:val="28"/>
          <w:szCs w:val="28"/>
          <w:lang w:val="en-US"/>
        </w:rPr>
        <w:t xml:space="preserve"> Statement</w:t>
      </w:r>
      <w:r w:rsidRPr="00EB0B75">
        <w:rPr>
          <w:rFonts w:ascii="Calibri" w:hAnsi="Calibri" w:cs="Calibri"/>
          <w:b/>
          <w:bCs/>
          <w:sz w:val="28"/>
          <w:szCs w:val="28"/>
          <w:lang w:val="en-US"/>
        </w:rPr>
        <w:t xml:space="preserve">: </w:t>
      </w:r>
      <w:r w:rsidRPr="00EB0B75">
        <w:rPr>
          <w:rFonts w:ascii="Calibri" w:hAnsi="Calibri" w:cs="Calibri"/>
          <w:color w:val="auto"/>
          <w:sz w:val="28"/>
          <w:szCs w:val="28"/>
          <w:lang w:val="en-US"/>
        </w:rPr>
        <w:t>One-third</w:t>
      </w:r>
      <w:r w:rsidR="0025241A" w:rsidRPr="00EB0B75">
        <w:rPr>
          <w:rStyle w:val="Refdenotaalpie"/>
          <w:rFonts w:ascii="Calibri" w:hAnsi="Calibri" w:cs="Calibri"/>
          <w:color w:val="auto"/>
          <w:sz w:val="28"/>
          <w:szCs w:val="28"/>
          <w:lang w:val="en-US"/>
        </w:rPr>
        <w:footnoteReference w:id="2"/>
      </w:r>
      <w:r w:rsidRPr="00EB0B75">
        <w:rPr>
          <w:rFonts w:ascii="Calibri" w:hAnsi="Calibri" w:cs="Calibri"/>
          <w:color w:val="auto"/>
          <w:sz w:val="28"/>
          <w:szCs w:val="28"/>
          <w:lang w:val="en-US"/>
        </w:rPr>
        <w:t xml:space="preserve"> of trafficking in persons (TIP) victims in Paraguay are adult, often rural men</w:t>
      </w:r>
      <w:r w:rsidR="00B24352" w:rsidRPr="00EB0B75">
        <w:rPr>
          <w:rFonts w:ascii="Calibri" w:hAnsi="Calibri" w:cs="Calibri"/>
          <w:color w:val="auto"/>
          <w:sz w:val="28"/>
          <w:szCs w:val="28"/>
          <w:lang w:val="en-US"/>
        </w:rPr>
        <w:t xml:space="preserve"> [</w:t>
      </w:r>
      <w:hyperlink r:id="rId12" w:history="1">
        <w:r w:rsidR="00976625" w:rsidRPr="00EB0B75">
          <w:rPr>
            <w:rStyle w:val="Hipervnculo"/>
            <w:rFonts w:ascii="Calibri" w:hAnsi="Calibri" w:cs="Calibri"/>
            <w:sz w:val="28"/>
            <w:szCs w:val="28"/>
            <w:lang w:val="en-US"/>
          </w:rPr>
          <w:t>1</w:t>
        </w:r>
      </w:hyperlink>
      <w:r w:rsidR="00976625" w:rsidRPr="00EB0B75">
        <w:rPr>
          <w:rFonts w:ascii="Calibri" w:hAnsi="Calibri" w:cs="Calibri"/>
          <w:color w:val="auto"/>
          <w:sz w:val="28"/>
          <w:szCs w:val="28"/>
          <w:lang w:val="en-US"/>
        </w:rPr>
        <w:t>]</w:t>
      </w:r>
      <w:r w:rsidRPr="00EB0B75">
        <w:rPr>
          <w:rFonts w:ascii="Calibri" w:hAnsi="Calibri" w:cs="Calibri"/>
          <w:color w:val="auto"/>
          <w:sz w:val="28"/>
          <w:szCs w:val="28"/>
          <w:lang w:val="en-US"/>
        </w:rPr>
        <w:t xml:space="preserve">. </w:t>
      </w:r>
      <w:r w:rsidR="001167DB" w:rsidRPr="00EB0B75">
        <w:rPr>
          <w:rFonts w:ascii="Calibri" w:hAnsi="Calibri" w:cs="Calibri"/>
          <w:color w:val="auto"/>
          <w:sz w:val="28"/>
          <w:szCs w:val="28"/>
          <w:lang w:val="en-US"/>
        </w:rPr>
        <w:t>These men are primarily exploited through forced labor in the</w:t>
      </w:r>
      <w:r w:rsidR="00541D2A" w:rsidRPr="00EB0B75">
        <w:rPr>
          <w:rFonts w:ascii="Calibri" w:hAnsi="Calibri" w:cs="Calibri"/>
          <w:color w:val="auto"/>
          <w:sz w:val="28"/>
          <w:szCs w:val="28"/>
          <w:lang w:val="en-US"/>
        </w:rPr>
        <w:t xml:space="preserve"> Chaco region’s</w:t>
      </w:r>
      <w:r w:rsidR="001167DB" w:rsidRPr="00EB0B75">
        <w:rPr>
          <w:rFonts w:ascii="Calibri" w:hAnsi="Calibri" w:cs="Calibri"/>
          <w:color w:val="auto"/>
          <w:sz w:val="28"/>
          <w:szCs w:val="28"/>
          <w:lang w:val="en-US"/>
        </w:rPr>
        <w:t xml:space="preserve"> cattle sector</w:t>
      </w:r>
      <w:r w:rsidR="00F31152">
        <w:rPr>
          <w:rFonts w:ascii="Calibri" w:hAnsi="Calibri" w:cs="Calibri"/>
          <w:color w:val="auto"/>
          <w:sz w:val="28"/>
          <w:szCs w:val="28"/>
          <w:lang w:val="en-US"/>
        </w:rPr>
        <w:t xml:space="preserve"> </w:t>
      </w:r>
      <w:r w:rsidR="00144DE1" w:rsidRPr="00EB0B75">
        <w:rPr>
          <w:rFonts w:ascii="Calibri" w:hAnsi="Calibri" w:cs="Calibri"/>
          <w:color w:val="auto"/>
          <w:sz w:val="28"/>
          <w:szCs w:val="28"/>
          <w:lang w:val="en-US"/>
        </w:rPr>
        <w:t>[</w:t>
      </w:r>
      <w:hyperlink r:id="rId13" w:history="1">
        <w:r w:rsidR="00144DE1" w:rsidRPr="00EB0B75">
          <w:rPr>
            <w:rStyle w:val="Hipervnculo"/>
            <w:rFonts w:ascii="Calibri" w:hAnsi="Calibri" w:cs="Calibri"/>
            <w:sz w:val="28"/>
            <w:szCs w:val="28"/>
            <w:lang w:val="en-US"/>
          </w:rPr>
          <w:t>2</w:t>
        </w:r>
      </w:hyperlink>
      <w:r w:rsidR="00D52629" w:rsidRPr="00EB0B75">
        <w:rPr>
          <w:rFonts w:ascii="Calibri" w:hAnsi="Calibri" w:cs="Calibri"/>
          <w:color w:val="auto"/>
          <w:sz w:val="28"/>
          <w:szCs w:val="28"/>
          <w:lang w:val="en-US"/>
        </w:rPr>
        <w:t>]</w:t>
      </w:r>
      <w:r w:rsidR="001B1977" w:rsidRPr="00EB0B75">
        <w:rPr>
          <w:rFonts w:ascii="Calibri" w:hAnsi="Calibri" w:cs="Calibri"/>
          <w:color w:val="auto"/>
          <w:sz w:val="28"/>
          <w:szCs w:val="28"/>
          <w:lang w:val="en-US"/>
        </w:rPr>
        <w:t>,</w:t>
      </w:r>
      <w:r w:rsidRPr="00EB0B75">
        <w:rPr>
          <w:rFonts w:ascii="Calibri" w:hAnsi="Calibri" w:cs="Calibri"/>
          <w:color w:val="auto"/>
          <w:sz w:val="28"/>
          <w:szCs w:val="28"/>
          <w:lang w:val="en-US"/>
        </w:rPr>
        <w:t xml:space="preserve"> </w:t>
      </w:r>
      <w:r w:rsidR="001167DB" w:rsidRPr="00EB0B75">
        <w:rPr>
          <w:rFonts w:ascii="Calibri" w:hAnsi="Calibri" w:cs="Calibri"/>
          <w:color w:val="auto"/>
          <w:sz w:val="28"/>
          <w:szCs w:val="28"/>
          <w:lang w:val="en-US"/>
        </w:rPr>
        <w:t>or trafficked to neighboring countries to work in agriculture</w:t>
      </w:r>
      <w:r w:rsidR="00492FD4" w:rsidRPr="00EB0B75">
        <w:rPr>
          <w:rFonts w:ascii="Calibri" w:hAnsi="Calibri" w:cs="Calibri"/>
          <w:color w:val="auto"/>
          <w:sz w:val="28"/>
          <w:szCs w:val="28"/>
          <w:lang w:val="en-US"/>
        </w:rPr>
        <w:t xml:space="preserve"> </w:t>
      </w:r>
      <w:r w:rsidR="001B35C9" w:rsidRPr="00EB0B75">
        <w:rPr>
          <w:rFonts w:ascii="Calibri" w:hAnsi="Calibri" w:cs="Calibri"/>
          <w:color w:val="auto"/>
          <w:sz w:val="28"/>
          <w:szCs w:val="28"/>
          <w:lang w:val="en-US"/>
        </w:rPr>
        <w:t>[</w:t>
      </w:r>
      <w:hyperlink r:id="rId14" w:history="1">
        <w:r w:rsidR="00714F53" w:rsidRPr="00714F53">
          <w:rPr>
            <w:rStyle w:val="Hipervnculo"/>
            <w:rFonts w:ascii="Calibri" w:hAnsi="Calibri" w:cs="Calibri"/>
            <w:sz w:val="28"/>
            <w:szCs w:val="28"/>
            <w:lang w:val="en-US"/>
          </w:rPr>
          <w:t>3</w:t>
        </w:r>
      </w:hyperlink>
      <w:r w:rsidR="00714F53" w:rsidRPr="00EB0B75">
        <w:rPr>
          <w:rFonts w:ascii="Calibri" w:hAnsi="Calibri" w:cs="Calibri"/>
          <w:color w:val="auto"/>
          <w:sz w:val="28"/>
          <w:szCs w:val="28"/>
          <w:lang w:val="en-US"/>
        </w:rPr>
        <w:t>]</w:t>
      </w:r>
      <w:r w:rsidR="00F92870" w:rsidRPr="00EB0B75">
        <w:rPr>
          <w:rFonts w:ascii="Calibri" w:hAnsi="Calibri" w:cs="Calibri"/>
          <w:color w:val="auto"/>
          <w:sz w:val="28"/>
          <w:szCs w:val="28"/>
          <w:lang w:val="en-US"/>
        </w:rPr>
        <w:t>,</w:t>
      </w:r>
      <w:r w:rsidRPr="00EB0B75">
        <w:rPr>
          <w:rFonts w:ascii="Calibri" w:hAnsi="Calibri" w:cs="Calibri"/>
          <w:color w:val="auto"/>
          <w:sz w:val="28"/>
          <w:szCs w:val="28"/>
          <w:lang w:val="en-US"/>
        </w:rPr>
        <w:t xml:space="preserve"> garment manufacturing</w:t>
      </w:r>
      <w:r w:rsidR="00492FD4" w:rsidRPr="00EB0B75">
        <w:rPr>
          <w:rFonts w:ascii="Calibri" w:hAnsi="Calibri" w:cs="Calibri"/>
          <w:color w:val="auto"/>
          <w:sz w:val="28"/>
          <w:szCs w:val="28"/>
          <w:lang w:val="en-US"/>
        </w:rPr>
        <w:t xml:space="preserve"> [</w:t>
      </w:r>
      <w:hyperlink r:id="rId15" w:history="1">
        <w:r w:rsidR="00492FD4" w:rsidRPr="00EB0B75">
          <w:rPr>
            <w:rStyle w:val="Hipervnculo"/>
            <w:rFonts w:ascii="Calibri" w:hAnsi="Calibri" w:cs="Calibri"/>
            <w:sz w:val="28"/>
            <w:szCs w:val="28"/>
            <w:lang w:val="en-US"/>
          </w:rPr>
          <w:t>4</w:t>
        </w:r>
      </w:hyperlink>
      <w:r w:rsidR="00492FD4" w:rsidRPr="00EB0B75">
        <w:rPr>
          <w:rFonts w:ascii="Calibri" w:hAnsi="Calibri" w:cs="Calibri"/>
          <w:color w:val="auto"/>
          <w:sz w:val="28"/>
          <w:szCs w:val="28"/>
          <w:lang w:val="en-US"/>
        </w:rPr>
        <w:t>]</w:t>
      </w:r>
      <w:r w:rsidRPr="00EB0B75">
        <w:rPr>
          <w:rFonts w:ascii="Calibri" w:hAnsi="Calibri" w:cs="Calibri"/>
          <w:color w:val="auto"/>
          <w:sz w:val="28"/>
          <w:szCs w:val="28"/>
          <w:lang w:val="en-US"/>
        </w:rPr>
        <w:t>, and cigarette factories</w:t>
      </w:r>
      <w:r w:rsidR="00C109C4" w:rsidRPr="00EB0B75">
        <w:rPr>
          <w:rFonts w:ascii="Calibri" w:hAnsi="Calibri" w:cs="Calibri"/>
          <w:color w:val="auto"/>
          <w:sz w:val="28"/>
          <w:szCs w:val="28"/>
          <w:lang w:val="en-US"/>
        </w:rPr>
        <w:t xml:space="preserve"> [</w:t>
      </w:r>
      <w:hyperlink r:id="rId16" w:history="1">
        <w:r w:rsidR="00C109C4" w:rsidRPr="00EB0B75">
          <w:rPr>
            <w:rStyle w:val="Hipervnculo"/>
            <w:rFonts w:ascii="Calibri" w:hAnsi="Calibri" w:cs="Calibri"/>
            <w:sz w:val="28"/>
            <w:szCs w:val="28"/>
            <w:lang w:val="en-US"/>
          </w:rPr>
          <w:t>5</w:t>
        </w:r>
      </w:hyperlink>
      <w:r w:rsidR="00C109C4" w:rsidRPr="00EB0B75">
        <w:rPr>
          <w:rFonts w:ascii="Calibri" w:hAnsi="Calibri" w:cs="Calibri"/>
          <w:color w:val="auto"/>
          <w:sz w:val="28"/>
          <w:szCs w:val="28"/>
          <w:lang w:val="en-US"/>
        </w:rPr>
        <w:t>]</w:t>
      </w:r>
      <w:r w:rsidRPr="00EB0B75">
        <w:rPr>
          <w:rFonts w:ascii="Calibri" w:hAnsi="Calibri" w:cs="Calibri"/>
          <w:color w:val="auto"/>
          <w:sz w:val="28"/>
          <w:szCs w:val="28"/>
          <w:lang w:val="en-US"/>
        </w:rPr>
        <w:t xml:space="preserve">. </w:t>
      </w:r>
      <w:r w:rsidR="00146C62" w:rsidRPr="00EB0B75">
        <w:rPr>
          <w:rFonts w:ascii="Calibri" w:hAnsi="Calibri" w:cs="Calibri"/>
          <w:color w:val="auto"/>
          <w:sz w:val="28"/>
          <w:szCs w:val="28"/>
          <w:lang w:val="en-US"/>
        </w:rPr>
        <w:t>The rate of men</w:t>
      </w:r>
      <w:r w:rsidR="00F567AC" w:rsidRPr="00EB0B75">
        <w:rPr>
          <w:rFonts w:ascii="Calibri" w:hAnsi="Calibri" w:cs="Calibri"/>
          <w:color w:val="auto"/>
          <w:sz w:val="28"/>
          <w:szCs w:val="28"/>
          <w:lang w:val="en-US"/>
        </w:rPr>
        <w:t xml:space="preserve"> </w:t>
      </w:r>
      <w:r w:rsidR="00B971CD" w:rsidRPr="00EB0B75">
        <w:rPr>
          <w:rFonts w:ascii="Calibri" w:hAnsi="Calibri" w:cs="Calibri"/>
          <w:color w:val="auto"/>
          <w:sz w:val="28"/>
          <w:szCs w:val="28"/>
          <w:lang w:val="en-US"/>
        </w:rPr>
        <w:t>abduct</w:t>
      </w:r>
      <w:r w:rsidR="0030780F" w:rsidRPr="00EB0B75">
        <w:rPr>
          <w:rFonts w:ascii="Calibri" w:hAnsi="Calibri" w:cs="Calibri"/>
          <w:color w:val="auto"/>
          <w:sz w:val="28"/>
          <w:szCs w:val="28"/>
          <w:lang w:val="en-US"/>
        </w:rPr>
        <w:t>ed</w:t>
      </w:r>
      <w:r w:rsidR="002D26DE" w:rsidRPr="00EB0B75">
        <w:rPr>
          <w:rFonts w:ascii="Calibri" w:hAnsi="Calibri" w:cs="Calibri"/>
          <w:color w:val="auto"/>
          <w:sz w:val="28"/>
          <w:szCs w:val="28"/>
          <w:lang w:val="en-US"/>
        </w:rPr>
        <w:t xml:space="preserve"> from </w:t>
      </w:r>
      <w:r w:rsidR="007C0F23" w:rsidRPr="00EB0B75">
        <w:rPr>
          <w:rFonts w:ascii="Calibri" w:hAnsi="Calibri" w:cs="Calibri"/>
          <w:color w:val="auto"/>
          <w:sz w:val="28"/>
          <w:szCs w:val="28"/>
          <w:lang w:val="en-US"/>
        </w:rPr>
        <w:t>Paraguay’s</w:t>
      </w:r>
      <w:r w:rsidR="00C22452" w:rsidRPr="00EB0B75">
        <w:rPr>
          <w:rFonts w:ascii="Calibri" w:hAnsi="Calibri" w:cs="Calibri"/>
          <w:color w:val="auto"/>
          <w:sz w:val="28"/>
          <w:szCs w:val="28"/>
          <w:lang w:val="en-US"/>
        </w:rPr>
        <w:t xml:space="preserve"> border region</w:t>
      </w:r>
      <w:r w:rsidR="000F16F9" w:rsidRPr="00EB0B75">
        <w:rPr>
          <w:rFonts w:ascii="Calibri" w:hAnsi="Calibri" w:cs="Calibri"/>
          <w:color w:val="auto"/>
          <w:sz w:val="28"/>
          <w:szCs w:val="28"/>
          <w:lang w:val="en-US"/>
        </w:rPr>
        <w:t xml:space="preserve"> </w:t>
      </w:r>
      <w:r w:rsidR="00C22452" w:rsidRPr="00EB0B75">
        <w:rPr>
          <w:rFonts w:ascii="Calibri" w:hAnsi="Calibri" w:cs="Calibri"/>
          <w:color w:val="auto"/>
          <w:sz w:val="28"/>
          <w:szCs w:val="28"/>
          <w:lang w:val="en-US"/>
        </w:rPr>
        <w:t>with B</w:t>
      </w:r>
      <w:r w:rsidR="00A766F3" w:rsidRPr="00EB0B75">
        <w:rPr>
          <w:rFonts w:ascii="Calibri" w:hAnsi="Calibri" w:cs="Calibri"/>
          <w:color w:val="auto"/>
          <w:sz w:val="28"/>
          <w:szCs w:val="28"/>
          <w:lang w:val="en-US"/>
        </w:rPr>
        <w:t>r</w:t>
      </w:r>
      <w:r w:rsidR="007F64BA" w:rsidRPr="00EB0B75">
        <w:rPr>
          <w:rFonts w:ascii="Calibri" w:hAnsi="Calibri" w:cs="Calibri"/>
          <w:color w:val="auto"/>
          <w:sz w:val="28"/>
          <w:szCs w:val="28"/>
          <w:lang w:val="en-US"/>
        </w:rPr>
        <w:t>azil and Argentina</w:t>
      </w:r>
      <w:r w:rsidR="00F567AC" w:rsidRPr="00EB0B75">
        <w:rPr>
          <w:rFonts w:ascii="Calibri" w:hAnsi="Calibri" w:cs="Calibri"/>
          <w:color w:val="auto"/>
          <w:sz w:val="28"/>
          <w:szCs w:val="28"/>
          <w:lang w:val="en-US"/>
        </w:rPr>
        <w:t xml:space="preserve"> </w:t>
      </w:r>
      <w:r w:rsidR="00084C46" w:rsidRPr="00EB0B75">
        <w:rPr>
          <w:rFonts w:ascii="Calibri" w:hAnsi="Calibri" w:cs="Calibri"/>
          <w:color w:val="auto"/>
          <w:sz w:val="28"/>
          <w:szCs w:val="28"/>
          <w:lang w:val="en-US"/>
        </w:rPr>
        <w:t>and forced to work in illegal industries [</w:t>
      </w:r>
      <w:hyperlink r:id="rId17" w:history="1">
        <w:r w:rsidR="00084C46" w:rsidRPr="00EB0B75">
          <w:rPr>
            <w:rStyle w:val="Hipervnculo"/>
            <w:rFonts w:ascii="Calibri" w:hAnsi="Calibri" w:cs="Calibri"/>
            <w:sz w:val="28"/>
            <w:szCs w:val="28"/>
            <w:lang w:val="en-US"/>
          </w:rPr>
          <w:t>6</w:t>
        </w:r>
      </w:hyperlink>
      <w:r w:rsidR="00084C46" w:rsidRPr="00EB0B75">
        <w:rPr>
          <w:rFonts w:ascii="Calibri" w:hAnsi="Calibri" w:cs="Calibri"/>
          <w:color w:val="auto"/>
          <w:sz w:val="28"/>
          <w:szCs w:val="28"/>
          <w:lang w:val="en-US"/>
        </w:rPr>
        <w:t xml:space="preserve">] </w:t>
      </w:r>
      <w:r w:rsidR="003F4358" w:rsidRPr="00EB0B75">
        <w:rPr>
          <w:rFonts w:ascii="Calibri" w:hAnsi="Calibri" w:cs="Calibri"/>
          <w:color w:val="auto"/>
          <w:sz w:val="28"/>
          <w:szCs w:val="28"/>
          <w:lang w:val="en-US"/>
        </w:rPr>
        <w:t xml:space="preserve">is growing. </w:t>
      </w:r>
      <w:r w:rsidR="00722C16" w:rsidRPr="00EB0B75">
        <w:rPr>
          <w:rFonts w:ascii="Calibri" w:hAnsi="Calibri" w:cs="Calibri"/>
          <w:color w:val="auto"/>
          <w:sz w:val="28"/>
          <w:szCs w:val="28"/>
          <w:lang w:val="en-US"/>
        </w:rPr>
        <w:t xml:space="preserve">Adding to these emerging risks is the construction of the </w:t>
      </w:r>
      <w:proofErr w:type="spellStart"/>
      <w:r w:rsidR="00722C16" w:rsidRPr="00EB0B75">
        <w:rPr>
          <w:rFonts w:ascii="Calibri" w:hAnsi="Calibri" w:cs="Calibri"/>
          <w:color w:val="auto"/>
          <w:sz w:val="28"/>
          <w:szCs w:val="28"/>
          <w:lang w:val="en-US"/>
        </w:rPr>
        <w:t>Bioceanic</w:t>
      </w:r>
      <w:proofErr w:type="spellEnd"/>
      <w:r w:rsidR="00722C16" w:rsidRPr="00EB0B75">
        <w:rPr>
          <w:rFonts w:ascii="Calibri" w:hAnsi="Calibri" w:cs="Calibri"/>
          <w:color w:val="auto"/>
          <w:sz w:val="28"/>
          <w:szCs w:val="28"/>
          <w:lang w:val="en-US"/>
        </w:rPr>
        <w:t xml:space="preserve"> Highway, which is expected </w:t>
      </w:r>
      <w:r w:rsidR="00210866" w:rsidRPr="00EB0B75">
        <w:rPr>
          <w:rFonts w:ascii="Calibri" w:hAnsi="Calibri" w:cs="Calibri"/>
          <w:color w:val="auto"/>
          <w:sz w:val="28"/>
          <w:szCs w:val="28"/>
          <w:lang w:val="en-US"/>
        </w:rPr>
        <w:t>to increase</w:t>
      </w:r>
      <w:r w:rsidR="00F13184" w:rsidRPr="00EB0B75">
        <w:rPr>
          <w:rFonts w:ascii="Calibri" w:hAnsi="Calibri" w:cs="Calibri"/>
          <w:color w:val="auto"/>
          <w:sz w:val="28"/>
          <w:szCs w:val="28"/>
          <w:lang w:val="en-US"/>
        </w:rPr>
        <w:t xml:space="preserve"> </w:t>
      </w:r>
      <w:r w:rsidR="00722C16" w:rsidRPr="00EB0B75">
        <w:rPr>
          <w:rFonts w:ascii="Calibri" w:hAnsi="Calibri" w:cs="Calibri"/>
          <w:color w:val="auto"/>
          <w:sz w:val="28"/>
          <w:szCs w:val="28"/>
          <w:lang w:val="en-US"/>
        </w:rPr>
        <w:t>risk of trafficking both domestically and regionally</w:t>
      </w:r>
      <w:r w:rsidR="000F2BEC" w:rsidRPr="00EB0B75">
        <w:rPr>
          <w:rFonts w:ascii="Calibri" w:hAnsi="Calibri" w:cs="Calibri"/>
          <w:color w:val="auto"/>
          <w:sz w:val="28"/>
          <w:szCs w:val="28"/>
          <w:lang w:val="en-US"/>
        </w:rPr>
        <w:t xml:space="preserve"> </w:t>
      </w:r>
      <w:r w:rsidR="00F85889" w:rsidRPr="00EB0B75">
        <w:rPr>
          <w:rFonts w:ascii="Calibri" w:hAnsi="Calibri" w:cs="Calibri"/>
          <w:color w:val="auto"/>
          <w:sz w:val="28"/>
          <w:szCs w:val="28"/>
          <w:lang w:val="en-US"/>
        </w:rPr>
        <w:t>[</w:t>
      </w:r>
      <w:hyperlink r:id="rId18" w:anchor=":~:text=EL%20CORREDOR%20BIOCE%C3%81NICO-,El%20Corredor%20Bioce%C3%A1nico%20es%20una%20ruta%20vial%20con%20la%20intenci%C3%B3n,%2C%20Paraguay%2C%20Argentina%20y%20Chile." w:history="1">
        <w:r w:rsidR="00F85889" w:rsidRPr="00EB0B75">
          <w:rPr>
            <w:rStyle w:val="Hipervnculo"/>
            <w:rFonts w:ascii="Calibri" w:hAnsi="Calibri" w:cs="Calibri"/>
            <w:sz w:val="28"/>
            <w:szCs w:val="28"/>
            <w:lang w:val="en-US"/>
          </w:rPr>
          <w:t>7</w:t>
        </w:r>
      </w:hyperlink>
      <w:r w:rsidR="00F85889" w:rsidRPr="00EB0B75">
        <w:rPr>
          <w:rFonts w:ascii="Calibri" w:hAnsi="Calibri" w:cs="Calibri"/>
          <w:color w:val="auto"/>
          <w:sz w:val="28"/>
          <w:szCs w:val="28"/>
          <w:lang w:val="en-US"/>
        </w:rPr>
        <w:t>]</w:t>
      </w:r>
      <w:r w:rsidR="00722C16" w:rsidRPr="00EB0B75">
        <w:rPr>
          <w:rFonts w:ascii="Calibri" w:hAnsi="Calibri" w:cs="Calibri"/>
          <w:color w:val="auto"/>
          <w:sz w:val="28"/>
          <w:szCs w:val="28"/>
          <w:lang w:val="en-US"/>
        </w:rPr>
        <w:t>.</w:t>
      </w:r>
    </w:p>
    <w:p w14:paraId="52A440E3" w14:textId="3E6449C8" w:rsidR="00644FB9" w:rsidRPr="00EB0B75" w:rsidRDefault="00A45F6C" w:rsidP="0084016F">
      <w:pPr>
        <w:pStyle w:val="Default"/>
        <w:spacing w:line="259" w:lineRule="auto"/>
        <w:jc w:val="both"/>
        <w:rPr>
          <w:rFonts w:ascii="Calibri" w:hAnsi="Calibri" w:cs="Calibri"/>
          <w:color w:val="auto"/>
          <w:sz w:val="28"/>
          <w:szCs w:val="28"/>
          <w:lang w:val="en-US"/>
        </w:rPr>
      </w:pPr>
      <w:r w:rsidRPr="00EB0B75">
        <w:rPr>
          <w:rFonts w:ascii="Calibri" w:hAnsi="Calibri" w:cs="Calibri"/>
          <w:color w:val="auto"/>
          <w:sz w:val="28"/>
          <w:szCs w:val="28"/>
          <w:lang w:val="en-US"/>
        </w:rPr>
        <w:t>T</w:t>
      </w:r>
      <w:r w:rsidR="6C11CC3E" w:rsidRPr="00EB0B75">
        <w:rPr>
          <w:rFonts w:ascii="Calibri" w:hAnsi="Calibri" w:cs="Calibri"/>
          <w:color w:val="auto"/>
          <w:sz w:val="28"/>
          <w:szCs w:val="28"/>
          <w:lang w:val="en-US"/>
        </w:rPr>
        <w:t>he Paraguayan government’s response remains inadequate</w:t>
      </w:r>
      <w:r w:rsidRPr="00EB0B75">
        <w:rPr>
          <w:rFonts w:ascii="Calibri" w:hAnsi="Calibri" w:cs="Calibri"/>
          <w:color w:val="auto"/>
          <w:sz w:val="28"/>
          <w:szCs w:val="28"/>
          <w:lang w:val="en-US"/>
        </w:rPr>
        <w:t xml:space="preserve"> to these growing issues</w:t>
      </w:r>
      <w:r w:rsidR="6C11CC3E" w:rsidRPr="00EB0B75">
        <w:rPr>
          <w:rFonts w:ascii="Calibri" w:hAnsi="Calibri" w:cs="Calibri"/>
          <w:color w:val="auto"/>
          <w:sz w:val="28"/>
          <w:szCs w:val="28"/>
          <w:lang w:val="en-US"/>
        </w:rPr>
        <w:t xml:space="preserve">. Adult male victims, a particularly vulnerable group among trafficking victims, lack access to specialized shelters and institutional support available to women, children, and adolescents. This leaves </w:t>
      </w:r>
      <w:r w:rsidR="00DD1A0B" w:rsidRPr="00EB0B75">
        <w:rPr>
          <w:rFonts w:ascii="Calibri" w:hAnsi="Calibri" w:cs="Calibri"/>
          <w:color w:val="auto"/>
          <w:sz w:val="28"/>
          <w:szCs w:val="28"/>
          <w:lang w:val="en-US"/>
        </w:rPr>
        <w:t>male victims</w:t>
      </w:r>
      <w:r w:rsidR="6C11CC3E" w:rsidRPr="00EB0B75">
        <w:rPr>
          <w:rFonts w:ascii="Calibri" w:hAnsi="Calibri" w:cs="Calibri"/>
          <w:color w:val="auto"/>
          <w:sz w:val="28"/>
          <w:szCs w:val="28"/>
          <w:lang w:val="en-US"/>
        </w:rPr>
        <w:t xml:space="preserve"> </w:t>
      </w:r>
      <w:r w:rsidR="00DD1A0B" w:rsidRPr="00EB0B75">
        <w:rPr>
          <w:rFonts w:ascii="Calibri" w:hAnsi="Calibri" w:cs="Calibri"/>
          <w:color w:val="auto"/>
          <w:sz w:val="28"/>
          <w:szCs w:val="28"/>
          <w:lang w:val="en-US"/>
        </w:rPr>
        <w:t xml:space="preserve">with </w:t>
      </w:r>
      <w:r w:rsidR="6C11CC3E" w:rsidRPr="00EB0B75">
        <w:rPr>
          <w:rFonts w:ascii="Calibri" w:hAnsi="Calibri" w:cs="Calibri"/>
          <w:color w:val="auto"/>
          <w:sz w:val="28"/>
          <w:szCs w:val="28"/>
          <w:lang w:val="en-US"/>
        </w:rPr>
        <w:t>insufficient access to care and protection,</w:t>
      </w:r>
      <w:r w:rsidR="00B6786F" w:rsidRPr="00EB0B75">
        <w:rPr>
          <w:rFonts w:ascii="Calibri" w:hAnsi="Calibri" w:cs="Calibri"/>
          <w:color w:val="auto"/>
          <w:sz w:val="28"/>
          <w:szCs w:val="28"/>
          <w:lang w:val="en-US"/>
        </w:rPr>
        <w:t xml:space="preserve"> increasing</w:t>
      </w:r>
      <w:r w:rsidR="6C11CC3E" w:rsidRPr="00EB0B75">
        <w:rPr>
          <w:rFonts w:ascii="Calibri" w:hAnsi="Calibri" w:cs="Calibri"/>
          <w:color w:val="auto"/>
          <w:sz w:val="28"/>
          <w:szCs w:val="28"/>
          <w:lang w:val="en-US"/>
        </w:rPr>
        <w:t xml:space="preserve"> their vulnerability to </w:t>
      </w:r>
      <w:r w:rsidR="00B6786F" w:rsidRPr="00EB0B75">
        <w:rPr>
          <w:rFonts w:ascii="Calibri" w:hAnsi="Calibri" w:cs="Calibri"/>
          <w:color w:val="auto"/>
          <w:sz w:val="28"/>
          <w:szCs w:val="28"/>
          <w:lang w:val="en-US"/>
        </w:rPr>
        <w:t xml:space="preserve">further </w:t>
      </w:r>
      <w:r w:rsidR="6C11CC3E" w:rsidRPr="00EB0B75">
        <w:rPr>
          <w:rFonts w:ascii="Calibri" w:hAnsi="Calibri" w:cs="Calibri"/>
          <w:color w:val="auto"/>
          <w:sz w:val="28"/>
          <w:szCs w:val="28"/>
          <w:lang w:val="en-US"/>
        </w:rPr>
        <w:t xml:space="preserve">exploitation. The </w:t>
      </w:r>
      <w:r w:rsidR="0036116D" w:rsidRPr="00EB0B75">
        <w:rPr>
          <w:rFonts w:ascii="Calibri" w:hAnsi="Calibri" w:cs="Calibri"/>
          <w:color w:val="auto"/>
          <w:sz w:val="28"/>
          <w:szCs w:val="28"/>
          <w:lang w:val="en-US"/>
        </w:rPr>
        <w:t>failure of the</w:t>
      </w:r>
      <w:r w:rsidR="6C11CC3E" w:rsidRPr="00EB0B75">
        <w:rPr>
          <w:rFonts w:ascii="Calibri" w:hAnsi="Calibri" w:cs="Calibri"/>
          <w:color w:val="auto"/>
          <w:sz w:val="28"/>
          <w:szCs w:val="28"/>
          <w:lang w:val="en-US"/>
        </w:rPr>
        <w:t xml:space="preserve"> Operational Secretariat in charge of the National Program </w:t>
      </w:r>
      <w:r w:rsidR="00427E04" w:rsidRPr="00EB0B75">
        <w:rPr>
          <w:rFonts w:ascii="Calibri" w:hAnsi="Calibri" w:cs="Calibri"/>
          <w:color w:val="auto"/>
          <w:sz w:val="28"/>
          <w:szCs w:val="28"/>
          <w:lang w:val="en-US"/>
        </w:rPr>
        <w:t>to</w:t>
      </w:r>
      <w:r w:rsidR="6C11CC3E" w:rsidRPr="00EB0B75">
        <w:rPr>
          <w:rFonts w:ascii="Calibri" w:hAnsi="Calibri" w:cs="Calibri"/>
          <w:color w:val="auto"/>
          <w:sz w:val="28"/>
          <w:szCs w:val="28"/>
          <w:lang w:val="en-US"/>
        </w:rPr>
        <w:t xml:space="preserve"> Prevent and Combat Human Trafficking (Article 47, Law No. 4788/2012) to lead actions for male victims exposes critical gaps in Paraguay’s anti-trafficking efforts. The government continues to rely on temporary solutions and lacks a comprehensive approach. While </w:t>
      </w:r>
      <w:r w:rsidR="6C11CC3E" w:rsidRPr="00EB0B75">
        <w:rPr>
          <w:rFonts w:ascii="Calibri" w:hAnsi="Calibri" w:cs="Calibri"/>
          <w:sz w:val="28"/>
          <w:szCs w:val="28"/>
          <w:lang w:val="en-US"/>
        </w:rPr>
        <w:t>Standard Operating Procedures</w:t>
      </w:r>
      <w:r w:rsidR="6C11CC3E" w:rsidRPr="00EB0B75">
        <w:rPr>
          <w:rFonts w:ascii="Calibri" w:hAnsi="Calibri" w:cs="Calibri"/>
          <w:color w:val="auto"/>
          <w:sz w:val="28"/>
          <w:szCs w:val="28"/>
          <w:lang w:val="en-US"/>
        </w:rPr>
        <w:t xml:space="preserve"> (SOPs) for victim support exist, they are neither well-known nor widely implemented by authorities. Furthermore, non-specialized shelters that </w:t>
      </w:r>
      <w:r w:rsidR="00C013D5" w:rsidRPr="00EB0B75">
        <w:rPr>
          <w:rFonts w:ascii="Calibri" w:hAnsi="Calibri" w:cs="Calibri"/>
          <w:color w:val="auto"/>
          <w:sz w:val="28"/>
          <w:szCs w:val="28"/>
          <w:lang w:val="en-US"/>
        </w:rPr>
        <w:t>could</w:t>
      </w:r>
      <w:r w:rsidR="6C11CC3E" w:rsidRPr="00EB0B75">
        <w:rPr>
          <w:rFonts w:ascii="Calibri" w:hAnsi="Calibri" w:cs="Calibri"/>
          <w:color w:val="auto"/>
          <w:sz w:val="28"/>
          <w:szCs w:val="28"/>
          <w:lang w:val="en-US"/>
        </w:rPr>
        <w:t xml:space="preserve"> assist male victims are under-resourced and lack capacity. </w:t>
      </w:r>
      <w:r w:rsidR="000C59B2" w:rsidRPr="00EB0B75">
        <w:rPr>
          <w:rFonts w:ascii="Calibri" w:hAnsi="Calibri" w:cs="Calibri"/>
          <w:color w:val="auto"/>
          <w:sz w:val="28"/>
          <w:szCs w:val="28"/>
          <w:lang w:val="en-US"/>
        </w:rPr>
        <w:t>Systemic deficiencies further hinder Paraguay’s response</w:t>
      </w:r>
      <w:r w:rsidR="6C11CC3E" w:rsidRPr="00EB0B75">
        <w:rPr>
          <w:rFonts w:ascii="Calibri" w:hAnsi="Calibri" w:cs="Calibri"/>
          <w:color w:val="auto"/>
          <w:sz w:val="28"/>
          <w:szCs w:val="28"/>
          <w:lang w:val="en-US"/>
        </w:rPr>
        <w:t xml:space="preserve"> in enforcement and resource allocation.</w:t>
      </w:r>
    </w:p>
    <w:p w14:paraId="58B903BC" w14:textId="6A9B513E" w:rsidR="003504F7" w:rsidRPr="00FE2A1C" w:rsidRDefault="00FF5FD4" w:rsidP="003504F7">
      <w:pPr>
        <w:pStyle w:val="NormalWeb"/>
        <w:spacing w:before="0" w:beforeAutospacing="0" w:after="0" w:afterAutospacing="0"/>
        <w:jc w:val="both"/>
        <w:rPr>
          <w:rFonts w:ascii="Calibri" w:hAnsi="Calibri" w:cs="Calibri"/>
          <w:color w:val="000000" w:themeColor="text1"/>
          <w:sz w:val="28"/>
          <w:szCs w:val="28"/>
          <w:lang w:val="en-US"/>
        </w:rPr>
      </w:pPr>
      <w:r w:rsidRPr="00EB0B75">
        <w:rPr>
          <w:rFonts w:ascii="Calibri" w:hAnsi="Calibri" w:cs="Calibri"/>
          <w:b/>
          <w:bCs/>
          <w:sz w:val="28"/>
          <w:szCs w:val="28"/>
          <w:lang w:val="en-US"/>
        </w:rPr>
        <w:t xml:space="preserve">Project Description: </w:t>
      </w:r>
      <w:r w:rsidRPr="00EB0B75">
        <w:rPr>
          <w:rFonts w:ascii="Calibri" w:hAnsi="Calibri" w:cs="Calibri"/>
          <w:sz w:val="28"/>
          <w:szCs w:val="28"/>
          <w:lang w:val="en-US"/>
        </w:rPr>
        <w:t xml:space="preserve">Partners of the Americas (POA) presents </w:t>
      </w:r>
      <w:proofErr w:type="spellStart"/>
      <w:r w:rsidRPr="00EB0B75">
        <w:rPr>
          <w:rFonts w:ascii="Calibri" w:hAnsi="Calibri" w:cs="Calibri"/>
          <w:sz w:val="28"/>
          <w:szCs w:val="28"/>
          <w:lang w:val="en-US"/>
        </w:rPr>
        <w:t>Ñangareko</w:t>
      </w:r>
      <w:proofErr w:type="spellEnd"/>
      <w:r w:rsidRPr="00EB0B75">
        <w:rPr>
          <w:rFonts w:ascii="Calibri" w:hAnsi="Calibri" w:cs="Calibri"/>
          <w:sz w:val="28"/>
          <w:szCs w:val="28"/>
          <w:lang w:val="en-US"/>
        </w:rPr>
        <w:t xml:space="preserve"> </w:t>
      </w:r>
      <w:proofErr w:type="spellStart"/>
      <w:r w:rsidRPr="00EB0B75">
        <w:rPr>
          <w:rFonts w:ascii="Calibri" w:hAnsi="Calibri" w:cs="Calibri"/>
          <w:sz w:val="28"/>
          <w:szCs w:val="28"/>
          <w:lang w:val="en-US"/>
        </w:rPr>
        <w:t>Hağua</w:t>
      </w:r>
      <w:proofErr w:type="spellEnd"/>
      <w:r w:rsidRPr="00EB0B75">
        <w:rPr>
          <w:rFonts w:ascii="Calibri" w:hAnsi="Calibri" w:cs="Calibri"/>
          <w:sz w:val="28"/>
          <w:szCs w:val="28"/>
          <w:lang w:val="en-US"/>
        </w:rPr>
        <w:t xml:space="preserve"> (“To Protect Ourselves”</w:t>
      </w:r>
      <w:r w:rsidRPr="00EB0B75">
        <w:rPr>
          <w:rFonts w:ascii="Calibri" w:hAnsi="Calibri" w:cs="Calibri"/>
          <w:b/>
          <w:bCs/>
          <w:sz w:val="28"/>
          <w:szCs w:val="28"/>
          <w:lang w:val="en-US"/>
        </w:rPr>
        <w:t xml:space="preserve"> </w:t>
      </w:r>
      <w:r w:rsidRPr="00EB0B75">
        <w:rPr>
          <w:rFonts w:ascii="Calibri" w:hAnsi="Calibri" w:cs="Calibri"/>
          <w:sz w:val="28"/>
          <w:szCs w:val="28"/>
          <w:lang w:val="en-US"/>
        </w:rPr>
        <w:t xml:space="preserve">in Guaraní), a project </w:t>
      </w:r>
      <w:r w:rsidR="009340E3" w:rsidRPr="00EB0B75">
        <w:rPr>
          <w:rFonts w:ascii="Calibri" w:hAnsi="Calibri" w:cs="Calibri"/>
          <w:sz w:val="28"/>
          <w:szCs w:val="28"/>
          <w:lang w:val="en-US"/>
        </w:rPr>
        <w:t xml:space="preserve">with the </w:t>
      </w:r>
      <w:r w:rsidR="009340E3" w:rsidRPr="00EB0B75">
        <w:rPr>
          <w:rFonts w:ascii="Calibri" w:hAnsi="Calibri" w:cs="Calibri"/>
          <w:b/>
          <w:bCs/>
          <w:sz w:val="28"/>
          <w:szCs w:val="28"/>
          <w:lang w:val="en-US"/>
        </w:rPr>
        <w:t>goal</w:t>
      </w:r>
      <w:r w:rsidR="009340E3" w:rsidRPr="00EB0B75">
        <w:rPr>
          <w:rFonts w:ascii="Calibri" w:hAnsi="Calibri" w:cs="Calibri"/>
          <w:sz w:val="28"/>
          <w:szCs w:val="28"/>
          <w:lang w:val="en-US"/>
        </w:rPr>
        <w:t xml:space="preserve"> </w:t>
      </w:r>
      <w:r w:rsidRPr="00EB0B75">
        <w:rPr>
          <w:rFonts w:ascii="Calibri" w:hAnsi="Calibri" w:cs="Calibri"/>
          <w:sz w:val="28"/>
          <w:szCs w:val="28"/>
          <w:lang w:val="en-US"/>
        </w:rPr>
        <w:t>to strengthen protection services, particularly among adult male victims of trafficking, and build the capacity of non-sp</w:t>
      </w:r>
      <w:r w:rsidRPr="003504F7">
        <w:rPr>
          <w:rFonts w:ascii="Calibri" w:hAnsi="Calibri" w:cs="Calibri"/>
          <w:sz w:val="28"/>
          <w:szCs w:val="28"/>
          <w:lang w:val="en-US"/>
        </w:rPr>
        <w:t xml:space="preserve">ecialized shelter staff to provide trauma-informed and </w:t>
      </w:r>
      <w:r w:rsidRPr="003504F7">
        <w:rPr>
          <w:rFonts w:ascii="Calibri" w:hAnsi="Calibri" w:cs="Calibri"/>
          <w:sz w:val="28"/>
          <w:szCs w:val="28"/>
          <w:lang w:val="en-US"/>
        </w:rPr>
        <w:lastRenderedPageBreak/>
        <w:t xml:space="preserve">victim-centered care for victims of human trafficking. </w:t>
      </w:r>
      <w:r w:rsidR="00A11245" w:rsidRPr="00FE2A1C">
        <w:rPr>
          <w:rFonts w:ascii="Calibri" w:hAnsi="Calibri" w:cs="Calibri"/>
          <w:color w:val="000000" w:themeColor="text1"/>
          <w:sz w:val="28"/>
          <w:szCs w:val="28"/>
          <w:lang w:val="en-US"/>
        </w:rPr>
        <w:t xml:space="preserve">POA proposes a </w:t>
      </w:r>
      <w:r w:rsidR="003504F7" w:rsidRPr="00FE2A1C">
        <w:rPr>
          <w:rFonts w:ascii="Calibri" w:hAnsi="Calibri" w:cs="Calibri"/>
          <w:color w:val="000000" w:themeColor="text1"/>
          <w:sz w:val="28"/>
          <w:szCs w:val="28"/>
          <w:lang w:val="en-US"/>
        </w:rPr>
        <w:t xml:space="preserve">five-year implementation </w:t>
      </w:r>
      <w:r w:rsidR="00D61246" w:rsidRPr="00FE2A1C">
        <w:rPr>
          <w:rFonts w:ascii="Calibri" w:hAnsi="Calibri" w:cs="Calibri"/>
          <w:color w:val="000000" w:themeColor="text1"/>
          <w:sz w:val="28"/>
          <w:szCs w:val="28"/>
          <w:lang w:val="en-US"/>
        </w:rPr>
        <w:t>period,</w:t>
      </w:r>
      <w:r w:rsidR="00FE2A1C" w:rsidRPr="00FE2A1C">
        <w:rPr>
          <w:rFonts w:ascii="Calibri" w:hAnsi="Calibri" w:cs="Calibri"/>
          <w:color w:val="000000" w:themeColor="text1"/>
          <w:sz w:val="28"/>
          <w:szCs w:val="28"/>
          <w:lang w:val="en-US"/>
        </w:rPr>
        <w:t xml:space="preserve"> </w:t>
      </w:r>
      <w:r w:rsidR="003504F7" w:rsidRPr="00FE2A1C">
        <w:rPr>
          <w:rFonts w:ascii="Calibri" w:hAnsi="Calibri" w:cs="Calibri"/>
          <w:color w:val="000000" w:themeColor="text1"/>
          <w:sz w:val="28"/>
          <w:szCs w:val="28"/>
          <w:lang w:val="en-US"/>
        </w:rPr>
        <w:t>structured into four progressive phases that allow installation, pilot testing, expansion, and long-term institutionalization of services.</w:t>
      </w:r>
    </w:p>
    <w:p w14:paraId="4CD11857" w14:textId="161D37B1" w:rsidR="003504F7" w:rsidRPr="00FE2A1C" w:rsidRDefault="003504F7" w:rsidP="003504F7">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This timeline enables the project to: (</w:t>
      </w:r>
      <w:proofErr w:type="spellStart"/>
      <w:r w:rsidRPr="00FE2A1C">
        <w:rPr>
          <w:rFonts w:ascii="Calibri" w:hAnsi="Calibri" w:cs="Calibri"/>
          <w:color w:val="000000" w:themeColor="text1"/>
          <w:sz w:val="28"/>
          <w:szCs w:val="28"/>
          <w:lang w:val="en-US"/>
        </w:rPr>
        <w:t>i</w:t>
      </w:r>
      <w:proofErr w:type="spellEnd"/>
      <w:r w:rsidRPr="00FE2A1C">
        <w:rPr>
          <w:rFonts w:ascii="Calibri" w:hAnsi="Calibri" w:cs="Calibri"/>
          <w:color w:val="000000" w:themeColor="text1"/>
          <w:sz w:val="28"/>
          <w:szCs w:val="28"/>
          <w:lang w:val="en-US"/>
        </w:rPr>
        <w:t>) conduct a more robust institutional analysis and negotiation process; (ii) pilot and refine the male shelter model before full-scale implementation; (iii) sustain iterative capacity-building cycles for government institutions and non-specialized shelters; and (iv) ensure sustainability through gradual government ownership.</w:t>
      </w:r>
    </w:p>
    <w:p w14:paraId="0C9FA1AB" w14:textId="77777777" w:rsidR="003504F7" w:rsidRPr="00FE2A1C" w:rsidRDefault="003504F7" w:rsidP="003504F7">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POA will organize implementation into four phases:</w:t>
      </w:r>
    </w:p>
    <w:p w14:paraId="6309CB5A" w14:textId="77777777" w:rsidR="003504F7" w:rsidRPr="00FE2A1C" w:rsidRDefault="003504F7" w:rsidP="003504F7">
      <w:pPr>
        <w:pStyle w:val="NormalWeb"/>
        <w:numPr>
          <w:ilvl w:val="0"/>
          <w:numId w:val="5"/>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Phase 1 (Year 1): Project installation, institutional analysis, mapping, and initial capacity-building.</w:t>
      </w:r>
    </w:p>
    <w:p w14:paraId="09CB184F" w14:textId="77777777" w:rsidR="003504F7" w:rsidRPr="00FE2A1C" w:rsidRDefault="003504F7" w:rsidP="003504F7">
      <w:pPr>
        <w:pStyle w:val="NormalWeb"/>
        <w:numPr>
          <w:ilvl w:val="0"/>
          <w:numId w:val="5"/>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Phase 2 (Year 2): Development, pilot testing, and revision of the Adult Male Victim Care Manual and SOPs.</w:t>
      </w:r>
    </w:p>
    <w:p w14:paraId="4F7055A8" w14:textId="77777777" w:rsidR="003504F7" w:rsidRPr="00FE2A1C" w:rsidRDefault="003504F7" w:rsidP="003504F7">
      <w:pPr>
        <w:pStyle w:val="NormalWeb"/>
        <w:numPr>
          <w:ilvl w:val="0"/>
          <w:numId w:val="5"/>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Phase 3 (Years 3–4): Expansion of services, strengthening of the alternative shelter network, and continuous inter-institutional coordination.</w:t>
      </w:r>
    </w:p>
    <w:p w14:paraId="3A161DCD" w14:textId="277390E5" w:rsidR="00F42D1C" w:rsidRPr="00FE2A1C" w:rsidRDefault="003504F7" w:rsidP="0084016F">
      <w:pPr>
        <w:pStyle w:val="NormalWeb"/>
        <w:numPr>
          <w:ilvl w:val="0"/>
          <w:numId w:val="5"/>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Phase 4 (Year 5): Consolidation of institutional commitments, sustainability measures, and transition of operational responsibilities to government partners.</w:t>
      </w:r>
    </w:p>
    <w:p w14:paraId="0E85686C" w14:textId="5400B46A" w:rsidR="000B0635" w:rsidRPr="00EB0B75" w:rsidRDefault="00FF5FD4" w:rsidP="0084016F">
      <w:pPr>
        <w:pStyle w:val="NormalWeb"/>
        <w:spacing w:before="0" w:beforeAutospacing="0" w:after="0" w:afterAutospacing="0"/>
        <w:jc w:val="both"/>
        <w:rPr>
          <w:rFonts w:ascii="Calibri" w:hAnsi="Calibri" w:cs="Calibri"/>
          <w:sz w:val="28"/>
          <w:szCs w:val="28"/>
          <w:lang w:val="en-US"/>
        </w:rPr>
      </w:pPr>
      <w:r w:rsidRPr="00EB0B75">
        <w:rPr>
          <w:rFonts w:ascii="Calibri" w:hAnsi="Calibri" w:cs="Calibri"/>
          <w:sz w:val="28"/>
          <w:szCs w:val="28"/>
          <w:lang w:val="en-US"/>
        </w:rPr>
        <w:t xml:space="preserve">POA will target three </w:t>
      </w:r>
      <w:r w:rsidRPr="00EB0B75">
        <w:rPr>
          <w:rFonts w:ascii="Calibri" w:hAnsi="Calibri" w:cs="Calibri"/>
          <w:b/>
          <w:bCs/>
          <w:sz w:val="28"/>
          <w:szCs w:val="28"/>
          <w:lang w:val="en-US"/>
        </w:rPr>
        <w:t>project objectives</w:t>
      </w:r>
      <w:r w:rsidRPr="00EB0B75">
        <w:rPr>
          <w:rFonts w:ascii="Calibri" w:hAnsi="Calibri" w:cs="Calibri"/>
          <w:sz w:val="28"/>
          <w:szCs w:val="28"/>
          <w:lang w:val="en-US"/>
        </w:rPr>
        <w:t xml:space="preserve">: 1) Increase comprehensive services for adult trafficking victims, particularly men, through the provision of shelter, trauma-informed mental health counseling, </w:t>
      </w:r>
      <w:r w:rsidR="002D5A0E" w:rsidRPr="00EB0B75">
        <w:rPr>
          <w:rFonts w:ascii="Calibri" w:hAnsi="Calibri" w:cs="Calibri"/>
          <w:sz w:val="28"/>
          <w:szCs w:val="28"/>
          <w:lang w:val="en-US"/>
        </w:rPr>
        <w:t xml:space="preserve">and </w:t>
      </w:r>
      <w:r w:rsidRPr="00EB0B75">
        <w:rPr>
          <w:rFonts w:ascii="Calibri" w:hAnsi="Calibri" w:cs="Calibri"/>
          <w:sz w:val="28"/>
          <w:szCs w:val="28"/>
          <w:lang w:val="en-US"/>
        </w:rPr>
        <w:t>medical and legal assistance; 2) Enhance and implement the use of existing protection SOPs to provide trauma-informed and victim-centered care to adult victims of trafficking; and 3) Build the capacity of non-specialized shelters to support adult male trafficking victims.</w:t>
      </w:r>
      <w:r w:rsidR="00995D96" w:rsidRPr="00EB0B75">
        <w:rPr>
          <w:rFonts w:ascii="Calibri" w:hAnsi="Calibri" w:cs="Calibri"/>
          <w:sz w:val="28"/>
          <w:szCs w:val="28"/>
          <w:lang w:val="en-US"/>
        </w:rPr>
        <w:t xml:space="preserve"> Our </w:t>
      </w:r>
      <w:r w:rsidR="00995D96" w:rsidRPr="00EB0B75">
        <w:rPr>
          <w:rFonts w:ascii="Calibri" w:hAnsi="Calibri" w:cs="Calibri"/>
          <w:b/>
          <w:bCs/>
          <w:sz w:val="28"/>
          <w:szCs w:val="28"/>
          <w:lang w:val="en-US"/>
        </w:rPr>
        <w:t>vision</w:t>
      </w:r>
      <w:r w:rsidR="00995D96" w:rsidRPr="00EB0B75">
        <w:rPr>
          <w:rFonts w:ascii="Calibri" w:hAnsi="Calibri" w:cs="Calibri"/>
          <w:sz w:val="28"/>
          <w:szCs w:val="28"/>
          <w:lang w:val="en-US"/>
        </w:rPr>
        <w:t xml:space="preserve"> is to create a future where comprehensive, trauma-informed protection services are accessible to all victims of human trafficking in Paraguay, particularly adult male victims, ensuring their reintegration into society with dignity, equality, and the opportunity for a better life. Through </w:t>
      </w:r>
      <w:r w:rsidR="00592309" w:rsidRPr="00EB0B75">
        <w:rPr>
          <w:rFonts w:ascii="Calibri" w:hAnsi="Calibri" w:cs="Calibri"/>
          <w:sz w:val="28"/>
          <w:szCs w:val="28"/>
          <w:lang w:val="en-US"/>
        </w:rPr>
        <w:t>formalized</w:t>
      </w:r>
      <w:r w:rsidR="00995D96" w:rsidRPr="00EB0B75">
        <w:rPr>
          <w:rFonts w:ascii="Calibri" w:hAnsi="Calibri" w:cs="Calibri"/>
          <w:sz w:val="28"/>
          <w:szCs w:val="28"/>
          <w:lang w:val="en-US"/>
        </w:rPr>
        <w:t xml:space="preserve"> institutional frameworks and </w:t>
      </w:r>
      <w:r w:rsidR="00434973" w:rsidRPr="00EB0B75">
        <w:rPr>
          <w:rFonts w:ascii="Calibri" w:hAnsi="Calibri" w:cs="Calibri"/>
          <w:sz w:val="28"/>
          <w:szCs w:val="28"/>
          <w:lang w:val="en-US"/>
        </w:rPr>
        <w:t>local</w:t>
      </w:r>
      <w:r w:rsidR="00995D96" w:rsidRPr="00EB0B75">
        <w:rPr>
          <w:rFonts w:ascii="Calibri" w:hAnsi="Calibri" w:cs="Calibri"/>
          <w:sz w:val="28"/>
          <w:szCs w:val="28"/>
          <w:lang w:val="en-US"/>
        </w:rPr>
        <w:t>-driven support systems, we envision a Paraguay where no trafficking survivor is left without the care and assistance they deserve.</w:t>
      </w:r>
      <w:r w:rsidR="00896D5A" w:rsidRPr="00EB0B75">
        <w:rPr>
          <w:rFonts w:ascii="Calibri" w:hAnsi="Calibri" w:cs="Calibri"/>
          <w:sz w:val="28"/>
          <w:szCs w:val="28"/>
          <w:lang w:val="en-US"/>
        </w:rPr>
        <w:t xml:space="preserve"> </w:t>
      </w:r>
    </w:p>
    <w:p w14:paraId="46842E7B" w14:textId="4ECD5C79" w:rsidR="00A34F2E" w:rsidRPr="00EB0B75" w:rsidRDefault="00995D96" w:rsidP="0084016F">
      <w:pPr>
        <w:jc w:val="both"/>
        <w:outlineLvl w:val="2"/>
        <w:rPr>
          <w:b w:val="0"/>
          <w:bCs w:val="0"/>
        </w:rPr>
      </w:pPr>
      <w:r w:rsidRPr="00EB0B75">
        <w:rPr>
          <w:b w:val="0"/>
          <w:bCs w:val="0"/>
        </w:rPr>
        <w:t xml:space="preserve">To meet the proposed objectives, </w:t>
      </w:r>
      <w:r w:rsidR="00FF5FD4" w:rsidRPr="00EB0B75">
        <w:rPr>
          <w:b w:val="0"/>
          <w:bCs w:val="0"/>
        </w:rPr>
        <w:t>POA will work closely with the Inter-Institutional Board to Prevent and Combat Human Trafficking (referred to as the Board)</w:t>
      </w:r>
      <w:r w:rsidR="00FF5FD4" w:rsidRPr="00EB0B75">
        <w:rPr>
          <w:rStyle w:val="Refdenotaalpie"/>
          <w:b w:val="0"/>
          <w:bCs w:val="0"/>
        </w:rPr>
        <w:footnoteReference w:id="3"/>
      </w:r>
      <w:r w:rsidR="00FF5FD4" w:rsidRPr="00EB0B75">
        <w:rPr>
          <w:b w:val="0"/>
          <w:bCs w:val="0"/>
        </w:rPr>
        <w:t xml:space="preserve"> and relevant government agencies</w:t>
      </w:r>
      <w:r w:rsidR="0085242A" w:rsidRPr="00EB0B75">
        <w:rPr>
          <w:b w:val="0"/>
          <w:bCs w:val="0"/>
        </w:rPr>
        <w:t>,</w:t>
      </w:r>
      <w:r w:rsidR="00FF5FD4" w:rsidRPr="00EB0B75">
        <w:rPr>
          <w:b w:val="0"/>
          <w:bCs w:val="0"/>
        </w:rPr>
        <w:t xml:space="preserve"> </w:t>
      </w:r>
      <w:r w:rsidR="00FF5FD4" w:rsidRPr="00EC7AAC">
        <w:rPr>
          <w:b w:val="0"/>
          <w:bCs w:val="0"/>
        </w:rPr>
        <w:t>ensur</w:t>
      </w:r>
      <w:r w:rsidR="0085242A">
        <w:rPr>
          <w:b w:val="0"/>
          <w:bCs w:val="0"/>
        </w:rPr>
        <w:t>ing</w:t>
      </w:r>
      <w:r w:rsidR="00FF5FD4" w:rsidRPr="00EB0B75">
        <w:rPr>
          <w:b w:val="0"/>
          <w:bCs w:val="0"/>
        </w:rPr>
        <w:t xml:space="preserve"> sustainability. The project will target both national and local public sector and civil society actors, building their capacity to protect adult male trafficking victims. It will also work at the local level to enhance </w:t>
      </w:r>
      <w:r w:rsidR="00FF5FD4" w:rsidRPr="00EB0B75">
        <w:rPr>
          <w:b w:val="0"/>
          <w:bCs w:val="0"/>
        </w:rPr>
        <w:lastRenderedPageBreak/>
        <w:t xml:space="preserve">the ability of local services to support adult male TIP survivors. </w:t>
      </w:r>
      <w:r w:rsidR="009357F3">
        <w:rPr>
          <w:b w:val="0"/>
          <w:bCs w:val="0"/>
        </w:rPr>
        <w:t>Project</w:t>
      </w:r>
      <w:r w:rsidR="00A34F2E" w:rsidRPr="00EB0B75">
        <w:rPr>
          <w:b w:val="0"/>
          <w:bCs w:val="0"/>
        </w:rPr>
        <w:t xml:space="preserve"> methodologies will</w:t>
      </w:r>
      <w:r w:rsidR="00BD1BD6" w:rsidRPr="00EB0B75">
        <w:rPr>
          <w:b w:val="0"/>
          <w:bCs w:val="0"/>
        </w:rPr>
        <w:t xml:space="preserve"> be survivor-informed,</w:t>
      </w:r>
      <w:r w:rsidR="00A34F2E" w:rsidRPr="00EB0B75">
        <w:rPr>
          <w:b w:val="0"/>
          <w:bCs w:val="0"/>
        </w:rPr>
        <w:t xml:space="preserve"> incorporat</w:t>
      </w:r>
      <w:r w:rsidR="00BD1BD6" w:rsidRPr="00EB0B75">
        <w:rPr>
          <w:b w:val="0"/>
          <w:bCs w:val="0"/>
        </w:rPr>
        <w:t>ing</w:t>
      </w:r>
      <w:r w:rsidR="00A34F2E" w:rsidRPr="00EB0B75">
        <w:rPr>
          <w:b w:val="0"/>
          <w:bCs w:val="0"/>
        </w:rPr>
        <w:t xml:space="preserve"> the leadership and perspectives of survivors to ensure their needs and interests are represented. </w:t>
      </w:r>
    </w:p>
    <w:p w14:paraId="2D3E772B" w14:textId="2EA4111C" w:rsidR="00693CD2" w:rsidRPr="003D7605" w:rsidRDefault="00693713" w:rsidP="00FE2A1C">
      <w:pPr>
        <w:jc w:val="both"/>
        <w:outlineLvl w:val="2"/>
        <w:rPr>
          <w:b w:val="0"/>
          <w:bCs w:val="0"/>
          <w:strike/>
        </w:rPr>
      </w:pPr>
      <w:r w:rsidRPr="00F42D1C">
        <w:rPr>
          <w:b w:val="0"/>
          <w:bCs w:val="0"/>
        </w:rPr>
        <w:t>POA has 60 years of experience implementing U.S. Government-funded programs</w:t>
      </w:r>
      <w:r w:rsidR="00693281" w:rsidRPr="00F42D1C">
        <w:rPr>
          <w:b w:val="0"/>
          <w:bCs w:val="0"/>
        </w:rPr>
        <w:t xml:space="preserve">, </w:t>
      </w:r>
      <w:r w:rsidR="00A70C6F" w:rsidRPr="00F42D1C">
        <w:rPr>
          <w:b w:val="0"/>
          <w:bCs w:val="0"/>
        </w:rPr>
        <w:t xml:space="preserve">with </w:t>
      </w:r>
      <w:r w:rsidR="00C37F56" w:rsidRPr="00F42D1C">
        <w:rPr>
          <w:b w:val="0"/>
          <w:bCs w:val="0"/>
        </w:rPr>
        <w:t xml:space="preserve">multiple </w:t>
      </w:r>
      <w:r w:rsidR="002B6796" w:rsidRPr="00F42D1C">
        <w:rPr>
          <w:b w:val="0"/>
          <w:bCs w:val="0"/>
        </w:rPr>
        <w:t xml:space="preserve">programs </w:t>
      </w:r>
      <w:r w:rsidR="008B4B33" w:rsidRPr="00F42D1C">
        <w:rPr>
          <w:b w:val="0"/>
          <w:bCs w:val="0"/>
        </w:rPr>
        <w:t xml:space="preserve">focused on </w:t>
      </w:r>
      <w:r w:rsidR="00E54924" w:rsidRPr="00F42D1C">
        <w:rPr>
          <w:b w:val="0"/>
          <w:bCs w:val="0"/>
        </w:rPr>
        <w:t>prevention, protection, and prosecution of</w:t>
      </w:r>
      <w:r w:rsidR="002B6796" w:rsidRPr="00F42D1C">
        <w:rPr>
          <w:b w:val="0"/>
          <w:bCs w:val="0"/>
        </w:rPr>
        <w:t xml:space="preserve"> human trafficking </w:t>
      </w:r>
      <w:r w:rsidR="00E54924" w:rsidRPr="00F42D1C">
        <w:rPr>
          <w:b w:val="0"/>
          <w:bCs w:val="0"/>
        </w:rPr>
        <w:t>cases</w:t>
      </w:r>
      <w:r w:rsidR="00C37F56" w:rsidRPr="00F42D1C">
        <w:rPr>
          <w:b w:val="0"/>
          <w:bCs w:val="0"/>
        </w:rPr>
        <w:t xml:space="preserve"> </w:t>
      </w:r>
      <w:r w:rsidR="002B6796" w:rsidRPr="00F42D1C">
        <w:rPr>
          <w:b w:val="0"/>
          <w:bCs w:val="0"/>
        </w:rPr>
        <w:t xml:space="preserve">in </w:t>
      </w:r>
      <w:r w:rsidR="008114CD" w:rsidRPr="00F42D1C">
        <w:rPr>
          <w:b w:val="0"/>
          <w:bCs w:val="0"/>
        </w:rPr>
        <w:t xml:space="preserve">Paraguay. </w:t>
      </w:r>
      <w:r w:rsidR="00CF38C2" w:rsidRPr="00F42D1C">
        <w:rPr>
          <w:b w:val="0"/>
          <w:bCs w:val="0"/>
        </w:rPr>
        <w:t xml:space="preserve">For </w:t>
      </w:r>
      <w:r w:rsidR="00F2080E" w:rsidRPr="00F42D1C">
        <w:rPr>
          <w:b w:val="0"/>
          <w:bCs w:val="0"/>
        </w:rPr>
        <w:t>this project,</w:t>
      </w:r>
      <w:r w:rsidR="002B6796" w:rsidRPr="00F42D1C">
        <w:rPr>
          <w:b w:val="0"/>
          <w:bCs w:val="0"/>
        </w:rPr>
        <w:t xml:space="preserve"> </w:t>
      </w:r>
      <w:r w:rsidR="00CF38C2" w:rsidRPr="00F42D1C">
        <w:rPr>
          <w:b w:val="0"/>
          <w:bCs w:val="0"/>
        </w:rPr>
        <w:t xml:space="preserve">POA </w:t>
      </w:r>
      <w:r w:rsidR="001E39DA" w:rsidRPr="00F42D1C">
        <w:rPr>
          <w:b w:val="0"/>
          <w:bCs w:val="0"/>
        </w:rPr>
        <w:t>has</w:t>
      </w:r>
      <w:r w:rsidR="00C748E4" w:rsidRPr="00F42D1C">
        <w:rPr>
          <w:b w:val="0"/>
          <w:bCs w:val="0"/>
        </w:rPr>
        <w:t xml:space="preserve"> </w:t>
      </w:r>
      <w:r w:rsidR="00805C99" w:rsidRPr="00F42D1C">
        <w:rPr>
          <w:b w:val="0"/>
          <w:bCs w:val="0"/>
        </w:rPr>
        <w:t>identified two qualified key personnel</w:t>
      </w:r>
      <w:r w:rsidR="00E03C3D" w:rsidRPr="00F42D1C">
        <w:rPr>
          <w:b w:val="0"/>
          <w:bCs w:val="0"/>
        </w:rPr>
        <w:t xml:space="preserve"> to oversee</w:t>
      </w:r>
      <w:r w:rsidR="005C28E3" w:rsidRPr="00F42D1C">
        <w:rPr>
          <w:b w:val="0"/>
          <w:bCs w:val="0"/>
        </w:rPr>
        <w:t xml:space="preserve"> management and</w:t>
      </w:r>
      <w:r w:rsidR="00E03C3D" w:rsidRPr="00F42D1C">
        <w:rPr>
          <w:b w:val="0"/>
          <w:bCs w:val="0"/>
        </w:rPr>
        <w:t xml:space="preserve"> implementation: </w:t>
      </w:r>
      <w:r w:rsidR="008E0644">
        <w:rPr>
          <w:b w:val="0"/>
          <w:bCs w:val="0"/>
        </w:rPr>
        <w:t xml:space="preserve">Macarena </w:t>
      </w:r>
      <w:proofErr w:type="spellStart"/>
      <w:r w:rsidR="008E0644">
        <w:rPr>
          <w:b w:val="0"/>
          <w:bCs w:val="0"/>
        </w:rPr>
        <w:t>Jiménez</w:t>
      </w:r>
      <w:r w:rsidR="000D078E" w:rsidRPr="008E0644">
        <w:rPr>
          <w:b w:val="0"/>
          <w:bCs w:val="0"/>
          <w:strike/>
        </w:rPr>
        <w:t>Andrea</w:t>
      </w:r>
      <w:proofErr w:type="spellEnd"/>
      <w:r w:rsidR="000D078E" w:rsidRPr="008E0644">
        <w:rPr>
          <w:b w:val="0"/>
          <w:bCs w:val="0"/>
          <w:strike/>
        </w:rPr>
        <w:t xml:space="preserve"> Ingolotti</w:t>
      </w:r>
      <w:r w:rsidR="000D078E" w:rsidRPr="00F42D1C">
        <w:rPr>
          <w:b w:val="0"/>
          <w:bCs w:val="0"/>
        </w:rPr>
        <w:t>, Pro</w:t>
      </w:r>
      <w:r w:rsidR="001D2289" w:rsidRPr="00F42D1C">
        <w:rPr>
          <w:b w:val="0"/>
          <w:bCs w:val="0"/>
        </w:rPr>
        <w:t xml:space="preserve">ject Coordinator, and </w:t>
      </w:r>
      <w:r w:rsidR="006B4A77" w:rsidRPr="00F42D1C">
        <w:rPr>
          <w:b w:val="0"/>
          <w:bCs w:val="0"/>
        </w:rPr>
        <w:t>Aurora Figueredo, Technical</w:t>
      </w:r>
      <w:r w:rsidR="007C676D" w:rsidRPr="00F42D1C">
        <w:rPr>
          <w:b w:val="0"/>
          <w:bCs w:val="0"/>
        </w:rPr>
        <w:t xml:space="preserve"> </w:t>
      </w:r>
      <w:r w:rsidR="006B4A77" w:rsidRPr="00F42D1C">
        <w:rPr>
          <w:b w:val="0"/>
          <w:bCs w:val="0"/>
        </w:rPr>
        <w:t xml:space="preserve">Specialist. </w:t>
      </w:r>
    </w:p>
    <w:p w14:paraId="13C7D356" w14:textId="22F108D6" w:rsidR="00FF5FD4" w:rsidRPr="00EB0B75" w:rsidRDefault="00FF5FD4" w:rsidP="0084016F">
      <w:pPr>
        <w:pStyle w:val="Default"/>
        <w:jc w:val="both"/>
        <w:rPr>
          <w:rFonts w:ascii="Calibri" w:eastAsia="Times New Roman" w:hAnsi="Calibri" w:cs="Calibri"/>
          <w:b/>
          <w:bCs/>
          <w:color w:val="auto"/>
          <w:sz w:val="28"/>
          <w:szCs w:val="28"/>
          <w:lang w:val="en-US" w:eastAsia="es-PY"/>
          <w14:ligatures w14:val="none"/>
        </w:rPr>
      </w:pPr>
      <w:r w:rsidRPr="00EB0B75">
        <w:rPr>
          <w:rFonts w:ascii="Calibri" w:hAnsi="Calibri" w:cs="Calibri"/>
          <w:b/>
          <w:bCs/>
          <w:color w:val="auto"/>
          <w:sz w:val="28"/>
          <w:szCs w:val="28"/>
          <w:highlight w:val="lightGray"/>
          <w:lang w:val="en-US"/>
        </w:rPr>
        <w:t xml:space="preserve">O1: Increase comprehensive services for adult trafficking victims, particularly men, through the provision of shelter, trauma-informed mental health counseling, </w:t>
      </w:r>
      <w:r w:rsidR="002D5A0E" w:rsidRPr="00EB0B75">
        <w:rPr>
          <w:rFonts w:ascii="Calibri" w:hAnsi="Calibri" w:cs="Calibri"/>
          <w:b/>
          <w:bCs/>
          <w:color w:val="auto"/>
          <w:sz w:val="28"/>
          <w:szCs w:val="28"/>
          <w:highlight w:val="lightGray"/>
          <w:lang w:val="en-US"/>
        </w:rPr>
        <w:t xml:space="preserve">and </w:t>
      </w:r>
      <w:r w:rsidRPr="00EB0B75">
        <w:rPr>
          <w:rFonts w:ascii="Calibri" w:hAnsi="Calibri" w:cs="Calibri"/>
          <w:b/>
          <w:bCs/>
          <w:color w:val="auto"/>
          <w:sz w:val="28"/>
          <w:szCs w:val="28"/>
          <w:highlight w:val="lightGray"/>
          <w:lang w:val="en-US"/>
        </w:rPr>
        <w:t>medical and legal assistance.</w:t>
      </w:r>
      <w:r w:rsidRPr="00EB0B75">
        <w:rPr>
          <w:rFonts w:ascii="Calibri" w:eastAsia="Times New Roman" w:hAnsi="Calibri" w:cs="Calibri"/>
          <w:b/>
          <w:bCs/>
          <w:color w:val="auto"/>
          <w:sz w:val="28"/>
          <w:szCs w:val="28"/>
          <w:lang w:val="en-US" w:eastAsia="es-PY"/>
          <w14:ligatures w14:val="none"/>
        </w:rPr>
        <w:t xml:space="preserve"> </w:t>
      </w:r>
    </w:p>
    <w:p w14:paraId="5A7698DD" w14:textId="2C127D17" w:rsidR="00B67664" w:rsidRPr="00FE2A1C" w:rsidRDefault="00FF5FD4" w:rsidP="000E160E">
      <w:pPr>
        <w:pStyle w:val="Default"/>
        <w:jc w:val="both"/>
        <w:rPr>
          <w:rFonts w:ascii="Calibri" w:eastAsia="Times New Roman" w:hAnsi="Calibri" w:cs="Calibri"/>
          <w:b/>
          <w:bCs/>
          <w:color w:val="auto"/>
          <w:sz w:val="28"/>
          <w:szCs w:val="28"/>
          <w:lang w:val="en-US" w:eastAsia="es-PY"/>
          <w14:ligatures w14:val="none"/>
        </w:rPr>
      </w:pPr>
      <w:r w:rsidRPr="00EB0B75">
        <w:rPr>
          <w:rFonts w:ascii="Calibri" w:eastAsia="Times New Roman" w:hAnsi="Calibri" w:cs="Calibri"/>
          <w:b/>
          <w:bCs/>
          <w:color w:val="auto"/>
          <w:sz w:val="28"/>
          <w:szCs w:val="28"/>
          <w:lang w:val="en-US" w:eastAsia="es-PY"/>
          <w14:ligatures w14:val="none"/>
        </w:rPr>
        <w:t>Activity 1</w:t>
      </w:r>
      <w:r w:rsidR="006D3685" w:rsidRPr="00EB0B75">
        <w:rPr>
          <w:rFonts w:ascii="Calibri" w:eastAsia="Times New Roman" w:hAnsi="Calibri" w:cs="Calibri"/>
          <w:b/>
          <w:bCs/>
          <w:color w:val="auto"/>
          <w:sz w:val="28"/>
          <w:szCs w:val="28"/>
          <w:lang w:val="en-US" w:eastAsia="es-PY"/>
          <w14:ligatures w14:val="none"/>
        </w:rPr>
        <w:t>.1</w:t>
      </w:r>
      <w:r w:rsidRPr="00EB0B75">
        <w:rPr>
          <w:rFonts w:ascii="Calibri" w:eastAsia="Times New Roman" w:hAnsi="Calibri" w:cs="Calibri"/>
          <w:b/>
          <w:bCs/>
          <w:color w:val="auto"/>
          <w:sz w:val="28"/>
          <w:szCs w:val="28"/>
          <w:lang w:val="en-US" w:eastAsia="es-PY"/>
          <w14:ligatures w14:val="none"/>
        </w:rPr>
        <w:t xml:space="preserve">: Identify Relevant Institution to Provide Care for Adult Male Victims of Trafficking. </w:t>
      </w:r>
      <w:r w:rsidR="00254EF9" w:rsidRPr="00EB0B75">
        <w:rPr>
          <w:rFonts w:ascii="Calibri" w:eastAsia="Times New Roman" w:hAnsi="Calibri" w:cs="Calibri"/>
          <w:color w:val="auto"/>
          <w:sz w:val="28"/>
          <w:szCs w:val="28"/>
          <w:lang w:val="en-US" w:eastAsia="es-PY"/>
          <w14:ligatures w14:val="none"/>
        </w:rPr>
        <w:t xml:space="preserve">POA will collaborate with the Board to identify the most suitable entity to provide shelter and comprehensive services for adult male trafficking victims. </w:t>
      </w:r>
      <w:r w:rsidR="0043348A" w:rsidRPr="00EB0B75">
        <w:rPr>
          <w:rFonts w:ascii="Calibri" w:eastAsia="Times New Roman" w:hAnsi="Calibri" w:cs="Calibri"/>
          <w:color w:val="auto"/>
          <w:sz w:val="28"/>
          <w:szCs w:val="28"/>
          <w:lang w:val="en-US" w:eastAsia="es-PY"/>
          <w14:ligatures w14:val="none"/>
        </w:rPr>
        <w:t xml:space="preserve">Such identification will include a detailed analysis of the legal mandate of each institution that forms part of the </w:t>
      </w:r>
      <w:r w:rsidR="002D5A0E" w:rsidRPr="00EB0B75">
        <w:rPr>
          <w:rFonts w:ascii="Calibri" w:eastAsia="Times New Roman" w:hAnsi="Calibri" w:cs="Calibri"/>
          <w:color w:val="auto"/>
          <w:sz w:val="28"/>
          <w:szCs w:val="28"/>
          <w:lang w:val="en-US" w:eastAsia="es-PY"/>
          <w14:ligatures w14:val="none"/>
        </w:rPr>
        <w:t>Board</w:t>
      </w:r>
      <w:r w:rsidR="0043348A" w:rsidRPr="00EB0B75">
        <w:rPr>
          <w:rFonts w:ascii="Calibri" w:eastAsia="Times New Roman" w:hAnsi="Calibri" w:cs="Calibri"/>
          <w:color w:val="auto"/>
          <w:sz w:val="28"/>
          <w:szCs w:val="28"/>
          <w:lang w:val="en-US" w:eastAsia="es-PY"/>
          <w14:ligatures w14:val="none"/>
        </w:rPr>
        <w:t xml:space="preserve"> and its capacity to provide protection and care services tailored to male victims of </w:t>
      </w:r>
      <w:r w:rsidR="0043348A" w:rsidRPr="00FE2A1C">
        <w:rPr>
          <w:rFonts w:ascii="Calibri" w:eastAsia="Times New Roman" w:hAnsi="Calibri" w:cs="Calibri"/>
          <w:color w:val="000000" w:themeColor="text1"/>
          <w:sz w:val="28"/>
          <w:szCs w:val="28"/>
          <w:lang w:val="en-US" w:eastAsia="es-PY"/>
          <w14:ligatures w14:val="none"/>
        </w:rPr>
        <w:t>trafficking.</w:t>
      </w:r>
      <w:r w:rsidR="00FE2A1C" w:rsidRPr="00FE2A1C">
        <w:rPr>
          <w:rFonts w:ascii="Calibri" w:eastAsia="Times New Roman" w:hAnsi="Calibri" w:cs="Calibri"/>
          <w:b/>
          <w:bCs/>
          <w:color w:val="000000" w:themeColor="text1"/>
          <w:sz w:val="28"/>
          <w:szCs w:val="28"/>
          <w:lang w:val="en-US" w:eastAsia="es-PY"/>
          <w14:ligatures w14:val="none"/>
        </w:rPr>
        <w:t xml:space="preserve"> </w:t>
      </w:r>
      <w:r w:rsidR="00B67664" w:rsidRPr="00FE2A1C">
        <w:rPr>
          <w:rFonts w:ascii="Calibri" w:eastAsia="Times New Roman" w:hAnsi="Calibri" w:cs="Calibri"/>
          <w:color w:val="000000" w:themeColor="text1"/>
          <w:sz w:val="28"/>
          <w:szCs w:val="28"/>
          <w:lang w:val="en-US" w:eastAsia="es-PY"/>
          <w14:ligatures w14:val="none"/>
        </w:rPr>
        <w:t>This institutional assessment will occur throughout Year 1, allowing sufficient time for consultations, feasibility analysis, and consensus-building within the Board.</w:t>
      </w:r>
    </w:p>
    <w:p w14:paraId="11E55C0E" w14:textId="65F1FEEF" w:rsidR="00A91E6B" w:rsidRPr="00775ABE" w:rsidRDefault="00254EF9" w:rsidP="000E160E">
      <w:pPr>
        <w:pStyle w:val="Default"/>
        <w:jc w:val="both"/>
        <w:rPr>
          <w:rFonts w:ascii="Calibri" w:eastAsia="Times New Roman" w:hAnsi="Calibri" w:cs="Calibri"/>
          <w:color w:val="auto"/>
          <w:sz w:val="28"/>
          <w:szCs w:val="28"/>
          <w:lang w:val="en-US" w:eastAsia="es-PY"/>
          <w14:ligatures w14:val="none"/>
        </w:rPr>
      </w:pPr>
      <w:r w:rsidRPr="00EB0B75">
        <w:rPr>
          <w:rFonts w:ascii="Calibri" w:eastAsia="Times New Roman" w:hAnsi="Calibri" w:cs="Calibri"/>
          <w:color w:val="auto"/>
          <w:sz w:val="28"/>
          <w:szCs w:val="28"/>
          <w:lang w:val="en-US" w:eastAsia="es-PY"/>
          <w14:ligatures w14:val="none"/>
        </w:rPr>
        <w:t xml:space="preserve">These discussions will evaluate the technical requirements, resources, and budget needed to implement the center, ensuring it meets the unique needs of this group. </w:t>
      </w:r>
    </w:p>
    <w:p w14:paraId="2B9D1A23" w14:textId="6C3A288C" w:rsidR="00325B3F" w:rsidRPr="006801B3" w:rsidRDefault="00FF5FD4" w:rsidP="0084016F">
      <w:pPr>
        <w:jc w:val="both"/>
        <w:outlineLvl w:val="2"/>
        <w:rPr>
          <w:b w:val="0"/>
          <w:bCs w:val="0"/>
          <w:kern w:val="0"/>
        </w:rPr>
      </w:pPr>
      <w:r w:rsidRPr="00EB0B75">
        <w:rPr>
          <w:rFonts w:eastAsia="Times New Roman"/>
          <w:kern w:val="0"/>
          <w:lang w:eastAsia="es-PY"/>
          <w14:ligatures w14:val="none"/>
        </w:rPr>
        <w:t xml:space="preserve">Activity </w:t>
      </w:r>
      <w:r w:rsidR="006D3685" w:rsidRPr="00EB0B75">
        <w:rPr>
          <w:rFonts w:eastAsia="Times New Roman"/>
          <w:kern w:val="0"/>
          <w:lang w:eastAsia="es-PY"/>
          <w14:ligatures w14:val="none"/>
        </w:rPr>
        <w:t>1.</w:t>
      </w:r>
      <w:r w:rsidRPr="00EB0B75">
        <w:rPr>
          <w:rFonts w:eastAsia="Times New Roman"/>
          <w:kern w:val="0"/>
          <w:lang w:eastAsia="es-PY"/>
          <w14:ligatures w14:val="none"/>
        </w:rPr>
        <w:t xml:space="preserve">2: Sign Agreements with Governmental Institutions to </w:t>
      </w:r>
      <w:r w:rsidR="00FA5107" w:rsidRPr="00EB0B75">
        <w:rPr>
          <w:rFonts w:eastAsia="Times New Roman"/>
          <w:kern w:val="0"/>
          <w:lang w:eastAsia="es-PY"/>
          <w14:ligatures w14:val="none"/>
        </w:rPr>
        <w:t>C</w:t>
      </w:r>
      <w:r w:rsidRPr="00EB0B75">
        <w:rPr>
          <w:rFonts w:eastAsia="Times New Roman"/>
          <w:kern w:val="0"/>
          <w:lang w:eastAsia="es-PY"/>
          <w14:ligatures w14:val="none"/>
        </w:rPr>
        <w:t>reate Shelter.</w:t>
      </w:r>
      <w:r w:rsidR="00607036" w:rsidRPr="00EB0B75">
        <w:rPr>
          <w:rFonts w:eastAsia="Times New Roman"/>
          <w:b w:val="0"/>
          <w:bCs w:val="0"/>
          <w:kern w:val="0"/>
          <w:lang w:eastAsia="es-PY"/>
          <w14:ligatures w14:val="none"/>
        </w:rPr>
        <w:t xml:space="preserve"> </w:t>
      </w:r>
      <w:r w:rsidR="00BE5305" w:rsidRPr="00EB0B75">
        <w:rPr>
          <w:b w:val="0"/>
          <w:bCs w:val="0"/>
          <w:kern w:val="0"/>
        </w:rPr>
        <w:t xml:space="preserve">Once the appropriate institution is identified, a formal agreement will be signed to establish a shelter for adult male victims of trafficking. </w:t>
      </w:r>
      <w:r w:rsidR="00325B3F" w:rsidRPr="00FE2A1C">
        <w:rPr>
          <w:rFonts w:eastAsia="Times New Roman"/>
          <w:b w:val="0"/>
          <w:bCs w:val="0"/>
          <w:kern w:val="0"/>
          <w:lang w:eastAsia="es-PY"/>
          <w14:ligatures w14:val="none"/>
        </w:rPr>
        <w:t>During Years 1–2, the selected institution will progressively formalize the support network</w:t>
      </w:r>
      <w:r w:rsidR="00325B3F" w:rsidRPr="00FE2A1C">
        <w:rPr>
          <w:b w:val="0"/>
          <w:bCs w:val="0"/>
          <w:kern w:val="0"/>
        </w:rPr>
        <w:t xml:space="preserve"> </w:t>
      </w:r>
      <w:r w:rsidR="003E74D3" w:rsidRPr="00FE2A1C">
        <w:rPr>
          <w:b w:val="0"/>
          <w:bCs w:val="0"/>
          <w:kern w:val="0"/>
        </w:rPr>
        <w:t>that</w:t>
      </w:r>
      <w:r w:rsidR="003E74D3" w:rsidRPr="00EB0B75">
        <w:rPr>
          <w:b w:val="0"/>
          <w:bCs w:val="0"/>
          <w:kern w:val="0"/>
        </w:rPr>
        <w:t xml:space="preserve"> will include relevant governmental institutions such as</w:t>
      </w:r>
      <w:r w:rsidR="00EA5CB5" w:rsidRPr="00EB0B75">
        <w:rPr>
          <w:b w:val="0"/>
          <w:bCs w:val="0"/>
          <w:kern w:val="0"/>
        </w:rPr>
        <w:t xml:space="preserve"> </w:t>
      </w:r>
      <w:r w:rsidR="00120761" w:rsidRPr="00EB0B75">
        <w:rPr>
          <w:b w:val="0"/>
          <w:bCs w:val="0"/>
          <w:kern w:val="0"/>
        </w:rPr>
        <w:t>the Ministr</w:t>
      </w:r>
      <w:r w:rsidR="0019574A" w:rsidRPr="00EB0B75">
        <w:rPr>
          <w:b w:val="0"/>
          <w:bCs w:val="0"/>
          <w:kern w:val="0"/>
        </w:rPr>
        <w:t>ies of</w:t>
      </w:r>
      <w:r w:rsidR="00120761" w:rsidRPr="00EB0B75">
        <w:rPr>
          <w:b w:val="0"/>
          <w:bCs w:val="0"/>
          <w:kern w:val="0"/>
        </w:rPr>
        <w:t xml:space="preserve"> Interior, Social Development</w:t>
      </w:r>
      <w:r w:rsidR="003E2315" w:rsidRPr="00EB0B75">
        <w:rPr>
          <w:b w:val="0"/>
          <w:bCs w:val="0"/>
          <w:kern w:val="0"/>
        </w:rPr>
        <w:t>, Health</w:t>
      </w:r>
      <w:r w:rsidR="00C2085D" w:rsidRPr="00EB0B75">
        <w:rPr>
          <w:b w:val="0"/>
          <w:bCs w:val="0"/>
          <w:kern w:val="0"/>
        </w:rPr>
        <w:t>,</w:t>
      </w:r>
      <w:r w:rsidR="0019574A" w:rsidRPr="00EB0B75">
        <w:rPr>
          <w:b w:val="0"/>
          <w:bCs w:val="0"/>
          <w:kern w:val="0"/>
        </w:rPr>
        <w:t xml:space="preserve"> and</w:t>
      </w:r>
      <w:r w:rsidR="003E2315" w:rsidRPr="00EB0B75">
        <w:rPr>
          <w:b w:val="0"/>
          <w:bCs w:val="0"/>
          <w:kern w:val="0"/>
        </w:rPr>
        <w:t xml:space="preserve"> Housing</w:t>
      </w:r>
      <w:r w:rsidR="00120761" w:rsidRPr="00EB0B75">
        <w:rPr>
          <w:b w:val="0"/>
          <w:bCs w:val="0"/>
          <w:kern w:val="0"/>
        </w:rPr>
        <w:t>, formalizing their commitment to supporting the shelter for male trafficking victims. The project will develop partnerships with these governmental institutions, emphasizing the importance of coordination to ensure the project's success and continuity. An o</w:t>
      </w:r>
      <w:r w:rsidR="00120761" w:rsidRPr="00FE2A1C">
        <w:rPr>
          <w:b w:val="0"/>
          <w:bCs w:val="0"/>
          <w:kern w:val="0"/>
        </w:rPr>
        <w:t xml:space="preserve">perational plan will be created </w:t>
      </w:r>
      <w:r w:rsidR="00120761" w:rsidRPr="00FE2A1C">
        <w:rPr>
          <w:b w:val="0"/>
          <w:bCs w:val="0"/>
          <w:strike/>
          <w:kern w:val="0"/>
        </w:rPr>
        <w:t xml:space="preserve">for </w:t>
      </w:r>
      <w:r w:rsidR="00325B3F" w:rsidRPr="00FE2A1C">
        <w:rPr>
          <w:b w:val="0"/>
          <w:bCs w:val="0"/>
          <w:kern w:val="0"/>
        </w:rPr>
        <w:t>and</w:t>
      </w:r>
      <w:r w:rsidR="00325B3F" w:rsidRPr="00FE2A1C">
        <w:rPr>
          <w:rFonts w:eastAsia="Times New Roman"/>
          <w:b w:val="0"/>
          <w:bCs w:val="0"/>
          <w:kern w:val="0"/>
          <w:lang w:eastAsia="es-PY"/>
          <w14:ligatures w14:val="none"/>
        </w:rPr>
        <w:t xml:space="preserve"> refined during the pilot phase (Year 2)</w:t>
      </w:r>
      <w:r w:rsidR="00325B3F" w:rsidRPr="00FE2A1C">
        <w:rPr>
          <w:rFonts w:eastAsia="Times New Roman"/>
          <w:kern w:val="0"/>
          <w:lang w:eastAsia="es-PY"/>
          <w14:ligatures w14:val="none"/>
        </w:rPr>
        <w:t xml:space="preserve">, </w:t>
      </w:r>
      <w:r w:rsidR="00325B3F" w:rsidRPr="00FE2A1C">
        <w:rPr>
          <w:rFonts w:eastAsia="Times New Roman"/>
          <w:b w:val="0"/>
          <w:bCs w:val="0"/>
          <w:kern w:val="0"/>
          <w:lang w:eastAsia="es-PY"/>
          <w14:ligatures w14:val="none"/>
        </w:rPr>
        <w:t>outlining</w:t>
      </w:r>
      <w:r w:rsidR="00120761" w:rsidRPr="00FE2A1C">
        <w:rPr>
          <w:b w:val="0"/>
          <w:bCs w:val="0"/>
          <w:kern w:val="0"/>
        </w:rPr>
        <w:t xml:space="preserve"> clear steps for its development. Advocacy efforts will focus on drafting t</w:t>
      </w:r>
      <w:r w:rsidR="00120761" w:rsidRPr="00EB0B75">
        <w:rPr>
          <w:b w:val="0"/>
          <w:bCs w:val="0"/>
          <w:kern w:val="0"/>
        </w:rPr>
        <w:t xml:space="preserve">he agreement, which will include a budget allocation provided by the project for the creation of the center, and a sustainability plan, identifying the human and financial resources required to maintain the shelter post-project. </w:t>
      </w:r>
      <w:r w:rsidR="00BE5305" w:rsidRPr="00EB0B75">
        <w:rPr>
          <w:b w:val="0"/>
          <w:bCs w:val="0"/>
          <w:kern w:val="0"/>
        </w:rPr>
        <w:t xml:space="preserve">This agreement will ensure the sustainability of the shelter beyond the project. In addition to providing housing, the shelter will </w:t>
      </w:r>
      <w:r w:rsidR="00BE5305" w:rsidRPr="00EB0B75">
        <w:rPr>
          <w:b w:val="0"/>
          <w:bCs w:val="0"/>
          <w:kern w:val="0"/>
        </w:rPr>
        <w:lastRenderedPageBreak/>
        <w:t xml:space="preserve">offer trauma-informed mental health counseling, medical and legal assistance, and </w:t>
      </w:r>
      <w:r w:rsidR="00252E01" w:rsidRPr="00EB0B75">
        <w:rPr>
          <w:b w:val="0"/>
          <w:bCs w:val="0"/>
          <w:kern w:val="0"/>
        </w:rPr>
        <w:t>technical training and job placement</w:t>
      </w:r>
      <w:r w:rsidR="00853FDB" w:rsidRPr="00EB0B75">
        <w:rPr>
          <w:b w:val="0"/>
          <w:bCs w:val="0"/>
          <w:kern w:val="0"/>
        </w:rPr>
        <w:t xml:space="preserve"> livelihood</w:t>
      </w:r>
      <w:r w:rsidR="00252E01" w:rsidRPr="00EB0B75">
        <w:rPr>
          <w:b w:val="0"/>
          <w:bCs w:val="0"/>
          <w:kern w:val="0"/>
        </w:rPr>
        <w:t xml:space="preserve"> services</w:t>
      </w:r>
      <w:r w:rsidR="00BE5305" w:rsidRPr="00EB0B75">
        <w:rPr>
          <w:b w:val="0"/>
          <w:bCs w:val="0"/>
          <w:kern w:val="0"/>
        </w:rPr>
        <w:t xml:space="preserve">. </w:t>
      </w:r>
    </w:p>
    <w:p w14:paraId="3EED5E6C" w14:textId="3EDB7C9A" w:rsidR="00AE3D8A" w:rsidRPr="00FE2A1C" w:rsidRDefault="00FF5FD4" w:rsidP="0084016F">
      <w:pPr>
        <w:jc w:val="both"/>
        <w:outlineLvl w:val="2"/>
        <w:rPr>
          <w:rFonts w:eastAsia="Times New Roman"/>
          <w:b w:val="0"/>
          <w:bCs w:val="0"/>
          <w:kern w:val="0"/>
          <w:lang w:eastAsia="es-PY"/>
          <w14:ligatures w14:val="none"/>
        </w:rPr>
      </w:pPr>
      <w:r w:rsidRPr="00EB0B75">
        <w:rPr>
          <w:rFonts w:eastAsia="Times New Roman"/>
          <w:kern w:val="0"/>
          <w:lang w:eastAsia="es-PY"/>
          <w14:ligatures w14:val="none"/>
        </w:rPr>
        <w:t xml:space="preserve">Activity </w:t>
      </w:r>
      <w:r w:rsidR="006D3685" w:rsidRPr="00EB0B75">
        <w:rPr>
          <w:rFonts w:eastAsia="Times New Roman"/>
          <w:kern w:val="0"/>
          <w:lang w:eastAsia="es-PY"/>
          <w14:ligatures w14:val="none"/>
        </w:rPr>
        <w:t>1.</w:t>
      </w:r>
      <w:r w:rsidRPr="00EB0B75">
        <w:rPr>
          <w:rFonts w:eastAsia="Times New Roman"/>
          <w:kern w:val="0"/>
          <w:lang w:eastAsia="es-PY"/>
          <w14:ligatures w14:val="none"/>
        </w:rPr>
        <w:t xml:space="preserve">3: Establish Adult Male </w:t>
      </w:r>
      <w:r w:rsidRPr="00EB0B75">
        <w:rPr>
          <w:rFonts w:eastAsia="Times New Roman"/>
          <w:lang w:eastAsia="es-PY"/>
        </w:rPr>
        <w:t xml:space="preserve">Trafficking </w:t>
      </w:r>
      <w:r w:rsidRPr="00EB0B75">
        <w:rPr>
          <w:rFonts w:eastAsia="Times New Roman"/>
          <w:kern w:val="0"/>
          <w:lang w:eastAsia="es-PY"/>
          <w14:ligatures w14:val="none"/>
        </w:rPr>
        <w:t xml:space="preserve">Victims Shelter. </w:t>
      </w:r>
      <w:r w:rsidRPr="00EB0B75">
        <w:rPr>
          <w:rFonts w:eastAsia="Times New Roman"/>
          <w:b w:val="0"/>
          <w:bCs w:val="0"/>
          <w:kern w:val="0"/>
          <w:lang w:eastAsia="es-PY"/>
          <w14:ligatures w14:val="none"/>
        </w:rPr>
        <w:t xml:space="preserve">The project will establish </w:t>
      </w:r>
      <w:proofErr w:type="gramStart"/>
      <w:r w:rsidRPr="00EB0B75">
        <w:rPr>
          <w:rFonts w:eastAsia="Times New Roman"/>
          <w:b w:val="0"/>
          <w:bCs w:val="0"/>
          <w:kern w:val="0"/>
          <w:lang w:eastAsia="es-PY"/>
          <w14:ligatures w14:val="none"/>
        </w:rPr>
        <w:t>a shelt</w:t>
      </w:r>
      <w:r w:rsidRPr="00FE2A1C">
        <w:rPr>
          <w:rFonts w:eastAsia="Times New Roman"/>
          <w:b w:val="0"/>
          <w:bCs w:val="0"/>
          <w:kern w:val="0"/>
          <w:lang w:eastAsia="es-PY"/>
          <w14:ligatures w14:val="none"/>
        </w:rPr>
        <w:t>er</w:t>
      </w:r>
      <w:proofErr w:type="gramEnd"/>
      <w:r w:rsidRPr="00FE2A1C">
        <w:rPr>
          <w:rFonts w:eastAsia="Times New Roman"/>
          <w:b w:val="0"/>
          <w:bCs w:val="0"/>
          <w:kern w:val="0"/>
          <w:lang w:eastAsia="es-PY"/>
          <w14:ligatures w14:val="none"/>
        </w:rPr>
        <w:t xml:space="preserve"> for adult victims of trafficking. POA will train the entity selected to operate the shelter </w:t>
      </w:r>
      <w:r w:rsidR="00CF746D" w:rsidRPr="00FE2A1C">
        <w:rPr>
          <w:rFonts w:eastAsia="Times New Roman"/>
          <w:b w:val="0"/>
          <w:bCs w:val="0"/>
          <w:kern w:val="0"/>
          <w:lang w:eastAsia="es-PY"/>
          <w14:ligatures w14:val="none"/>
        </w:rPr>
        <w:t xml:space="preserve">using a comprehensive care methodology developed from international best practices, evidence-based approaches, and lessons learned from previous trafficking victim support initiatives, which will be tailored to the specific needs of adult male trafficking victims. </w:t>
      </w:r>
      <w:r w:rsidR="00F57903" w:rsidRPr="00FE2A1C">
        <w:rPr>
          <w:rFonts w:eastAsia="Times New Roman"/>
          <w:b w:val="0"/>
          <w:bCs w:val="0"/>
          <w:kern w:val="0"/>
          <w:lang w:eastAsia="es-PY"/>
          <w14:ligatures w14:val="none"/>
        </w:rPr>
        <w:t>This methodology will be progressively adapted and pilot-tested during Years 2–3 to meet the needs of adult male trafficking victims.</w:t>
      </w:r>
    </w:p>
    <w:p w14:paraId="20474220" w14:textId="77777777" w:rsidR="00AE3D8A" w:rsidRPr="00FE2A1C" w:rsidRDefault="00AE3D8A" w:rsidP="0084016F">
      <w:pPr>
        <w:jc w:val="both"/>
        <w:outlineLvl w:val="2"/>
        <w:rPr>
          <w:rFonts w:eastAsia="Times New Roman"/>
          <w:b w:val="0"/>
          <w:bCs w:val="0"/>
          <w:kern w:val="0"/>
          <w:lang w:eastAsia="es-PY"/>
          <w14:ligatures w14:val="none"/>
        </w:rPr>
      </w:pPr>
      <w:r w:rsidRPr="00FE2A1C">
        <w:rPr>
          <w:rFonts w:eastAsia="Times New Roman"/>
          <w:b w:val="0"/>
          <w:bCs w:val="0"/>
          <w:kern w:val="0"/>
          <w:lang w:eastAsia="es-PY"/>
          <w14:ligatures w14:val="none"/>
        </w:rPr>
        <w:t xml:space="preserve">Shelter implementation will follow a phased approach: </w:t>
      </w:r>
    </w:p>
    <w:p w14:paraId="3FE932F5" w14:textId="70AF6958" w:rsidR="00AE3D8A" w:rsidRPr="00FE2A1C" w:rsidRDefault="00AE3D8A" w:rsidP="00AE3D8A">
      <w:pPr>
        <w:pStyle w:val="Prrafodelista"/>
        <w:numPr>
          <w:ilvl w:val="0"/>
          <w:numId w:val="7"/>
        </w:numPr>
        <w:jc w:val="both"/>
        <w:outlineLvl w:val="2"/>
        <w:rPr>
          <w:rFonts w:eastAsia="Times New Roman"/>
          <w:b w:val="0"/>
          <w:bCs w:val="0"/>
          <w:kern w:val="0"/>
          <w:lang w:eastAsia="es-PY"/>
          <w14:ligatures w14:val="none"/>
        </w:rPr>
      </w:pPr>
      <w:r w:rsidRPr="00FE2A1C">
        <w:rPr>
          <w:rFonts w:eastAsia="Times New Roman"/>
          <w:kern w:val="0"/>
          <w:lang w:eastAsia="es-PY"/>
          <w14:ligatures w14:val="none"/>
        </w:rPr>
        <w:t>Pilot operation</w:t>
      </w:r>
      <w:r w:rsidRPr="00FE2A1C">
        <w:rPr>
          <w:rFonts w:eastAsia="Times New Roman"/>
          <w:b w:val="0"/>
          <w:bCs w:val="0"/>
          <w:kern w:val="0"/>
          <w:lang w:eastAsia="es-PY"/>
          <w14:ligatures w14:val="none"/>
        </w:rPr>
        <w:t xml:space="preserve"> (Year 2): </w:t>
      </w:r>
      <w:r w:rsidR="00EB3201" w:rsidRPr="00FE2A1C">
        <w:rPr>
          <w:rFonts w:eastAsia="Times New Roman"/>
          <w:b w:val="0"/>
          <w:bCs w:val="0"/>
          <w:kern w:val="0"/>
          <w:lang w:eastAsia="es-PY"/>
          <w14:ligatures w14:val="none"/>
        </w:rPr>
        <w:t>initial implementation to test and validate protocols, refine service delivery, and calibrate the adapted care model.</w:t>
      </w:r>
    </w:p>
    <w:p w14:paraId="7ABC62BA" w14:textId="3BB56FD2" w:rsidR="00AE3D8A" w:rsidRPr="00FE2A1C" w:rsidRDefault="00AE3D8A" w:rsidP="00AE3D8A">
      <w:pPr>
        <w:pStyle w:val="Prrafodelista"/>
        <w:numPr>
          <w:ilvl w:val="0"/>
          <w:numId w:val="7"/>
        </w:numPr>
        <w:jc w:val="both"/>
        <w:outlineLvl w:val="2"/>
        <w:rPr>
          <w:rFonts w:eastAsia="Times New Roman"/>
          <w:b w:val="0"/>
          <w:bCs w:val="0"/>
          <w:kern w:val="0"/>
          <w:lang w:eastAsia="es-PY"/>
          <w14:ligatures w14:val="none"/>
        </w:rPr>
      </w:pPr>
      <w:r w:rsidRPr="00FE2A1C">
        <w:rPr>
          <w:rFonts w:eastAsia="Times New Roman"/>
          <w:kern w:val="0"/>
          <w:lang w:eastAsia="es-PY"/>
          <w14:ligatures w14:val="none"/>
        </w:rPr>
        <w:t xml:space="preserve">Operational adjustment </w:t>
      </w:r>
      <w:r w:rsidRPr="00FE2A1C">
        <w:rPr>
          <w:rFonts w:eastAsia="Times New Roman"/>
          <w:b w:val="0"/>
          <w:bCs w:val="0"/>
          <w:kern w:val="0"/>
          <w:lang w:eastAsia="es-PY"/>
          <w14:ligatures w14:val="none"/>
        </w:rPr>
        <w:t xml:space="preserve">(Year 3): revisions based on lessons learned and </w:t>
      </w:r>
      <w:r w:rsidR="00EB3201" w:rsidRPr="00FE2A1C">
        <w:rPr>
          <w:b w:val="0"/>
          <w:bCs w:val="0"/>
        </w:rPr>
        <w:t>Monitoring, Evaluation, Research, and Learning (MERL)</w:t>
      </w:r>
      <w:r w:rsidRPr="00FE2A1C">
        <w:rPr>
          <w:rFonts w:eastAsia="Times New Roman"/>
          <w:b w:val="0"/>
          <w:bCs w:val="0"/>
          <w:kern w:val="0"/>
          <w:lang w:eastAsia="es-PY"/>
          <w14:ligatures w14:val="none"/>
        </w:rPr>
        <w:t xml:space="preserve"> findings. </w:t>
      </w:r>
    </w:p>
    <w:p w14:paraId="0A32DA8C" w14:textId="7193DEF6" w:rsidR="00AE3D8A" w:rsidRPr="00FE2A1C" w:rsidRDefault="00AE3D8A" w:rsidP="00AE3D8A">
      <w:pPr>
        <w:pStyle w:val="Prrafodelista"/>
        <w:numPr>
          <w:ilvl w:val="0"/>
          <w:numId w:val="7"/>
        </w:numPr>
        <w:jc w:val="both"/>
        <w:outlineLvl w:val="2"/>
        <w:rPr>
          <w:rFonts w:eastAsia="Times New Roman"/>
          <w:b w:val="0"/>
          <w:bCs w:val="0"/>
          <w:kern w:val="0"/>
          <w:lang w:eastAsia="es-PY"/>
          <w14:ligatures w14:val="none"/>
        </w:rPr>
      </w:pPr>
      <w:r w:rsidRPr="00FE2A1C">
        <w:rPr>
          <w:rFonts w:eastAsia="Times New Roman"/>
          <w:kern w:val="0"/>
          <w:lang w:eastAsia="es-PY"/>
          <w14:ligatures w14:val="none"/>
        </w:rPr>
        <w:t>Full-scale implementation</w:t>
      </w:r>
      <w:r w:rsidRPr="00FE2A1C">
        <w:rPr>
          <w:rFonts w:eastAsia="Times New Roman"/>
          <w:b w:val="0"/>
          <w:bCs w:val="0"/>
          <w:kern w:val="0"/>
          <w:lang w:eastAsia="es-PY"/>
          <w14:ligatures w14:val="none"/>
        </w:rPr>
        <w:t xml:space="preserve"> (Years 4–5): expansion of services, institutionalization, and quality-control mechanisms.</w:t>
      </w:r>
    </w:p>
    <w:p w14:paraId="15D6135D" w14:textId="12CA51D9" w:rsidR="00A04A3F" w:rsidRPr="00EB0B75" w:rsidRDefault="00A04A3F" w:rsidP="0084016F">
      <w:pPr>
        <w:jc w:val="both"/>
        <w:outlineLvl w:val="2"/>
        <w:rPr>
          <w:rFonts w:eastAsia="Times New Roman"/>
          <w:b w:val="0"/>
          <w:lang w:eastAsia="es-PY"/>
        </w:rPr>
      </w:pPr>
      <w:r w:rsidRPr="00EB0B75">
        <w:rPr>
          <w:rFonts w:eastAsia="Times New Roman"/>
          <w:b w:val="0"/>
          <w:bCs w:val="0"/>
          <w:kern w:val="0"/>
          <w:lang w:eastAsia="es-PY"/>
          <w14:ligatures w14:val="none"/>
        </w:rPr>
        <w:t xml:space="preserve">The project will </w:t>
      </w:r>
      <w:r w:rsidR="001E0F8B" w:rsidRPr="00EB0B75">
        <w:rPr>
          <w:rFonts w:eastAsia="Times New Roman"/>
          <w:b w:val="0"/>
          <w:bCs w:val="0"/>
          <w:kern w:val="0"/>
          <w:lang w:eastAsia="es-PY"/>
          <w14:ligatures w14:val="none"/>
        </w:rPr>
        <w:t>offer</w:t>
      </w:r>
      <w:r w:rsidRPr="00EB0B75">
        <w:rPr>
          <w:rFonts w:eastAsia="Times New Roman"/>
          <w:b w:val="0"/>
          <w:bCs w:val="0"/>
          <w:kern w:val="0"/>
          <w:lang w:eastAsia="es-PY"/>
          <w14:ligatures w14:val="none"/>
        </w:rPr>
        <w:t xml:space="preserve"> comprehensive services including legal assistance, mental health support, medical care, and reintegration programs</w:t>
      </w:r>
      <w:r w:rsidR="00280BA4" w:rsidRPr="00EB0B75">
        <w:rPr>
          <w:rFonts w:eastAsia="Times New Roman"/>
          <w:b w:val="0"/>
          <w:bCs w:val="0"/>
          <w:kern w:val="0"/>
          <w:lang w:eastAsia="es-PY"/>
          <w14:ligatures w14:val="none"/>
        </w:rPr>
        <w:t xml:space="preserve"> (family reunification, housing, and livelihoods)</w:t>
      </w:r>
      <w:r w:rsidRPr="00EB0B75">
        <w:rPr>
          <w:rFonts w:eastAsia="Times New Roman"/>
          <w:b w:val="0"/>
          <w:bCs w:val="0"/>
          <w:kern w:val="0"/>
          <w:lang w:eastAsia="es-PY"/>
          <w14:ligatures w14:val="none"/>
        </w:rPr>
        <w:t xml:space="preserve">. The shelter will be equipped </w:t>
      </w:r>
      <w:r w:rsidR="00DC2B16" w:rsidRPr="00EB0B75">
        <w:rPr>
          <w:rFonts w:eastAsia="Times New Roman"/>
          <w:b w:val="0"/>
          <w:bCs w:val="0"/>
          <w:kern w:val="0"/>
          <w:lang w:eastAsia="es-PY"/>
          <w14:ligatures w14:val="none"/>
        </w:rPr>
        <w:t xml:space="preserve">with </w:t>
      </w:r>
      <w:r w:rsidRPr="00EB0B75">
        <w:rPr>
          <w:rFonts w:eastAsia="Times New Roman"/>
          <w:b w:val="0"/>
          <w:bCs w:val="0"/>
          <w:kern w:val="0"/>
          <w:lang w:eastAsia="es-PY"/>
          <w14:ligatures w14:val="none"/>
        </w:rPr>
        <w:t>psychologist</w:t>
      </w:r>
      <w:r w:rsidR="001E0F8B" w:rsidRPr="00EB0B75">
        <w:rPr>
          <w:rFonts w:eastAsia="Times New Roman"/>
          <w:b w:val="0"/>
          <w:bCs w:val="0"/>
          <w:kern w:val="0"/>
          <w:lang w:eastAsia="es-PY"/>
          <w14:ligatures w14:val="none"/>
        </w:rPr>
        <w:t>s</w:t>
      </w:r>
      <w:r w:rsidRPr="00EB0B75">
        <w:rPr>
          <w:rFonts w:eastAsia="Times New Roman"/>
          <w:b w:val="0"/>
          <w:bCs w:val="0"/>
          <w:kern w:val="0"/>
          <w:lang w:eastAsia="es-PY"/>
          <w14:ligatures w14:val="none"/>
        </w:rPr>
        <w:t>, social workers, occupational support professional</w:t>
      </w:r>
      <w:r w:rsidR="00DC2B16" w:rsidRPr="00EB0B75">
        <w:rPr>
          <w:rFonts w:eastAsia="Times New Roman"/>
          <w:b w:val="0"/>
          <w:bCs w:val="0"/>
          <w:kern w:val="0"/>
          <w:lang w:eastAsia="es-PY"/>
          <w14:ligatures w14:val="none"/>
        </w:rPr>
        <w:t>s</w:t>
      </w:r>
      <w:r w:rsidRPr="00EB0B75">
        <w:rPr>
          <w:rFonts w:eastAsia="Times New Roman"/>
          <w:b w:val="0"/>
          <w:bCs w:val="0"/>
          <w:kern w:val="0"/>
          <w:lang w:eastAsia="es-PY"/>
          <w14:ligatures w14:val="none"/>
        </w:rPr>
        <w:t>, and security</w:t>
      </w:r>
      <w:r w:rsidR="00DC2B16" w:rsidRPr="00EB0B75">
        <w:rPr>
          <w:rFonts w:eastAsia="Times New Roman"/>
          <w:b w:val="0"/>
          <w:bCs w:val="0"/>
          <w:kern w:val="0"/>
          <w:lang w:eastAsia="es-PY"/>
          <w14:ligatures w14:val="none"/>
        </w:rPr>
        <w:t xml:space="preserve"> personnel</w:t>
      </w:r>
      <w:r w:rsidRPr="00EB0B75">
        <w:rPr>
          <w:rFonts w:eastAsia="Times New Roman"/>
          <w:b w:val="0"/>
          <w:bCs w:val="0"/>
          <w:kern w:val="0"/>
          <w:lang w:eastAsia="es-PY"/>
          <w14:ligatures w14:val="none"/>
        </w:rPr>
        <w:t>. As part of the project’s inclusive approach, trafficking</w:t>
      </w:r>
      <w:r w:rsidR="00D423D5" w:rsidRPr="12A23375">
        <w:rPr>
          <w:rFonts w:eastAsia="Times New Roman"/>
          <w:b w:val="0"/>
          <w:lang w:eastAsia="es-PY"/>
        </w:rPr>
        <w:t xml:space="preserve"> survivors</w:t>
      </w:r>
      <w:r w:rsidRPr="00EB0B75">
        <w:rPr>
          <w:rFonts w:eastAsia="Times New Roman"/>
          <w:b w:val="0"/>
          <w:bCs w:val="0"/>
          <w:kern w:val="0"/>
          <w:lang w:eastAsia="es-PY"/>
          <w14:ligatures w14:val="none"/>
        </w:rPr>
        <w:t xml:space="preserve"> will be engaged as collaborators, contributing to the development and evaluation of services, with fair compensation for their contributions.</w:t>
      </w:r>
      <w:r w:rsidR="00AD6A1D" w:rsidRPr="00EB0B75">
        <w:t xml:space="preserve"> </w:t>
      </w:r>
      <w:r w:rsidR="00D423D5" w:rsidRPr="12A23375">
        <w:rPr>
          <w:rFonts w:eastAsia="Times New Roman"/>
          <w:b w:val="0"/>
          <w:bCs w:val="0"/>
          <w:lang w:eastAsia="es-PY"/>
        </w:rPr>
        <w:t>Shelter</w:t>
      </w:r>
      <w:r w:rsidRPr="00EB0B75">
        <w:rPr>
          <w:rFonts w:eastAsia="Times New Roman"/>
          <w:b w:val="0"/>
          <w:bCs w:val="0"/>
          <w:kern w:val="0"/>
          <w:lang w:eastAsia="es-PY"/>
          <w14:ligatures w14:val="none"/>
        </w:rPr>
        <w:t xml:space="preserve"> services will prioritize victim</w:t>
      </w:r>
      <w:r w:rsidR="00B01D40" w:rsidRPr="00EB0B75">
        <w:rPr>
          <w:rFonts w:eastAsia="Times New Roman"/>
          <w:b w:val="0"/>
          <w:bCs w:val="0"/>
          <w:kern w:val="0"/>
          <w:lang w:eastAsia="es-PY"/>
          <w14:ligatures w14:val="none"/>
        </w:rPr>
        <w:t>s’</w:t>
      </w:r>
      <w:r w:rsidRPr="00EB0B75">
        <w:rPr>
          <w:rFonts w:eastAsia="Times New Roman"/>
          <w:b w:val="0"/>
          <w:bCs w:val="0"/>
          <w:kern w:val="0"/>
          <w:lang w:eastAsia="es-PY"/>
          <w14:ligatures w14:val="none"/>
        </w:rPr>
        <w:t xml:space="preserve"> </w:t>
      </w:r>
      <w:proofErr w:type="spellStart"/>
      <w:proofErr w:type="gramStart"/>
      <w:r w:rsidRPr="00EB0B75">
        <w:rPr>
          <w:rFonts w:eastAsia="Times New Roman"/>
          <w:b w:val="0"/>
          <w:bCs w:val="0"/>
          <w:kern w:val="0"/>
          <w:lang w:eastAsia="es-PY"/>
          <w14:ligatures w14:val="none"/>
        </w:rPr>
        <w:t>need</w:t>
      </w:r>
      <w:r w:rsidR="00DD5F48">
        <w:rPr>
          <w:rFonts w:eastAsia="Times New Roman"/>
          <w:b w:val="0"/>
          <w:bCs w:val="0"/>
          <w:kern w:val="0"/>
          <w:lang w:eastAsia="es-PY"/>
          <w14:ligatures w14:val="none"/>
        </w:rPr>
        <w:t>strengthening</w:t>
      </w:r>
      <w:proofErr w:type="spellEnd"/>
      <w:proofErr w:type="gramEnd"/>
      <w:r w:rsidR="00DD5F48">
        <w:rPr>
          <w:rFonts w:eastAsia="Times New Roman"/>
          <w:b w:val="0"/>
          <w:bCs w:val="0"/>
          <w:kern w:val="0"/>
          <w:lang w:eastAsia="es-PY"/>
          <w14:ligatures w14:val="none"/>
        </w:rPr>
        <w:t xml:space="preserve"> their capacity </w:t>
      </w:r>
      <w:r w:rsidRPr="00EB0B75">
        <w:rPr>
          <w:rFonts w:eastAsia="Times New Roman"/>
          <w:b w:val="0"/>
          <w:bCs w:val="0"/>
          <w:kern w:val="0"/>
          <w:lang w:eastAsia="es-PY"/>
          <w14:ligatures w14:val="none"/>
        </w:rPr>
        <w:t>to make informed decisions in a safe, non-revictimizing environment.</w:t>
      </w:r>
    </w:p>
    <w:p w14:paraId="3AF93934" w14:textId="21B76E84" w:rsidR="007F7D25" w:rsidRDefault="00A04A3F" w:rsidP="0084016F">
      <w:pPr>
        <w:jc w:val="both"/>
        <w:outlineLvl w:val="2"/>
        <w:rPr>
          <w:rFonts w:eastAsia="Times New Roman"/>
          <w:b w:val="0"/>
          <w:bCs w:val="0"/>
          <w:kern w:val="0"/>
          <w:lang w:eastAsia="es-PY"/>
          <w14:ligatures w14:val="none"/>
        </w:rPr>
      </w:pPr>
      <w:r w:rsidRPr="00EB0B75">
        <w:rPr>
          <w:rFonts w:eastAsia="Times New Roman"/>
          <w:b w:val="0"/>
          <w:bCs w:val="0"/>
          <w:kern w:val="0"/>
          <w:lang w:eastAsia="es-PY"/>
          <w14:ligatures w14:val="none"/>
        </w:rPr>
        <w:t xml:space="preserve">This activity is closely </w:t>
      </w:r>
      <w:proofErr w:type="gramStart"/>
      <w:r w:rsidRPr="00EB0B75">
        <w:rPr>
          <w:rFonts w:eastAsia="Times New Roman"/>
          <w:b w:val="0"/>
          <w:bCs w:val="0"/>
          <w:kern w:val="0"/>
          <w:lang w:eastAsia="es-PY"/>
          <w14:ligatures w14:val="none"/>
        </w:rPr>
        <w:t>tied</w:t>
      </w:r>
      <w:proofErr w:type="gramEnd"/>
      <w:r w:rsidRPr="00EB0B75">
        <w:rPr>
          <w:rFonts w:eastAsia="Times New Roman"/>
          <w:b w:val="0"/>
          <w:bCs w:val="0"/>
          <w:kern w:val="0"/>
          <w:lang w:eastAsia="es-PY"/>
          <w14:ligatures w14:val="none"/>
        </w:rPr>
        <w:t xml:space="preserve"> to Activity 4, where a comprehensive care manual will be developed to guide the shelter’s operations, and Activity 5, where staff will be trained </w:t>
      </w:r>
      <w:proofErr w:type="gramStart"/>
      <w:r w:rsidRPr="00EB0B75">
        <w:rPr>
          <w:rFonts w:eastAsia="Times New Roman"/>
          <w:b w:val="0"/>
          <w:bCs w:val="0"/>
          <w:kern w:val="0"/>
          <w:lang w:eastAsia="es-PY"/>
          <w14:ligatures w14:val="none"/>
        </w:rPr>
        <w:t>on</w:t>
      </w:r>
      <w:proofErr w:type="gramEnd"/>
      <w:r w:rsidRPr="00EB0B75">
        <w:rPr>
          <w:rFonts w:eastAsia="Times New Roman"/>
          <w:b w:val="0"/>
          <w:bCs w:val="0"/>
          <w:kern w:val="0"/>
          <w:lang w:eastAsia="es-PY"/>
          <w14:ligatures w14:val="none"/>
        </w:rPr>
        <w:t xml:space="preserve"> implementing the care methodology. The manual will form the foundation for shelter operations, ensuring all care services are delivered according to best practices. </w:t>
      </w:r>
      <w:r w:rsidR="006B0969">
        <w:rPr>
          <w:rFonts w:eastAsia="Times New Roman"/>
          <w:b w:val="0"/>
          <w:bCs w:val="0"/>
          <w:kern w:val="0"/>
          <w:lang w:eastAsia="es-PY"/>
          <w14:ligatures w14:val="none"/>
        </w:rPr>
        <w:t>T</w:t>
      </w:r>
      <w:r w:rsidRPr="00EC7AAC">
        <w:rPr>
          <w:rFonts w:eastAsia="Times New Roman"/>
          <w:b w:val="0"/>
          <w:bCs w:val="0"/>
          <w:kern w:val="0"/>
          <w:lang w:eastAsia="es-PY"/>
          <w14:ligatures w14:val="none"/>
        </w:rPr>
        <w:t>raining</w:t>
      </w:r>
      <w:r w:rsidRPr="00EB0B75">
        <w:rPr>
          <w:rFonts w:eastAsia="Times New Roman"/>
          <w:b w:val="0"/>
          <w:bCs w:val="0"/>
          <w:kern w:val="0"/>
          <w:lang w:eastAsia="es-PY"/>
          <w14:ligatures w14:val="none"/>
        </w:rPr>
        <w:t xml:space="preserve"> sessions will equip shelter staff with the necessary skills to apply this methodology effectively, ensuring the shelter operates efficiently and consistently with the project’s overall goals.</w:t>
      </w:r>
    </w:p>
    <w:p w14:paraId="3A0D20E5" w14:textId="31E52C9F" w:rsidR="002F5A7A" w:rsidRPr="00FE2A1C" w:rsidRDefault="002F5A7A" w:rsidP="0084016F">
      <w:pPr>
        <w:jc w:val="both"/>
        <w:outlineLvl w:val="2"/>
        <w:rPr>
          <w:rFonts w:eastAsia="Times New Roman"/>
          <w:b w:val="0"/>
          <w:bCs w:val="0"/>
          <w:kern w:val="0"/>
          <w:lang w:eastAsia="es-PY"/>
          <w14:ligatures w14:val="none"/>
        </w:rPr>
      </w:pPr>
      <w:r w:rsidRPr="00FE2A1C">
        <w:rPr>
          <w:rFonts w:eastAsia="Times New Roman"/>
          <w:b w:val="0"/>
          <w:bCs w:val="0"/>
          <w:kern w:val="0"/>
          <w:lang w:eastAsia="es-PY"/>
          <w14:ligatures w14:val="none"/>
        </w:rPr>
        <w:t xml:space="preserve">A contingency plan </w:t>
      </w:r>
      <w:r w:rsidR="00674B53" w:rsidRPr="00FE2A1C">
        <w:rPr>
          <w:rFonts w:eastAsia="Times New Roman"/>
          <w:b w:val="0"/>
          <w:bCs w:val="0"/>
          <w:kern w:val="0"/>
          <w:lang w:eastAsia="es-PY"/>
          <w14:ligatures w14:val="none"/>
        </w:rPr>
        <w:t xml:space="preserve">if establishing a completely new male shelter is not feasible is provided on page </w:t>
      </w:r>
      <w:r w:rsidR="00A81233" w:rsidRPr="00FE2A1C">
        <w:rPr>
          <w:rFonts w:eastAsia="Times New Roman"/>
          <w:b w:val="0"/>
          <w:bCs w:val="0"/>
          <w:kern w:val="0"/>
          <w:lang w:eastAsia="es-PY"/>
          <w14:ligatures w14:val="none"/>
        </w:rPr>
        <w:t xml:space="preserve">12 </w:t>
      </w:r>
      <w:r w:rsidR="00674B53" w:rsidRPr="00FE2A1C">
        <w:rPr>
          <w:rFonts w:eastAsia="Times New Roman"/>
          <w:b w:val="0"/>
          <w:bCs w:val="0"/>
          <w:kern w:val="0"/>
          <w:lang w:eastAsia="es-PY"/>
          <w14:ligatures w14:val="none"/>
        </w:rPr>
        <w:t xml:space="preserve">of this proposal. </w:t>
      </w:r>
    </w:p>
    <w:p w14:paraId="274D2985" w14:textId="5DA05B69" w:rsidR="0086098E" w:rsidRDefault="00FF5FD4" w:rsidP="0084016F">
      <w:pPr>
        <w:jc w:val="both"/>
        <w:outlineLvl w:val="2"/>
        <w:rPr>
          <w:b w:val="0"/>
          <w:bCs w:val="0"/>
        </w:rPr>
      </w:pPr>
      <w:r w:rsidRPr="00EB0B75">
        <w:rPr>
          <w:rFonts w:eastAsia="Times New Roman"/>
          <w:kern w:val="0"/>
          <w:lang w:eastAsia="es-PY"/>
          <w14:ligatures w14:val="none"/>
        </w:rPr>
        <w:t xml:space="preserve">Activity </w:t>
      </w:r>
      <w:r w:rsidR="006D3685" w:rsidRPr="00EB0B75">
        <w:rPr>
          <w:rFonts w:eastAsia="Times New Roman"/>
          <w:kern w:val="0"/>
          <w:lang w:eastAsia="es-PY"/>
          <w14:ligatures w14:val="none"/>
        </w:rPr>
        <w:t>1.</w:t>
      </w:r>
      <w:r w:rsidRPr="00EB0B75">
        <w:rPr>
          <w:rFonts w:eastAsia="Times New Roman"/>
          <w:kern w:val="0"/>
          <w:lang w:eastAsia="es-PY"/>
          <w14:ligatures w14:val="none"/>
        </w:rPr>
        <w:t>4: Develop a</w:t>
      </w:r>
      <w:r w:rsidR="00607036" w:rsidRPr="00EB0B75">
        <w:rPr>
          <w:rFonts w:eastAsia="Times New Roman"/>
          <w:kern w:val="0"/>
          <w:lang w:eastAsia="es-PY"/>
          <w14:ligatures w14:val="none"/>
        </w:rPr>
        <w:t>n</w:t>
      </w:r>
      <w:r w:rsidRPr="00EB0B75">
        <w:rPr>
          <w:rFonts w:eastAsia="Times New Roman"/>
          <w:kern w:val="0"/>
          <w:lang w:eastAsia="es-PY"/>
          <w14:ligatures w14:val="none"/>
        </w:rPr>
        <w:t xml:space="preserve"> </w:t>
      </w:r>
      <w:r w:rsidR="00607036" w:rsidRPr="00EB0B75">
        <w:rPr>
          <w:rFonts w:eastAsia="Times New Roman"/>
          <w:kern w:val="0"/>
          <w:lang w:eastAsia="es-PY"/>
          <w14:ligatures w14:val="none"/>
        </w:rPr>
        <w:t>Adult Male Trafficking Victim Care Manual</w:t>
      </w:r>
      <w:r w:rsidRPr="00EB0B75">
        <w:rPr>
          <w:rFonts w:eastAsia="Times New Roman"/>
          <w:kern w:val="0"/>
          <w:lang w:eastAsia="es-PY"/>
          <w14:ligatures w14:val="none"/>
        </w:rPr>
        <w:t>.</w:t>
      </w:r>
      <w:r w:rsidR="00607036" w:rsidRPr="00EB0B75">
        <w:rPr>
          <w:rFonts w:eastAsia="Times New Roman"/>
          <w:kern w:val="0"/>
          <w:lang w:eastAsia="es-PY"/>
          <w14:ligatures w14:val="none"/>
        </w:rPr>
        <w:t xml:space="preserve"> </w:t>
      </w:r>
      <w:r w:rsidR="007A5CE5" w:rsidRPr="00EB0B75">
        <w:rPr>
          <w:b w:val="0"/>
          <w:bCs w:val="0"/>
        </w:rPr>
        <w:t xml:space="preserve">POA will develop a </w:t>
      </w:r>
      <w:r w:rsidR="007A5CE5" w:rsidRPr="00EB0B75">
        <w:rPr>
          <w:rStyle w:val="Textoennegrita"/>
        </w:rPr>
        <w:t xml:space="preserve">Comprehensive </w:t>
      </w:r>
      <w:r w:rsidR="00607036" w:rsidRPr="00EB0B75">
        <w:rPr>
          <w:rFonts w:eastAsia="Times New Roman"/>
          <w:b w:val="0"/>
          <w:bCs w:val="0"/>
          <w:kern w:val="0"/>
          <w:lang w:eastAsia="es-PY"/>
          <w14:ligatures w14:val="none"/>
        </w:rPr>
        <w:t>Adult Male Trafficking Victim Care Manual</w:t>
      </w:r>
      <w:r w:rsidR="00F87D9B" w:rsidRPr="00EB0B75">
        <w:rPr>
          <w:b w:val="0"/>
          <w:bCs w:val="0"/>
        </w:rPr>
        <w:t xml:space="preserve">, </w:t>
      </w:r>
      <w:r w:rsidR="007A5CE5" w:rsidRPr="00EB0B75">
        <w:rPr>
          <w:b w:val="0"/>
          <w:bCs w:val="0"/>
        </w:rPr>
        <w:t xml:space="preserve">anchored in a human rights framework. The manual will focus on critical principles such as </w:t>
      </w:r>
      <w:r w:rsidR="007A5CE5" w:rsidRPr="00EB0B75">
        <w:rPr>
          <w:rStyle w:val="Textoennegrita"/>
        </w:rPr>
        <w:t>non-</w:t>
      </w:r>
      <w:r w:rsidR="007A5CE5" w:rsidRPr="00EB0B75">
        <w:rPr>
          <w:rStyle w:val="Textoennegrita"/>
        </w:rPr>
        <w:lastRenderedPageBreak/>
        <w:t>revictimization</w:t>
      </w:r>
      <w:r w:rsidR="007A5CE5" w:rsidRPr="00EB0B75">
        <w:rPr>
          <w:b w:val="0"/>
          <w:bCs w:val="0"/>
        </w:rPr>
        <w:t xml:space="preserve">, </w:t>
      </w:r>
      <w:r w:rsidR="007A5CE5" w:rsidRPr="00EB0B75">
        <w:rPr>
          <w:rStyle w:val="Textoennegrita"/>
        </w:rPr>
        <w:t>victim-centered counseling</w:t>
      </w:r>
      <w:r w:rsidR="00296D21" w:rsidRPr="00EB0B75">
        <w:rPr>
          <w:b w:val="0"/>
          <w:bCs w:val="0"/>
        </w:rPr>
        <w:t xml:space="preserve">, </w:t>
      </w:r>
      <w:r w:rsidR="00E53F66" w:rsidRPr="00EB0B75">
        <w:rPr>
          <w:b w:val="0"/>
          <w:bCs w:val="0"/>
        </w:rPr>
        <w:t>confidentiality,</w:t>
      </w:r>
      <w:r w:rsidR="00EB29A4" w:rsidRPr="00EB0B75">
        <w:rPr>
          <w:rStyle w:val="Textoennegrita"/>
        </w:rPr>
        <w:t xml:space="preserve"> </w:t>
      </w:r>
      <w:r w:rsidR="007A5CE5" w:rsidRPr="00EB0B75">
        <w:rPr>
          <w:b w:val="0"/>
          <w:bCs w:val="0"/>
        </w:rPr>
        <w:t xml:space="preserve">and </w:t>
      </w:r>
      <w:r w:rsidR="007A5CE5" w:rsidRPr="00EB0B75">
        <w:rPr>
          <w:rStyle w:val="Textoennegrita"/>
        </w:rPr>
        <w:t>informed consent</w:t>
      </w:r>
      <w:r w:rsidR="007A5CE5" w:rsidRPr="00EB0B75">
        <w:rPr>
          <w:b w:val="0"/>
          <w:bCs w:val="0"/>
        </w:rPr>
        <w:t xml:space="preserve">. It will provide a </w:t>
      </w:r>
      <w:r w:rsidR="007A5CE5" w:rsidRPr="00EB0B75">
        <w:rPr>
          <w:rStyle w:val="Textoennegrita"/>
        </w:rPr>
        <w:t>holistic care model</w:t>
      </w:r>
      <w:r w:rsidR="007A5CE5" w:rsidRPr="00EB0B75">
        <w:rPr>
          <w:b w:val="0"/>
          <w:bCs w:val="0"/>
        </w:rPr>
        <w:t xml:space="preserve"> covering the entire continuum of care</w:t>
      </w:r>
      <w:r w:rsidR="002B12F8" w:rsidRPr="00EB0B75">
        <w:rPr>
          <w:b w:val="0"/>
          <w:bCs w:val="0"/>
        </w:rPr>
        <w:t xml:space="preserve"> </w:t>
      </w:r>
      <w:r w:rsidR="00E02D59">
        <w:rPr>
          <w:b w:val="0"/>
          <w:bCs w:val="0"/>
        </w:rPr>
        <w:t>with</w:t>
      </w:r>
      <w:r w:rsidR="002B12F8" w:rsidRPr="00EB0B75">
        <w:rPr>
          <w:b w:val="0"/>
          <w:bCs w:val="0"/>
        </w:rPr>
        <w:t xml:space="preserve"> the following stages of intervention: </w:t>
      </w:r>
      <w:proofErr w:type="spellStart"/>
      <w:r w:rsidR="002B12F8" w:rsidRPr="00EB0B75">
        <w:rPr>
          <w:b w:val="0"/>
          <w:bCs w:val="0"/>
        </w:rPr>
        <w:t>i</w:t>
      </w:r>
      <w:proofErr w:type="spellEnd"/>
      <w:r w:rsidR="002B12F8" w:rsidRPr="00EB0B75">
        <w:rPr>
          <w:b w:val="0"/>
          <w:bCs w:val="0"/>
        </w:rPr>
        <w:t>) entry into the shelter, ii) identification with the victimized person of their potential, capacities, and personal, family, community, and institutional resources f</w:t>
      </w:r>
      <w:r w:rsidR="00FD16D4" w:rsidRPr="00EB0B75">
        <w:rPr>
          <w:b w:val="0"/>
          <w:bCs w:val="0"/>
        </w:rPr>
        <w:t>or life planning</w:t>
      </w:r>
      <w:r w:rsidR="002B12F8" w:rsidRPr="00EB0B75">
        <w:rPr>
          <w:b w:val="0"/>
          <w:bCs w:val="0"/>
        </w:rPr>
        <w:t xml:space="preserve"> iii) development of a </w:t>
      </w:r>
      <w:r w:rsidR="00982A42" w:rsidRPr="00EB0B75">
        <w:rPr>
          <w:b w:val="0"/>
          <w:bCs w:val="0"/>
        </w:rPr>
        <w:t>“</w:t>
      </w:r>
      <w:r w:rsidR="002B12F8" w:rsidRPr="00EB0B75">
        <w:rPr>
          <w:b w:val="0"/>
          <w:bCs w:val="0"/>
        </w:rPr>
        <w:t>Life Plan</w:t>
      </w:r>
      <w:r w:rsidR="00982A42" w:rsidRPr="00EB0B75">
        <w:rPr>
          <w:b w:val="0"/>
          <w:bCs w:val="0"/>
        </w:rPr>
        <w:t>”</w:t>
      </w:r>
      <w:r w:rsidR="002B12F8" w:rsidRPr="00EB0B75">
        <w:rPr>
          <w:b w:val="0"/>
          <w:bCs w:val="0"/>
        </w:rPr>
        <w:t xml:space="preserve">, and iv) </w:t>
      </w:r>
      <w:r w:rsidR="0018212B" w:rsidRPr="00EB0B75">
        <w:rPr>
          <w:b w:val="0"/>
          <w:bCs w:val="0"/>
        </w:rPr>
        <w:t>implementation of</w:t>
      </w:r>
      <w:r w:rsidR="002B12F8" w:rsidRPr="00EB0B75">
        <w:rPr>
          <w:b w:val="0"/>
          <w:bCs w:val="0"/>
        </w:rPr>
        <w:t xml:space="preserve"> </w:t>
      </w:r>
      <w:r w:rsidR="0018212B" w:rsidRPr="00EB0B75">
        <w:rPr>
          <w:b w:val="0"/>
          <w:bCs w:val="0"/>
        </w:rPr>
        <w:t xml:space="preserve">the </w:t>
      </w:r>
      <w:r w:rsidR="002B12F8" w:rsidRPr="00EB0B75">
        <w:rPr>
          <w:b w:val="0"/>
          <w:bCs w:val="0"/>
        </w:rPr>
        <w:t>Life Plan.</w:t>
      </w:r>
      <w:r w:rsidR="00607036" w:rsidRPr="00EB0B75">
        <w:rPr>
          <w:b w:val="0"/>
          <w:bCs w:val="0"/>
        </w:rPr>
        <w:t xml:space="preserve"> </w:t>
      </w:r>
    </w:p>
    <w:p w14:paraId="1E3CE9E6" w14:textId="7EBE17B4" w:rsidR="001E69E3" w:rsidRPr="00FE2A1C" w:rsidRDefault="007A5CE5" w:rsidP="001E69E3">
      <w:pPr>
        <w:jc w:val="both"/>
        <w:outlineLvl w:val="2"/>
        <w:rPr>
          <w:b w:val="0"/>
          <w:bCs w:val="0"/>
          <w:highlight w:val="yellow"/>
        </w:rPr>
      </w:pPr>
      <w:r w:rsidRPr="00EB0B75">
        <w:rPr>
          <w:b w:val="0"/>
          <w:bCs w:val="0"/>
        </w:rPr>
        <w:t>The</w:t>
      </w:r>
      <w:r w:rsidR="009474EB" w:rsidRPr="00EB0B75">
        <w:rPr>
          <w:b w:val="0"/>
          <w:bCs w:val="0"/>
        </w:rPr>
        <w:t xml:space="preserve"> </w:t>
      </w:r>
      <w:r w:rsidR="00607036" w:rsidRPr="00EB0B75">
        <w:rPr>
          <w:rFonts w:eastAsia="Times New Roman"/>
          <w:b w:val="0"/>
          <w:bCs w:val="0"/>
          <w:kern w:val="0"/>
          <w:lang w:eastAsia="es-PY"/>
          <w14:ligatures w14:val="none"/>
        </w:rPr>
        <w:t>Manu</w:t>
      </w:r>
      <w:r w:rsidR="00607036" w:rsidRPr="00FE2A1C">
        <w:rPr>
          <w:rFonts w:eastAsia="Times New Roman"/>
          <w:b w:val="0"/>
          <w:bCs w:val="0"/>
          <w:kern w:val="0"/>
          <w:lang w:eastAsia="es-PY"/>
          <w14:ligatures w14:val="none"/>
        </w:rPr>
        <w:t>al</w:t>
      </w:r>
      <w:r w:rsidR="00607036" w:rsidRPr="00FE2A1C">
        <w:rPr>
          <w:b w:val="0"/>
          <w:bCs w:val="0"/>
        </w:rPr>
        <w:t xml:space="preserve"> </w:t>
      </w:r>
      <w:r w:rsidRPr="00FE2A1C">
        <w:rPr>
          <w:b w:val="0"/>
          <w:bCs w:val="0"/>
        </w:rPr>
        <w:t xml:space="preserve">will be </w:t>
      </w:r>
      <w:r w:rsidR="00447C7D" w:rsidRPr="00FE2A1C">
        <w:rPr>
          <w:b w:val="0"/>
          <w:bCs w:val="0"/>
        </w:rPr>
        <w:t>developed, pilot-tested, and refined over a multi-year process</w:t>
      </w:r>
      <w:r w:rsidR="00827F68" w:rsidRPr="00FE2A1C">
        <w:rPr>
          <w:b w:val="0"/>
          <w:bCs w:val="0"/>
        </w:rPr>
        <w:t xml:space="preserve">, drawing on </w:t>
      </w:r>
      <w:r w:rsidRPr="00FE2A1C">
        <w:rPr>
          <w:b w:val="0"/>
          <w:bCs w:val="0"/>
        </w:rPr>
        <w:t xml:space="preserve">the </w:t>
      </w:r>
      <w:r w:rsidRPr="00FE2A1C">
        <w:rPr>
          <w:rStyle w:val="nfasis"/>
          <w:b w:val="0"/>
          <w:bCs w:val="0"/>
        </w:rPr>
        <w:t>Manual for the Care of Female Victims</w:t>
      </w:r>
      <w:r w:rsidRPr="00FE2A1C">
        <w:rPr>
          <w:b w:val="0"/>
          <w:bCs w:val="0"/>
        </w:rPr>
        <w:t xml:space="preserve"> (approved</w:t>
      </w:r>
      <w:r w:rsidR="00EC5E73" w:rsidRPr="00FE2A1C">
        <w:rPr>
          <w:b w:val="0"/>
          <w:bCs w:val="0"/>
        </w:rPr>
        <w:t xml:space="preserve"> by the</w:t>
      </w:r>
      <w:r w:rsidRPr="00FE2A1C">
        <w:rPr>
          <w:b w:val="0"/>
          <w:bCs w:val="0"/>
        </w:rPr>
        <w:t xml:space="preserve"> Ministry of Women</w:t>
      </w:r>
      <w:r w:rsidR="00EC5E73" w:rsidRPr="00FE2A1C">
        <w:rPr>
          <w:b w:val="0"/>
          <w:bCs w:val="0"/>
        </w:rPr>
        <w:t xml:space="preserve"> under</w:t>
      </w:r>
      <w:r w:rsidRPr="00FE2A1C">
        <w:rPr>
          <w:b w:val="0"/>
          <w:bCs w:val="0"/>
        </w:rPr>
        <w:t xml:space="preserve"> Resolution N° 061/2021)</w:t>
      </w:r>
      <w:r w:rsidR="003F60AF" w:rsidRPr="00FE2A1C">
        <w:rPr>
          <w:b w:val="0"/>
          <w:bCs w:val="0"/>
        </w:rPr>
        <w:t xml:space="preserve"> as a technical reference, while ensuring</w:t>
      </w:r>
      <w:r w:rsidR="003A6D2B" w:rsidRPr="00FE2A1C">
        <w:rPr>
          <w:b w:val="0"/>
          <w:bCs w:val="0"/>
        </w:rPr>
        <w:t xml:space="preserve"> the creation of a methodology specifically tailored</w:t>
      </w:r>
      <w:r w:rsidRPr="00FE2A1C">
        <w:rPr>
          <w:b w:val="0"/>
          <w:bCs w:val="0"/>
        </w:rPr>
        <w:t xml:space="preserve"> to adult male victims.</w:t>
      </w:r>
      <w:r w:rsidR="00672D85" w:rsidRPr="00FE2A1C">
        <w:rPr>
          <w:b w:val="0"/>
          <w:bCs w:val="0"/>
        </w:rPr>
        <w:t xml:space="preserve"> </w:t>
      </w:r>
      <w:r w:rsidR="008818D1" w:rsidRPr="00FE2A1C">
        <w:rPr>
          <w:b w:val="0"/>
          <w:bCs w:val="0"/>
        </w:rPr>
        <w:t xml:space="preserve">Across Years 1-2, </w:t>
      </w:r>
      <w:r w:rsidRPr="00FE2A1C">
        <w:rPr>
          <w:b w:val="0"/>
          <w:bCs w:val="0"/>
        </w:rPr>
        <w:t>POA will engage in strategic consultations with the Public Ministry, the Ministry of the Interior, the Ministry of Social Development, and the Ministry of Labor, Employment, and Social Security</w:t>
      </w:r>
      <w:r w:rsidR="00F20560" w:rsidRPr="00FE2A1C">
        <w:rPr>
          <w:b w:val="0"/>
          <w:bCs w:val="0"/>
        </w:rPr>
        <w:t>,</w:t>
      </w:r>
      <w:r w:rsidR="00F20560" w:rsidRPr="00FE2A1C">
        <w:t xml:space="preserve"> </w:t>
      </w:r>
      <w:r w:rsidR="00721F87" w:rsidRPr="00FE2A1C">
        <w:rPr>
          <w:b w:val="0"/>
          <w:bCs w:val="0"/>
        </w:rPr>
        <w:t xml:space="preserve">to inform the initial design. </w:t>
      </w:r>
      <w:r w:rsidR="001E69E3" w:rsidRPr="00FE2A1C">
        <w:rPr>
          <w:b w:val="0"/>
          <w:bCs w:val="0"/>
        </w:rPr>
        <w:t>This will be f</w:t>
      </w:r>
      <w:r w:rsidR="00F20560" w:rsidRPr="00FE2A1C">
        <w:rPr>
          <w:b w:val="0"/>
          <w:bCs w:val="0"/>
        </w:rPr>
        <w:t>ollowed by pilot implementation in Year 3 and final validation in Year 4</w:t>
      </w:r>
      <w:r w:rsidR="001E69E3" w:rsidRPr="00FE2A1C">
        <w:rPr>
          <w:b w:val="0"/>
          <w:bCs w:val="0"/>
        </w:rPr>
        <w:t>, incorporating lessons learned from the shelter’s operational experience and MERL findings.</w:t>
      </w:r>
    </w:p>
    <w:p w14:paraId="24CFB344" w14:textId="7FA09401" w:rsidR="0086098E" w:rsidRPr="00EC70BC" w:rsidRDefault="001E69E3" w:rsidP="0084016F">
      <w:pPr>
        <w:jc w:val="both"/>
        <w:outlineLvl w:val="2"/>
        <w:rPr>
          <w:b w:val="0"/>
          <w:bCs w:val="0"/>
          <w:strike/>
        </w:rPr>
      </w:pPr>
      <w:r>
        <w:rPr>
          <w:b w:val="0"/>
          <w:bCs w:val="0"/>
          <w:color w:val="EE0000"/>
        </w:rPr>
        <w:t xml:space="preserve"> </w:t>
      </w:r>
      <w:r w:rsidR="00DF6078" w:rsidRPr="00EB0B75">
        <w:rPr>
          <w:b w:val="0"/>
          <w:bCs w:val="0"/>
        </w:rPr>
        <w:t>Additionally, POA wil</w:t>
      </w:r>
      <w:r w:rsidR="005D3F30" w:rsidRPr="00EB0B75">
        <w:rPr>
          <w:b w:val="0"/>
          <w:bCs w:val="0"/>
        </w:rPr>
        <w:t>l</w:t>
      </w:r>
      <w:r w:rsidR="00DF6078" w:rsidRPr="00EB0B75">
        <w:rPr>
          <w:b w:val="0"/>
          <w:bCs w:val="0"/>
        </w:rPr>
        <w:t xml:space="preserve"> </w:t>
      </w:r>
      <w:r w:rsidR="00FB31AB" w:rsidRPr="00EB0B75">
        <w:rPr>
          <w:b w:val="0"/>
          <w:bCs w:val="0"/>
        </w:rPr>
        <w:t xml:space="preserve">employ a survivor-centered approach, </w:t>
      </w:r>
      <w:r w:rsidR="004B355B" w:rsidRPr="00EB0B75">
        <w:rPr>
          <w:b w:val="0"/>
          <w:bCs w:val="0"/>
        </w:rPr>
        <w:t>consul</w:t>
      </w:r>
      <w:r w:rsidR="004B355B">
        <w:rPr>
          <w:b w:val="0"/>
          <w:bCs w:val="0"/>
        </w:rPr>
        <w:t>t</w:t>
      </w:r>
      <w:r w:rsidR="004B355B" w:rsidRPr="00EB0B75">
        <w:rPr>
          <w:b w:val="0"/>
          <w:bCs w:val="0"/>
        </w:rPr>
        <w:t>ing</w:t>
      </w:r>
      <w:r w:rsidR="00DF6078" w:rsidRPr="00EB0B75">
        <w:rPr>
          <w:b w:val="0"/>
          <w:bCs w:val="0"/>
        </w:rPr>
        <w:t xml:space="preserve"> with </w:t>
      </w:r>
      <w:r w:rsidR="0057288C" w:rsidRPr="00EB0B75">
        <w:rPr>
          <w:b w:val="0"/>
          <w:bCs w:val="0"/>
        </w:rPr>
        <w:t xml:space="preserve">male trafficking survivors to </w:t>
      </w:r>
      <w:r w:rsidR="00FB31AB">
        <w:rPr>
          <w:b w:val="0"/>
          <w:bCs w:val="0"/>
        </w:rPr>
        <w:t>prioritize</w:t>
      </w:r>
      <w:r w:rsidR="0057288C" w:rsidRPr="00EB0B75" w:rsidDel="00BB7AA8">
        <w:rPr>
          <w:b w:val="0"/>
          <w:bCs w:val="0"/>
        </w:rPr>
        <w:t xml:space="preserve"> </w:t>
      </w:r>
      <w:r w:rsidR="0057288C" w:rsidRPr="00EB0B75">
        <w:rPr>
          <w:b w:val="0"/>
          <w:bCs w:val="0"/>
        </w:rPr>
        <w:t xml:space="preserve">their perspectives and </w:t>
      </w:r>
      <w:r w:rsidR="004C0D99" w:rsidRPr="00EB0B75">
        <w:rPr>
          <w:b w:val="0"/>
          <w:bCs w:val="0"/>
        </w:rPr>
        <w:t>input</w:t>
      </w:r>
      <w:r w:rsidR="008661A0" w:rsidRPr="00EB0B75">
        <w:rPr>
          <w:b w:val="0"/>
          <w:bCs w:val="0"/>
        </w:rPr>
        <w:t xml:space="preserve"> </w:t>
      </w:r>
      <w:r w:rsidR="004C0D99" w:rsidRPr="00EB0B75">
        <w:rPr>
          <w:b w:val="0"/>
          <w:bCs w:val="0"/>
        </w:rPr>
        <w:t>in its development.</w:t>
      </w:r>
      <w:r w:rsidR="007A5CE5" w:rsidRPr="00EB0B75">
        <w:rPr>
          <w:b w:val="0"/>
          <w:bCs w:val="0"/>
        </w:rPr>
        <w:t xml:space="preserve"> Following these consultations, the </w:t>
      </w:r>
      <w:r w:rsidR="009227A4">
        <w:rPr>
          <w:b w:val="0"/>
          <w:bCs w:val="0"/>
        </w:rPr>
        <w:t>M</w:t>
      </w:r>
      <w:r w:rsidR="007A5CE5" w:rsidRPr="00EB0B75">
        <w:rPr>
          <w:b w:val="0"/>
          <w:bCs w:val="0"/>
        </w:rPr>
        <w:t xml:space="preserve">anual will be submitted to the </w:t>
      </w:r>
      <w:r w:rsidR="0049350D" w:rsidRPr="00EB0B75">
        <w:rPr>
          <w:rFonts w:eastAsia="Times New Roman"/>
          <w:b w:val="0"/>
          <w:bCs w:val="0"/>
          <w:color w:val="auto"/>
          <w:lang w:eastAsia="es-PY"/>
          <w14:ligatures w14:val="none"/>
        </w:rPr>
        <w:t>Sub-Commission for Assistance and Care for Victims of Trafficking</w:t>
      </w:r>
      <w:r w:rsidR="0049350D" w:rsidRPr="00EB0B75">
        <w:rPr>
          <w:rFonts w:eastAsia="Times New Roman"/>
          <w:color w:val="auto"/>
          <w:lang w:eastAsia="es-PY"/>
          <w14:ligatures w14:val="none"/>
        </w:rPr>
        <w:t xml:space="preserve"> </w:t>
      </w:r>
      <w:r w:rsidR="007A5CE5" w:rsidRPr="00EB0B75">
        <w:rPr>
          <w:b w:val="0"/>
          <w:bCs w:val="0"/>
        </w:rPr>
        <w:t>for review and final adjustments, ensuring alignment with national frameworks and victim care standards.</w:t>
      </w:r>
      <w:r w:rsidR="00640550" w:rsidRPr="00EB0B75">
        <w:rPr>
          <w:b w:val="0"/>
          <w:bCs w:val="0"/>
        </w:rPr>
        <w:t xml:space="preserve"> </w:t>
      </w:r>
      <w:r w:rsidR="007A5CE5" w:rsidRPr="00EB0B75">
        <w:rPr>
          <w:b w:val="0"/>
          <w:bCs w:val="0"/>
        </w:rPr>
        <w:t xml:space="preserve">Furthermore, the project will </w:t>
      </w:r>
      <w:r w:rsidR="007A5CE5" w:rsidRPr="00EB0B75">
        <w:rPr>
          <w:rStyle w:val="Textoennegrita"/>
          <w:rFonts w:eastAsiaTheme="majorEastAsia"/>
        </w:rPr>
        <w:t>institutionaliz</w:t>
      </w:r>
      <w:r w:rsidR="00640550" w:rsidRPr="00EB0B75">
        <w:rPr>
          <w:rStyle w:val="Textoennegrita"/>
          <w:rFonts w:eastAsiaTheme="majorEastAsia"/>
        </w:rPr>
        <w:t>e</w:t>
      </w:r>
      <w:r w:rsidR="007A5CE5" w:rsidRPr="00EB0B75">
        <w:rPr>
          <w:b w:val="0"/>
          <w:bCs w:val="0"/>
        </w:rPr>
        <w:t xml:space="preserve"> this manual by the entity responsible for managing the shelter, embedding it into the operational protocols and ens</w:t>
      </w:r>
      <w:r w:rsidR="007A5CE5" w:rsidRPr="00FE2A1C">
        <w:rPr>
          <w:b w:val="0"/>
          <w:bCs w:val="0"/>
        </w:rPr>
        <w:t xml:space="preserve">uring </w:t>
      </w:r>
      <w:r w:rsidR="0086098E" w:rsidRPr="00FE2A1C">
        <w:rPr>
          <w:b w:val="0"/>
          <w:bCs w:val="0"/>
        </w:rPr>
        <w:t>its sustained application and periodical revision throughout the project’s final years.</w:t>
      </w:r>
    </w:p>
    <w:p w14:paraId="03180FE2" w14:textId="4E5AF8F4" w:rsidR="00E51E8E" w:rsidRPr="00EB0B75" w:rsidRDefault="00FF5FD4" w:rsidP="0084016F">
      <w:pPr>
        <w:jc w:val="both"/>
        <w:outlineLvl w:val="2"/>
        <w:rPr>
          <w:rFonts w:eastAsia="Times New Roman"/>
          <w:b w:val="0"/>
          <w:bCs w:val="0"/>
          <w:kern w:val="0"/>
          <w:lang w:eastAsia="es-PY"/>
          <w14:ligatures w14:val="none"/>
        </w:rPr>
      </w:pPr>
      <w:r w:rsidRPr="00EB0B75">
        <w:rPr>
          <w:rFonts w:eastAsia="Times New Roman"/>
          <w:kern w:val="0"/>
          <w:lang w:eastAsia="es-PY"/>
          <w14:ligatures w14:val="none"/>
        </w:rPr>
        <w:t xml:space="preserve">Activity </w:t>
      </w:r>
      <w:r w:rsidR="006D3685" w:rsidRPr="00EB0B75">
        <w:rPr>
          <w:rFonts w:eastAsia="Times New Roman"/>
          <w:kern w:val="0"/>
          <w:lang w:eastAsia="es-PY"/>
          <w14:ligatures w14:val="none"/>
        </w:rPr>
        <w:t>1.</w:t>
      </w:r>
      <w:r w:rsidRPr="00EB0B75">
        <w:rPr>
          <w:rFonts w:eastAsia="Times New Roman"/>
          <w:kern w:val="0"/>
          <w:lang w:eastAsia="es-PY"/>
          <w14:ligatures w14:val="none"/>
        </w:rPr>
        <w:t xml:space="preserve">5: Train Stakeholders on the Adult Male Trafficking Victim Care Manual. </w:t>
      </w:r>
      <w:r w:rsidR="00E51E8E" w:rsidRPr="00EB0B75">
        <w:rPr>
          <w:rFonts w:eastAsia="Times New Roman"/>
          <w:b w:val="0"/>
          <w:bCs w:val="0"/>
          <w:color w:val="auto"/>
          <w:kern w:val="0"/>
          <w:lang w:eastAsia="es-PY"/>
          <w14:ligatures w14:val="none"/>
        </w:rPr>
        <w:t xml:space="preserve">Once the </w:t>
      </w:r>
      <w:r w:rsidR="00B92C0D" w:rsidRPr="00EB0B75">
        <w:rPr>
          <w:b w:val="0"/>
          <w:bCs w:val="0"/>
        </w:rPr>
        <w:t>M</w:t>
      </w:r>
      <w:r w:rsidR="00E51E8E" w:rsidRPr="00EB0B75">
        <w:rPr>
          <w:rFonts w:eastAsia="Times New Roman"/>
          <w:b w:val="0"/>
          <w:bCs w:val="0"/>
          <w:color w:val="auto"/>
          <w:kern w:val="0"/>
          <w:lang w:eastAsia="es-PY"/>
          <w14:ligatures w14:val="none"/>
        </w:rPr>
        <w:t xml:space="preserve">anual is finalized, POA will conduct targeted training sessions for officials from relevant institutions on its implementation. These trainings will leverage the Referral Mechanism for the Care of Victims of Human Trafficking, developed by POA through the </w:t>
      </w:r>
      <w:proofErr w:type="spellStart"/>
      <w:r w:rsidR="00E51E8E" w:rsidRPr="00EB0B75">
        <w:rPr>
          <w:rFonts w:eastAsia="Times New Roman"/>
          <w:b w:val="0"/>
          <w:bCs w:val="0"/>
          <w:i/>
          <w:iCs/>
          <w:color w:val="auto"/>
          <w:kern w:val="0"/>
          <w:lang w:eastAsia="es-PY"/>
          <w14:ligatures w14:val="none"/>
        </w:rPr>
        <w:t>Ñande</w:t>
      </w:r>
      <w:proofErr w:type="spellEnd"/>
      <w:r w:rsidR="00E51E8E" w:rsidRPr="00EB0B75">
        <w:rPr>
          <w:rFonts w:eastAsia="Times New Roman"/>
          <w:b w:val="0"/>
          <w:bCs w:val="0"/>
          <w:i/>
          <w:iCs/>
          <w:color w:val="auto"/>
          <w:kern w:val="0"/>
          <w:lang w:eastAsia="es-PY"/>
          <w14:ligatures w14:val="none"/>
        </w:rPr>
        <w:t xml:space="preserve"> </w:t>
      </w:r>
      <w:proofErr w:type="spellStart"/>
      <w:r w:rsidR="00E51E8E" w:rsidRPr="00EB0B75">
        <w:rPr>
          <w:rFonts w:eastAsia="Times New Roman"/>
          <w:b w:val="0"/>
          <w:bCs w:val="0"/>
          <w:i/>
          <w:iCs/>
          <w:color w:val="auto"/>
          <w:kern w:val="0"/>
          <w:lang w:eastAsia="es-PY"/>
          <w14:ligatures w14:val="none"/>
        </w:rPr>
        <w:t>Ko'é</w:t>
      </w:r>
      <w:proofErr w:type="spellEnd"/>
      <w:r w:rsidR="00E51E8E" w:rsidRPr="00EB0B75">
        <w:rPr>
          <w:rFonts w:eastAsia="Times New Roman"/>
          <w:b w:val="0"/>
          <w:bCs w:val="0"/>
          <w:color w:val="auto"/>
          <w:kern w:val="0"/>
          <w:lang w:eastAsia="es-PY"/>
          <w14:ligatures w14:val="none"/>
        </w:rPr>
        <w:t xml:space="preserve"> project. The training will cover key topics such as victim-centered approaches, specific vulnerability factors affecting adult men, intervention principles, care protocols</w:t>
      </w:r>
      <w:r w:rsidR="00A41799" w:rsidRPr="00EB0B75">
        <w:rPr>
          <w:rFonts w:eastAsia="Times New Roman"/>
          <w:b w:val="0"/>
          <w:bCs w:val="0"/>
          <w:color w:val="auto"/>
          <w:kern w:val="0"/>
          <w:lang w:eastAsia="es-PY"/>
          <w14:ligatures w14:val="none"/>
        </w:rPr>
        <w:t xml:space="preserve"> (including SOPs detailed under Activities 6 and 7)</w:t>
      </w:r>
      <w:r w:rsidR="00E51E8E" w:rsidRPr="00EB0B75">
        <w:rPr>
          <w:rFonts w:eastAsia="Times New Roman"/>
          <w:b w:val="0"/>
          <w:bCs w:val="0"/>
          <w:color w:val="auto"/>
          <w:kern w:val="0"/>
          <w:lang w:eastAsia="es-PY"/>
          <w14:ligatures w14:val="none"/>
        </w:rPr>
        <w:t>, and victim certificatio</w:t>
      </w:r>
      <w:r w:rsidR="00E51E8E" w:rsidRPr="00FE2A1C">
        <w:rPr>
          <w:rFonts w:eastAsia="Times New Roman"/>
          <w:b w:val="0"/>
          <w:bCs w:val="0"/>
          <w:kern w:val="0"/>
          <w:lang w:eastAsia="es-PY"/>
          <w14:ligatures w14:val="none"/>
        </w:rPr>
        <w:t>n.</w:t>
      </w:r>
      <w:r w:rsidR="00537479" w:rsidRPr="00FE2A1C">
        <w:rPr>
          <w:rFonts w:eastAsia="Times New Roman"/>
          <w:b w:val="0"/>
          <w:bCs w:val="0"/>
          <w:kern w:val="0"/>
          <w:lang w:eastAsia="es-PY"/>
          <w14:ligatures w14:val="none"/>
        </w:rPr>
        <w:t xml:space="preserve"> </w:t>
      </w:r>
      <w:r w:rsidR="00B6266C" w:rsidRPr="00FE2A1C">
        <w:rPr>
          <w:rFonts w:eastAsia="Times New Roman"/>
          <w:b w:val="0"/>
          <w:bCs w:val="0"/>
          <w:kern w:val="0"/>
          <w:lang w:eastAsia="es-PY"/>
          <w14:ligatures w14:val="none"/>
        </w:rPr>
        <w:t xml:space="preserve">These </w:t>
      </w:r>
      <w:proofErr w:type="gramStart"/>
      <w:r w:rsidR="00B6266C" w:rsidRPr="00FE2A1C">
        <w:rPr>
          <w:rFonts w:eastAsia="Times New Roman"/>
          <w:b w:val="0"/>
          <w:bCs w:val="0"/>
          <w:kern w:val="0"/>
          <w:lang w:eastAsia="es-PY"/>
          <w14:ligatures w14:val="none"/>
        </w:rPr>
        <w:t>trainings</w:t>
      </w:r>
      <w:proofErr w:type="gramEnd"/>
      <w:r w:rsidR="00B6266C" w:rsidRPr="00FE2A1C">
        <w:rPr>
          <w:rFonts w:eastAsia="Times New Roman"/>
          <w:b w:val="0"/>
          <w:bCs w:val="0"/>
          <w:kern w:val="0"/>
          <w:lang w:eastAsia="es-PY"/>
          <w14:ligatures w14:val="none"/>
        </w:rPr>
        <w:t xml:space="preserve"> will not be one-time activities but will be offered through recurring annual cycles to ensure institutional continuity and retention of knowledge.</w:t>
      </w:r>
      <w:r w:rsidR="00B6266C" w:rsidRPr="00FE2A1C">
        <w:rPr>
          <w:rFonts w:eastAsia="Times New Roman"/>
          <w:kern w:val="0"/>
          <w:lang w:eastAsia="es-PY"/>
          <w14:ligatures w14:val="none"/>
        </w:rPr>
        <w:t xml:space="preserve"> </w:t>
      </w:r>
      <w:r w:rsidR="00537479" w:rsidRPr="00FE2A1C">
        <w:rPr>
          <w:b w:val="0"/>
          <w:bCs w:val="0"/>
        </w:rPr>
        <w:t>The shelter's technical staff</w:t>
      </w:r>
      <w:r w:rsidR="00E51E8E" w:rsidRPr="00FE2A1C">
        <w:rPr>
          <w:b w:val="0"/>
          <w:bCs w:val="0"/>
        </w:rPr>
        <w:t xml:space="preserve"> will receive specialized training to develop work plans, establ</w:t>
      </w:r>
      <w:r w:rsidR="00E51E8E" w:rsidRPr="00EB0B75">
        <w:rPr>
          <w:b w:val="0"/>
          <w:bCs w:val="0"/>
        </w:rPr>
        <w:t xml:space="preserve">ish institutional relationships with the Public Ministry, and implement the methodology outlined in the manual. This </w:t>
      </w:r>
      <w:r w:rsidR="00E51E8E" w:rsidRPr="00EB0B75">
        <w:rPr>
          <w:b w:val="0"/>
          <w:bCs w:val="0"/>
        </w:rPr>
        <w:lastRenderedPageBreak/>
        <w:t xml:space="preserve">training will include the use of registry systems and documentation sources to ensure effective </w:t>
      </w:r>
      <w:proofErr w:type="gramStart"/>
      <w:r w:rsidR="00E51E8E" w:rsidRPr="00EB0B75">
        <w:rPr>
          <w:b w:val="0"/>
          <w:bCs w:val="0"/>
        </w:rPr>
        <w:t>service delivery</w:t>
      </w:r>
      <w:proofErr w:type="gramEnd"/>
      <w:r w:rsidR="00E51E8E" w:rsidRPr="00EB0B75">
        <w:rPr>
          <w:b w:val="0"/>
          <w:bCs w:val="0"/>
        </w:rPr>
        <w:t xml:space="preserve"> and accountability.</w:t>
      </w:r>
    </w:p>
    <w:p w14:paraId="3B49E48E" w14:textId="77777777" w:rsidR="00FF5FD4" w:rsidRPr="00EB0B75" w:rsidRDefault="00FF5FD4" w:rsidP="0084016F">
      <w:pPr>
        <w:pStyle w:val="Default"/>
        <w:jc w:val="both"/>
        <w:rPr>
          <w:rFonts w:ascii="Calibri" w:hAnsi="Calibri" w:cs="Calibri"/>
          <w:b/>
          <w:bCs/>
          <w:color w:val="auto"/>
          <w:sz w:val="28"/>
          <w:szCs w:val="28"/>
          <w:lang w:val="en-US"/>
        </w:rPr>
      </w:pPr>
      <w:r w:rsidRPr="00EB0B75">
        <w:rPr>
          <w:rFonts w:ascii="Calibri" w:hAnsi="Calibri" w:cs="Calibri"/>
          <w:b/>
          <w:bCs/>
          <w:color w:val="auto"/>
          <w:sz w:val="28"/>
          <w:szCs w:val="28"/>
          <w:highlight w:val="lightGray"/>
          <w:lang w:val="en-US"/>
        </w:rPr>
        <w:t>O2: Enhance and implement the use of existing protection SOPs to provide trauma-informed and victim-centered care to adult victims of trafficking.</w:t>
      </w:r>
      <w:r w:rsidRPr="00EB0B75">
        <w:rPr>
          <w:rFonts w:ascii="Calibri" w:hAnsi="Calibri" w:cs="Calibri"/>
          <w:b/>
          <w:bCs/>
          <w:color w:val="auto"/>
          <w:sz w:val="28"/>
          <w:szCs w:val="28"/>
          <w:lang w:val="en-US"/>
        </w:rPr>
        <w:t xml:space="preserve"> </w:t>
      </w:r>
    </w:p>
    <w:p w14:paraId="781C5338" w14:textId="2D44333B" w:rsidR="0022482C" w:rsidRPr="00EB0B75" w:rsidRDefault="00FF5FD4" w:rsidP="0084016F">
      <w:pPr>
        <w:pStyle w:val="Default"/>
        <w:jc w:val="both"/>
        <w:rPr>
          <w:rFonts w:ascii="Calibri" w:hAnsi="Calibri" w:cs="Calibri"/>
          <w:b/>
          <w:bCs/>
          <w:color w:val="auto"/>
          <w:sz w:val="28"/>
          <w:szCs w:val="28"/>
          <w:lang w:val="en-US"/>
        </w:rPr>
      </w:pPr>
      <w:r w:rsidRPr="00EB0B75">
        <w:rPr>
          <w:rFonts w:ascii="Calibri" w:hAnsi="Calibri" w:cs="Calibri"/>
          <w:b/>
          <w:bCs/>
          <w:color w:val="auto"/>
          <w:sz w:val="28"/>
          <w:szCs w:val="28"/>
          <w:lang w:val="en-US"/>
        </w:rPr>
        <w:t xml:space="preserve">Activity </w:t>
      </w:r>
      <w:r w:rsidR="006D3685" w:rsidRPr="00EB0B75">
        <w:rPr>
          <w:rFonts w:ascii="Calibri" w:hAnsi="Calibri" w:cs="Calibri"/>
          <w:b/>
          <w:bCs/>
          <w:color w:val="auto"/>
          <w:sz w:val="28"/>
          <w:szCs w:val="28"/>
          <w:lang w:val="en-US"/>
        </w:rPr>
        <w:t>2.1</w:t>
      </w:r>
      <w:r w:rsidRPr="00EB0B75">
        <w:rPr>
          <w:rFonts w:ascii="Calibri" w:hAnsi="Calibri" w:cs="Calibri"/>
          <w:b/>
          <w:bCs/>
          <w:color w:val="auto"/>
          <w:sz w:val="28"/>
          <w:szCs w:val="28"/>
          <w:lang w:val="en-US"/>
        </w:rPr>
        <w:t xml:space="preserve">: Increase the Board’s Inter-Institutional Coordination Capacity. </w:t>
      </w:r>
    </w:p>
    <w:p w14:paraId="53210D48" w14:textId="130D7598" w:rsidR="007A04ED" w:rsidRPr="00EB0B75" w:rsidRDefault="007A04ED" w:rsidP="0084016F">
      <w:pPr>
        <w:pStyle w:val="Default"/>
        <w:jc w:val="both"/>
        <w:rPr>
          <w:rFonts w:ascii="Calibri" w:hAnsi="Calibri" w:cs="Calibri"/>
          <w:color w:val="auto"/>
          <w:sz w:val="28"/>
          <w:szCs w:val="28"/>
          <w:lang w:val="en-US"/>
        </w:rPr>
      </w:pPr>
      <w:r w:rsidRPr="00EB0B75">
        <w:rPr>
          <w:rFonts w:ascii="Calibri" w:hAnsi="Calibri" w:cs="Calibri"/>
          <w:color w:val="auto"/>
          <w:sz w:val="28"/>
          <w:szCs w:val="28"/>
          <w:lang w:val="en-US"/>
        </w:rPr>
        <w:t xml:space="preserve">POA will </w:t>
      </w:r>
      <w:r w:rsidR="00170C05" w:rsidRPr="00EB0B75">
        <w:rPr>
          <w:rFonts w:ascii="Calibri" w:hAnsi="Calibri" w:cs="Calibri"/>
          <w:color w:val="auto"/>
          <w:sz w:val="28"/>
          <w:szCs w:val="28"/>
          <w:lang w:val="en-US"/>
        </w:rPr>
        <w:t xml:space="preserve">work with </w:t>
      </w:r>
      <w:r w:rsidR="004A7316" w:rsidRPr="00EB0B75">
        <w:rPr>
          <w:rFonts w:ascii="Calibri" w:hAnsi="Calibri" w:cs="Calibri"/>
          <w:color w:val="auto"/>
          <w:sz w:val="28"/>
          <w:szCs w:val="28"/>
          <w:lang w:val="en-US"/>
        </w:rPr>
        <w:t xml:space="preserve">the </w:t>
      </w:r>
      <w:r w:rsidRPr="00EB0B75">
        <w:rPr>
          <w:rFonts w:ascii="Calibri" w:hAnsi="Calibri" w:cs="Calibri"/>
          <w:color w:val="auto"/>
          <w:sz w:val="28"/>
          <w:szCs w:val="28"/>
          <w:lang w:val="en-US"/>
        </w:rPr>
        <w:t>Board to</w:t>
      </w:r>
      <w:r w:rsidR="004A7316" w:rsidRPr="00EB0B75">
        <w:rPr>
          <w:rFonts w:ascii="Calibri" w:hAnsi="Calibri" w:cs="Calibri"/>
          <w:color w:val="auto"/>
          <w:sz w:val="28"/>
          <w:szCs w:val="28"/>
          <w:lang w:val="en-US"/>
        </w:rPr>
        <w:t xml:space="preserve"> become an </w:t>
      </w:r>
      <w:r w:rsidRPr="00EB0B75">
        <w:rPr>
          <w:rFonts w:ascii="Calibri" w:hAnsi="Calibri" w:cs="Calibri"/>
          <w:color w:val="auto"/>
          <w:sz w:val="28"/>
          <w:szCs w:val="28"/>
          <w:lang w:val="en-US"/>
        </w:rPr>
        <w:t>effective coordinating body, as mandated under Law No. 4788/12. This effort will focus on training Board officials and member institutions to adopt and implement victim care SOPs, ensuring a cohesive</w:t>
      </w:r>
      <w:r w:rsidR="00702292" w:rsidRPr="00EB0B75">
        <w:rPr>
          <w:rFonts w:ascii="Calibri" w:hAnsi="Calibri" w:cs="Calibri"/>
          <w:color w:val="auto"/>
          <w:sz w:val="28"/>
          <w:szCs w:val="28"/>
          <w:lang w:val="en-US"/>
        </w:rPr>
        <w:t xml:space="preserve"> and</w:t>
      </w:r>
      <w:r w:rsidRPr="00EB0B75">
        <w:rPr>
          <w:rFonts w:ascii="Calibri" w:hAnsi="Calibri" w:cs="Calibri"/>
          <w:color w:val="auto"/>
          <w:sz w:val="28"/>
          <w:szCs w:val="28"/>
          <w:lang w:val="en-US"/>
        </w:rPr>
        <w:t xml:space="preserve"> well-coordinated response to trafficking cases.</w:t>
      </w:r>
      <w:r w:rsidR="00191C09" w:rsidRPr="00EB0B75">
        <w:rPr>
          <w:rFonts w:ascii="Calibri" w:hAnsi="Calibri" w:cs="Calibri"/>
          <w:color w:val="auto"/>
          <w:sz w:val="28"/>
          <w:szCs w:val="28"/>
          <w:lang w:val="en-US"/>
        </w:rPr>
        <w:t xml:space="preserve"> </w:t>
      </w:r>
      <w:r w:rsidRPr="00EB0B75">
        <w:rPr>
          <w:rFonts w:ascii="Calibri" w:hAnsi="Calibri" w:cs="Calibri"/>
          <w:color w:val="auto"/>
          <w:sz w:val="28"/>
          <w:szCs w:val="28"/>
          <w:lang w:val="en-US"/>
        </w:rPr>
        <w:t>Key activities</w:t>
      </w:r>
      <w:r w:rsidR="00377608">
        <w:rPr>
          <w:rFonts w:ascii="Calibri" w:hAnsi="Calibri" w:cs="Calibri"/>
          <w:color w:val="auto"/>
          <w:sz w:val="28"/>
          <w:szCs w:val="28"/>
          <w:lang w:val="en-US"/>
        </w:rPr>
        <w:t>,</w:t>
      </w:r>
      <w:r w:rsidRPr="00EB0B75">
        <w:rPr>
          <w:rFonts w:ascii="Calibri" w:hAnsi="Calibri" w:cs="Calibri"/>
          <w:color w:val="auto"/>
          <w:sz w:val="28"/>
          <w:szCs w:val="28"/>
          <w:lang w:val="en-US"/>
        </w:rPr>
        <w:t xml:space="preserve"> </w:t>
      </w:r>
      <w:r w:rsidR="007F614A">
        <w:rPr>
          <w:rFonts w:ascii="Calibri" w:hAnsi="Calibri" w:cs="Calibri"/>
          <w:color w:val="auto"/>
          <w:sz w:val="28"/>
          <w:szCs w:val="28"/>
          <w:lang w:val="en-US"/>
        </w:rPr>
        <w:t>includ</w:t>
      </w:r>
      <w:r w:rsidR="00377608">
        <w:rPr>
          <w:rFonts w:ascii="Calibri" w:hAnsi="Calibri" w:cs="Calibri"/>
          <w:color w:val="auto"/>
          <w:sz w:val="28"/>
          <w:szCs w:val="28"/>
          <w:lang w:val="en-US"/>
        </w:rPr>
        <w:t>ing</w:t>
      </w:r>
      <w:r w:rsidR="007F614A">
        <w:rPr>
          <w:rFonts w:ascii="Calibri" w:hAnsi="Calibri" w:cs="Calibri"/>
          <w:color w:val="auto"/>
          <w:sz w:val="28"/>
          <w:szCs w:val="28"/>
          <w:lang w:val="en-US"/>
        </w:rPr>
        <w:t xml:space="preserve"> </w:t>
      </w:r>
      <w:r w:rsidR="00B50AB0" w:rsidRPr="00EB0B75">
        <w:rPr>
          <w:rFonts w:ascii="Calibri" w:hAnsi="Calibri" w:cs="Calibri"/>
          <w:color w:val="auto"/>
          <w:sz w:val="28"/>
          <w:szCs w:val="28"/>
          <w:lang w:val="en-US"/>
        </w:rPr>
        <w:t>quarterly</w:t>
      </w:r>
      <w:r w:rsidRPr="00EB0B75">
        <w:rPr>
          <w:rFonts w:ascii="Calibri" w:hAnsi="Calibri" w:cs="Calibri"/>
          <w:color w:val="auto"/>
          <w:sz w:val="28"/>
          <w:szCs w:val="28"/>
          <w:lang w:val="en-US"/>
        </w:rPr>
        <w:t xml:space="preserve"> coordination meetings with the Board and its member </w:t>
      </w:r>
      <w:proofErr w:type="gramStart"/>
      <w:r w:rsidRPr="00EB0B75">
        <w:rPr>
          <w:rFonts w:ascii="Calibri" w:hAnsi="Calibri" w:cs="Calibri"/>
          <w:color w:val="auto"/>
          <w:sz w:val="28"/>
          <w:szCs w:val="28"/>
          <w:lang w:val="en-US"/>
        </w:rPr>
        <w:t>institutions</w:t>
      </w:r>
      <w:proofErr w:type="gramEnd"/>
      <w:r w:rsidRPr="00FE2A1C">
        <w:rPr>
          <w:rFonts w:ascii="Calibri" w:hAnsi="Calibri" w:cs="Calibri"/>
          <w:color w:val="000000" w:themeColor="text1"/>
          <w:sz w:val="28"/>
          <w:szCs w:val="28"/>
          <w:lang w:val="en-US"/>
        </w:rPr>
        <w:t xml:space="preserve"> </w:t>
      </w:r>
      <w:r w:rsidR="00BB14F8" w:rsidRPr="00FE2A1C">
        <w:rPr>
          <w:rFonts w:ascii="Calibri" w:hAnsi="Calibri" w:cs="Calibri"/>
          <w:color w:val="000000" w:themeColor="text1"/>
          <w:sz w:val="28"/>
          <w:szCs w:val="28"/>
          <w:lang w:val="en-US"/>
        </w:rPr>
        <w:t xml:space="preserve">will support a continuous cycle of review, implementation, and improvement of SOPs. </w:t>
      </w:r>
      <w:r w:rsidRPr="00FE2A1C">
        <w:rPr>
          <w:rFonts w:ascii="Calibri" w:hAnsi="Calibri" w:cs="Calibri"/>
          <w:color w:val="000000" w:themeColor="text1"/>
          <w:sz w:val="28"/>
          <w:szCs w:val="28"/>
          <w:lang w:val="en-US"/>
        </w:rPr>
        <w:t xml:space="preserve">The project will also convene a </w:t>
      </w:r>
      <w:r w:rsidRPr="00FE2A1C">
        <w:rPr>
          <w:rFonts w:ascii="Calibri" w:hAnsi="Calibri" w:cs="Calibri"/>
          <w:i/>
          <w:iCs/>
          <w:color w:val="000000" w:themeColor="text1"/>
          <w:sz w:val="28"/>
          <w:szCs w:val="28"/>
          <w:lang w:val="en-US"/>
        </w:rPr>
        <w:t>#DeTrataSeTrata</w:t>
      </w:r>
      <w:r w:rsidR="00732CA1" w:rsidRPr="00FE2A1C">
        <w:rPr>
          <w:rFonts w:ascii="Calibri" w:hAnsi="Calibri" w:cs="Calibri"/>
          <w:i/>
          <w:iCs/>
          <w:color w:val="000000" w:themeColor="text1"/>
          <w:sz w:val="28"/>
          <w:szCs w:val="28"/>
          <w:lang w:val="en-US"/>
        </w:rPr>
        <w:t xml:space="preserve"> (It´s All About Trafficking)</w:t>
      </w:r>
      <w:r w:rsidRPr="00FE2A1C">
        <w:rPr>
          <w:rFonts w:ascii="Calibri" w:hAnsi="Calibri" w:cs="Calibri"/>
          <w:color w:val="000000" w:themeColor="text1"/>
          <w:sz w:val="28"/>
          <w:szCs w:val="28"/>
          <w:lang w:val="en-US"/>
        </w:rPr>
        <w:t xml:space="preserve"> forum to </w:t>
      </w:r>
      <w:r w:rsidR="00AA1610" w:rsidRPr="00FE2A1C">
        <w:rPr>
          <w:rFonts w:ascii="Calibri" w:hAnsi="Calibri" w:cs="Calibri"/>
          <w:color w:val="000000" w:themeColor="text1"/>
          <w:sz w:val="28"/>
          <w:szCs w:val="28"/>
          <w:lang w:val="en-US"/>
        </w:rPr>
        <w:t>revise and adjust SOPs</w:t>
      </w:r>
      <w:r w:rsidRPr="00FE2A1C">
        <w:rPr>
          <w:rFonts w:ascii="Calibri" w:hAnsi="Calibri" w:cs="Calibri"/>
          <w:color w:val="000000" w:themeColor="text1"/>
          <w:sz w:val="28"/>
          <w:szCs w:val="28"/>
          <w:lang w:val="en-US"/>
        </w:rPr>
        <w:t xml:space="preserve"> </w:t>
      </w:r>
      <w:r w:rsidR="005A2285" w:rsidRPr="00FE2A1C">
        <w:rPr>
          <w:rFonts w:ascii="Calibri" w:hAnsi="Calibri" w:cs="Calibri"/>
          <w:color w:val="000000" w:themeColor="text1"/>
          <w:sz w:val="28"/>
          <w:szCs w:val="28"/>
          <w:lang w:val="en-US"/>
        </w:rPr>
        <w:t>as mandated under</w:t>
      </w:r>
      <w:r w:rsidRPr="00FE2A1C">
        <w:rPr>
          <w:rFonts w:ascii="Calibri" w:hAnsi="Calibri" w:cs="Calibri"/>
          <w:color w:val="000000" w:themeColor="text1"/>
          <w:sz w:val="28"/>
          <w:szCs w:val="28"/>
          <w:lang w:val="en-US"/>
        </w:rPr>
        <w:t xml:space="preserve"> Law No. 4788/2012. </w:t>
      </w:r>
      <w:r w:rsidR="009848C0" w:rsidRPr="00FE2A1C">
        <w:rPr>
          <w:rFonts w:ascii="Calibri" w:hAnsi="Calibri" w:cs="Calibri"/>
          <w:color w:val="000000" w:themeColor="text1"/>
          <w:sz w:val="28"/>
          <w:szCs w:val="28"/>
          <w:lang w:val="en-US"/>
        </w:rPr>
        <w:t>The revision of SOPs will follow an annual cycle (Years 1–4), allowing the Board to update procedures based on pilot results, inter-institutional feedback, and evolving national policies.</w:t>
      </w:r>
      <w:r w:rsidR="009848C0" w:rsidRPr="00FE2A1C">
        <w:rPr>
          <w:rFonts w:ascii="Calibri" w:hAnsi="Calibri" w:cs="Calibri"/>
          <w:b/>
          <w:bCs/>
          <w:color w:val="000000" w:themeColor="text1"/>
          <w:sz w:val="28"/>
          <w:szCs w:val="28"/>
          <w:lang w:val="en-US"/>
        </w:rPr>
        <w:t xml:space="preserve"> </w:t>
      </w:r>
      <w:r w:rsidRPr="00EB0B75">
        <w:rPr>
          <w:rFonts w:ascii="Calibri" w:hAnsi="Calibri" w:cs="Calibri"/>
          <w:color w:val="auto"/>
          <w:sz w:val="28"/>
          <w:szCs w:val="28"/>
          <w:lang w:val="en-US"/>
        </w:rPr>
        <w:t xml:space="preserve">Additionally, monthly meetings of the </w:t>
      </w:r>
      <w:r w:rsidR="008D345E" w:rsidRPr="00EB0B75">
        <w:rPr>
          <w:rFonts w:ascii="Calibri" w:eastAsia="Times New Roman" w:hAnsi="Calibri" w:cs="Calibri"/>
          <w:color w:val="auto"/>
          <w:sz w:val="28"/>
          <w:szCs w:val="28"/>
          <w:lang w:val="en-US" w:eastAsia="es-PY"/>
          <w14:ligatures w14:val="none"/>
        </w:rPr>
        <w:t xml:space="preserve">Sub-Commission for Assistance and Care for Victims of Trafficking </w:t>
      </w:r>
      <w:r w:rsidRPr="00EB0B75">
        <w:rPr>
          <w:rFonts w:ascii="Calibri" w:hAnsi="Calibri" w:cs="Calibri"/>
          <w:color w:val="auto"/>
          <w:sz w:val="28"/>
          <w:szCs w:val="28"/>
          <w:lang w:val="en-US"/>
        </w:rPr>
        <w:t xml:space="preserve">will monitor project progress and ensure consistent follow-up on the implementation of </w:t>
      </w:r>
      <w:r w:rsidR="001531B7" w:rsidRPr="00EB0B75">
        <w:rPr>
          <w:rFonts w:ascii="Calibri" w:hAnsi="Calibri" w:cs="Calibri"/>
          <w:color w:val="auto"/>
          <w:sz w:val="28"/>
          <w:szCs w:val="28"/>
          <w:lang w:val="en-US"/>
        </w:rPr>
        <w:t>SOPs</w:t>
      </w:r>
      <w:r w:rsidRPr="00EB0B75">
        <w:rPr>
          <w:rFonts w:ascii="Calibri" w:hAnsi="Calibri" w:cs="Calibri"/>
          <w:color w:val="auto"/>
          <w:sz w:val="28"/>
          <w:szCs w:val="28"/>
          <w:lang w:val="en-US"/>
        </w:rPr>
        <w:t>.</w:t>
      </w:r>
    </w:p>
    <w:p w14:paraId="321403B6" w14:textId="3046288F" w:rsidR="007A04ED" w:rsidRPr="00FE2A1C" w:rsidRDefault="00C50922" w:rsidP="0084016F">
      <w:pPr>
        <w:pStyle w:val="Default"/>
        <w:jc w:val="both"/>
        <w:rPr>
          <w:rFonts w:ascii="Calibri" w:hAnsi="Calibri" w:cs="Calibri"/>
          <w:color w:val="000000" w:themeColor="text1"/>
          <w:sz w:val="28"/>
          <w:szCs w:val="28"/>
          <w:lang w:val="en-US"/>
        </w:rPr>
      </w:pPr>
      <w:r w:rsidRPr="00EB0B75">
        <w:rPr>
          <w:rFonts w:ascii="Calibri" w:hAnsi="Calibri" w:cs="Calibri"/>
          <w:color w:val="auto"/>
          <w:sz w:val="28"/>
          <w:szCs w:val="28"/>
          <w:lang w:val="en-US"/>
        </w:rPr>
        <w:t xml:space="preserve">POA will facilitate </w:t>
      </w:r>
      <w:r w:rsidR="007A04ED" w:rsidRPr="00EB0B75">
        <w:rPr>
          <w:rFonts w:ascii="Calibri" w:hAnsi="Calibri" w:cs="Calibri"/>
          <w:color w:val="auto"/>
          <w:sz w:val="28"/>
          <w:szCs w:val="28"/>
          <w:lang w:val="en-US"/>
        </w:rPr>
        <w:t xml:space="preserve">an exchange </w:t>
      </w:r>
      <w:r w:rsidR="001E7083" w:rsidRPr="00EB0B75">
        <w:rPr>
          <w:rFonts w:ascii="Calibri" w:hAnsi="Calibri" w:cs="Calibri"/>
          <w:color w:val="auto"/>
          <w:sz w:val="28"/>
          <w:szCs w:val="28"/>
          <w:lang w:val="en-US"/>
        </w:rPr>
        <w:t>of experiences</w:t>
      </w:r>
      <w:r w:rsidR="00A6634E" w:rsidRPr="00EB0B75">
        <w:rPr>
          <w:rFonts w:ascii="Calibri" w:hAnsi="Calibri" w:cs="Calibri"/>
          <w:color w:val="auto"/>
          <w:sz w:val="28"/>
          <w:szCs w:val="28"/>
          <w:lang w:val="en-US"/>
        </w:rPr>
        <w:t xml:space="preserve"> </w:t>
      </w:r>
      <w:r w:rsidR="007A04ED" w:rsidRPr="00EB0B75">
        <w:rPr>
          <w:rFonts w:ascii="Calibri" w:hAnsi="Calibri" w:cs="Calibri"/>
          <w:color w:val="auto"/>
          <w:sz w:val="28"/>
          <w:szCs w:val="28"/>
          <w:lang w:val="en-US"/>
        </w:rPr>
        <w:t xml:space="preserve">with a neighboring country that has successfully established a shelter for adult male trafficking victims. </w:t>
      </w:r>
      <w:r w:rsidR="007A04ED" w:rsidRPr="00EC7AAC">
        <w:rPr>
          <w:rFonts w:ascii="Calibri" w:hAnsi="Calibri" w:cs="Calibri"/>
          <w:color w:val="auto"/>
          <w:sz w:val="28"/>
          <w:szCs w:val="28"/>
          <w:lang w:val="en-US"/>
        </w:rPr>
        <w:t>Th</w:t>
      </w:r>
      <w:r w:rsidR="009E11FC">
        <w:rPr>
          <w:rFonts w:ascii="Calibri" w:hAnsi="Calibri" w:cs="Calibri"/>
          <w:color w:val="auto"/>
          <w:sz w:val="28"/>
          <w:szCs w:val="28"/>
          <w:lang w:val="en-US"/>
        </w:rPr>
        <w:t>e</w:t>
      </w:r>
      <w:r w:rsidR="007A04ED" w:rsidRPr="00EB0B75">
        <w:rPr>
          <w:rFonts w:ascii="Calibri" w:hAnsi="Calibri" w:cs="Calibri"/>
          <w:color w:val="auto"/>
          <w:sz w:val="28"/>
          <w:szCs w:val="28"/>
          <w:lang w:val="en-US"/>
        </w:rPr>
        <w:t xml:space="preserve"> exchange will provide </w:t>
      </w:r>
      <w:r w:rsidR="007A04ED" w:rsidRPr="00EC7AAC">
        <w:rPr>
          <w:rFonts w:ascii="Calibri" w:hAnsi="Calibri" w:cs="Calibri"/>
          <w:color w:val="auto"/>
          <w:sz w:val="28"/>
          <w:szCs w:val="28"/>
          <w:lang w:val="en-US"/>
        </w:rPr>
        <w:t xml:space="preserve">insight </w:t>
      </w:r>
      <w:r w:rsidR="00876781">
        <w:rPr>
          <w:rFonts w:ascii="Calibri" w:hAnsi="Calibri" w:cs="Calibri"/>
          <w:color w:val="auto"/>
          <w:sz w:val="28"/>
          <w:szCs w:val="28"/>
          <w:lang w:val="en-US"/>
        </w:rPr>
        <w:t>on</w:t>
      </w:r>
      <w:r w:rsidR="007A04ED" w:rsidRPr="00EB0B75">
        <w:rPr>
          <w:rFonts w:ascii="Calibri" w:hAnsi="Calibri" w:cs="Calibri"/>
          <w:color w:val="auto"/>
          <w:sz w:val="28"/>
          <w:szCs w:val="28"/>
          <w:lang w:val="en-US"/>
        </w:rPr>
        <w:t xml:space="preserve"> best practices for managing shelters and offering holistic care for male victims. </w:t>
      </w:r>
      <w:r w:rsidR="006041F8" w:rsidRPr="00EB0B75">
        <w:rPr>
          <w:rFonts w:ascii="Calibri" w:hAnsi="Calibri" w:cs="Calibri"/>
          <w:color w:val="auto"/>
          <w:sz w:val="28"/>
          <w:szCs w:val="28"/>
          <w:lang w:val="en-US"/>
        </w:rPr>
        <w:t>Visits,</w:t>
      </w:r>
      <w:r w:rsidR="007A04ED" w:rsidRPr="00EB0B75">
        <w:rPr>
          <w:rFonts w:ascii="Calibri" w:hAnsi="Calibri" w:cs="Calibri"/>
          <w:color w:val="auto"/>
          <w:sz w:val="28"/>
          <w:szCs w:val="28"/>
          <w:lang w:val="en-US"/>
        </w:rPr>
        <w:t xml:space="preserve"> technical discussions, and workshops </w:t>
      </w:r>
      <w:r w:rsidR="006041F8">
        <w:rPr>
          <w:rFonts w:ascii="Calibri" w:hAnsi="Calibri" w:cs="Calibri"/>
          <w:color w:val="auto"/>
          <w:sz w:val="28"/>
          <w:szCs w:val="28"/>
          <w:lang w:val="en-US"/>
        </w:rPr>
        <w:t>will</w:t>
      </w:r>
      <w:r w:rsidR="007A04ED" w:rsidRPr="00EC7AAC">
        <w:rPr>
          <w:rFonts w:ascii="Calibri" w:hAnsi="Calibri" w:cs="Calibri"/>
          <w:color w:val="auto"/>
          <w:sz w:val="28"/>
          <w:szCs w:val="28"/>
          <w:lang w:val="en-US"/>
        </w:rPr>
        <w:t xml:space="preserve"> </w:t>
      </w:r>
      <w:r w:rsidR="007A04ED" w:rsidRPr="00EB0B75">
        <w:rPr>
          <w:rFonts w:ascii="Calibri" w:hAnsi="Calibri" w:cs="Calibri"/>
          <w:color w:val="auto"/>
          <w:sz w:val="28"/>
          <w:szCs w:val="28"/>
          <w:lang w:val="en-US"/>
        </w:rPr>
        <w:t>help the Board integrate lessons into Paraguay's framework, im</w:t>
      </w:r>
      <w:r w:rsidR="007A04ED" w:rsidRPr="00FE2A1C">
        <w:rPr>
          <w:rFonts w:ascii="Calibri" w:hAnsi="Calibri" w:cs="Calibri"/>
          <w:color w:val="000000" w:themeColor="text1"/>
          <w:sz w:val="28"/>
          <w:szCs w:val="28"/>
          <w:lang w:val="en-US"/>
        </w:rPr>
        <w:t xml:space="preserve">proving coordination and service delivery. This cross-regional collaboration will </w:t>
      </w:r>
      <w:r w:rsidR="002F2054" w:rsidRPr="00FE2A1C">
        <w:rPr>
          <w:rFonts w:ascii="Calibri" w:hAnsi="Calibri" w:cs="Calibri"/>
          <w:color w:val="000000" w:themeColor="text1"/>
          <w:sz w:val="28"/>
          <w:szCs w:val="28"/>
          <w:lang w:val="en-US"/>
        </w:rPr>
        <w:t>provide</w:t>
      </w:r>
      <w:r w:rsidR="007A04ED" w:rsidRPr="00FE2A1C">
        <w:rPr>
          <w:rFonts w:ascii="Calibri" w:hAnsi="Calibri" w:cs="Calibri"/>
          <w:color w:val="000000" w:themeColor="text1"/>
          <w:sz w:val="28"/>
          <w:szCs w:val="28"/>
          <w:lang w:val="en-US"/>
        </w:rPr>
        <w:t xml:space="preserve"> the Board </w:t>
      </w:r>
      <w:r w:rsidR="002F2054" w:rsidRPr="00FE2A1C">
        <w:rPr>
          <w:rFonts w:ascii="Calibri" w:hAnsi="Calibri" w:cs="Calibri"/>
          <w:color w:val="000000" w:themeColor="text1"/>
          <w:sz w:val="28"/>
          <w:szCs w:val="28"/>
          <w:lang w:val="en-US"/>
        </w:rPr>
        <w:t>with tangible strategies</w:t>
      </w:r>
      <w:r w:rsidR="007A04ED" w:rsidRPr="00FE2A1C">
        <w:rPr>
          <w:rFonts w:ascii="Calibri" w:hAnsi="Calibri" w:cs="Calibri"/>
          <w:color w:val="000000" w:themeColor="text1"/>
          <w:sz w:val="28"/>
          <w:szCs w:val="28"/>
          <w:lang w:val="en-US"/>
        </w:rPr>
        <w:t xml:space="preserve"> to implement long-term, sustainable solutions for trafficking victim care.</w:t>
      </w:r>
    </w:p>
    <w:p w14:paraId="69EC77A7" w14:textId="3E05C022" w:rsidR="00793142" w:rsidRPr="00FE2A1C" w:rsidRDefault="000B15CD" w:rsidP="0084016F">
      <w:pPr>
        <w:pStyle w:val="Default"/>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The project aims to engage Argentina as the neighboring country to participat</w:t>
      </w:r>
      <w:r w:rsidR="006420CB" w:rsidRPr="00FE2A1C">
        <w:rPr>
          <w:rFonts w:ascii="Calibri" w:hAnsi="Calibri" w:cs="Calibri"/>
          <w:color w:val="000000" w:themeColor="text1"/>
          <w:sz w:val="28"/>
          <w:szCs w:val="28"/>
          <w:lang w:val="en-US"/>
        </w:rPr>
        <w:t>e</w:t>
      </w:r>
      <w:r w:rsidRPr="00FE2A1C">
        <w:rPr>
          <w:rFonts w:ascii="Calibri" w:hAnsi="Calibri" w:cs="Calibri"/>
          <w:color w:val="000000" w:themeColor="text1"/>
          <w:sz w:val="28"/>
          <w:szCs w:val="28"/>
          <w:lang w:val="en-US"/>
        </w:rPr>
        <w:t xml:space="preserve"> in </w:t>
      </w:r>
      <w:r w:rsidR="006420CB" w:rsidRPr="00FE2A1C">
        <w:rPr>
          <w:rFonts w:ascii="Calibri" w:hAnsi="Calibri" w:cs="Calibri"/>
          <w:color w:val="000000" w:themeColor="text1"/>
          <w:sz w:val="28"/>
          <w:szCs w:val="28"/>
          <w:lang w:val="en-US"/>
        </w:rPr>
        <w:t>this exchange.</w:t>
      </w:r>
      <w:r w:rsidRPr="00FE2A1C">
        <w:rPr>
          <w:rFonts w:ascii="Calibri" w:hAnsi="Calibri" w:cs="Calibri"/>
          <w:color w:val="000000" w:themeColor="text1"/>
          <w:sz w:val="28"/>
          <w:szCs w:val="28"/>
          <w:lang w:val="en-US"/>
        </w:rPr>
        <w:t xml:space="preserve">  As a Tier 1 country in the 2024 Trafficking in Persons Report, Argentina meets the minimum standards for the elimination of trafficking and has shown consistent, significant efforts in combatting the issue at both the governmental and societal levels, particularly along its extensive border with Paraguay. Argentina's sustained commitment and success in anti-trafficking measures make it a crucial ally in the fight against human trafficking, offering valuable expertise, resources, and strategies that can enhance Paraguay's efforts to address the issue. Additionally, Argentina's National Secretariat for Childhood, Adolescence, and Family (SENAF) </w:t>
      </w:r>
      <w:proofErr w:type="gramStart"/>
      <w:r w:rsidRPr="00FE2A1C">
        <w:rPr>
          <w:rFonts w:ascii="Calibri" w:hAnsi="Calibri" w:cs="Calibri"/>
          <w:color w:val="000000" w:themeColor="text1"/>
          <w:sz w:val="28"/>
          <w:szCs w:val="28"/>
          <w:lang w:val="en-US"/>
        </w:rPr>
        <w:t>provides</w:t>
      </w:r>
      <w:proofErr w:type="gramEnd"/>
      <w:r w:rsidRPr="00FE2A1C">
        <w:rPr>
          <w:rFonts w:ascii="Calibri" w:hAnsi="Calibri" w:cs="Calibri"/>
          <w:color w:val="000000" w:themeColor="text1"/>
          <w:sz w:val="28"/>
          <w:szCs w:val="28"/>
          <w:lang w:val="en-US"/>
        </w:rPr>
        <w:t xml:space="preserve"> shelter services for adult male trafficking victims, alongside a network of non-specialized shelters available to them. Argentina also operates a program that supports trafficking survivors' reintegration </w:t>
      </w:r>
      <w:r w:rsidRPr="00FE2A1C">
        <w:rPr>
          <w:rFonts w:ascii="Calibri" w:hAnsi="Calibri" w:cs="Calibri"/>
          <w:color w:val="000000" w:themeColor="text1"/>
          <w:sz w:val="28"/>
          <w:szCs w:val="28"/>
          <w:lang w:val="en-US"/>
        </w:rPr>
        <w:lastRenderedPageBreak/>
        <w:t>into the labor market, with the third cohort entirely comprised of male survivors. By exchanging experiences, Argentina can offer insights into their initiatives that address the specific needs of male trafficking victims, equipping Paraguay with the strategies to better serve this vulnerable group. </w:t>
      </w:r>
    </w:p>
    <w:p w14:paraId="38B52E0E" w14:textId="66899513" w:rsidR="00FF5FD4" w:rsidRPr="00FE2A1C" w:rsidRDefault="00FF5FD4" w:rsidP="0084016F">
      <w:pPr>
        <w:pStyle w:val="Default"/>
        <w:jc w:val="both"/>
        <w:rPr>
          <w:rFonts w:ascii="Calibri" w:hAnsi="Calibri" w:cs="Calibri"/>
          <w:b/>
          <w:bCs/>
          <w:color w:val="000000" w:themeColor="text1"/>
          <w:sz w:val="28"/>
          <w:szCs w:val="28"/>
          <w:lang w:val="en-US"/>
        </w:rPr>
      </w:pPr>
      <w:r w:rsidRPr="00FE2A1C">
        <w:rPr>
          <w:rFonts w:ascii="Calibri" w:hAnsi="Calibri" w:cs="Calibri"/>
          <w:b/>
          <w:bCs/>
          <w:color w:val="000000" w:themeColor="text1"/>
          <w:sz w:val="28"/>
          <w:szCs w:val="28"/>
          <w:lang w:val="en-US"/>
        </w:rPr>
        <w:t xml:space="preserve">Activity </w:t>
      </w:r>
      <w:r w:rsidR="006D3685" w:rsidRPr="00FE2A1C">
        <w:rPr>
          <w:rFonts w:ascii="Calibri" w:hAnsi="Calibri" w:cs="Calibri"/>
          <w:b/>
          <w:bCs/>
          <w:color w:val="000000" w:themeColor="text1"/>
          <w:sz w:val="28"/>
          <w:szCs w:val="28"/>
          <w:lang w:val="en-US"/>
        </w:rPr>
        <w:t>2.2</w:t>
      </w:r>
      <w:r w:rsidRPr="00FE2A1C">
        <w:rPr>
          <w:rFonts w:ascii="Calibri" w:hAnsi="Calibri" w:cs="Calibri"/>
          <w:b/>
          <w:bCs/>
          <w:color w:val="000000" w:themeColor="text1"/>
          <w:sz w:val="28"/>
          <w:szCs w:val="28"/>
          <w:lang w:val="en-US"/>
        </w:rPr>
        <w:t>: Train Relevant Institution Staff on Existing SOPs for Victim Care.</w:t>
      </w:r>
    </w:p>
    <w:p w14:paraId="606696D4" w14:textId="399C6039" w:rsidR="00EC375B" w:rsidRPr="00FE2A1C" w:rsidRDefault="00EC375B" w:rsidP="1AD60AA9">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POA will facilitate focused training sessions on the Referral Mechanism and the SOPs</w:t>
      </w:r>
      <w:r w:rsidR="002D5A0E" w:rsidRPr="00FE2A1C">
        <w:rPr>
          <w:rFonts w:ascii="Calibri" w:hAnsi="Calibri" w:cs="Calibri"/>
          <w:color w:val="000000" w:themeColor="text1"/>
          <w:sz w:val="28"/>
          <w:szCs w:val="28"/>
          <w:lang w:val="en-US"/>
        </w:rPr>
        <w:t xml:space="preserve"> </w:t>
      </w:r>
      <w:r w:rsidRPr="00FE2A1C">
        <w:rPr>
          <w:rFonts w:ascii="Calibri" w:hAnsi="Calibri" w:cs="Calibri"/>
          <w:color w:val="000000" w:themeColor="text1"/>
          <w:sz w:val="28"/>
          <w:szCs w:val="28"/>
          <w:lang w:val="en-US"/>
        </w:rPr>
        <w:t xml:space="preserve">specific to each institution involved in victim care. These sessions will </w:t>
      </w:r>
      <w:r w:rsidR="003A6295" w:rsidRPr="00FE2A1C">
        <w:rPr>
          <w:rFonts w:ascii="Calibri" w:hAnsi="Calibri" w:cs="Calibri"/>
          <w:color w:val="000000" w:themeColor="text1"/>
          <w:sz w:val="28"/>
          <w:szCs w:val="28"/>
          <w:lang w:val="en-US"/>
        </w:rPr>
        <w:t xml:space="preserve">identify </w:t>
      </w:r>
      <w:r w:rsidRPr="00FE2A1C">
        <w:rPr>
          <w:rFonts w:ascii="Calibri" w:hAnsi="Calibri" w:cs="Calibri"/>
          <w:color w:val="000000" w:themeColor="text1"/>
          <w:sz w:val="28"/>
          <w:szCs w:val="28"/>
          <w:lang w:val="en-US"/>
        </w:rPr>
        <w:t>coordination</w:t>
      </w:r>
      <w:r w:rsidR="00006E40" w:rsidRPr="00FE2A1C">
        <w:rPr>
          <w:rFonts w:ascii="Calibri" w:hAnsi="Calibri" w:cs="Calibri"/>
          <w:color w:val="000000" w:themeColor="text1"/>
          <w:sz w:val="28"/>
          <w:szCs w:val="28"/>
          <w:lang w:val="en-US"/>
        </w:rPr>
        <w:t xml:space="preserve"> SOPs</w:t>
      </w:r>
      <w:r w:rsidRPr="00FE2A1C">
        <w:rPr>
          <w:rFonts w:ascii="Calibri" w:hAnsi="Calibri" w:cs="Calibri"/>
          <w:color w:val="000000" w:themeColor="text1"/>
          <w:sz w:val="28"/>
          <w:szCs w:val="28"/>
          <w:lang w:val="en-US"/>
        </w:rPr>
        <w:t xml:space="preserve"> among key government institutions, enhancing resource efficiency and improving the effectiveness of responses to human trafficking cases.</w:t>
      </w:r>
      <w:r w:rsidR="007003F1" w:rsidRPr="00FE2A1C">
        <w:rPr>
          <w:rFonts w:ascii="Calibri" w:eastAsiaTheme="minorHAnsi" w:hAnsi="Calibri" w:cs="Calibri"/>
          <w:b/>
          <w:bCs/>
          <w:color w:val="000000" w:themeColor="text1"/>
          <w:kern w:val="2"/>
          <w:sz w:val="28"/>
          <w:szCs w:val="28"/>
          <w:lang w:val="en-US" w:eastAsia="en-US"/>
          <w14:ligatures w14:val="standardContextual"/>
        </w:rPr>
        <w:t xml:space="preserve"> </w:t>
      </w:r>
      <w:r w:rsidR="007003F1" w:rsidRPr="00FE2A1C">
        <w:rPr>
          <w:rFonts w:ascii="Calibri" w:hAnsi="Calibri" w:cs="Calibri"/>
          <w:color w:val="000000" w:themeColor="text1"/>
          <w:sz w:val="28"/>
          <w:szCs w:val="28"/>
          <w:lang w:val="en-US"/>
        </w:rPr>
        <w:t>Training will occur through annual refreshers and follow-up technical assistance visits to ensure sustained institutionalization across all five years.</w:t>
      </w:r>
    </w:p>
    <w:p w14:paraId="11800268" w14:textId="7251830F" w:rsidR="00C11887" w:rsidRPr="00FE2A1C" w:rsidRDefault="00EC375B" w:rsidP="0084016F">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color w:val="000000" w:themeColor="text1"/>
          <w:sz w:val="28"/>
          <w:szCs w:val="28"/>
          <w:lang w:val="en-US"/>
        </w:rPr>
        <w:t>By improving agency coordination, the project will contribute to the establishment of a unified approach to addressing human trafficking. Additionally, the project will emphasize trauma-informed care, training service providers to recognize and address the long-term effects of trauma on victims.</w:t>
      </w:r>
      <w:r w:rsidR="00B1334B" w:rsidRPr="00FE2A1C">
        <w:rPr>
          <w:rFonts w:ascii="Calibri" w:hAnsi="Calibri" w:cs="Calibri"/>
          <w:color w:val="000000" w:themeColor="text1"/>
          <w:sz w:val="28"/>
          <w:szCs w:val="28"/>
          <w:lang w:val="en-US"/>
        </w:rPr>
        <w:t xml:space="preserve"> </w:t>
      </w:r>
      <w:r w:rsidRPr="00FE2A1C">
        <w:rPr>
          <w:rFonts w:ascii="Calibri" w:hAnsi="Calibri" w:cs="Calibri"/>
          <w:color w:val="000000" w:themeColor="text1"/>
          <w:sz w:val="28"/>
          <w:szCs w:val="28"/>
          <w:lang w:val="en-US"/>
        </w:rPr>
        <w:t xml:space="preserve">The Referral Mechanism for Victim Care will also be updated to align with the latest institutional protocols and validated through the Inter-institutional Committee </w:t>
      </w:r>
      <w:r w:rsidR="005714B5" w:rsidRPr="00FE2A1C">
        <w:rPr>
          <w:rFonts w:ascii="Calibri" w:hAnsi="Calibri" w:cs="Calibri"/>
          <w:color w:val="000000" w:themeColor="text1"/>
          <w:sz w:val="28"/>
          <w:szCs w:val="28"/>
          <w:lang w:val="en-US"/>
        </w:rPr>
        <w:t xml:space="preserve">to </w:t>
      </w:r>
      <w:r w:rsidRPr="00FE2A1C">
        <w:rPr>
          <w:rFonts w:ascii="Calibri" w:hAnsi="Calibri" w:cs="Calibri"/>
          <w:color w:val="000000" w:themeColor="text1"/>
          <w:sz w:val="28"/>
          <w:szCs w:val="28"/>
          <w:lang w:val="en-US"/>
        </w:rPr>
        <w:t>Prevent and Combat Human Trafficking. Following this, key institutions will receive training on the updated mechanism, ensuring compliance with Law 4788/2012.</w:t>
      </w:r>
    </w:p>
    <w:p w14:paraId="4209660C" w14:textId="77777777" w:rsidR="00FF5FD4" w:rsidRPr="00FE2A1C" w:rsidRDefault="00FF5FD4" w:rsidP="0084016F">
      <w:pPr>
        <w:pStyle w:val="Default"/>
        <w:jc w:val="both"/>
        <w:rPr>
          <w:rFonts w:ascii="Calibri" w:hAnsi="Calibri" w:cs="Calibri"/>
          <w:b/>
          <w:bCs/>
          <w:color w:val="000000" w:themeColor="text1"/>
          <w:sz w:val="28"/>
          <w:szCs w:val="28"/>
          <w:lang w:val="en-US"/>
        </w:rPr>
      </w:pPr>
      <w:r w:rsidRPr="00FE2A1C">
        <w:rPr>
          <w:rFonts w:ascii="Calibri" w:hAnsi="Calibri" w:cs="Calibri"/>
          <w:b/>
          <w:bCs/>
          <w:color w:val="000000" w:themeColor="text1"/>
          <w:sz w:val="28"/>
          <w:szCs w:val="28"/>
          <w:highlight w:val="lightGray"/>
          <w:lang w:val="en-US"/>
        </w:rPr>
        <w:t>O3: Build the Capacity of Non-Specialized Shelters to Support Adult Male Trafficking Victims.</w:t>
      </w:r>
      <w:r w:rsidRPr="00FE2A1C">
        <w:rPr>
          <w:rFonts w:ascii="Calibri" w:hAnsi="Calibri" w:cs="Calibri"/>
          <w:b/>
          <w:bCs/>
          <w:color w:val="000000" w:themeColor="text1"/>
          <w:sz w:val="28"/>
          <w:szCs w:val="28"/>
          <w:lang w:val="en-US"/>
        </w:rPr>
        <w:t xml:space="preserve"> </w:t>
      </w:r>
    </w:p>
    <w:p w14:paraId="38CD2EFE" w14:textId="45364807" w:rsidR="00E95E3C" w:rsidRPr="00FE2A1C" w:rsidRDefault="00FF5FD4" w:rsidP="0084016F">
      <w:pPr>
        <w:pStyle w:val="Default"/>
        <w:jc w:val="both"/>
        <w:rPr>
          <w:rStyle w:val="Textoennegrita"/>
          <w:rFonts w:ascii="Calibri" w:eastAsiaTheme="majorEastAsia" w:hAnsi="Calibri" w:cs="Calibri"/>
          <w:color w:val="000000" w:themeColor="text1"/>
          <w:sz w:val="28"/>
          <w:szCs w:val="28"/>
          <w:lang w:val="en-US" w:eastAsia="es-PY"/>
          <w14:ligatures w14:val="none"/>
        </w:rPr>
      </w:pPr>
      <w:r w:rsidRPr="00FE2A1C">
        <w:rPr>
          <w:rStyle w:val="Textoennegrita"/>
          <w:rFonts w:ascii="Calibri" w:eastAsiaTheme="majorEastAsia" w:hAnsi="Calibri" w:cs="Calibri"/>
          <w:color w:val="000000" w:themeColor="text1"/>
          <w:sz w:val="28"/>
          <w:szCs w:val="28"/>
          <w:lang w:val="en-US" w:eastAsia="es-PY"/>
          <w14:ligatures w14:val="none"/>
        </w:rPr>
        <w:t xml:space="preserve">Activity </w:t>
      </w:r>
      <w:r w:rsidR="006D3685" w:rsidRPr="00FE2A1C">
        <w:rPr>
          <w:rStyle w:val="Textoennegrita"/>
          <w:rFonts w:ascii="Calibri" w:eastAsiaTheme="majorEastAsia" w:hAnsi="Calibri" w:cs="Calibri"/>
          <w:color w:val="000000" w:themeColor="text1"/>
          <w:sz w:val="28"/>
          <w:szCs w:val="28"/>
          <w:lang w:val="en-US" w:eastAsia="es-PY"/>
          <w14:ligatures w14:val="none"/>
        </w:rPr>
        <w:t>3.1</w:t>
      </w:r>
      <w:r w:rsidRPr="00FE2A1C">
        <w:rPr>
          <w:rStyle w:val="Textoennegrita"/>
          <w:rFonts w:ascii="Calibri" w:eastAsiaTheme="majorEastAsia" w:hAnsi="Calibri" w:cs="Calibri"/>
          <w:color w:val="000000" w:themeColor="text1"/>
          <w:sz w:val="28"/>
          <w:szCs w:val="28"/>
          <w:lang w:val="en-US" w:eastAsia="es-PY"/>
          <w14:ligatures w14:val="none"/>
        </w:rPr>
        <w:t xml:space="preserve">: </w:t>
      </w:r>
      <w:proofErr w:type="gramStart"/>
      <w:r w:rsidRPr="00FE2A1C">
        <w:rPr>
          <w:rStyle w:val="Textoennegrita"/>
          <w:rFonts w:ascii="Calibri" w:eastAsiaTheme="majorEastAsia" w:hAnsi="Calibri" w:cs="Calibri"/>
          <w:color w:val="000000" w:themeColor="text1"/>
          <w:sz w:val="28"/>
          <w:szCs w:val="28"/>
          <w:lang w:val="en-US" w:eastAsia="es-PY"/>
          <w14:ligatures w14:val="none"/>
        </w:rPr>
        <w:t>Map Existing</w:t>
      </w:r>
      <w:proofErr w:type="gramEnd"/>
      <w:r w:rsidRPr="00FE2A1C">
        <w:rPr>
          <w:rStyle w:val="Textoennegrita"/>
          <w:rFonts w:ascii="Calibri" w:eastAsiaTheme="majorEastAsia" w:hAnsi="Calibri" w:cs="Calibri"/>
          <w:color w:val="000000" w:themeColor="text1"/>
          <w:sz w:val="28"/>
          <w:szCs w:val="28"/>
          <w:lang w:val="en-US" w:eastAsia="es-PY"/>
          <w14:ligatures w14:val="none"/>
        </w:rPr>
        <w:t xml:space="preserve"> Organizations Providing Shelter or Similar Services.</w:t>
      </w:r>
    </w:p>
    <w:p w14:paraId="3B76E3BE" w14:textId="567A5FC0" w:rsidR="00866B50" w:rsidRPr="00FE2A1C" w:rsidRDefault="00A75A8A" w:rsidP="00866B50">
      <w:pPr>
        <w:pStyle w:val="Default"/>
        <w:jc w:val="both"/>
        <w:rPr>
          <w:rFonts w:ascii="Calibri" w:eastAsia="Times New Roman" w:hAnsi="Calibri" w:cs="Calibri"/>
          <w:color w:val="000000" w:themeColor="text1"/>
          <w:sz w:val="28"/>
          <w:szCs w:val="28"/>
          <w:lang w:val="en-US" w:eastAsia="es-PY"/>
          <w14:ligatures w14:val="none"/>
        </w:rPr>
      </w:pPr>
      <w:r w:rsidRPr="00FE2A1C">
        <w:rPr>
          <w:rFonts w:ascii="Calibri" w:eastAsiaTheme="majorEastAsia" w:hAnsi="Calibri" w:cs="Calibri"/>
          <w:color w:val="000000" w:themeColor="text1"/>
          <w:sz w:val="28"/>
          <w:szCs w:val="28"/>
          <w:lang w:val="en-US" w:eastAsia="es-PY"/>
          <w14:ligatures w14:val="none"/>
        </w:rPr>
        <w:t>Currently, there are no shelters in Paraguay serving adult male victims of human trafficking.</w:t>
      </w:r>
      <w:r w:rsidRPr="00FE2A1C">
        <w:rPr>
          <w:rFonts w:ascii="Calibri" w:eastAsiaTheme="majorEastAsia" w:hAnsi="Calibri" w:cs="Calibri"/>
          <w:b/>
          <w:bCs/>
          <w:color w:val="000000" w:themeColor="text1"/>
          <w:sz w:val="28"/>
          <w:szCs w:val="28"/>
          <w:lang w:val="en-US" w:eastAsia="es-PY"/>
          <w14:ligatures w14:val="none"/>
        </w:rPr>
        <w:t xml:space="preserve"> </w:t>
      </w:r>
      <w:r w:rsidR="00E95E3C" w:rsidRPr="00FE2A1C">
        <w:rPr>
          <w:rFonts w:ascii="Calibri" w:eastAsiaTheme="majorEastAsia" w:hAnsi="Calibri" w:cs="Calibri"/>
          <w:color w:val="000000" w:themeColor="text1"/>
          <w:sz w:val="28"/>
          <w:szCs w:val="28"/>
          <w:lang w:val="en-US" w:eastAsia="es-PY"/>
          <w14:ligatures w14:val="none"/>
        </w:rPr>
        <w:t xml:space="preserve">POA will work closely with the </w:t>
      </w:r>
      <w:r w:rsidR="007E1D09" w:rsidRPr="00FE2A1C">
        <w:rPr>
          <w:rFonts w:ascii="Calibri" w:eastAsiaTheme="majorEastAsia" w:hAnsi="Calibri" w:cs="Calibri"/>
          <w:color w:val="000000" w:themeColor="text1"/>
          <w:sz w:val="28"/>
          <w:szCs w:val="28"/>
          <w:lang w:val="en-US" w:eastAsia="es-PY"/>
          <w14:ligatures w14:val="none"/>
        </w:rPr>
        <w:t>Board</w:t>
      </w:r>
      <w:r w:rsidR="00E95E3C" w:rsidRPr="00FE2A1C">
        <w:rPr>
          <w:rFonts w:ascii="Calibri" w:eastAsiaTheme="majorEastAsia" w:hAnsi="Calibri" w:cs="Calibri"/>
          <w:color w:val="000000" w:themeColor="text1"/>
          <w:sz w:val="28"/>
          <w:szCs w:val="28"/>
          <w:lang w:val="en-US" w:eastAsia="es-PY"/>
          <w14:ligatures w14:val="none"/>
        </w:rPr>
        <w:t xml:space="preserve"> to develop a comprehensive map of organizations offering shelter and care services for vulnerable men, with a particular focus on rural and adult male victims. </w:t>
      </w:r>
      <w:r w:rsidR="001C0372" w:rsidRPr="00FE2A1C">
        <w:rPr>
          <w:rFonts w:ascii="Calibri" w:eastAsiaTheme="majorEastAsia" w:hAnsi="Calibri" w:cs="Calibri"/>
          <w:color w:val="000000" w:themeColor="text1"/>
          <w:sz w:val="28"/>
          <w:szCs w:val="28"/>
          <w:lang w:val="en-US" w:eastAsia="es-PY"/>
          <w14:ligatures w14:val="none"/>
        </w:rPr>
        <w:t>M</w:t>
      </w:r>
      <w:r w:rsidR="00E95E3C" w:rsidRPr="00FE2A1C">
        <w:rPr>
          <w:rFonts w:ascii="Calibri" w:eastAsiaTheme="majorEastAsia" w:hAnsi="Calibri" w:cs="Calibri"/>
          <w:color w:val="000000" w:themeColor="text1"/>
          <w:sz w:val="28"/>
          <w:szCs w:val="28"/>
          <w:lang w:val="en-US" w:eastAsia="es-PY"/>
          <w14:ligatures w14:val="none"/>
        </w:rPr>
        <w:t xml:space="preserve">apping will evaluate </w:t>
      </w:r>
      <w:r w:rsidR="00813CF3" w:rsidRPr="00FE2A1C">
        <w:rPr>
          <w:rFonts w:ascii="Calibri" w:eastAsiaTheme="majorEastAsia" w:hAnsi="Calibri" w:cs="Calibri"/>
          <w:color w:val="000000" w:themeColor="text1"/>
          <w:sz w:val="28"/>
          <w:szCs w:val="28"/>
          <w:lang w:val="en-US" w:eastAsia="es-PY"/>
          <w14:ligatures w14:val="none"/>
        </w:rPr>
        <w:t>each organization's capacity, including an analysis of internal regulations and</w:t>
      </w:r>
      <w:r w:rsidR="00E95E3C" w:rsidRPr="00FE2A1C">
        <w:rPr>
          <w:rFonts w:ascii="Calibri" w:eastAsiaTheme="majorEastAsia" w:hAnsi="Calibri" w:cs="Calibri"/>
          <w:color w:val="000000" w:themeColor="text1"/>
          <w:sz w:val="28"/>
          <w:szCs w:val="28"/>
          <w:lang w:val="en-US" w:eastAsia="es-PY"/>
          <w14:ligatures w14:val="none"/>
        </w:rPr>
        <w:t xml:space="preserve"> criteria for inclusion and exclusion.</w:t>
      </w:r>
      <w:r w:rsidR="00F94CAA" w:rsidRPr="00FE2A1C">
        <w:rPr>
          <w:rFonts w:ascii="Calibri" w:eastAsiaTheme="majorEastAsia" w:hAnsi="Calibri" w:cs="Calibri"/>
          <w:color w:val="000000" w:themeColor="text1"/>
          <w:sz w:val="28"/>
          <w:szCs w:val="28"/>
          <w:lang w:val="en-US" w:eastAsia="es-PY"/>
          <w14:ligatures w14:val="none"/>
        </w:rPr>
        <w:t xml:space="preserve"> </w:t>
      </w:r>
      <w:r w:rsidR="00BD4551" w:rsidRPr="00FE2A1C">
        <w:rPr>
          <w:rFonts w:ascii="Calibri" w:hAnsi="Calibri" w:cs="Calibri"/>
          <w:color w:val="000000" w:themeColor="text1"/>
          <w:sz w:val="28"/>
          <w:szCs w:val="28"/>
          <w:lang w:val="en-US"/>
        </w:rPr>
        <w:t xml:space="preserve">The mapping will be updated annually to reflect institutional changes, allowing the network to evolve throughout the five-year implementation period. </w:t>
      </w:r>
      <w:r w:rsidR="004E3AEA" w:rsidRPr="00FE2A1C">
        <w:rPr>
          <w:rFonts w:ascii="Calibri" w:eastAsiaTheme="majorEastAsia" w:hAnsi="Calibri" w:cs="Calibri"/>
          <w:color w:val="000000" w:themeColor="text1"/>
          <w:sz w:val="28"/>
          <w:szCs w:val="28"/>
          <w:lang w:val="en-US" w:eastAsia="es-PY"/>
          <w14:ligatures w14:val="none"/>
        </w:rPr>
        <w:t>R</w:t>
      </w:r>
      <w:r w:rsidR="002575D1" w:rsidRPr="00FE2A1C">
        <w:rPr>
          <w:rFonts w:ascii="Calibri" w:eastAsiaTheme="majorEastAsia" w:hAnsi="Calibri" w:cs="Calibri"/>
          <w:color w:val="000000" w:themeColor="text1"/>
          <w:sz w:val="28"/>
          <w:szCs w:val="28"/>
          <w:lang w:val="en-US" w:eastAsia="es-PY"/>
          <w14:ligatures w14:val="none"/>
        </w:rPr>
        <w:t>esults</w:t>
      </w:r>
      <w:r w:rsidR="00E95E3C" w:rsidRPr="00FE2A1C">
        <w:rPr>
          <w:rFonts w:ascii="Calibri" w:eastAsiaTheme="majorEastAsia" w:hAnsi="Calibri" w:cs="Calibri"/>
          <w:color w:val="000000" w:themeColor="text1"/>
          <w:sz w:val="28"/>
          <w:szCs w:val="28"/>
          <w:lang w:val="en-US" w:eastAsia="es-PY"/>
          <w14:ligatures w14:val="none"/>
        </w:rPr>
        <w:t xml:space="preserve"> will be presented to the </w:t>
      </w:r>
      <w:r w:rsidR="008D345E" w:rsidRPr="00FE2A1C">
        <w:rPr>
          <w:rFonts w:ascii="Calibri" w:eastAsia="Times New Roman" w:hAnsi="Calibri" w:cs="Calibri"/>
          <w:color w:val="000000" w:themeColor="text1"/>
          <w:sz w:val="28"/>
          <w:szCs w:val="28"/>
          <w:lang w:val="en-US" w:eastAsia="es-PY"/>
          <w14:ligatures w14:val="none"/>
        </w:rPr>
        <w:t>Sub-Commission for Assistance and Care for Victims of Trafficking</w:t>
      </w:r>
      <w:r w:rsidR="002D5A0E" w:rsidRPr="00FE2A1C">
        <w:rPr>
          <w:rFonts w:ascii="Calibri" w:eastAsiaTheme="majorEastAsia" w:hAnsi="Calibri" w:cs="Calibri"/>
          <w:color w:val="000000" w:themeColor="text1"/>
          <w:sz w:val="28"/>
          <w:szCs w:val="28"/>
          <w:lang w:val="en-US" w:eastAsia="es-PY"/>
          <w14:ligatures w14:val="none"/>
        </w:rPr>
        <w:t xml:space="preserve"> </w:t>
      </w:r>
      <w:r w:rsidR="00E95E3C" w:rsidRPr="00FE2A1C">
        <w:rPr>
          <w:rFonts w:ascii="Calibri" w:eastAsiaTheme="majorEastAsia" w:hAnsi="Calibri" w:cs="Calibri"/>
          <w:color w:val="000000" w:themeColor="text1"/>
          <w:sz w:val="28"/>
          <w:szCs w:val="28"/>
          <w:lang w:val="en-US" w:eastAsia="es-PY"/>
          <w14:ligatures w14:val="none"/>
        </w:rPr>
        <w:t>for review and validation. Based on</w:t>
      </w:r>
      <w:r w:rsidR="00E95E3C" w:rsidRPr="00FE2A1C" w:rsidDel="00203BF3">
        <w:rPr>
          <w:rFonts w:ascii="Calibri" w:eastAsiaTheme="majorEastAsia" w:hAnsi="Calibri" w:cs="Calibri"/>
          <w:color w:val="000000" w:themeColor="text1"/>
          <w:sz w:val="28"/>
          <w:szCs w:val="28"/>
          <w:lang w:val="en-US" w:eastAsia="es-PY"/>
          <w14:ligatures w14:val="none"/>
        </w:rPr>
        <w:t xml:space="preserve"> </w:t>
      </w:r>
      <w:r w:rsidR="00E95E3C" w:rsidRPr="00FE2A1C">
        <w:rPr>
          <w:rFonts w:ascii="Calibri" w:eastAsiaTheme="majorEastAsia" w:hAnsi="Calibri" w:cs="Calibri"/>
          <w:color w:val="000000" w:themeColor="text1"/>
          <w:sz w:val="28"/>
          <w:szCs w:val="28"/>
          <w:lang w:val="en-US" w:eastAsia="es-PY"/>
          <w14:ligatures w14:val="none"/>
        </w:rPr>
        <w:t>findings, an operational directory will be created, providing the necessary information to facilitate coordinated actions among service providers.</w:t>
      </w:r>
      <w:r w:rsidR="00F94CAA" w:rsidRPr="00FE2A1C">
        <w:rPr>
          <w:rFonts w:ascii="Calibri" w:eastAsiaTheme="majorEastAsia" w:hAnsi="Calibri" w:cs="Calibri"/>
          <w:color w:val="000000" w:themeColor="text1"/>
          <w:sz w:val="28"/>
          <w:szCs w:val="28"/>
          <w:lang w:val="en-US" w:eastAsia="es-PY"/>
          <w14:ligatures w14:val="none"/>
        </w:rPr>
        <w:t xml:space="preserve"> </w:t>
      </w:r>
      <w:r w:rsidR="00866B50" w:rsidRPr="00FE2A1C">
        <w:rPr>
          <w:rFonts w:ascii="Calibri" w:eastAsia="Times New Roman" w:hAnsi="Calibri" w:cs="Calibri"/>
          <w:color w:val="000000" w:themeColor="text1"/>
          <w:sz w:val="28"/>
          <w:szCs w:val="28"/>
          <w:lang w:val="en-US" w:eastAsia="es-PY"/>
          <w14:ligatures w14:val="none"/>
        </w:rPr>
        <w:t xml:space="preserve">The shelters identified through </w:t>
      </w:r>
      <w:r w:rsidR="00F00480" w:rsidRPr="00FE2A1C">
        <w:rPr>
          <w:rFonts w:ascii="Calibri" w:eastAsia="Times New Roman" w:hAnsi="Calibri" w:cs="Calibri"/>
          <w:color w:val="000000" w:themeColor="text1"/>
          <w:sz w:val="28"/>
          <w:szCs w:val="28"/>
          <w:lang w:val="en-US" w:eastAsia="es-PY"/>
          <w14:ligatures w14:val="none"/>
        </w:rPr>
        <w:t xml:space="preserve">this </w:t>
      </w:r>
      <w:r w:rsidR="00866B50" w:rsidRPr="00FE2A1C">
        <w:rPr>
          <w:rFonts w:ascii="Calibri" w:eastAsia="Times New Roman" w:hAnsi="Calibri" w:cs="Calibri"/>
          <w:color w:val="000000" w:themeColor="text1"/>
          <w:sz w:val="28"/>
          <w:szCs w:val="28"/>
          <w:lang w:val="en-US" w:eastAsia="es-PY"/>
          <w14:ligatures w14:val="none"/>
        </w:rPr>
        <w:t>process</w:t>
      </w:r>
      <w:r w:rsidR="00321349" w:rsidRPr="00FE2A1C">
        <w:rPr>
          <w:rFonts w:ascii="Calibri" w:eastAsia="Times New Roman" w:hAnsi="Calibri" w:cs="Calibri"/>
          <w:color w:val="000000" w:themeColor="text1"/>
          <w:sz w:val="28"/>
          <w:szCs w:val="28"/>
          <w:lang w:val="en-US" w:eastAsia="es-PY"/>
          <w14:ligatures w14:val="none"/>
        </w:rPr>
        <w:t>,</w:t>
      </w:r>
      <w:r w:rsidR="00723ACE" w:rsidRPr="00FE2A1C">
        <w:rPr>
          <w:rFonts w:ascii="Calibri" w:eastAsia="Times New Roman" w:hAnsi="Calibri" w:cs="Calibri"/>
          <w:color w:val="000000" w:themeColor="text1"/>
          <w:sz w:val="28"/>
          <w:szCs w:val="28"/>
          <w:lang w:val="en-US" w:eastAsia="es-PY"/>
          <w14:ligatures w14:val="none"/>
        </w:rPr>
        <w:t xml:space="preserve"> which</w:t>
      </w:r>
      <w:r w:rsidR="00321349" w:rsidRPr="00FE2A1C">
        <w:rPr>
          <w:rFonts w:ascii="Calibri" w:eastAsia="Times New Roman" w:hAnsi="Calibri" w:cs="Calibri"/>
          <w:color w:val="000000" w:themeColor="text1"/>
          <w:sz w:val="28"/>
          <w:szCs w:val="28"/>
          <w:lang w:val="en-US" w:eastAsia="es-PY"/>
          <w14:ligatures w14:val="none"/>
        </w:rPr>
        <w:t xml:space="preserve"> </w:t>
      </w:r>
      <w:r w:rsidR="00723ACE" w:rsidRPr="00FE2A1C">
        <w:rPr>
          <w:rFonts w:ascii="Calibri" w:eastAsia="Times New Roman" w:hAnsi="Calibri" w:cs="Calibri"/>
          <w:color w:val="000000" w:themeColor="text1"/>
          <w:sz w:val="28"/>
          <w:szCs w:val="28"/>
          <w:lang w:val="en-US" w:eastAsia="es-PY"/>
          <w14:ligatures w14:val="none"/>
        </w:rPr>
        <w:t xml:space="preserve">could include </w:t>
      </w:r>
      <w:r w:rsidR="00321349" w:rsidRPr="00FE2A1C">
        <w:rPr>
          <w:rFonts w:ascii="Calibri" w:eastAsia="Times New Roman" w:hAnsi="Calibri" w:cs="Calibri"/>
          <w:color w:val="000000" w:themeColor="text1"/>
          <w:sz w:val="28"/>
          <w:szCs w:val="28"/>
          <w:lang w:val="en-US" w:eastAsia="es-PY"/>
          <w14:ligatures w14:val="none"/>
        </w:rPr>
        <w:t xml:space="preserve">those assisting individuals affected by addiction or extreme </w:t>
      </w:r>
      <w:r w:rsidR="00723ACE" w:rsidRPr="00FE2A1C">
        <w:rPr>
          <w:rFonts w:ascii="Calibri" w:eastAsia="Times New Roman" w:hAnsi="Calibri" w:cs="Calibri"/>
          <w:color w:val="000000" w:themeColor="text1"/>
          <w:sz w:val="28"/>
          <w:szCs w:val="28"/>
          <w:lang w:val="en-US" w:eastAsia="es-PY"/>
          <w14:ligatures w14:val="none"/>
        </w:rPr>
        <w:t>poverty</w:t>
      </w:r>
      <w:r w:rsidR="00321349" w:rsidRPr="00FE2A1C">
        <w:rPr>
          <w:rFonts w:ascii="Calibri" w:eastAsia="Times New Roman" w:hAnsi="Calibri" w:cs="Calibri"/>
          <w:color w:val="000000" w:themeColor="text1"/>
          <w:sz w:val="28"/>
          <w:szCs w:val="28"/>
          <w:lang w:val="en-US" w:eastAsia="es-PY"/>
          <w14:ligatures w14:val="none"/>
        </w:rPr>
        <w:t>,</w:t>
      </w:r>
      <w:r w:rsidR="00866B50" w:rsidRPr="00FE2A1C">
        <w:rPr>
          <w:rFonts w:ascii="Calibri" w:eastAsia="Times New Roman" w:hAnsi="Calibri" w:cs="Calibri"/>
          <w:color w:val="000000" w:themeColor="text1"/>
          <w:sz w:val="28"/>
          <w:szCs w:val="28"/>
          <w:lang w:val="en-US" w:eastAsia="es-PY"/>
          <w14:ligatures w14:val="none"/>
        </w:rPr>
        <w:t xml:space="preserve"> will be integrated into a network capable of providing immediate care for adult male trafficking victims in Paraguay. While </w:t>
      </w:r>
      <w:r w:rsidR="00321349" w:rsidRPr="00FE2A1C">
        <w:rPr>
          <w:rFonts w:ascii="Calibri" w:eastAsia="Times New Roman" w:hAnsi="Calibri" w:cs="Calibri"/>
          <w:color w:val="000000" w:themeColor="text1"/>
          <w:sz w:val="28"/>
          <w:szCs w:val="28"/>
          <w:lang w:val="en-US" w:eastAsia="es-PY"/>
          <w14:ligatures w14:val="none"/>
        </w:rPr>
        <w:t>full mapping will occur during</w:t>
      </w:r>
      <w:r w:rsidR="00866B50" w:rsidRPr="00FE2A1C">
        <w:rPr>
          <w:rFonts w:ascii="Calibri" w:eastAsia="Times New Roman" w:hAnsi="Calibri" w:cs="Calibri"/>
          <w:color w:val="000000" w:themeColor="text1"/>
          <w:sz w:val="28"/>
          <w:szCs w:val="28"/>
          <w:lang w:val="en-US" w:eastAsia="es-PY"/>
          <w14:ligatures w14:val="none"/>
        </w:rPr>
        <w:t xml:space="preserve"> </w:t>
      </w:r>
      <w:r w:rsidR="00321349" w:rsidRPr="00FE2A1C">
        <w:rPr>
          <w:rFonts w:ascii="Calibri" w:eastAsia="Times New Roman" w:hAnsi="Calibri" w:cs="Calibri"/>
          <w:color w:val="000000" w:themeColor="text1"/>
          <w:sz w:val="28"/>
          <w:szCs w:val="28"/>
          <w:lang w:val="en-US" w:eastAsia="es-PY"/>
          <w14:ligatures w14:val="none"/>
        </w:rPr>
        <w:t xml:space="preserve">project implementation, </w:t>
      </w:r>
      <w:r w:rsidR="00866B50" w:rsidRPr="00FE2A1C">
        <w:rPr>
          <w:rFonts w:ascii="Calibri" w:eastAsia="Times New Roman" w:hAnsi="Calibri" w:cs="Calibri"/>
          <w:color w:val="000000" w:themeColor="text1"/>
          <w:sz w:val="28"/>
          <w:szCs w:val="28"/>
          <w:lang w:val="en-US" w:eastAsia="es-PY"/>
          <w14:ligatures w14:val="none"/>
        </w:rPr>
        <w:t xml:space="preserve">an initial mapping has </w:t>
      </w:r>
      <w:r w:rsidR="00866B50" w:rsidRPr="00FE2A1C">
        <w:rPr>
          <w:rFonts w:ascii="Calibri" w:eastAsia="Times New Roman" w:hAnsi="Calibri" w:cs="Calibri"/>
          <w:color w:val="000000" w:themeColor="text1"/>
          <w:sz w:val="28"/>
          <w:szCs w:val="28"/>
          <w:lang w:val="en-US" w:eastAsia="es-PY"/>
          <w14:ligatures w14:val="none"/>
        </w:rPr>
        <w:lastRenderedPageBreak/>
        <w:t xml:space="preserve">already identified the following non-specialized shelters that POA could engage to strengthen their capacity to support male trafficking victims:  </w:t>
      </w:r>
    </w:p>
    <w:p w14:paraId="5B0BB661"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state-funded Centro de Residencias de </w:t>
      </w:r>
      <w:proofErr w:type="spellStart"/>
      <w:r w:rsidRPr="00FE2A1C">
        <w:rPr>
          <w:rFonts w:ascii="Calibri" w:eastAsia="Times New Roman" w:hAnsi="Calibri" w:cs="Calibri"/>
          <w:color w:val="000000" w:themeColor="text1"/>
          <w:sz w:val="28"/>
          <w:szCs w:val="28"/>
          <w:lang w:val="en-US" w:eastAsia="es-PY"/>
          <w14:ligatures w14:val="none"/>
        </w:rPr>
        <w:t>Deshabituación</w:t>
      </w:r>
      <w:proofErr w:type="spellEnd"/>
      <w:r w:rsidRPr="00FE2A1C">
        <w:rPr>
          <w:rFonts w:ascii="Calibri" w:eastAsia="Times New Roman" w:hAnsi="Calibri" w:cs="Calibri"/>
          <w:color w:val="000000" w:themeColor="text1"/>
          <w:sz w:val="28"/>
          <w:szCs w:val="28"/>
          <w:lang w:val="en-US" w:eastAsia="es-PY"/>
          <w14:ligatures w14:val="none"/>
        </w:rPr>
        <w:t xml:space="preserve"> y </w:t>
      </w:r>
      <w:proofErr w:type="spellStart"/>
      <w:r w:rsidRPr="00FE2A1C">
        <w:rPr>
          <w:rFonts w:ascii="Calibri" w:eastAsia="Times New Roman" w:hAnsi="Calibri" w:cs="Calibri"/>
          <w:color w:val="000000" w:themeColor="text1"/>
          <w:sz w:val="28"/>
          <w:szCs w:val="28"/>
          <w:lang w:val="en-US" w:eastAsia="es-PY"/>
          <w14:ligatures w14:val="none"/>
        </w:rPr>
        <w:t>Rehabilitación</w:t>
      </w:r>
      <w:proofErr w:type="spellEnd"/>
      <w:r w:rsidRPr="00FE2A1C">
        <w:rPr>
          <w:rFonts w:ascii="Calibri" w:eastAsia="Times New Roman" w:hAnsi="Calibri" w:cs="Calibri"/>
          <w:color w:val="000000" w:themeColor="text1"/>
          <w:sz w:val="28"/>
          <w:szCs w:val="28"/>
          <w:lang w:val="en-US" w:eastAsia="es-PY"/>
          <w14:ligatures w14:val="none"/>
        </w:rPr>
        <w:t xml:space="preserve"> de Larga Estancia (Residential Center for Long-Term Detoxification and Rehabilitation), located in the town of </w:t>
      </w:r>
      <w:proofErr w:type="spellStart"/>
      <w:r w:rsidRPr="00FE2A1C">
        <w:rPr>
          <w:rFonts w:ascii="Calibri" w:eastAsia="Times New Roman" w:hAnsi="Calibri" w:cs="Calibri"/>
          <w:color w:val="000000" w:themeColor="text1"/>
          <w:sz w:val="28"/>
          <w:szCs w:val="28"/>
          <w:lang w:val="en-US" w:eastAsia="es-PY"/>
          <w14:ligatures w14:val="none"/>
        </w:rPr>
        <w:t>Piribebuy</w:t>
      </w:r>
      <w:proofErr w:type="spellEnd"/>
      <w:r w:rsidRPr="00FE2A1C">
        <w:rPr>
          <w:rFonts w:ascii="Calibri" w:eastAsia="Times New Roman" w:hAnsi="Calibri" w:cs="Calibri"/>
          <w:color w:val="000000" w:themeColor="text1"/>
          <w:sz w:val="28"/>
          <w:szCs w:val="28"/>
          <w:lang w:val="en-US" w:eastAsia="es-PY"/>
          <w14:ligatures w14:val="none"/>
        </w:rPr>
        <w:t xml:space="preserve"> in the Department of Cordillera.  </w:t>
      </w:r>
    </w:p>
    <w:p w14:paraId="6B609694"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Comunidad </w:t>
      </w:r>
      <w:proofErr w:type="spellStart"/>
      <w:r w:rsidRPr="00FE2A1C">
        <w:rPr>
          <w:rFonts w:ascii="Calibri" w:eastAsia="Times New Roman" w:hAnsi="Calibri" w:cs="Calibri"/>
          <w:color w:val="000000" w:themeColor="text1"/>
          <w:sz w:val="28"/>
          <w:szCs w:val="28"/>
          <w:lang w:val="en-US" w:eastAsia="es-PY"/>
          <w14:ligatures w14:val="none"/>
        </w:rPr>
        <w:t>Terapéutica</w:t>
      </w:r>
      <w:proofErr w:type="spellEnd"/>
      <w:r w:rsidRPr="00FE2A1C">
        <w:rPr>
          <w:rFonts w:ascii="Calibri" w:eastAsia="Times New Roman" w:hAnsi="Calibri" w:cs="Calibri"/>
          <w:color w:val="000000" w:themeColor="text1"/>
          <w:sz w:val="28"/>
          <w:szCs w:val="28"/>
          <w:lang w:val="en-US" w:eastAsia="es-PY"/>
          <w14:ligatures w14:val="none"/>
        </w:rPr>
        <w:t xml:space="preserve"> El Camino (El Camino Therapeutic Community), located in the town of </w:t>
      </w:r>
      <w:proofErr w:type="spellStart"/>
      <w:r w:rsidRPr="00FE2A1C">
        <w:rPr>
          <w:rFonts w:ascii="Calibri" w:eastAsia="Times New Roman" w:hAnsi="Calibri" w:cs="Calibri"/>
          <w:color w:val="000000" w:themeColor="text1"/>
          <w:sz w:val="28"/>
          <w:szCs w:val="28"/>
          <w:lang w:val="en-US" w:eastAsia="es-PY"/>
          <w14:ligatures w14:val="none"/>
        </w:rPr>
        <w:t>Itacurubí</w:t>
      </w:r>
      <w:proofErr w:type="spellEnd"/>
      <w:r w:rsidRPr="00FE2A1C">
        <w:rPr>
          <w:rFonts w:ascii="Calibri" w:eastAsia="Times New Roman" w:hAnsi="Calibri" w:cs="Calibri"/>
          <w:color w:val="000000" w:themeColor="text1"/>
          <w:sz w:val="28"/>
          <w:szCs w:val="28"/>
          <w:lang w:val="en-US" w:eastAsia="es-PY"/>
          <w14:ligatures w14:val="none"/>
        </w:rPr>
        <w:t xml:space="preserve"> de la Cordillera in the Department of Cordillera. </w:t>
      </w:r>
    </w:p>
    <w:p w14:paraId="737DA8D1"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Hogar San José (San José Home), located in the city of </w:t>
      </w:r>
      <w:proofErr w:type="spellStart"/>
      <w:r w:rsidRPr="00FE2A1C">
        <w:rPr>
          <w:rFonts w:ascii="Calibri" w:eastAsia="Times New Roman" w:hAnsi="Calibri" w:cs="Calibri"/>
          <w:color w:val="000000" w:themeColor="text1"/>
          <w:sz w:val="28"/>
          <w:szCs w:val="28"/>
          <w:lang w:val="en-US" w:eastAsia="es-PY"/>
          <w14:ligatures w14:val="none"/>
        </w:rPr>
        <w:t>Limpio</w:t>
      </w:r>
      <w:proofErr w:type="spellEnd"/>
      <w:r w:rsidRPr="00FE2A1C">
        <w:rPr>
          <w:rFonts w:ascii="Calibri" w:eastAsia="Times New Roman" w:hAnsi="Calibri" w:cs="Calibri"/>
          <w:color w:val="000000" w:themeColor="text1"/>
          <w:sz w:val="28"/>
          <w:szCs w:val="28"/>
          <w:lang w:val="en-US" w:eastAsia="es-PY"/>
          <w14:ligatures w14:val="none"/>
        </w:rPr>
        <w:t xml:space="preserve"> in Paraguay’s Central Department.  </w:t>
      </w:r>
    </w:p>
    <w:p w14:paraId="36C26046"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Fundación </w:t>
      </w:r>
      <w:proofErr w:type="spellStart"/>
      <w:r w:rsidRPr="00FE2A1C">
        <w:rPr>
          <w:rFonts w:ascii="Calibri" w:eastAsia="Times New Roman" w:hAnsi="Calibri" w:cs="Calibri"/>
          <w:color w:val="000000" w:themeColor="text1"/>
          <w:sz w:val="28"/>
          <w:szCs w:val="28"/>
          <w:lang w:val="en-US" w:eastAsia="es-PY"/>
          <w14:ligatures w14:val="none"/>
        </w:rPr>
        <w:t>Auxilio</w:t>
      </w:r>
      <w:proofErr w:type="spellEnd"/>
      <w:r w:rsidRPr="00FE2A1C">
        <w:rPr>
          <w:rFonts w:ascii="Calibri" w:eastAsia="Times New Roman" w:hAnsi="Calibri" w:cs="Calibri"/>
          <w:color w:val="000000" w:themeColor="text1"/>
          <w:sz w:val="28"/>
          <w:szCs w:val="28"/>
          <w:lang w:val="en-US" w:eastAsia="es-PY"/>
          <w14:ligatures w14:val="none"/>
        </w:rPr>
        <w:t xml:space="preserve"> de </w:t>
      </w:r>
      <w:proofErr w:type="spellStart"/>
      <w:r w:rsidRPr="00FE2A1C">
        <w:rPr>
          <w:rFonts w:ascii="Calibri" w:eastAsia="Times New Roman" w:hAnsi="Calibri" w:cs="Calibri"/>
          <w:color w:val="000000" w:themeColor="text1"/>
          <w:sz w:val="28"/>
          <w:szCs w:val="28"/>
          <w:lang w:val="en-US" w:eastAsia="es-PY"/>
          <w14:ligatures w14:val="none"/>
        </w:rPr>
        <w:t>los</w:t>
      </w:r>
      <w:proofErr w:type="spellEnd"/>
      <w:r w:rsidRPr="00FE2A1C">
        <w:rPr>
          <w:rFonts w:ascii="Calibri" w:eastAsia="Times New Roman" w:hAnsi="Calibri" w:cs="Calibri"/>
          <w:color w:val="000000" w:themeColor="text1"/>
          <w:sz w:val="28"/>
          <w:szCs w:val="28"/>
          <w:lang w:val="en-US" w:eastAsia="es-PY"/>
          <w14:ligatures w14:val="none"/>
        </w:rPr>
        <w:t xml:space="preserve"> Cristianos (Christian Aid Foundation), located in the capital city of Asunción in Paraguay’s Central Department. </w:t>
      </w:r>
    </w:p>
    <w:p w14:paraId="59F42B21"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Hogar de Cristo (Christ Home), located in the capital city of Asunción in Paraguay’s Central Department.   </w:t>
      </w:r>
    </w:p>
    <w:p w14:paraId="072778B1" w14:textId="77777777" w:rsidR="00866B50" w:rsidRPr="00FE2A1C" w:rsidRDefault="00866B50" w:rsidP="00866B50">
      <w:pPr>
        <w:pStyle w:val="Default"/>
        <w:numPr>
          <w:ilvl w:val="0"/>
          <w:numId w:val="3"/>
        </w:numPr>
        <w:jc w:val="both"/>
        <w:rPr>
          <w:rFonts w:ascii="Calibri" w:eastAsia="Times New Roman" w:hAnsi="Calibri" w:cs="Calibri"/>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Centro </w:t>
      </w:r>
      <w:proofErr w:type="spellStart"/>
      <w:r w:rsidRPr="00FE2A1C">
        <w:rPr>
          <w:rFonts w:ascii="Calibri" w:eastAsia="Times New Roman" w:hAnsi="Calibri" w:cs="Calibri"/>
          <w:color w:val="000000" w:themeColor="text1"/>
          <w:sz w:val="28"/>
          <w:szCs w:val="28"/>
          <w:lang w:val="en-US" w:eastAsia="es-PY"/>
          <w14:ligatures w14:val="none"/>
        </w:rPr>
        <w:t>Misional</w:t>
      </w:r>
      <w:proofErr w:type="spellEnd"/>
      <w:r w:rsidRPr="00FE2A1C">
        <w:rPr>
          <w:rFonts w:ascii="Calibri" w:eastAsia="Times New Roman" w:hAnsi="Calibri" w:cs="Calibri"/>
          <w:color w:val="000000" w:themeColor="text1"/>
          <w:sz w:val="28"/>
          <w:szCs w:val="28"/>
          <w:lang w:val="en-US" w:eastAsia="es-PY"/>
          <w14:ligatures w14:val="none"/>
        </w:rPr>
        <w:t xml:space="preserve"> Madre Teresa de Calcuta (Mother Teresa of Calcutta Mission Center), located in the city of Ciudad del Este in the Department of Alto Paraná. </w:t>
      </w:r>
    </w:p>
    <w:p w14:paraId="6F6720B5" w14:textId="4B2DFB7A" w:rsidR="00E95E3C" w:rsidRPr="00FE2A1C" w:rsidRDefault="00866B50" w:rsidP="0084016F">
      <w:pPr>
        <w:pStyle w:val="Default"/>
        <w:numPr>
          <w:ilvl w:val="0"/>
          <w:numId w:val="3"/>
        </w:numPr>
        <w:jc w:val="both"/>
        <w:rPr>
          <w:rStyle w:val="Textoennegrita"/>
          <w:rFonts w:ascii="Calibri" w:eastAsia="Times New Roman" w:hAnsi="Calibri" w:cs="Calibri"/>
          <w:b w:val="0"/>
          <w:bCs w:val="0"/>
          <w:color w:val="000000" w:themeColor="text1"/>
          <w:sz w:val="28"/>
          <w:szCs w:val="28"/>
          <w:lang w:val="en-US" w:eastAsia="es-PY"/>
          <w14:ligatures w14:val="none"/>
        </w:rPr>
      </w:pPr>
      <w:r w:rsidRPr="00FE2A1C">
        <w:rPr>
          <w:rFonts w:ascii="Calibri" w:eastAsia="Times New Roman" w:hAnsi="Calibri" w:cs="Calibri"/>
          <w:color w:val="000000" w:themeColor="text1"/>
          <w:sz w:val="28"/>
          <w:szCs w:val="28"/>
          <w:lang w:val="en-US" w:eastAsia="es-PY"/>
          <w14:ligatures w14:val="none"/>
        </w:rPr>
        <w:t xml:space="preserve">The privately funded Espacio de </w:t>
      </w:r>
      <w:proofErr w:type="spellStart"/>
      <w:r w:rsidRPr="00FE2A1C">
        <w:rPr>
          <w:rFonts w:ascii="Calibri" w:eastAsia="Times New Roman" w:hAnsi="Calibri" w:cs="Calibri"/>
          <w:color w:val="000000" w:themeColor="text1"/>
          <w:sz w:val="28"/>
          <w:szCs w:val="28"/>
          <w:lang w:val="en-US" w:eastAsia="es-PY"/>
          <w14:ligatures w14:val="none"/>
        </w:rPr>
        <w:t>Protección</w:t>
      </w:r>
      <w:proofErr w:type="spellEnd"/>
      <w:r w:rsidRPr="00FE2A1C">
        <w:rPr>
          <w:rFonts w:ascii="Calibri" w:eastAsia="Times New Roman" w:hAnsi="Calibri" w:cs="Calibri"/>
          <w:color w:val="000000" w:themeColor="text1"/>
          <w:sz w:val="28"/>
          <w:szCs w:val="28"/>
          <w:lang w:val="en-US" w:eastAsia="es-PY"/>
          <w14:ligatures w14:val="none"/>
        </w:rPr>
        <w:t xml:space="preserve"> de la Pastoral Migrante (Migrant Pastoral Protection Space), located in the capital city of Asunción in Paraguay’s Central Department.  </w:t>
      </w:r>
    </w:p>
    <w:p w14:paraId="791F6736" w14:textId="7EB4B26F" w:rsidR="00B03746" w:rsidRPr="00EB0B75" w:rsidRDefault="00FF5FD4" w:rsidP="0084016F">
      <w:pPr>
        <w:pStyle w:val="Default"/>
        <w:jc w:val="both"/>
        <w:rPr>
          <w:rStyle w:val="Textoennegrita"/>
          <w:rFonts w:ascii="Calibri" w:eastAsiaTheme="majorEastAsia" w:hAnsi="Calibri" w:cs="Calibri"/>
          <w:b w:val="0"/>
          <w:bCs w:val="0"/>
          <w:color w:val="auto"/>
          <w:sz w:val="28"/>
          <w:szCs w:val="28"/>
          <w:lang w:val="en-US" w:eastAsia="es-PY"/>
          <w14:ligatures w14:val="none"/>
        </w:rPr>
      </w:pPr>
      <w:r w:rsidRPr="00EB0B75">
        <w:rPr>
          <w:rStyle w:val="Textoennegrita"/>
          <w:rFonts w:ascii="Calibri" w:eastAsiaTheme="majorEastAsia" w:hAnsi="Calibri" w:cs="Calibri"/>
          <w:color w:val="auto"/>
          <w:sz w:val="28"/>
          <w:szCs w:val="28"/>
          <w:lang w:val="en-US" w:eastAsia="es-PY"/>
          <w14:ligatures w14:val="none"/>
        </w:rPr>
        <w:t xml:space="preserve">Activity </w:t>
      </w:r>
      <w:r w:rsidR="006D3685" w:rsidRPr="00EB0B75">
        <w:rPr>
          <w:rStyle w:val="Textoennegrita"/>
          <w:rFonts w:ascii="Calibri" w:eastAsiaTheme="majorEastAsia" w:hAnsi="Calibri" w:cs="Calibri"/>
          <w:color w:val="auto"/>
          <w:sz w:val="28"/>
          <w:szCs w:val="28"/>
          <w:lang w:val="en-US" w:eastAsia="es-PY"/>
          <w14:ligatures w14:val="none"/>
        </w:rPr>
        <w:t>3.2</w:t>
      </w:r>
      <w:r w:rsidRPr="00EB0B75">
        <w:rPr>
          <w:rStyle w:val="Textoennegrita"/>
          <w:rFonts w:ascii="Calibri" w:eastAsiaTheme="majorEastAsia" w:hAnsi="Calibri" w:cs="Calibri"/>
          <w:color w:val="auto"/>
          <w:sz w:val="28"/>
          <w:szCs w:val="28"/>
          <w:lang w:val="en-US" w:eastAsia="es-PY"/>
          <w14:ligatures w14:val="none"/>
        </w:rPr>
        <w:t xml:space="preserve">: Provide Technical Assistance for Internal Regulatory Adjustments in Alternative Shelters. </w:t>
      </w:r>
      <w:r w:rsidR="00B03746" w:rsidRPr="00EB0B75">
        <w:rPr>
          <w:rFonts w:ascii="Calibri" w:eastAsiaTheme="majorEastAsia" w:hAnsi="Calibri" w:cs="Calibri"/>
          <w:color w:val="auto"/>
          <w:sz w:val="28"/>
          <w:szCs w:val="28"/>
          <w:lang w:val="en-US" w:eastAsia="es-PY"/>
          <w14:ligatures w14:val="none"/>
        </w:rPr>
        <w:t xml:space="preserve">The project will engage identified shelters to assess and adjust their internal regulations, allowing them to accommodate adult male victims of trafficking. Initial outreach will </w:t>
      </w:r>
      <w:r w:rsidR="00F56EE4" w:rsidRPr="00EB0B75">
        <w:rPr>
          <w:rFonts w:ascii="Calibri" w:eastAsiaTheme="majorEastAsia" w:hAnsi="Calibri" w:cs="Calibri"/>
          <w:color w:val="auto"/>
          <w:sz w:val="28"/>
          <w:szCs w:val="28"/>
          <w:lang w:val="en-US" w:eastAsia="es-PY"/>
          <w14:ligatures w14:val="none"/>
        </w:rPr>
        <w:t>gauge</w:t>
      </w:r>
      <w:r w:rsidR="00B03746" w:rsidRPr="00EB0B75">
        <w:rPr>
          <w:rFonts w:ascii="Calibri" w:eastAsiaTheme="majorEastAsia" w:hAnsi="Calibri" w:cs="Calibri"/>
          <w:color w:val="auto"/>
          <w:sz w:val="28"/>
          <w:szCs w:val="28"/>
          <w:lang w:val="en-US" w:eastAsia="es-PY"/>
          <w14:ligatures w14:val="none"/>
        </w:rPr>
        <w:t xml:space="preserve"> their current capacity and identify</w:t>
      </w:r>
      <w:r w:rsidR="00D07AEB" w:rsidRPr="00EB0B75">
        <w:rPr>
          <w:rFonts w:ascii="Calibri" w:eastAsiaTheme="majorEastAsia" w:hAnsi="Calibri" w:cs="Calibri"/>
          <w:color w:val="auto"/>
          <w:sz w:val="28"/>
          <w:szCs w:val="28"/>
          <w:lang w:val="en-US" w:eastAsia="es-PY"/>
          <w14:ligatures w14:val="none"/>
        </w:rPr>
        <w:t xml:space="preserve"> </w:t>
      </w:r>
      <w:r w:rsidR="00B03746" w:rsidRPr="00EB0B75">
        <w:rPr>
          <w:rFonts w:ascii="Calibri" w:eastAsiaTheme="majorEastAsia" w:hAnsi="Calibri" w:cs="Calibri"/>
          <w:color w:val="auto"/>
          <w:sz w:val="28"/>
          <w:szCs w:val="28"/>
          <w:lang w:val="en-US" w:eastAsia="es-PY"/>
          <w14:ligatures w14:val="none"/>
        </w:rPr>
        <w:t>barriers that limit their ability to support male victims. Following a detailed analysis of each shelter’s policies and protocols, the project will provide tailored technical assistance to amend the</w:t>
      </w:r>
      <w:r w:rsidR="003A49B9" w:rsidRPr="00EB0B75">
        <w:rPr>
          <w:rFonts w:ascii="Calibri" w:eastAsiaTheme="majorEastAsia" w:hAnsi="Calibri" w:cs="Calibri"/>
          <w:color w:val="auto"/>
          <w:sz w:val="28"/>
          <w:szCs w:val="28"/>
          <w:lang w:val="en-US" w:eastAsia="es-PY"/>
          <w14:ligatures w14:val="none"/>
        </w:rPr>
        <w:t>ir</w:t>
      </w:r>
      <w:r w:rsidR="00B03746" w:rsidRPr="00EB0B75">
        <w:rPr>
          <w:rFonts w:ascii="Calibri" w:eastAsiaTheme="majorEastAsia" w:hAnsi="Calibri" w:cs="Calibri"/>
          <w:color w:val="auto"/>
          <w:sz w:val="28"/>
          <w:szCs w:val="28"/>
          <w:lang w:val="en-US" w:eastAsia="es-PY"/>
          <w14:ligatures w14:val="none"/>
        </w:rPr>
        <w:t xml:space="preserve"> regulations,</w:t>
      </w:r>
      <w:r w:rsidR="00B03746" w:rsidRPr="00FE2A1C">
        <w:rPr>
          <w:rFonts w:ascii="Calibri" w:eastAsiaTheme="majorEastAsia" w:hAnsi="Calibri" w:cs="Calibri"/>
          <w:color w:val="000000" w:themeColor="text1"/>
          <w:sz w:val="28"/>
          <w:szCs w:val="28"/>
          <w:lang w:val="en-US" w:eastAsia="es-PY"/>
          <w14:ligatures w14:val="none"/>
        </w:rPr>
        <w:t xml:space="preserve"> ensuring compliance with local laws and best practices for trafficking victim services. </w:t>
      </w:r>
      <w:r w:rsidR="005264E2" w:rsidRPr="00FE2A1C">
        <w:rPr>
          <w:rFonts w:ascii="Calibri" w:hAnsi="Calibri" w:cs="Calibri"/>
          <w:color w:val="000000" w:themeColor="text1"/>
          <w:sz w:val="28"/>
          <w:szCs w:val="28"/>
          <w:lang w:val="en-US"/>
        </w:rPr>
        <w:t xml:space="preserve">Technical assistance will be provided in waves (Years 2–4), allowing shelters to incorporate changes gradually and sustainably. </w:t>
      </w:r>
      <w:r w:rsidR="00B03746" w:rsidRPr="00FE2A1C">
        <w:rPr>
          <w:rFonts w:ascii="Calibri" w:eastAsiaTheme="majorEastAsia" w:hAnsi="Calibri" w:cs="Calibri"/>
          <w:color w:val="000000" w:themeColor="text1"/>
          <w:sz w:val="28"/>
          <w:szCs w:val="28"/>
          <w:lang w:val="en-US" w:eastAsia="es-PY"/>
          <w14:ligatures w14:val="none"/>
        </w:rPr>
        <w:t>In addition, staff will recei</w:t>
      </w:r>
      <w:r w:rsidR="00B03746" w:rsidRPr="00EB0B75">
        <w:rPr>
          <w:rFonts w:ascii="Calibri" w:eastAsiaTheme="majorEastAsia" w:hAnsi="Calibri" w:cs="Calibri"/>
          <w:color w:val="auto"/>
          <w:sz w:val="28"/>
          <w:szCs w:val="28"/>
          <w:lang w:val="en-US" w:eastAsia="es-PY"/>
          <w14:ligatures w14:val="none"/>
        </w:rPr>
        <w:t xml:space="preserve">ve specialized training in trauma-informed care, specifically addressing the needs of </w:t>
      </w:r>
      <w:r w:rsidR="00D44C98" w:rsidRPr="00EB0B75">
        <w:rPr>
          <w:rFonts w:ascii="Calibri" w:eastAsiaTheme="majorEastAsia" w:hAnsi="Calibri" w:cs="Calibri"/>
          <w:color w:val="auto"/>
          <w:sz w:val="28"/>
          <w:szCs w:val="28"/>
          <w:lang w:val="en-US" w:eastAsia="es-PY"/>
          <w14:ligatures w14:val="none"/>
        </w:rPr>
        <w:t xml:space="preserve">underserved </w:t>
      </w:r>
      <w:r w:rsidR="00B03746" w:rsidRPr="00EB0B75">
        <w:rPr>
          <w:rFonts w:ascii="Calibri" w:eastAsiaTheme="majorEastAsia" w:hAnsi="Calibri" w:cs="Calibri"/>
          <w:color w:val="auto"/>
          <w:sz w:val="28"/>
          <w:szCs w:val="28"/>
          <w:lang w:val="en-US" w:eastAsia="es-PY"/>
          <w14:ligatures w14:val="none"/>
        </w:rPr>
        <w:t>adult male trafficking victims</w:t>
      </w:r>
      <w:r w:rsidR="00D44C98" w:rsidRPr="00EB0B75">
        <w:rPr>
          <w:rFonts w:ascii="Calibri" w:eastAsiaTheme="majorEastAsia" w:hAnsi="Calibri" w:cs="Calibri"/>
          <w:color w:val="auto"/>
          <w:sz w:val="28"/>
          <w:szCs w:val="28"/>
          <w:lang w:val="en-US" w:eastAsia="es-PY"/>
          <w14:ligatures w14:val="none"/>
        </w:rPr>
        <w:t>.</w:t>
      </w:r>
      <w:r w:rsidR="00B03746" w:rsidRPr="00EB0B75">
        <w:rPr>
          <w:rFonts w:ascii="Calibri" w:eastAsiaTheme="majorEastAsia" w:hAnsi="Calibri" w:cs="Calibri"/>
          <w:color w:val="auto"/>
          <w:sz w:val="28"/>
          <w:szCs w:val="28"/>
          <w:lang w:val="en-US" w:eastAsia="es-PY"/>
          <w14:ligatures w14:val="none"/>
        </w:rPr>
        <w:t xml:space="preserve"> To ensure </w:t>
      </w:r>
      <w:r w:rsidR="00587704" w:rsidRPr="00EB0B75">
        <w:rPr>
          <w:rFonts w:ascii="Calibri" w:eastAsiaTheme="majorEastAsia" w:hAnsi="Calibri" w:cs="Calibri"/>
          <w:color w:val="auto"/>
          <w:sz w:val="28"/>
          <w:szCs w:val="28"/>
          <w:lang w:val="en-US" w:eastAsia="es-PY"/>
          <w14:ligatures w14:val="none"/>
        </w:rPr>
        <w:t>effectiveness and sustainability</w:t>
      </w:r>
      <w:r w:rsidR="00B03746" w:rsidRPr="00EB0B75">
        <w:rPr>
          <w:rFonts w:ascii="Calibri" w:eastAsiaTheme="majorEastAsia" w:hAnsi="Calibri" w:cs="Calibri"/>
          <w:color w:val="auto"/>
          <w:sz w:val="28"/>
          <w:szCs w:val="28"/>
          <w:lang w:val="en-US" w:eastAsia="es-PY"/>
          <w14:ligatures w14:val="none"/>
        </w:rPr>
        <w:t xml:space="preserve">, the project will establish monitoring and follow-up systems to support the implementation of these regulatory changes. The shelters will be integrated into a broader referral network, creating new pathways for male victims to access care. </w:t>
      </w:r>
    </w:p>
    <w:p w14:paraId="3A2FAA7A" w14:textId="370E7475" w:rsidR="00FF5FD4" w:rsidRPr="00EB0B75" w:rsidRDefault="00FF5FD4" w:rsidP="0084016F">
      <w:pPr>
        <w:pStyle w:val="Default"/>
        <w:jc w:val="both"/>
        <w:rPr>
          <w:rStyle w:val="Textoennegrita"/>
          <w:rFonts w:ascii="Calibri" w:eastAsiaTheme="majorEastAsia" w:hAnsi="Calibri" w:cs="Calibri"/>
          <w:color w:val="auto"/>
          <w:sz w:val="28"/>
          <w:szCs w:val="28"/>
          <w:lang w:val="en-US" w:eastAsia="es-PY"/>
          <w14:ligatures w14:val="none"/>
        </w:rPr>
      </w:pPr>
      <w:r w:rsidRPr="00EB0B75">
        <w:rPr>
          <w:rStyle w:val="Textoennegrita"/>
          <w:rFonts w:ascii="Calibri" w:eastAsiaTheme="majorEastAsia" w:hAnsi="Calibri" w:cs="Calibri"/>
          <w:color w:val="auto"/>
          <w:sz w:val="28"/>
          <w:szCs w:val="28"/>
          <w:lang w:val="en-US" w:eastAsia="es-PY"/>
          <w14:ligatures w14:val="none"/>
        </w:rPr>
        <w:lastRenderedPageBreak/>
        <w:t xml:space="preserve">Activity </w:t>
      </w:r>
      <w:r w:rsidR="006D3685" w:rsidRPr="00EB0B75">
        <w:rPr>
          <w:rStyle w:val="Textoennegrita"/>
          <w:rFonts w:ascii="Calibri" w:eastAsiaTheme="majorEastAsia" w:hAnsi="Calibri" w:cs="Calibri"/>
          <w:color w:val="auto"/>
          <w:sz w:val="28"/>
          <w:szCs w:val="28"/>
          <w:lang w:val="en-US" w:eastAsia="es-PY"/>
          <w14:ligatures w14:val="none"/>
        </w:rPr>
        <w:t>3.3</w:t>
      </w:r>
      <w:r w:rsidRPr="00EB0B75">
        <w:rPr>
          <w:rStyle w:val="Textoennegrita"/>
          <w:rFonts w:ascii="Calibri" w:eastAsiaTheme="majorEastAsia" w:hAnsi="Calibri" w:cs="Calibri"/>
          <w:color w:val="auto"/>
          <w:sz w:val="28"/>
          <w:szCs w:val="28"/>
          <w:lang w:val="en-US" w:eastAsia="es-PY"/>
          <w14:ligatures w14:val="none"/>
        </w:rPr>
        <w:t>: Train Staff at Identified Establishments for Proper Case Handling.</w:t>
      </w:r>
    </w:p>
    <w:p w14:paraId="594D2516" w14:textId="274DC4B8" w:rsidR="00347413" w:rsidRPr="00EB0B75" w:rsidRDefault="00347413" w:rsidP="0084016F">
      <w:pPr>
        <w:pStyle w:val="Default"/>
        <w:jc w:val="both"/>
        <w:rPr>
          <w:rStyle w:val="Textoennegrita"/>
          <w:rFonts w:ascii="Calibri" w:eastAsiaTheme="majorEastAsia" w:hAnsi="Calibri" w:cs="Calibri"/>
          <w:b w:val="0"/>
          <w:bCs w:val="0"/>
          <w:color w:val="auto"/>
          <w:sz w:val="28"/>
          <w:szCs w:val="28"/>
          <w:lang w:val="en-US" w:eastAsia="es-PY"/>
          <w14:ligatures w14:val="none"/>
        </w:rPr>
      </w:pPr>
      <w:r w:rsidRPr="00EB0B75">
        <w:rPr>
          <w:rFonts w:ascii="Calibri" w:eastAsiaTheme="majorEastAsia" w:hAnsi="Calibri" w:cs="Calibri"/>
          <w:color w:val="auto"/>
          <w:sz w:val="28"/>
          <w:szCs w:val="28"/>
          <w:lang w:val="en-US" w:eastAsia="es-PY"/>
          <w14:ligatures w14:val="none"/>
        </w:rPr>
        <w:t>POA will implement a comprehensive training methodology for staff at shelters and care centers that serve socially vulnerable adult males</w:t>
      </w:r>
      <w:r w:rsidR="00D65208" w:rsidRPr="00EB0B75">
        <w:rPr>
          <w:rFonts w:ascii="Calibri" w:eastAsiaTheme="majorEastAsia" w:hAnsi="Calibri" w:cs="Calibri"/>
          <w:color w:val="auto"/>
          <w:sz w:val="28"/>
          <w:szCs w:val="28"/>
          <w:lang w:val="en-US" w:eastAsia="es-PY"/>
          <w14:ligatures w14:val="none"/>
        </w:rPr>
        <w:t xml:space="preserve"> and </w:t>
      </w:r>
      <w:r w:rsidRPr="00EB0B75">
        <w:rPr>
          <w:rFonts w:ascii="Calibri" w:eastAsiaTheme="majorEastAsia" w:hAnsi="Calibri" w:cs="Calibri"/>
          <w:color w:val="auto"/>
          <w:sz w:val="28"/>
          <w:szCs w:val="28"/>
          <w:lang w:val="en-US" w:eastAsia="es-PY"/>
          <w14:ligatures w14:val="none"/>
        </w:rPr>
        <w:t>trafficking</w:t>
      </w:r>
      <w:r w:rsidR="00D65208" w:rsidRPr="00EB0B75">
        <w:rPr>
          <w:rFonts w:ascii="Calibri" w:eastAsiaTheme="majorEastAsia" w:hAnsi="Calibri" w:cs="Calibri"/>
          <w:color w:val="auto"/>
          <w:sz w:val="28"/>
          <w:szCs w:val="28"/>
          <w:lang w:val="en-US" w:eastAsia="es-PY"/>
          <w14:ligatures w14:val="none"/>
        </w:rPr>
        <w:t xml:space="preserve"> victims</w:t>
      </w:r>
      <w:r w:rsidRPr="00EB0B75">
        <w:rPr>
          <w:rFonts w:ascii="Calibri" w:eastAsiaTheme="majorEastAsia" w:hAnsi="Calibri" w:cs="Calibri"/>
          <w:color w:val="auto"/>
          <w:sz w:val="28"/>
          <w:szCs w:val="28"/>
          <w:lang w:val="en-US" w:eastAsia="es-PY"/>
          <w14:ligatures w14:val="none"/>
        </w:rPr>
        <w:t xml:space="preserve">. The training will focus on trauma-informed and victim-centered care, ensuring staff </w:t>
      </w:r>
      <w:r w:rsidR="00F47028" w:rsidRPr="00EB0B75">
        <w:rPr>
          <w:rFonts w:ascii="Calibri" w:eastAsiaTheme="majorEastAsia" w:hAnsi="Calibri" w:cs="Calibri"/>
          <w:color w:val="auto"/>
          <w:sz w:val="28"/>
          <w:szCs w:val="28"/>
          <w:lang w:val="en-US" w:eastAsia="es-PY"/>
          <w14:ligatures w14:val="none"/>
        </w:rPr>
        <w:t>can</w:t>
      </w:r>
      <w:r w:rsidRPr="00EB0B75">
        <w:rPr>
          <w:rFonts w:ascii="Calibri" w:eastAsiaTheme="majorEastAsia" w:hAnsi="Calibri" w:cs="Calibri"/>
          <w:color w:val="auto"/>
          <w:sz w:val="28"/>
          <w:szCs w:val="28"/>
          <w:lang w:val="en-US" w:eastAsia="es-PY"/>
          <w14:ligatures w14:val="none"/>
        </w:rPr>
        <w:t xml:space="preserve"> handle cases sensitively and </w:t>
      </w:r>
      <w:r w:rsidR="00F47028" w:rsidRPr="00EB0B75">
        <w:rPr>
          <w:rFonts w:ascii="Calibri" w:eastAsiaTheme="majorEastAsia" w:hAnsi="Calibri" w:cs="Calibri"/>
          <w:color w:val="auto"/>
          <w:sz w:val="28"/>
          <w:szCs w:val="28"/>
          <w:lang w:val="en-US" w:eastAsia="es-PY"/>
          <w14:ligatures w14:val="none"/>
        </w:rPr>
        <w:t>under</w:t>
      </w:r>
      <w:r w:rsidRPr="00EB0B75">
        <w:rPr>
          <w:rFonts w:ascii="Calibri" w:eastAsiaTheme="majorEastAsia" w:hAnsi="Calibri" w:cs="Calibri"/>
          <w:color w:val="auto"/>
          <w:sz w:val="28"/>
          <w:szCs w:val="28"/>
          <w:lang w:val="en-US" w:eastAsia="es-PY"/>
          <w14:ligatures w14:val="none"/>
        </w:rPr>
        <w:t xml:space="preserve"> established procedures.</w:t>
      </w:r>
      <w:r w:rsidR="00CD5128" w:rsidRPr="00EB0B75">
        <w:rPr>
          <w:rFonts w:ascii="Calibri" w:eastAsiaTheme="majorEastAsia" w:hAnsi="Calibri" w:cs="Calibri"/>
          <w:color w:val="auto"/>
          <w:sz w:val="28"/>
          <w:szCs w:val="28"/>
          <w:lang w:val="en-US" w:eastAsia="es-PY"/>
          <w14:ligatures w14:val="none"/>
        </w:rPr>
        <w:t xml:space="preserve"> </w:t>
      </w:r>
      <w:r w:rsidRPr="00EB0B75">
        <w:rPr>
          <w:rFonts w:ascii="Calibri" w:eastAsiaTheme="majorEastAsia" w:hAnsi="Calibri" w:cs="Calibri"/>
          <w:color w:val="auto"/>
          <w:sz w:val="28"/>
          <w:szCs w:val="28"/>
          <w:lang w:val="en-US" w:eastAsia="es-PY"/>
          <w14:ligatures w14:val="none"/>
        </w:rPr>
        <w:t>This process will involve the creation of tailored training content that covers proper case management, human trafficking awareness, and the importance of inter-institutional coordination</w:t>
      </w:r>
      <w:r w:rsidRPr="00FE2A1C">
        <w:rPr>
          <w:rFonts w:ascii="Calibri" w:eastAsiaTheme="majorEastAsia" w:hAnsi="Calibri" w:cs="Calibri"/>
          <w:color w:val="000000" w:themeColor="text1"/>
          <w:sz w:val="28"/>
          <w:szCs w:val="28"/>
          <w:lang w:val="en-US" w:eastAsia="es-PY"/>
          <w14:ligatures w14:val="none"/>
        </w:rPr>
        <w:t xml:space="preserve">. </w:t>
      </w:r>
      <w:r w:rsidR="00676FAC" w:rsidRPr="00FE2A1C">
        <w:rPr>
          <w:rFonts w:ascii="Calibri" w:hAnsi="Calibri" w:cs="Calibri"/>
          <w:color w:val="000000" w:themeColor="text1"/>
          <w:sz w:val="28"/>
          <w:szCs w:val="28"/>
          <w:lang w:val="en-US"/>
        </w:rPr>
        <w:t xml:space="preserve">Training cycles will recur annually, ensuring that new staff and turnover do not weaken service capacity over the duration of the project. </w:t>
      </w:r>
      <w:r w:rsidRPr="00FE2A1C">
        <w:rPr>
          <w:rFonts w:ascii="Calibri" w:eastAsiaTheme="majorEastAsia" w:hAnsi="Calibri" w:cs="Calibri"/>
          <w:color w:val="000000" w:themeColor="text1"/>
          <w:sz w:val="28"/>
          <w:szCs w:val="28"/>
          <w:lang w:val="en-US" w:eastAsia="es-PY"/>
          <w14:ligatures w14:val="none"/>
        </w:rPr>
        <w:t>The technical teams at key identified care centers will be trained to correctly receive, support, and refer cases, following the establ</w:t>
      </w:r>
      <w:r w:rsidRPr="00EB0B75">
        <w:rPr>
          <w:rFonts w:ascii="Calibri" w:eastAsiaTheme="majorEastAsia" w:hAnsi="Calibri" w:cs="Calibri"/>
          <w:color w:val="auto"/>
          <w:sz w:val="28"/>
          <w:szCs w:val="28"/>
          <w:lang w:val="en-US" w:eastAsia="es-PY"/>
          <w14:ligatures w14:val="none"/>
        </w:rPr>
        <w:t>ished referral mechanisms and protocols. This initiative will strengthen the capacity of service providers to offer appropriate and effective care for male trafficking victims.</w:t>
      </w:r>
    </w:p>
    <w:p w14:paraId="73444F0D" w14:textId="387D8B7F" w:rsidR="0069755D" w:rsidRPr="00EB0B75" w:rsidRDefault="00FF5FD4" w:rsidP="0084016F">
      <w:pPr>
        <w:pStyle w:val="Default"/>
        <w:jc w:val="both"/>
        <w:rPr>
          <w:rStyle w:val="Textoennegrita"/>
          <w:rFonts w:ascii="Calibri" w:eastAsiaTheme="majorEastAsia" w:hAnsi="Calibri" w:cs="Calibri"/>
          <w:b w:val="0"/>
          <w:bCs w:val="0"/>
          <w:color w:val="auto"/>
          <w:sz w:val="28"/>
          <w:szCs w:val="28"/>
          <w:lang w:val="en-US" w:eastAsia="es-PY"/>
          <w14:ligatures w14:val="none"/>
        </w:rPr>
      </w:pPr>
      <w:r w:rsidRPr="00EB0B75">
        <w:rPr>
          <w:rStyle w:val="Textoennegrita"/>
          <w:rFonts w:ascii="Calibri" w:eastAsiaTheme="majorEastAsia" w:hAnsi="Calibri" w:cs="Calibri"/>
          <w:color w:val="auto"/>
          <w:sz w:val="28"/>
          <w:szCs w:val="28"/>
          <w:lang w:val="en-US" w:eastAsia="es-PY"/>
          <w14:ligatures w14:val="none"/>
        </w:rPr>
        <w:t xml:space="preserve">Activity </w:t>
      </w:r>
      <w:r w:rsidR="006D3685" w:rsidRPr="00EB0B75">
        <w:rPr>
          <w:rStyle w:val="Textoennegrita"/>
          <w:rFonts w:ascii="Calibri" w:eastAsiaTheme="majorEastAsia" w:hAnsi="Calibri" w:cs="Calibri"/>
          <w:color w:val="auto"/>
          <w:sz w:val="28"/>
          <w:szCs w:val="28"/>
          <w:lang w:val="en-US" w:eastAsia="es-PY"/>
          <w14:ligatures w14:val="none"/>
        </w:rPr>
        <w:t>3.4</w:t>
      </w:r>
      <w:r w:rsidRPr="00EB0B75">
        <w:rPr>
          <w:rStyle w:val="Textoennegrita"/>
          <w:rFonts w:ascii="Calibri" w:eastAsiaTheme="majorEastAsia" w:hAnsi="Calibri" w:cs="Calibri"/>
          <w:color w:val="auto"/>
          <w:sz w:val="28"/>
          <w:szCs w:val="28"/>
          <w:lang w:val="en-US" w:eastAsia="es-PY"/>
          <w14:ligatures w14:val="none"/>
        </w:rPr>
        <w:t xml:space="preserve">: Develop a Network of Alternative Shelters. </w:t>
      </w:r>
      <w:r w:rsidR="0069755D" w:rsidRPr="00EB0B75">
        <w:rPr>
          <w:rFonts w:ascii="Calibri" w:eastAsiaTheme="majorEastAsia" w:hAnsi="Calibri" w:cs="Calibri"/>
          <w:color w:val="auto"/>
          <w:sz w:val="28"/>
          <w:szCs w:val="28"/>
          <w:lang w:val="en-US" w:eastAsia="es-PY"/>
          <w14:ligatures w14:val="none"/>
        </w:rPr>
        <w:t>The project will identify and consolidate a network of alternative shelters that can provide comprehensive services</w:t>
      </w:r>
      <w:r w:rsidR="003B01AE" w:rsidRPr="00EB0B75">
        <w:rPr>
          <w:rFonts w:ascii="Calibri" w:eastAsiaTheme="majorEastAsia" w:hAnsi="Calibri" w:cs="Calibri"/>
          <w:color w:val="auto"/>
          <w:sz w:val="28"/>
          <w:szCs w:val="28"/>
          <w:lang w:val="en-US" w:eastAsia="es-PY"/>
          <w14:ligatures w14:val="none"/>
        </w:rPr>
        <w:t xml:space="preserve"> </w:t>
      </w:r>
      <w:r w:rsidR="0069755D" w:rsidRPr="00EB0B75">
        <w:rPr>
          <w:rFonts w:ascii="Calibri" w:eastAsiaTheme="majorEastAsia" w:hAnsi="Calibri" w:cs="Calibri"/>
          <w:color w:val="auto"/>
          <w:sz w:val="28"/>
          <w:szCs w:val="28"/>
          <w:lang w:val="en-US" w:eastAsia="es-PY"/>
          <w14:ligatures w14:val="none"/>
        </w:rPr>
        <w:t xml:space="preserve">in coordination with </w:t>
      </w:r>
      <w:r w:rsidR="00A30EA0" w:rsidRPr="00EB0B75">
        <w:rPr>
          <w:rFonts w:ascii="Calibri" w:eastAsiaTheme="majorEastAsia" w:hAnsi="Calibri" w:cs="Calibri"/>
          <w:color w:val="auto"/>
          <w:sz w:val="28"/>
          <w:szCs w:val="28"/>
          <w:lang w:val="en-US" w:eastAsia="es-PY"/>
          <w14:ligatures w14:val="none"/>
        </w:rPr>
        <w:t xml:space="preserve">Ministry of Labor </w:t>
      </w:r>
      <w:r w:rsidR="0069755D" w:rsidRPr="00EC7AAC">
        <w:rPr>
          <w:rFonts w:ascii="Calibri" w:eastAsiaTheme="majorEastAsia" w:hAnsi="Calibri" w:cs="Calibri"/>
          <w:color w:val="auto"/>
          <w:sz w:val="28"/>
          <w:szCs w:val="28"/>
          <w:lang w:val="en-US" w:eastAsia="es-PY"/>
          <w14:ligatures w14:val="none"/>
        </w:rPr>
        <w:t>program</w:t>
      </w:r>
      <w:r w:rsidR="0069755D" w:rsidRPr="00FE2A1C">
        <w:rPr>
          <w:rFonts w:ascii="Calibri" w:eastAsiaTheme="majorEastAsia" w:hAnsi="Calibri" w:cs="Calibri"/>
          <w:color w:val="000000" w:themeColor="text1"/>
          <w:sz w:val="28"/>
          <w:szCs w:val="28"/>
          <w:lang w:val="en-US" w:eastAsia="es-PY"/>
          <w14:ligatures w14:val="none"/>
        </w:rPr>
        <w:t xml:space="preserve">s. </w:t>
      </w:r>
      <w:r w:rsidR="00924CD9" w:rsidRPr="00FE2A1C">
        <w:rPr>
          <w:rFonts w:ascii="Calibri" w:eastAsiaTheme="majorEastAsia" w:hAnsi="Calibri" w:cs="Calibri"/>
          <w:color w:val="000000" w:themeColor="text1"/>
          <w:sz w:val="28"/>
          <w:szCs w:val="28"/>
          <w:lang w:val="en-US" w:eastAsia="es-PY"/>
          <w14:ligatures w14:val="none"/>
        </w:rPr>
        <w:t xml:space="preserve">The network will be established and strengthened progressively across Years 2–5, incorporating lessons learned from the pilot shelter and refining coordination mechanisms over time. </w:t>
      </w:r>
      <w:r w:rsidR="0069755D" w:rsidRPr="00EC7AAC">
        <w:rPr>
          <w:rFonts w:ascii="Calibri" w:eastAsiaTheme="majorEastAsia" w:hAnsi="Calibri" w:cs="Calibri"/>
          <w:color w:val="auto"/>
          <w:sz w:val="28"/>
          <w:szCs w:val="28"/>
          <w:lang w:val="en-US" w:eastAsia="es-PY"/>
          <w14:ligatures w14:val="none"/>
        </w:rPr>
        <w:t>Th</w:t>
      </w:r>
      <w:r w:rsidR="000E012B">
        <w:rPr>
          <w:rFonts w:ascii="Calibri" w:eastAsiaTheme="majorEastAsia" w:hAnsi="Calibri" w:cs="Calibri"/>
          <w:color w:val="auto"/>
          <w:sz w:val="28"/>
          <w:szCs w:val="28"/>
          <w:lang w:val="en-US" w:eastAsia="es-PY"/>
          <w14:ligatures w14:val="none"/>
        </w:rPr>
        <w:t>e</w:t>
      </w:r>
      <w:r w:rsidR="0069755D" w:rsidRPr="00EB0B75">
        <w:rPr>
          <w:rFonts w:ascii="Calibri" w:eastAsiaTheme="majorEastAsia" w:hAnsi="Calibri" w:cs="Calibri"/>
          <w:color w:val="auto"/>
          <w:sz w:val="28"/>
          <w:szCs w:val="28"/>
          <w:lang w:val="en-US" w:eastAsia="es-PY"/>
          <w14:ligatures w14:val="none"/>
        </w:rPr>
        <w:t xml:space="preserve"> network will be designed to ensure that victims, particularly adult males, have access to immediate care and long-term support for reintegration into society. </w:t>
      </w:r>
      <w:r w:rsidR="000F2CF5">
        <w:rPr>
          <w:rFonts w:ascii="Calibri" w:eastAsiaTheme="majorEastAsia" w:hAnsi="Calibri" w:cs="Calibri"/>
          <w:color w:val="auto"/>
          <w:sz w:val="28"/>
          <w:szCs w:val="28"/>
          <w:lang w:val="en-US" w:eastAsia="es-PY"/>
          <w14:ligatures w14:val="none"/>
        </w:rPr>
        <w:t>T</w:t>
      </w:r>
      <w:r w:rsidR="0069755D" w:rsidRPr="00EC7AAC">
        <w:rPr>
          <w:rFonts w:ascii="Calibri" w:eastAsiaTheme="majorEastAsia" w:hAnsi="Calibri" w:cs="Calibri"/>
          <w:color w:val="auto"/>
          <w:sz w:val="28"/>
          <w:szCs w:val="28"/>
          <w:lang w:val="en-US" w:eastAsia="es-PY"/>
          <w14:ligatures w14:val="none"/>
        </w:rPr>
        <w:t>he</w:t>
      </w:r>
      <w:r w:rsidR="0069755D" w:rsidRPr="00EB0B75">
        <w:rPr>
          <w:rFonts w:ascii="Calibri" w:eastAsiaTheme="majorEastAsia" w:hAnsi="Calibri" w:cs="Calibri"/>
          <w:color w:val="auto"/>
          <w:sz w:val="28"/>
          <w:szCs w:val="28"/>
          <w:lang w:val="en-US" w:eastAsia="es-PY"/>
          <w14:ligatures w14:val="none"/>
        </w:rPr>
        <w:t xml:space="preserve"> project will host regional meetings</w:t>
      </w:r>
      <w:r w:rsidR="0069755D" w:rsidRPr="00EB0B75" w:rsidDel="00B43FE8">
        <w:rPr>
          <w:rFonts w:ascii="Calibri" w:eastAsiaTheme="majorEastAsia" w:hAnsi="Calibri" w:cs="Calibri"/>
          <w:color w:val="auto"/>
          <w:sz w:val="28"/>
          <w:szCs w:val="28"/>
          <w:lang w:val="en-US" w:eastAsia="es-PY"/>
          <w14:ligatures w14:val="none"/>
        </w:rPr>
        <w:t xml:space="preserve"> to introduce </w:t>
      </w:r>
      <w:r w:rsidR="0069755D" w:rsidRPr="00EB0B75">
        <w:rPr>
          <w:rFonts w:ascii="Calibri" w:eastAsiaTheme="majorEastAsia" w:hAnsi="Calibri" w:cs="Calibri"/>
          <w:color w:val="auto"/>
          <w:sz w:val="28"/>
          <w:szCs w:val="28"/>
          <w:lang w:val="en-US" w:eastAsia="es-PY"/>
          <w14:ligatures w14:val="none"/>
        </w:rPr>
        <w:t xml:space="preserve">the victim care methodology tailored for male victims. </w:t>
      </w:r>
      <w:r w:rsidR="00FF661B">
        <w:rPr>
          <w:rFonts w:ascii="Calibri" w:eastAsiaTheme="majorEastAsia" w:hAnsi="Calibri" w:cs="Calibri"/>
          <w:color w:val="auto"/>
          <w:sz w:val="28"/>
          <w:szCs w:val="28"/>
          <w:lang w:val="en-US" w:eastAsia="es-PY"/>
          <w14:ligatures w14:val="none"/>
        </w:rPr>
        <w:t>M</w:t>
      </w:r>
      <w:r w:rsidR="0069755D" w:rsidRPr="00EC7AAC">
        <w:rPr>
          <w:rFonts w:ascii="Calibri" w:eastAsiaTheme="majorEastAsia" w:hAnsi="Calibri" w:cs="Calibri"/>
          <w:color w:val="auto"/>
          <w:sz w:val="28"/>
          <w:szCs w:val="28"/>
          <w:lang w:val="en-US" w:eastAsia="es-PY"/>
          <w14:ligatures w14:val="none"/>
        </w:rPr>
        <w:t>eetings</w:t>
      </w:r>
      <w:r w:rsidR="0069755D" w:rsidRPr="00EB0B75">
        <w:rPr>
          <w:rFonts w:ascii="Calibri" w:eastAsiaTheme="majorEastAsia" w:hAnsi="Calibri" w:cs="Calibri"/>
          <w:color w:val="auto"/>
          <w:sz w:val="28"/>
          <w:szCs w:val="28"/>
          <w:lang w:val="en-US" w:eastAsia="es-PY"/>
          <w14:ligatures w14:val="none"/>
        </w:rPr>
        <w:t xml:space="preserve"> will serve to discuss key obstacles</w:t>
      </w:r>
      <w:r w:rsidR="001211E5" w:rsidRPr="00EB0B75">
        <w:rPr>
          <w:rFonts w:ascii="Calibri" w:eastAsiaTheme="majorEastAsia" w:hAnsi="Calibri" w:cs="Calibri"/>
          <w:color w:val="auto"/>
          <w:sz w:val="28"/>
          <w:szCs w:val="28"/>
          <w:lang w:val="en-US" w:eastAsia="es-PY"/>
          <w14:ligatures w14:val="none"/>
        </w:rPr>
        <w:t xml:space="preserve"> and</w:t>
      </w:r>
      <w:r w:rsidR="0069755D" w:rsidRPr="00EB0B75">
        <w:rPr>
          <w:rFonts w:ascii="Calibri" w:eastAsiaTheme="majorEastAsia" w:hAnsi="Calibri" w:cs="Calibri"/>
          <w:color w:val="auto"/>
          <w:sz w:val="28"/>
          <w:szCs w:val="28"/>
          <w:lang w:val="en-US" w:eastAsia="es-PY"/>
          <w14:ligatures w14:val="none"/>
        </w:rPr>
        <w:t xml:space="preserve"> institutional adjustments necessary for effective inter-institutional coordination.</w:t>
      </w:r>
      <w:r w:rsidR="00523CE5" w:rsidRPr="00EB0B75">
        <w:rPr>
          <w:rFonts w:ascii="Calibri" w:eastAsiaTheme="majorEastAsia" w:hAnsi="Calibri" w:cs="Calibri"/>
          <w:color w:val="auto"/>
          <w:sz w:val="28"/>
          <w:szCs w:val="28"/>
          <w:lang w:val="en-US" w:eastAsia="es-PY"/>
          <w14:ligatures w14:val="none"/>
        </w:rPr>
        <w:t xml:space="preserve"> C</w:t>
      </w:r>
      <w:r w:rsidR="0069755D" w:rsidRPr="00EB0B75">
        <w:rPr>
          <w:rFonts w:ascii="Calibri" w:eastAsiaTheme="majorEastAsia" w:hAnsi="Calibri" w:cs="Calibri"/>
          <w:color w:val="auto"/>
          <w:sz w:val="28"/>
          <w:szCs w:val="28"/>
          <w:lang w:val="en-US" w:eastAsia="es-PY"/>
          <w14:ligatures w14:val="none"/>
        </w:rPr>
        <w:t>apacity-building initiatives will be implemented for the shelters identified in Activity 8, ensuring they are well-prepared to offer</w:t>
      </w:r>
      <w:r w:rsidR="00932374" w:rsidRPr="00EB0B75">
        <w:rPr>
          <w:rFonts w:ascii="Calibri" w:eastAsiaTheme="majorEastAsia" w:hAnsi="Calibri" w:cs="Calibri"/>
          <w:color w:val="auto"/>
          <w:sz w:val="28"/>
          <w:szCs w:val="28"/>
          <w:lang w:val="en-US" w:eastAsia="es-PY"/>
          <w14:ligatures w14:val="none"/>
        </w:rPr>
        <w:t xml:space="preserve"> </w:t>
      </w:r>
      <w:r w:rsidR="0069755D" w:rsidRPr="00EB0B75">
        <w:rPr>
          <w:rFonts w:ascii="Calibri" w:eastAsiaTheme="majorEastAsia" w:hAnsi="Calibri" w:cs="Calibri"/>
          <w:color w:val="auto"/>
          <w:sz w:val="28"/>
          <w:szCs w:val="28"/>
          <w:lang w:val="en-US" w:eastAsia="es-PY"/>
          <w14:ligatures w14:val="none"/>
        </w:rPr>
        <w:t>victim care and access to employment-related opportunities.</w:t>
      </w:r>
    </w:p>
    <w:p w14:paraId="73DF0F60" w14:textId="0665109A" w:rsidR="00754349" w:rsidRPr="00FE2A1C" w:rsidRDefault="0006104A" w:rsidP="004E3F14">
      <w:pPr>
        <w:pStyle w:val="NormalWeb"/>
        <w:spacing w:before="0" w:beforeAutospacing="0" w:after="0" w:afterAutospacing="0"/>
        <w:jc w:val="both"/>
        <w:rPr>
          <w:rFonts w:ascii="Calibri" w:hAnsi="Calibri" w:cs="Calibri"/>
          <w:color w:val="000000" w:themeColor="text1"/>
          <w:sz w:val="28"/>
          <w:szCs w:val="28"/>
          <w:lang w:val="en-US"/>
        </w:rPr>
      </w:pPr>
      <w:r w:rsidRPr="00EB0B75">
        <w:rPr>
          <w:rFonts w:ascii="Calibri" w:hAnsi="Calibri" w:cs="Calibri"/>
          <w:sz w:val="28"/>
          <w:szCs w:val="28"/>
          <w:lang w:val="en-US"/>
        </w:rPr>
        <w:t xml:space="preserve">The </w:t>
      </w:r>
      <w:r w:rsidR="005578B1" w:rsidRPr="00EB0B75">
        <w:rPr>
          <w:rFonts w:ascii="Calibri" w:hAnsi="Calibri" w:cs="Calibri"/>
          <w:sz w:val="28"/>
          <w:szCs w:val="28"/>
          <w:lang w:val="en-US"/>
        </w:rPr>
        <w:t xml:space="preserve">project’s MERL </w:t>
      </w:r>
      <w:r w:rsidRPr="00EB0B75">
        <w:rPr>
          <w:rFonts w:ascii="Calibri" w:hAnsi="Calibri" w:cs="Calibri"/>
          <w:sz w:val="28"/>
          <w:szCs w:val="28"/>
          <w:lang w:val="en-US"/>
        </w:rPr>
        <w:t>plan</w:t>
      </w:r>
      <w:r w:rsidRPr="00EB0B75" w:rsidDel="005578B1">
        <w:rPr>
          <w:rFonts w:ascii="Calibri" w:hAnsi="Calibri" w:cs="Calibri"/>
          <w:sz w:val="28"/>
          <w:szCs w:val="28"/>
          <w:lang w:val="en-US"/>
        </w:rPr>
        <w:t xml:space="preserve"> </w:t>
      </w:r>
      <w:r w:rsidRPr="0089639E">
        <w:rPr>
          <w:rFonts w:ascii="Calibri" w:hAnsi="Calibri" w:cs="Calibri"/>
          <w:sz w:val="28"/>
          <w:szCs w:val="28"/>
          <w:lang w:val="en-US"/>
        </w:rPr>
        <w:t>will</w:t>
      </w:r>
      <w:r w:rsidRPr="00EB0B75" w:rsidDel="00D12056">
        <w:rPr>
          <w:rFonts w:ascii="Calibri" w:hAnsi="Calibri" w:cs="Calibri"/>
          <w:sz w:val="28"/>
          <w:szCs w:val="28"/>
          <w:lang w:val="en-US"/>
        </w:rPr>
        <w:t xml:space="preserve"> </w:t>
      </w:r>
      <w:r w:rsidR="00D12056" w:rsidRPr="00EB0B75">
        <w:rPr>
          <w:rFonts w:ascii="Calibri" w:hAnsi="Calibri" w:cs="Calibri"/>
          <w:sz w:val="28"/>
          <w:szCs w:val="28"/>
          <w:lang w:val="en-US"/>
        </w:rPr>
        <w:t xml:space="preserve">use </w:t>
      </w:r>
      <w:r w:rsidRPr="00EB0B75">
        <w:rPr>
          <w:rFonts w:ascii="Calibri" w:hAnsi="Calibri" w:cs="Calibri"/>
          <w:sz w:val="28"/>
          <w:szCs w:val="28"/>
          <w:lang w:val="en-US"/>
        </w:rPr>
        <w:t>a comprehensive</w:t>
      </w:r>
      <w:r w:rsidR="00DE43DC" w:rsidRPr="00EB0B75">
        <w:rPr>
          <w:rFonts w:ascii="Calibri" w:hAnsi="Calibri" w:cs="Calibri"/>
          <w:sz w:val="28"/>
          <w:szCs w:val="28"/>
          <w:lang w:val="en-US"/>
        </w:rPr>
        <w:t xml:space="preserve">, </w:t>
      </w:r>
      <w:r w:rsidRPr="00EB0B75">
        <w:rPr>
          <w:rFonts w:ascii="Calibri" w:hAnsi="Calibri" w:cs="Calibri"/>
          <w:sz w:val="28"/>
          <w:szCs w:val="28"/>
          <w:lang w:val="en-US"/>
        </w:rPr>
        <w:t xml:space="preserve">rigorous approach aligned with </w:t>
      </w:r>
      <w:r w:rsidRPr="0089639E">
        <w:rPr>
          <w:rFonts w:ascii="Calibri" w:hAnsi="Calibri" w:cs="Calibri"/>
          <w:sz w:val="28"/>
          <w:szCs w:val="28"/>
          <w:lang w:val="en-US"/>
        </w:rPr>
        <w:t xml:space="preserve">TIP Office </w:t>
      </w:r>
      <w:r w:rsidRPr="00EB0B75">
        <w:rPr>
          <w:rFonts w:ascii="Calibri" w:hAnsi="Calibri" w:cs="Calibri"/>
          <w:sz w:val="28"/>
          <w:szCs w:val="28"/>
          <w:lang w:val="en-US"/>
        </w:rPr>
        <w:t>requirements.</w:t>
      </w:r>
      <w:r w:rsidR="008F7B41" w:rsidRPr="00EB0B75">
        <w:rPr>
          <w:rFonts w:ascii="Calibri" w:hAnsi="Calibri" w:cs="Calibri"/>
          <w:sz w:val="28"/>
          <w:szCs w:val="28"/>
          <w:lang w:val="en-US"/>
        </w:rPr>
        <w:t xml:space="preserve"> </w:t>
      </w:r>
      <w:r w:rsidR="00F87DEE" w:rsidRPr="0089568B">
        <w:rPr>
          <w:rFonts w:ascii="Calibri" w:hAnsi="Calibri" w:cs="Calibri"/>
          <w:b/>
          <w:sz w:val="28"/>
          <w:szCs w:val="28"/>
          <w:lang w:val="en-US"/>
        </w:rPr>
        <w:t>Total MERL costs rep</w:t>
      </w:r>
      <w:r w:rsidR="00F87DEE" w:rsidRPr="00FE2A1C">
        <w:rPr>
          <w:rFonts w:ascii="Calibri" w:hAnsi="Calibri" w:cs="Calibri"/>
          <w:b/>
          <w:color w:val="000000" w:themeColor="text1"/>
          <w:sz w:val="28"/>
          <w:szCs w:val="28"/>
          <w:lang w:val="en-US"/>
        </w:rPr>
        <w:t xml:space="preserve">resent </w:t>
      </w:r>
      <w:r w:rsidR="00C91621" w:rsidRPr="00FE2A1C">
        <w:rPr>
          <w:rFonts w:ascii="Calibri" w:hAnsi="Calibri" w:cs="Calibri"/>
          <w:b/>
          <w:color w:val="000000" w:themeColor="text1"/>
          <w:sz w:val="28"/>
          <w:szCs w:val="28"/>
          <w:lang w:val="en-US"/>
        </w:rPr>
        <w:t>9.05</w:t>
      </w:r>
      <w:r w:rsidR="00F87DEE" w:rsidRPr="00FE2A1C">
        <w:rPr>
          <w:rFonts w:ascii="Calibri" w:hAnsi="Calibri" w:cs="Calibri"/>
          <w:b/>
          <w:color w:val="000000" w:themeColor="text1"/>
          <w:sz w:val="28"/>
          <w:szCs w:val="28"/>
          <w:lang w:val="en-US"/>
        </w:rPr>
        <w:t>% of the project budget</w:t>
      </w:r>
      <w:r w:rsidR="00F87DEE" w:rsidRPr="00FE2A1C">
        <w:rPr>
          <w:rFonts w:ascii="Calibri" w:hAnsi="Calibri" w:cs="Calibri"/>
          <w:color w:val="000000" w:themeColor="text1"/>
          <w:sz w:val="28"/>
          <w:szCs w:val="28"/>
          <w:lang w:val="en-US"/>
        </w:rPr>
        <w:t xml:space="preserve">. </w:t>
      </w:r>
      <w:r w:rsidR="008F7B41" w:rsidRPr="00FE2A1C">
        <w:rPr>
          <w:rFonts w:ascii="Calibri" w:hAnsi="Calibri" w:cs="Calibri"/>
          <w:color w:val="000000" w:themeColor="text1"/>
          <w:sz w:val="28"/>
          <w:szCs w:val="28"/>
          <w:lang w:val="en-US"/>
        </w:rPr>
        <w:t xml:space="preserve">POA will </w:t>
      </w:r>
      <w:r w:rsidR="00D040CC" w:rsidRPr="00FE2A1C">
        <w:rPr>
          <w:rFonts w:ascii="Calibri" w:hAnsi="Calibri" w:cs="Calibri"/>
          <w:color w:val="000000" w:themeColor="text1"/>
          <w:sz w:val="28"/>
          <w:szCs w:val="28"/>
          <w:lang w:val="en-US"/>
        </w:rPr>
        <w:t>collaborate with th</w:t>
      </w:r>
      <w:r w:rsidR="006D1D5D" w:rsidRPr="00FE2A1C">
        <w:rPr>
          <w:rFonts w:ascii="Calibri" w:hAnsi="Calibri" w:cs="Calibri"/>
          <w:color w:val="000000" w:themeColor="text1"/>
          <w:sz w:val="28"/>
          <w:szCs w:val="28"/>
          <w:lang w:val="en-US"/>
        </w:rPr>
        <w:t>e</w:t>
      </w:r>
      <w:r w:rsidR="00D040CC" w:rsidRPr="00FE2A1C">
        <w:rPr>
          <w:rFonts w:ascii="Calibri" w:hAnsi="Calibri" w:cs="Calibri"/>
          <w:color w:val="000000" w:themeColor="text1"/>
          <w:sz w:val="28"/>
          <w:szCs w:val="28"/>
          <w:lang w:val="en-US"/>
        </w:rPr>
        <w:t xml:space="preserve"> TIP Office </w:t>
      </w:r>
      <w:r w:rsidR="006D1D5D" w:rsidRPr="00FE2A1C">
        <w:rPr>
          <w:rFonts w:ascii="Calibri" w:hAnsi="Calibri" w:cs="Calibri"/>
          <w:color w:val="000000" w:themeColor="text1"/>
          <w:sz w:val="28"/>
          <w:szCs w:val="28"/>
          <w:lang w:val="en-US"/>
        </w:rPr>
        <w:t>to</w:t>
      </w:r>
      <w:r w:rsidR="00D12DA2" w:rsidRPr="00FE2A1C">
        <w:rPr>
          <w:rFonts w:ascii="Calibri" w:hAnsi="Calibri" w:cs="Calibri"/>
          <w:color w:val="000000" w:themeColor="text1"/>
          <w:sz w:val="28"/>
          <w:szCs w:val="28"/>
          <w:lang w:val="en-US"/>
        </w:rPr>
        <w:t xml:space="preserve"> design </w:t>
      </w:r>
      <w:r w:rsidR="00C11C44" w:rsidRPr="00FE2A1C">
        <w:rPr>
          <w:rFonts w:ascii="Calibri" w:hAnsi="Calibri" w:cs="Calibri"/>
          <w:color w:val="000000" w:themeColor="text1"/>
          <w:sz w:val="28"/>
          <w:szCs w:val="28"/>
          <w:lang w:val="en-US"/>
        </w:rPr>
        <w:t>MERL activities.</w:t>
      </w:r>
      <w:r w:rsidR="00F87DEE" w:rsidRPr="00FE2A1C">
        <w:rPr>
          <w:rFonts w:ascii="Calibri" w:hAnsi="Calibri" w:cs="Calibri"/>
          <w:color w:val="000000" w:themeColor="text1"/>
          <w:sz w:val="28"/>
          <w:szCs w:val="28"/>
          <w:lang w:val="en-US"/>
        </w:rPr>
        <w:t xml:space="preserve"> </w:t>
      </w:r>
      <w:r w:rsidR="00C11C44" w:rsidRPr="00FE2A1C">
        <w:rPr>
          <w:rFonts w:ascii="Calibri" w:hAnsi="Calibri" w:cs="Calibri"/>
          <w:color w:val="000000" w:themeColor="text1"/>
          <w:sz w:val="28"/>
          <w:szCs w:val="28"/>
          <w:lang w:val="en-US"/>
        </w:rPr>
        <w:t>A</w:t>
      </w:r>
      <w:r w:rsidRPr="00FE2A1C">
        <w:rPr>
          <w:rFonts w:ascii="Calibri" w:hAnsi="Calibri" w:cs="Calibri"/>
          <w:color w:val="000000" w:themeColor="text1"/>
          <w:sz w:val="28"/>
          <w:szCs w:val="28"/>
          <w:lang w:val="en-US"/>
        </w:rPr>
        <w:t xml:space="preserve"> robust process will be implemented to establish baseline values for Common Performance Indicators and unique project indicators through quantitative and qualitative methodologies. This will involve collecting reliable data via surveys, interviews, and document reviews</w:t>
      </w:r>
      <w:r w:rsidR="006360F5" w:rsidRPr="00FE2A1C">
        <w:rPr>
          <w:rFonts w:ascii="Calibri" w:hAnsi="Calibri" w:cs="Calibri"/>
          <w:color w:val="000000" w:themeColor="text1"/>
          <w:sz w:val="28"/>
          <w:szCs w:val="28"/>
          <w:lang w:val="en-US"/>
        </w:rPr>
        <w:t>, ensuring</w:t>
      </w:r>
      <w:r w:rsidRPr="00FE2A1C" w:rsidDel="006360F5">
        <w:rPr>
          <w:rFonts w:ascii="Calibri" w:hAnsi="Calibri" w:cs="Calibri"/>
          <w:color w:val="000000" w:themeColor="text1"/>
          <w:sz w:val="28"/>
          <w:szCs w:val="28"/>
          <w:lang w:val="en-US"/>
        </w:rPr>
        <w:t xml:space="preserve"> </w:t>
      </w:r>
      <w:r w:rsidRPr="00FE2A1C">
        <w:rPr>
          <w:rFonts w:ascii="Calibri" w:hAnsi="Calibri" w:cs="Calibri"/>
          <w:color w:val="000000" w:themeColor="text1"/>
          <w:sz w:val="28"/>
          <w:szCs w:val="28"/>
          <w:lang w:val="en-US"/>
        </w:rPr>
        <w:t xml:space="preserve">that progress and outcomes reflect the realities of </w:t>
      </w:r>
      <w:r w:rsidR="00CF00B3" w:rsidRPr="00FE2A1C">
        <w:rPr>
          <w:rFonts w:ascii="Calibri" w:hAnsi="Calibri" w:cs="Calibri"/>
          <w:color w:val="000000" w:themeColor="text1"/>
          <w:sz w:val="28"/>
          <w:szCs w:val="28"/>
          <w:lang w:val="en-US"/>
        </w:rPr>
        <w:t>project</w:t>
      </w:r>
      <w:r w:rsidRPr="00FE2A1C">
        <w:rPr>
          <w:rFonts w:ascii="Calibri" w:hAnsi="Calibri" w:cs="Calibri"/>
          <w:color w:val="000000" w:themeColor="text1"/>
          <w:sz w:val="28"/>
          <w:szCs w:val="28"/>
          <w:lang w:val="en-US"/>
        </w:rPr>
        <w:t xml:space="preserve"> beneficiaries and stakeholders.</w:t>
      </w:r>
      <w:r w:rsidR="00E138F9" w:rsidRPr="00FE2A1C">
        <w:rPr>
          <w:rFonts w:ascii="Calibri" w:hAnsi="Calibri" w:cs="Calibri"/>
          <w:color w:val="000000" w:themeColor="text1"/>
          <w:sz w:val="28"/>
          <w:szCs w:val="28"/>
          <w:lang w:val="en-US"/>
        </w:rPr>
        <w:t xml:space="preserve"> </w:t>
      </w:r>
      <w:r w:rsidR="004E3F14" w:rsidRPr="00FE2A1C">
        <w:rPr>
          <w:rFonts w:ascii="Calibri" w:hAnsi="Calibri" w:cs="Calibri"/>
          <w:color w:val="000000" w:themeColor="text1"/>
          <w:sz w:val="28"/>
          <w:szCs w:val="28"/>
          <w:lang w:val="en-US"/>
        </w:rPr>
        <w:t>The</w:t>
      </w:r>
      <w:r w:rsidRPr="00FE2A1C">
        <w:rPr>
          <w:rFonts w:ascii="Calibri" w:hAnsi="Calibri" w:cs="Calibri"/>
          <w:color w:val="000000" w:themeColor="text1"/>
          <w:sz w:val="28"/>
          <w:szCs w:val="28"/>
          <w:lang w:val="en-US"/>
        </w:rPr>
        <w:t xml:space="preserve"> project will </w:t>
      </w:r>
      <w:r w:rsidR="00126FAB" w:rsidRPr="00FE2A1C">
        <w:rPr>
          <w:rFonts w:ascii="Calibri" w:hAnsi="Calibri" w:cs="Calibri"/>
          <w:color w:val="000000" w:themeColor="text1"/>
          <w:sz w:val="28"/>
          <w:szCs w:val="28"/>
          <w:lang w:val="en-US"/>
        </w:rPr>
        <w:t xml:space="preserve">implement </w:t>
      </w:r>
      <w:r w:rsidRPr="00FE2A1C">
        <w:rPr>
          <w:rFonts w:ascii="Calibri" w:hAnsi="Calibri" w:cs="Calibri"/>
          <w:color w:val="000000" w:themeColor="text1"/>
          <w:sz w:val="28"/>
          <w:szCs w:val="28"/>
          <w:lang w:val="en-US"/>
        </w:rPr>
        <w:t xml:space="preserve">a comprehensive monitoring system to </w:t>
      </w:r>
      <w:r w:rsidR="0078572C" w:rsidRPr="00FE2A1C">
        <w:rPr>
          <w:rFonts w:ascii="Calibri" w:hAnsi="Calibri" w:cs="Calibri"/>
          <w:color w:val="000000" w:themeColor="text1"/>
          <w:sz w:val="28"/>
          <w:szCs w:val="28"/>
          <w:lang w:val="en-US"/>
        </w:rPr>
        <w:t xml:space="preserve">collect </w:t>
      </w:r>
      <w:r w:rsidRPr="00FE2A1C">
        <w:rPr>
          <w:rFonts w:ascii="Calibri" w:hAnsi="Calibri" w:cs="Calibri"/>
          <w:color w:val="000000" w:themeColor="text1"/>
          <w:sz w:val="28"/>
          <w:szCs w:val="28"/>
          <w:lang w:val="en-US"/>
        </w:rPr>
        <w:t xml:space="preserve">data for all indicators regularly. </w:t>
      </w:r>
      <w:r w:rsidR="00346B58" w:rsidRPr="00FE2A1C">
        <w:rPr>
          <w:rFonts w:ascii="Calibri" w:hAnsi="Calibri" w:cs="Calibri"/>
          <w:color w:val="000000" w:themeColor="text1"/>
          <w:sz w:val="28"/>
          <w:szCs w:val="28"/>
          <w:lang w:val="en-US"/>
        </w:rPr>
        <w:t xml:space="preserve">MERL activities will follow a five-year structure including: a baseline assessment (Year 1), a Midterm </w:t>
      </w:r>
      <w:r w:rsidR="00D66946" w:rsidRPr="00FE2A1C">
        <w:rPr>
          <w:rFonts w:ascii="Calibri" w:hAnsi="Calibri" w:cs="Calibri"/>
          <w:color w:val="000000" w:themeColor="text1"/>
          <w:sz w:val="28"/>
          <w:szCs w:val="28"/>
          <w:lang w:val="en-US"/>
        </w:rPr>
        <w:t>E</w:t>
      </w:r>
      <w:r w:rsidR="00346B58" w:rsidRPr="00FE2A1C">
        <w:rPr>
          <w:rFonts w:ascii="Calibri" w:hAnsi="Calibri" w:cs="Calibri"/>
          <w:color w:val="000000" w:themeColor="text1"/>
          <w:sz w:val="28"/>
          <w:szCs w:val="28"/>
          <w:lang w:val="en-US"/>
        </w:rPr>
        <w:t xml:space="preserve">valuation (Year 3), and </w:t>
      </w:r>
      <w:r w:rsidR="00D66946" w:rsidRPr="00FE2A1C">
        <w:rPr>
          <w:rFonts w:ascii="Calibri" w:hAnsi="Calibri" w:cs="Calibri"/>
          <w:color w:val="000000" w:themeColor="text1"/>
          <w:sz w:val="28"/>
          <w:szCs w:val="28"/>
          <w:lang w:val="en-US"/>
        </w:rPr>
        <w:t>Final</w:t>
      </w:r>
      <w:r w:rsidR="00346B58" w:rsidRPr="00FE2A1C">
        <w:rPr>
          <w:rFonts w:ascii="Calibri" w:hAnsi="Calibri" w:cs="Calibri"/>
          <w:color w:val="000000" w:themeColor="text1"/>
          <w:sz w:val="28"/>
          <w:szCs w:val="28"/>
          <w:lang w:val="en-US"/>
        </w:rPr>
        <w:t xml:space="preserve"> </w:t>
      </w:r>
      <w:r w:rsidR="00CA58E6" w:rsidRPr="00FE2A1C">
        <w:rPr>
          <w:rFonts w:ascii="Calibri" w:hAnsi="Calibri" w:cs="Calibri"/>
          <w:color w:val="000000" w:themeColor="text1"/>
          <w:sz w:val="28"/>
          <w:szCs w:val="28"/>
          <w:lang w:val="en-US"/>
        </w:rPr>
        <w:t>E</w:t>
      </w:r>
      <w:r w:rsidR="00346B58" w:rsidRPr="00FE2A1C">
        <w:rPr>
          <w:rFonts w:ascii="Calibri" w:hAnsi="Calibri" w:cs="Calibri"/>
          <w:color w:val="000000" w:themeColor="text1"/>
          <w:sz w:val="28"/>
          <w:szCs w:val="28"/>
          <w:lang w:val="en-US"/>
        </w:rPr>
        <w:t xml:space="preserve">valuation (Year 5) and annual learning </w:t>
      </w:r>
      <w:r w:rsidR="00346B58" w:rsidRPr="00FE2A1C">
        <w:rPr>
          <w:rFonts w:ascii="Calibri" w:hAnsi="Calibri" w:cs="Calibri"/>
          <w:color w:val="000000" w:themeColor="text1"/>
          <w:sz w:val="28"/>
          <w:szCs w:val="28"/>
          <w:lang w:val="en-US"/>
        </w:rPr>
        <w:lastRenderedPageBreak/>
        <w:t xml:space="preserve">reviews to inform SOP and manual adjustments. </w:t>
      </w:r>
      <w:r w:rsidRPr="00FE2A1C">
        <w:rPr>
          <w:rFonts w:ascii="Calibri" w:hAnsi="Calibri" w:cs="Calibri"/>
          <w:color w:val="000000" w:themeColor="text1"/>
          <w:sz w:val="28"/>
          <w:szCs w:val="28"/>
          <w:lang w:val="en-US"/>
        </w:rPr>
        <w:t>Th</w:t>
      </w:r>
      <w:r w:rsidR="007C5617" w:rsidRPr="00FE2A1C">
        <w:rPr>
          <w:rFonts w:ascii="Calibri" w:hAnsi="Calibri" w:cs="Calibri"/>
          <w:color w:val="000000" w:themeColor="text1"/>
          <w:sz w:val="28"/>
          <w:szCs w:val="28"/>
          <w:lang w:val="en-US"/>
        </w:rPr>
        <w:t>e</w:t>
      </w:r>
      <w:r w:rsidRPr="00FE2A1C">
        <w:rPr>
          <w:rFonts w:ascii="Calibri" w:hAnsi="Calibri" w:cs="Calibri"/>
          <w:color w:val="000000" w:themeColor="text1"/>
          <w:sz w:val="28"/>
          <w:szCs w:val="28"/>
          <w:lang w:val="en-US"/>
        </w:rPr>
        <w:t xml:space="preserve"> system will include digital tools for monitoring key activities and outcomes, such as services provided to victims, staff training, and the impact on the social reintegration of male trafficking victims. Dedicated MERL staff will oversee and coordinate data collection and analysis activities to ensure consistency and accuracy throughout the project lifecycle​</w:t>
      </w:r>
      <w:r w:rsidR="009213DD" w:rsidRPr="00FE2A1C">
        <w:rPr>
          <w:rFonts w:ascii="Calibri" w:hAnsi="Calibri" w:cs="Calibri"/>
          <w:color w:val="000000" w:themeColor="text1"/>
          <w:sz w:val="28"/>
          <w:szCs w:val="28"/>
          <w:lang w:val="en-US"/>
        </w:rPr>
        <w:t xml:space="preserve">. </w:t>
      </w:r>
    </w:p>
    <w:p w14:paraId="19EBDF9B" w14:textId="3C51EEE1" w:rsidR="00191E4F" w:rsidRPr="00FE2A1C" w:rsidRDefault="000445E3" w:rsidP="00062C49">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b/>
          <w:bCs/>
          <w:color w:val="000000" w:themeColor="text1"/>
          <w:sz w:val="28"/>
          <w:szCs w:val="28"/>
          <w:lang w:val="en-US"/>
        </w:rPr>
        <w:t>Sustainability Plan</w:t>
      </w:r>
      <w:r w:rsidR="00E85FFD" w:rsidRPr="00FE2A1C">
        <w:rPr>
          <w:rFonts w:ascii="Calibri" w:hAnsi="Calibri" w:cs="Calibri"/>
          <w:b/>
          <w:bCs/>
          <w:color w:val="000000" w:themeColor="text1"/>
          <w:sz w:val="28"/>
          <w:szCs w:val="28"/>
          <w:lang w:val="en-US"/>
        </w:rPr>
        <w:t xml:space="preserve">. </w:t>
      </w:r>
      <w:r w:rsidR="00191E4F" w:rsidRPr="00FE2A1C">
        <w:rPr>
          <w:rFonts w:ascii="Calibri" w:hAnsi="Calibri" w:cs="Calibri"/>
          <w:color w:val="000000" w:themeColor="text1"/>
          <w:sz w:val="28"/>
          <w:szCs w:val="28"/>
          <w:lang w:val="en-US"/>
        </w:rPr>
        <w:t xml:space="preserve">The sustainability plan for the </w:t>
      </w:r>
      <w:proofErr w:type="spellStart"/>
      <w:r w:rsidR="00191E4F" w:rsidRPr="00FE2A1C">
        <w:rPr>
          <w:rFonts w:ascii="Calibri" w:hAnsi="Calibri" w:cs="Calibri"/>
          <w:color w:val="000000" w:themeColor="text1"/>
          <w:sz w:val="28"/>
          <w:szCs w:val="28"/>
          <w:lang w:val="en-US"/>
        </w:rPr>
        <w:t>Ñangareko</w:t>
      </w:r>
      <w:proofErr w:type="spellEnd"/>
      <w:r w:rsidR="00191E4F" w:rsidRPr="00FE2A1C">
        <w:rPr>
          <w:rFonts w:ascii="Calibri" w:hAnsi="Calibri" w:cs="Calibri"/>
          <w:color w:val="000000" w:themeColor="text1"/>
          <w:sz w:val="28"/>
          <w:szCs w:val="28"/>
          <w:lang w:val="en-US"/>
        </w:rPr>
        <w:t xml:space="preserve"> </w:t>
      </w:r>
      <w:proofErr w:type="spellStart"/>
      <w:r w:rsidR="00191E4F" w:rsidRPr="00FE2A1C">
        <w:rPr>
          <w:rFonts w:ascii="Calibri" w:hAnsi="Calibri" w:cs="Calibri"/>
          <w:color w:val="000000" w:themeColor="text1"/>
          <w:sz w:val="28"/>
          <w:szCs w:val="28"/>
          <w:lang w:val="en-US"/>
        </w:rPr>
        <w:t>Hağua</w:t>
      </w:r>
      <w:proofErr w:type="spellEnd"/>
      <w:r w:rsidR="00191E4F" w:rsidRPr="00FE2A1C">
        <w:rPr>
          <w:rFonts w:ascii="Calibri" w:hAnsi="Calibri" w:cs="Calibri"/>
          <w:color w:val="000000" w:themeColor="text1"/>
          <w:sz w:val="28"/>
          <w:szCs w:val="28"/>
          <w:lang w:val="en-US"/>
        </w:rPr>
        <w:t xml:space="preserve"> project ensures that resources developed through the project, as well as those leveraged from previous initiatives, will be proactively used by stakeholders and beneficiaries beyond the project's period of performance.  </w:t>
      </w:r>
    </w:p>
    <w:p w14:paraId="47359995" w14:textId="77777777" w:rsidR="00692466" w:rsidRPr="00FE2A1C" w:rsidRDefault="00692466" w:rsidP="00550B5D">
      <w:pPr>
        <w:jc w:val="both"/>
        <w:rPr>
          <w:rFonts w:eastAsia="Times New Roman"/>
          <w:b w:val="0"/>
          <w:bCs w:val="0"/>
          <w:kern w:val="0"/>
          <w:lang w:eastAsia="es-PY"/>
          <w14:ligatures w14:val="none"/>
        </w:rPr>
      </w:pPr>
      <w:r w:rsidRPr="00FE2A1C">
        <w:rPr>
          <w:rFonts w:eastAsia="Times New Roman"/>
          <w:b w:val="0"/>
          <w:bCs w:val="0"/>
          <w:kern w:val="0"/>
          <w:lang w:eastAsia="es-PY"/>
          <w14:ligatures w14:val="none"/>
        </w:rPr>
        <w:t>Throughout the five-year period, POA will gradually transfer leadership, operational responsibilities, and technical oversight to government institutions, ensuring long-term uptake of the male shelter model and alternative shelter network.</w:t>
      </w:r>
    </w:p>
    <w:p w14:paraId="1CF25660" w14:textId="1762DFEF" w:rsidR="00692466" w:rsidRPr="00FE2A1C" w:rsidRDefault="00692466" w:rsidP="00550B5D">
      <w:pPr>
        <w:jc w:val="both"/>
        <w:rPr>
          <w:b w:val="0"/>
          <w:bCs w:val="0"/>
        </w:rPr>
      </w:pPr>
      <w:r w:rsidRPr="00FE2A1C">
        <w:rPr>
          <w:rFonts w:eastAsia="Times New Roman"/>
          <w:b w:val="0"/>
          <w:bCs w:val="0"/>
          <w:kern w:val="0"/>
          <w:lang w:eastAsia="es-PY"/>
          <w14:ligatures w14:val="none"/>
        </w:rPr>
        <w:t>The Manual will be embedded progressively embedded into operational protocols, with government adop</w:t>
      </w:r>
      <w:r w:rsidRPr="00FE2A1C">
        <w:rPr>
          <w:b w:val="0"/>
          <w:bCs w:val="0"/>
        </w:rPr>
        <w:t>tion expected between Years 4–5 after full pilot validation.</w:t>
      </w:r>
    </w:p>
    <w:p w14:paraId="7C5AA826" w14:textId="77777777" w:rsidR="00062C49" w:rsidRPr="00FE2A1C" w:rsidRDefault="00191E4F" w:rsidP="00062C49">
      <w:pPr>
        <w:pStyle w:val="NormalWeb"/>
        <w:spacing w:before="0" w:beforeAutospacing="0" w:after="0" w:afterAutospacing="0"/>
        <w:jc w:val="both"/>
        <w:rPr>
          <w:rFonts w:ascii="Calibri" w:hAnsi="Calibri" w:cs="Calibri"/>
          <w:i/>
          <w:iCs/>
          <w:color w:val="000000" w:themeColor="text1"/>
          <w:sz w:val="28"/>
          <w:szCs w:val="28"/>
          <w:lang w:val="en-US"/>
        </w:rPr>
      </w:pPr>
      <w:r w:rsidRPr="00FE2A1C">
        <w:rPr>
          <w:rFonts w:ascii="Calibri" w:hAnsi="Calibri" w:cs="Calibri"/>
          <w:i/>
          <w:iCs/>
          <w:color w:val="000000" w:themeColor="text1"/>
          <w:sz w:val="28"/>
          <w:szCs w:val="28"/>
          <w:lang w:val="en-US"/>
        </w:rPr>
        <w:t xml:space="preserve">Institutionalization of the Adult Male Trafficking Victim Care Manual: </w:t>
      </w:r>
      <w:r w:rsidRPr="00FE2A1C">
        <w:rPr>
          <w:rFonts w:ascii="Calibri" w:hAnsi="Calibri" w:cs="Calibri"/>
          <w:color w:val="000000" w:themeColor="text1"/>
          <w:sz w:val="28"/>
          <w:szCs w:val="28"/>
          <w:lang w:val="en-US"/>
        </w:rPr>
        <w:t xml:space="preserve">The Adult Male Trafficking Victim Care Manual will serve as a foundational resource for sustaining victim-centered, trauma-informed care. Developed in consultation with key government agencies and trafficking survivors, the manual will align with national victim care standards and be embedded into the operational protocols of the entity managing the shelter. This ensures that best practices in victim support remain institutionalized beyond the project’s lifespan. </w:t>
      </w:r>
    </w:p>
    <w:p w14:paraId="15521AD7" w14:textId="5FA60564" w:rsidR="00062C49" w:rsidRPr="00FE2A1C" w:rsidRDefault="00191E4F" w:rsidP="00062C49">
      <w:pPr>
        <w:pStyle w:val="NormalWeb"/>
        <w:spacing w:before="0" w:beforeAutospacing="0" w:after="0" w:afterAutospacing="0"/>
        <w:jc w:val="both"/>
        <w:rPr>
          <w:rFonts w:ascii="Calibri" w:hAnsi="Calibri" w:cs="Calibri"/>
          <w:i/>
          <w:iCs/>
          <w:color w:val="000000" w:themeColor="text1"/>
          <w:sz w:val="28"/>
          <w:szCs w:val="28"/>
          <w:lang w:val="en-US"/>
        </w:rPr>
      </w:pPr>
      <w:r w:rsidRPr="00FE2A1C">
        <w:rPr>
          <w:rFonts w:ascii="Calibri" w:hAnsi="Calibri" w:cs="Calibri"/>
          <w:color w:val="000000" w:themeColor="text1"/>
          <w:sz w:val="28"/>
          <w:szCs w:val="28"/>
          <w:lang w:val="en-US"/>
        </w:rPr>
        <w:t xml:space="preserve">To ensure effective and sustained use of the manual, POA will train relevant government officials, shelter staff, and other stakeholders on its implementation. These trainings will build institutional knowledge and technical expertise, covering victim-centered approaches, intervention principles, and case management protocols. By leveraging the Referral Mechanism for the Care of Victims of Human Trafficking from the </w:t>
      </w:r>
      <w:proofErr w:type="spellStart"/>
      <w:r w:rsidRPr="00FE2A1C">
        <w:rPr>
          <w:rFonts w:ascii="Calibri" w:hAnsi="Calibri" w:cs="Calibri"/>
          <w:color w:val="000000" w:themeColor="text1"/>
          <w:sz w:val="28"/>
          <w:szCs w:val="28"/>
          <w:lang w:val="en-US"/>
        </w:rPr>
        <w:t>Ñande</w:t>
      </w:r>
      <w:proofErr w:type="spellEnd"/>
      <w:r w:rsidRPr="00FE2A1C">
        <w:rPr>
          <w:rFonts w:ascii="Calibri" w:hAnsi="Calibri" w:cs="Calibri"/>
          <w:color w:val="000000" w:themeColor="text1"/>
          <w:sz w:val="28"/>
          <w:szCs w:val="28"/>
          <w:lang w:val="en-US"/>
        </w:rPr>
        <w:t xml:space="preserve"> </w:t>
      </w:r>
      <w:proofErr w:type="spellStart"/>
      <w:r w:rsidRPr="00FE2A1C">
        <w:rPr>
          <w:rFonts w:ascii="Calibri" w:hAnsi="Calibri" w:cs="Calibri"/>
          <w:color w:val="000000" w:themeColor="text1"/>
          <w:sz w:val="28"/>
          <w:szCs w:val="28"/>
          <w:lang w:val="en-US"/>
        </w:rPr>
        <w:t>Ko’é</w:t>
      </w:r>
      <w:proofErr w:type="spellEnd"/>
      <w:r w:rsidRPr="00FE2A1C">
        <w:rPr>
          <w:rFonts w:ascii="Calibri" w:hAnsi="Calibri" w:cs="Calibri"/>
          <w:color w:val="000000" w:themeColor="text1"/>
          <w:sz w:val="28"/>
          <w:szCs w:val="28"/>
          <w:lang w:val="en-US"/>
        </w:rPr>
        <w:t xml:space="preserve"> project, training efforts will strengthen coordination among institutions responsible for victim protection.</w:t>
      </w:r>
      <w:r w:rsidR="00CB3862" w:rsidRPr="00FE2A1C">
        <w:rPr>
          <w:rFonts w:ascii="Calibri" w:hAnsi="Calibri" w:cs="Calibri"/>
          <w:color w:val="000000" w:themeColor="text1"/>
          <w:sz w:val="28"/>
          <w:szCs w:val="28"/>
          <w:lang w:val="en-US"/>
        </w:rPr>
        <w:t xml:space="preserve"> </w:t>
      </w:r>
      <w:r w:rsidRPr="00FE2A1C">
        <w:rPr>
          <w:rFonts w:ascii="Calibri" w:hAnsi="Calibri" w:cs="Calibri"/>
          <w:color w:val="000000" w:themeColor="text1"/>
          <w:sz w:val="28"/>
          <w:szCs w:val="28"/>
          <w:lang w:val="en-US"/>
        </w:rPr>
        <w:t xml:space="preserve">The involvement of the Sub-Commission for Assistance and Care for Victims of Trafficking in reviewing and validating the manual guarantees alignment with national frameworks and policies, reinforcing long-term government ownership of victim care services. </w:t>
      </w:r>
    </w:p>
    <w:p w14:paraId="63C65366" w14:textId="3752EFA6" w:rsidR="00191E4F" w:rsidRPr="00FE2A1C" w:rsidRDefault="00191E4F" w:rsidP="00F00E2A">
      <w:pPr>
        <w:pStyle w:val="NormalWeb"/>
        <w:spacing w:before="0" w:beforeAutospacing="0" w:after="0" w:afterAutospacing="0"/>
        <w:jc w:val="both"/>
        <w:rPr>
          <w:rFonts w:ascii="Calibri" w:hAnsi="Calibri" w:cs="Calibri"/>
          <w:i/>
          <w:iCs/>
          <w:color w:val="000000" w:themeColor="text1"/>
          <w:sz w:val="28"/>
          <w:szCs w:val="28"/>
          <w:lang w:val="en-US"/>
        </w:rPr>
      </w:pPr>
      <w:r w:rsidRPr="00FE2A1C">
        <w:rPr>
          <w:rFonts w:ascii="Calibri" w:hAnsi="Calibri" w:cs="Calibri"/>
          <w:i/>
          <w:iCs/>
          <w:color w:val="000000" w:themeColor="text1"/>
          <w:sz w:val="28"/>
          <w:szCs w:val="28"/>
          <w:lang w:val="en-US"/>
        </w:rPr>
        <w:t>Government Institutionalization and Knowledge Transfer</w:t>
      </w:r>
      <w:r w:rsidR="00062C49" w:rsidRPr="00FE2A1C">
        <w:rPr>
          <w:rFonts w:ascii="Calibri" w:hAnsi="Calibri" w:cs="Calibri"/>
          <w:i/>
          <w:iCs/>
          <w:color w:val="000000" w:themeColor="text1"/>
          <w:sz w:val="28"/>
          <w:szCs w:val="28"/>
          <w:lang w:val="en-US"/>
        </w:rPr>
        <w:t>:</w:t>
      </w:r>
      <w:r w:rsidRPr="00FE2A1C">
        <w:rPr>
          <w:rFonts w:ascii="Calibri" w:hAnsi="Calibri" w:cs="Calibri"/>
          <w:i/>
          <w:iCs/>
          <w:color w:val="000000" w:themeColor="text1"/>
          <w:sz w:val="28"/>
          <w:szCs w:val="28"/>
          <w:lang w:val="en-US"/>
        </w:rPr>
        <w:t xml:space="preserve"> </w:t>
      </w:r>
      <w:r w:rsidRPr="00FE2A1C">
        <w:rPr>
          <w:rFonts w:ascii="Calibri" w:hAnsi="Calibri" w:cs="Calibri"/>
          <w:color w:val="000000" w:themeColor="text1"/>
          <w:sz w:val="28"/>
          <w:szCs w:val="28"/>
          <w:lang w:val="en-US"/>
        </w:rPr>
        <w:t xml:space="preserve">The project will work closely with the Paraguayan government to ensure the institutionalization of care services for male trafficking victims. SOPs for Victim Care developed and enhanced </w:t>
      </w:r>
      <w:r w:rsidRPr="00FE2A1C">
        <w:rPr>
          <w:rFonts w:ascii="Calibri" w:hAnsi="Calibri" w:cs="Calibri"/>
          <w:color w:val="000000" w:themeColor="text1"/>
          <w:sz w:val="28"/>
          <w:szCs w:val="28"/>
          <w:lang w:val="en-US"/>
        </w:rPr>
        <w:lastRenderedPageBreak/>
        <w:t xml:space="preserve">through the project will be institutionalized and actively utilized by stakeholders and beneficiaries beyond the project’s period of performance. The project will achieve this by embedding SOPs into the work of the Inter-Institutional Board to Prevent and Combat Human Trafficking, strengthening the Board’s capacity to implement them, and training government officials for long-term sustainability.  POA will provide training sessions for government officials and service providers on the implementation of the SOPs, along with the Referral Mechanism for the Care of Victims of Human Trafficking, guaranteeing that officials are equipped to maintain a standardized and victim-centered approach to trafficking cases beyond the project’s duration. </w:t>
      </w:r>
    </w:p>
    <w:p w14:paraId="2408F6BE" w14:textId="03C075D8" w:rsidR="000445E3" w:rsidRPr="00FE2A1C" w:rsidRDefault="00191E4F" w:rsidP="00F00E2A">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i/>
          <w:iCs/>
          <w:color w:val="000000" w:themeColor="text1"/>
          <w:sz w:val="28"/>
          <w:szCs w:val="28"/>
          <w:lang w:val="en-US"/>
        </w:rPr>
        <w:t>Building the Capacity of Non-Specialized Shelters</w:t>
      </w:r>
      <w:r w:rsidR="00062C49" w:rsidRPr="00FE2A1C">
        <w:rPr>
          <w:rFonts w:ascii="Calibri" w:hAnsi="Calibri" w:cs="Calibri"/>
          <w:i/>
          <w:iCs/>
          <w:color w:val="000000" w:themeColor="text1"/>
          <w:sz w:val="28"/>
          <w:szCs w:val="28"/>
          <w:lang w:val="en-US"/>
        </w:rPr>
        <w:t>:</w:t>
      </w:r>
      <w:r w:rsidR="00F00E2A" w:rsidRPr="00FE2A1C">
        <w:rPr>
          <w:rFonts w:ascii="Calibri" w:hAnsi="Calibri" w:cs="Calibri"/>
          <w:i/>
          <w:iCs/>
          <w:color w:val="000000" w:themeColor="text1"/>
          <w:sz w:val="28"/>
          <w:szCs w:val="28"/>
          <w:lang w:val="en-US"/>
        </w:rPr>
        <w:t xml:space="preserve"> </w:t>
      </w:r>
      <w:r w:rsidRPr="00FE2A1C">
        <w:rPr>
          <w:rFonts w:ascii="Calibri" w:hAnsi="Calibri" w:cs="Calibri"/>
          <w:color w:val="000000" w:themeColor="text1"/>
          <w:sz w:val="28"/>
          <w:szCs w:val="28"/>
          <w:lang w:val="en-US"/>
        </w:rPr>
        <w:t>The project will ensure the long-term sustainability of care for adult male trafficking victims by equipping non-specialized shelters with the policies, processes, tools, and knowledge necessary to continue providing trauma-informed care beyond the project’s duration. These shelters will be integrated into an alternative shelter network, creating a lasting framework for service provision. Staff will receive specialized training on victim-centered care and the implementation of SOPs refined and developed with the Board, ensuring they have the capacity to maintain and expand services for male trafficking victims even after the project concludes.</w:t>
      </w:r>
    </w:p>
    <w:p w14:paraId="353C6BE0" w14:textId="7AB60AF1" w:rsidR="002E4F94" w:rsidRPr="00FE2A1C" w:rsidRDefault="00BC19C1" w:rsidP="00F00E2A">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b/>
          <w:bCs/>
          <w:color w:val="000000" w:themeColor="text1"/>
          <w:sz w:val="28"/>
          <w:szCs w:val="28"/>
          <w:lang w:val="en-US"/>
        </w:rPr>
        <w:t xml:space="preserve">Commitment/Buy-in from Key Government Institutions. </w:t>
      </w:r>
      <w:r w:rsidR="00BD4DF4" w:rsidRPr="00FE2A1C">
        <w:rPr>
          <w:rFonts w:ascii="Calibri" w:hAnsi="Calibri" w:cs="Calibri"/>
          <w:color w:val="000000" w:themeColor="text1"/>
          <w:sz w:val="28"/>
          <w:szCs w:val="28"/>
          <w:lang w:val="en-US"/>
        </w:rPr>
        <w:t>POA has engaged key institutions—including the Public Ministry, the Ministry of the Interior, the Ministry of Social Development, and the Ministry of Labor, Employment, and Social Security—to inform them about the potential project and request letters of support as a demonstration of their commitment to collaboration. However, Paraguay’s current political climate, shaped by Law 7363/2024, which regulates the control, transparency, and accountability of non-profit organizations, has created tension between the government and civil society organizations. Consequently, government institutions are hesitant to sign formal commitments until projects receive official funding and approval. Despite this, given P</w:t>
      </w:r>
      <w:r w:rsidR="00106EF8" w:rsidRPr="00FE2A1C">
        <w:rPr>
          <w:rFonts w:ascii="Calibri" w:hAnsi="Calibri" w:cs="Calibri"/>
          <w:color w:val="000000" w:themeColor="text1"/>
          <w:sz w:val="28"/>
          <w:szCs w:val="28"/>
          <w:lang w:val="en-US"/>
        </w:rPr>
        <w:t>OA’s</w:t>
      </w:r>
      <w:r w:rsidR="00BD4DF4" w:rsidRPr="00FE2A1C">
        <w:rPr>
          <w:rFonts w:ascii="Calibri" w:hAnsi="Calibri" w:cs="Calibri"/>
          <w:color w:val="000000" w:themeColor="text1"/>
          <w:sz w:val="28"/>
          <w:szCs w:val="28"/>
          <w:lang w:val="en-US"/>
        </w:rPr>
        <w:t xml:space="preserve"> strong track record of successfully implementing projects in Paraguay and fostering collaboration with key government agencies, we are confident that once the project is officially awarded, we will secure formal commitments from these Ministries. </w:t>
      </w:r>
    </w:p>
    <w:p w14:paraId="5B7BFD20" w14:textId="77777777" w:rsidR="00FE2A1C" w:rsidRDefault="00FE2A1C" w:rsidP="00F00E2A">
      <w:pPr>
        <w:pStyle w:val="NormalWeb"/>
        <w:spacing w:before="0" w:beforeAutospacing="0" w:after="0" w:afterAutospacing="0"/>
        <w:jc w:val="both"/>
        <w:rPr>
          <w:rFonts w:ascii="Calibri" w:hAnsi="Calibri" w:cs="Calibri"/>
          <w:b/>
          <w:bCs/>
          <w:color w:val="000000" w:themeColor="text1"/>
          <w:sz w:val="28"/>
          <w:szCs w:val="28"/>
          <w:lang w:val="en-US"/>
        </w:rPr>
      </w:pPr>
    </w:p>
    <w:p w14:paraId="329520F8" w14:textId="77777777" w:rsidR="00FE2A1C" w:rsidRDefault="00FE2A1C" w:rsidP="00F00E2A">
      <w:pPr>
        <w:pStyle w:val="NormalWeb"/>
        <w:spacing w:before="0" w:beforeAutospacing="0" w:after="0" w:afterAutospacing="0"/>
        <w:jc w:val="both"/>
        <w:rPr>
          <w:rFonts w:ascii="Calibri" w:hAnsi="Calibri" w:cs="Calibri"/>
          <w:b/>
          <w:bCs/>
          <w:color w:val="000000" w:themeColor="text1"/>
          <w:sz w:val="28"/>
          <w:szCs w:val="28"/>
          <w:lang w:val="en-US"/>
        </w:rPr>
      </w:pPr>
    </w:p>
    <w:p w14:paraId="1747A7BA" w14:textId="77777777" w:rsidR="00FE2A1C" w:rsidRDefault="00FE2A1C" w:rsidP="00F00E2A">
      <w:pPr>
        <w:pStyle w:val="NormalWeb"/>
        <w:spacing w:before="0" w:beforeAutospacing="0" w:after="0" w:afterAutospacing="0"/>
        <w:jc w:val="both"/>
        <w:rPr>
          <w:rFonts w:ascii="Calibri" w:hAnsi="Calibri" w:cs="Calibri"/>
          <w:b/>
          <w:bCs/>
          <w:color w:val="000000" w:themeColor="text1"/>
          <w:sz w:val="28"/>
          <w:szCs w:val="28"/>
          <w:lang w:val="en-US"/>
        </w:rPr>
      </w:pPr>
    </w:p>
    <w:p w14:paraId="440BB0F7" w14:textId="77777777" w:rsidR="00FE2A1C" w:rsidRDefault="00FE2A1C" w:rsidP="00F00E2A">
      <w:pPr>
        <w:pStyle w:val="NormalWeb"/>
        <w:spacing w:before="0" w:beforeAutospacing="0" w:after="0" w:afterAutospacing="0"/>
        <w:jc w:val="both"/>
        <w:rPr>
          <w:rFonts w:ascii="Calibri" w:hAnsi="Calibri" w:cs="Calibri"/>
          <w:b/>
          <w:bCs/>
          <w:color w:val="000000" w:themeColor="text1"/>
          <w:sz w:val="28"/>
          <w:szCs w:val="28"/>
          <w:lang w:val="en-US"/>
        </w:rPr>
      </w:pPr>
    </w:p>
    <w:p w14:paraId="2D0D3AAA" w14:textId="32FA368E" w:rsidR="002E0109" w:rsidRPr="00FE2A1C" w:rsidRDefault="002E4F94" w:rsidP="00F00E2A">
      <w:pPr>
        <w:pStyle w:val="NormalWeb"/>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b/>
          <w:bCs/>
          <w:color w:val="000000" w:themeColor="text1"/>
          <w:sz w:val="28"/>
          <w:szCs w:val="28"/>
          <w:lang w:val="en-US"/>
        </w:rPr>
        <w:lastRenderedPageBreak/>
        <w:t xml:space="preserve">Contingency Plan </w:t>
      </w:r>
      <w:r w:rsidR="002E0109" w:rsidRPr="00FE2A1C">
        <w:rPr>
          <w:rFonts w:ascii="Calibri" w:hAnsi="Calibri" w:cs="Calibri"/>
          <w:b/>
          <w:bCs/>
          <w:color w:val="000000" w:themeColor="text1"/>
          <w:sz w:val="28"/>
          <w:szCs w:val="28"/>
          <w:lang w:val="en-US"/>
        </w:rPr>
        <w:t xml:space="preserve">if establishing a completely new male shelter in the country is not feasible. </w:t>
      </w:r>
      <w:r w:rsidRPr="00FE2A1C">
        <w:rPr>
          <w:rFonts w:ascii="Calibri" w:hAnsi="Calibri" w:cs="Calibri"/>
          <w:color w:val="000000" w:themeColor="text1"/>
          <w:sz w:val="28"/>
          <w:szCs w:val="28"/>
          <w:lang w:val="en-US"/>
        </w:rPr>
        <w:t xml:space="preserve">If establishing a completely new shelter for male victims in the country is not feasible, the project will implement a contingency plan consisting of two key strategies: </w:t>
      </w:r>
    </w:p>
    <w:p w14:paraId="1FAD13A3" w14:textId="77777777" w:rsidR="002E0109" w:rsidRPr="00FE2A1C" w:rsidRDefault="002E4F94" w:rsidP="002E4F94">
      <w:pPr>
        <w:pStyle w:val="NormalWeb"/>
        <w:numPr>
          <w:ilvl w:val="0"/>
          <w:numId w:val="4"/>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i/>
          <w:iCs/>
          <w:color w:val="000000" w:themeColor="text1"/>
          <w:sz w:val="28"/>
          <w:szCs w:val="28"/>
          <w:lang w:val="en-US"/>
        </w:rPr>
        <w:t>Refocusing efforts on enhancing the capacity of non-specialized shelters by investing additional resources into training and capacity-building activities.</w:t>
      </w:r>
      <w:r w:rsidRPr="00FE2A1C">
        <w:rPr>
          <w:rFonts w:ascii="Calibri" w:hAnsi="Calibri" w:cs="Calibri"/>
          <w:color w:val="000000" w:themeColor="text1"/>
          <w:sz w:val="28"/>
          <w:szCs w:val="28"/>
          <w:lang w:val="en-US"/>
        </w:rPr>
        <w:t xml:space="preserve"> This will ensure that these shelters are equipped with the necessary knowledge, tools, and skills to effectively serve male trafficking victims, enabling them to continue providing support long after the project's conclusion. </w:t>
      </w:r>
    </w:p>
    <w:p w14:paraId="1E7F46C5" w14:textId="79071492" w:rsidR="002E4F94" w:rsidRPr="00FE2A1C" w:rsidRDefault="002E4F94" w:rsidP="002E4F94">
      <w:pPr>
        <w:pStyle w:val="NormalWeb"/>
        <w:numPr>
          <w:ilvl w:val="0"/>
          <w:numId w:val="4"/>
        </w:numPr>
        <w:spacing w:before="0" w:beforeAutospacing="0" w:after="0" w:afterAutospacing="0"/>
        <w:jc w:val="both"/>
        <w:rPr>
          <w:rFonts w:ascii="Calibri" w:hAnsi="Calibri" w:cs="Calibri"/>
          <w:color w:val="000000" w:themeColor="text1"/>
          <w:sz w:val="28"/>
          <w:szCs w:val="28"/>
          <w:lang w:val="en-US"/>
        </w:rPr>
      </w:pPr>
      <w:r w:rsidRPr="00FE2A1C">
        <w:rPr>
          <w:rFonts w:ascii="Calibri" w:hAnsi="Calibri" w:cs="Calibri"/>
          <w:i/>
          <w:iCs/>
          <w:color w:val="000000" w:themeColor="text1"/>
          <w:sz w:val="28"/>
          <w:szCs w:val="28"/>
          <w:lang w:val="en-US"/>
        </w:rPr>
        <w:t>Collaborating with the government to establish a comprehensive process for assisting male trafficking victims by creating an integrated services network</w:t>
      </w:r>
      <w:r w:rsidRPr="00FE2A1C">
        <w:rPr>
          <w:rFonts w:ascii="Calibri" w:hAnsi="Calibri" w:cs="Calibri"/>
          <w:color w:val="000000" w:themeColor="text1"/>
          <w:sz w:val="28"/>
          <w:szCs w:val="28"/>
          <w:lang w:val="en-US"/>
        </w:rPr>
        <w:t>. This network will bring together key government institutions, including the Ministry of Labor, Ministry of Public Health, and Ministry of Social Development. It will define the roles and responsibilities of each institution in providing essential services to male trafficking victims, such as trauma-informed mental health counseling, medical and legal assistance, and ad-hoc shelter solutions. This collaborative approach will ensure that male victims have access to a coordinated and holistic support system.</w:t>
      </w:r>
    </w:p>
    <w:sectPr w:rsidR="002E4F94" w:rsidRPr="00FE2A1C">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B982" w14:textId="77777777" w:rsidR="000E78B4" w:rsidRDefault="000E78B4" w:rsidP="00FF5FD4">
      <w:r>
        <w:separator/>
      </w:r>
    </w:p>
  </w:endnote>
  <w:endnote w:type="continuationSeparator" w:id="0">
    <w:p w14:paraId="44A59891" w14:textId="77777777" w:rsidR="000E78B4" w:rsidRDefault="000E78B4" w:rsidP="00FF5FD4">
      <w:r>
        <w:continuationSeparator/>
      </w:r>
    </w:p>
  </w:endnote>
  <w:endnote w:type="continuationNotice" w:id="1">
    <w:p w14:paraId="297F671F" w14:textId="77777777" w:rsidR="000E78B4" w:rsidRDefault="000E78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192960"/>
      <w:docPartObj>
        <w:docPartGallery w:val="Page Numbers (Bottom of Page)"/>
        <w:docPartUnique/>
      </w:docPartObj>
    </w:sdtPr>
    <w:sdtEndPr>
      <w:rPr>
        <w:noProof/>
      </w:rPr>
    </w:sdtEndPr>
    <w:sdtContent>
      <w:p w14:paraId="46F38CD9" w14:textId="198924D5" w:rsidR="00C41CA8" w:rsidRDefault="00C41CA8">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42696335" w14:textId="77777777" w:rsidR="00C41CA8" w:rsidRDefault="00C41C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EBE0E" w14:textId="77777777" w:rsidR="000E78B4" w:rsidRDefault="000E78B4" w:rsidP="00FF5FD4">
      <w:r>
        <w:separator/>
      </w:r>
    </w:p>
  </w:footnote>
  <w:footnote w:type="continuationSeparator" w:id="0">
    <w:p w14:paraId="39D316C0" w14:textId="77777777" w:rsidR="000E78B4" w:rsidRDefault="000E78B4" w:rsidP="00FF5FD4">
      <w:r>
        <w:continuationSeparator/>
      </w:r>
    </w:p>
  </w:footnote>
  <w:footnote w:type="continuationNotice" w:id="1">
    <w:p w14:paraId="4E130452" w14:textId="77777777" w:rsidR="000E78B4" w:rsidRDefault="000E78B4"/>
  </w:footnote>
  <w:footnote w:id="2">
    <w:p w14:paraId="61E8ECC1" w14:textId="77777777" w:rsidR="0025241A" w:rsidRPr="00685153" w:rsidRDefault="0025241A" w:rsidP="0025241A">
      <w:pPr>
        <w:pStyle w:val="NormalWeb"/>
        <w:spacing w:before="0" w:beforeAutospacing="0" w:after="0" w:afterAutospacing="0"/>
        <w:jc w:val="both"/>
        <w:rPr>
          <w:rFonts w:asciiTheme="minorHAnsi" w:hAnsiTheme="minorHAnsi" w:cs="Calibri"/>
          <w:sz w:val="16"/>
          <w:szCs w:val="16"/>
          <w:lang w:val="en-US"/>
        </w:rPr>
      </w:pPr>
      <w:r w:rsidRPr="00685153">
        <w:rPr>
          <w:rFonts w:asciiTheme="minorHAnsi" w:hAnsiTheme="minorHAnsi" w:cs="Calibri"/>
          <w:sz w:val="16"/>
          <w:szCs w:val="16"/>
          <w:vertAlign w:val="superscript"/>
        </w:rPr>
        <w:footnoteRef/>
      </w:r>
      <w:r w:rsidRPr="00685153">
        <w:rPr>
          <w:rFonts w:asciiTheme="minorHAnsi" w:hAnsiTheme="minorHAnsi" w:cs="Calibri"/>
          <w:sz w:val="16"/>
          <w:szCs w:val="16"/>
          <w:lang w:val="en-US"/>
        </w:rPr>
        <w:t xml:space="preserve"> This percentage is aligned with the findings of an ongoing study conducted by Grupo Luna Nueva on the use of ICTs in the recruitment of TIP victims. The study reveals an increase in male victims from 17% to 30% between 2021 and 2024.</w:t>
      </w:r>
    </w:p>
  </w:footnote>
  <w:footnote w:id="3">
    <w:p w14:paraId="0A7F1FA6" w14:textId="77777777" w:rsidR="00FF5FD4" w:rsidRPr="00314C75" w:rsidRDefault="00FF5FD4" w:rsidP="00FF5FD4">
      <w:pPr>
        <w:pStyle w:val="Textonotapie"/>
        <w:rPr>
          <w:lang w:val="en-US"/>
        </w:rPr>
      </w:pPr>
      <w:r>
        <w:rPr>
          <w:rStyle w:val="Refdenotaalpie"/>
        </w:rPr>
        <w:footnoteRef/>
      </w:r>
      <w:r w:rsidRPr="00314C75">
        <w:rPr>
          <w:lang w:val="en-US"/>
        </w:rPr>
        <w:t xml:space="preserve"> </w:t>
      </w:r>
      <w:r w:rsidRPr="00B06E6C">
        <w:rPr>
          <w:rFonts w:ascii="Calibri" w:eastAsia="Times New Roman" w:hAnsi="Calibri" w:cs="Calibri"/>
          <w:kern w:val="0"/>
          <w:sz w:val="16"/>
          <w:szCs w:val="16"/>
          <w:lang w:val="en-US" w:eastAsia="es-PY"/>
          <w14:ligatures w14:val="none"/>
        </w:rPr>
        <w:t>The Board serves as an advisory body to the National Government in this area and is the coordinating entity for actions carried out by the Paraguayan State under the National Strategy for the Fight against Human Trafficking (Article 44 of Law No. 4788/12).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5E70"/>
    <w:multiLevelType w:val="multilevel"/>
    <w:tmpl w:val="712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5074"/>
    <w:multiLevelType w:val="hybridMultilevel"/>
    <w:tmpl w:val="758A999E"/>
    <w:lvl w:ilvl="0" w:tplc="AA10A6BC">
      <w:start w:val="1"/>
      <w:numFmt w:val="bullet"/>
      <w:lvlText w:val=""/>
      <w:lvlJc w:val="left"/>
      <w:pPr>
        <w:ind w:left="1440" w:hanging="360"/>
      </w:pPr>
      <w:rPr>
        <w:rFonts w:ascii="Symbol" w:hAnsi="Symbol"/>
      </w:rPr>
    </w:lvl>
    <w:lvl w:ilvl="1" w:tplc="0780218C">
      <w:start w:val="1"/>
      <w:numFmt w:val="bullet"/>
      <w:lvlText w:val=""/>
      <w:lvlJc w:val="left"/>
      <w:pPr>
        <w:ind w:left="1440" w:hanging="360"/>
      </w:pPr>
      <w:rPr>
        <w:rFonts w:ascii="Symbol" w:hAnsi="Symbol"/>
      </w:rPr>
    </w:lvl>
    <w:lvl w:ilvl="2" w:tplc="7A188950">
      <w:start w:val="1"/>
      <w:numFmt w:val="bullet"/>
      <w:lvlText w:val=""/>
      <w:lvlJc w:val="left"/>
      <w:pPr>
        <w:ind w:left="1440" w:hanging="360"/>
      </w:pPr>
      <w:rPr>
        <w:rFonts w:ascii="Symbol" w:hAnsi="Symbol"/>
      </w:rPr>
    </w:lvl>
    <w:lvl w:ilvl="3" w:tplc="368610E0">
      <w:start w:val="1"/>
      <w:numFmt w:val="bullet"/>
      <w:lvlText w:val=""/>
      <w:lvlJc w:val="left"/>
      <w:pPr>
        <w:ind w:left="1440" w:hanging="360"/>
      </w:pPr>
      <w:rPr>
        <w:rFonts w:ascii="Symbol" w:hAnsi="Symbol"/>
      </w:rPr>
    </w:lvl>
    <w:lvl w:ilvl="4" w:tplc="DFAEBA0E">
      <w:start w:val="1"/>
      <w:numFmt w:val="bullet"/>
      <w:lvlText w:val=""/>
      <w:lvlJc w:val="left"/>
      <w:pPr>
        <w:ind w:left="1440" w:hanging="360"/>
      </w:pPr>
      <w:rPr>
        <w:rFonts w:ascii="Symbol" w:hAnsi="Symbol"/>
      </w:rPr>
    </w:lvl>
    <w:lvl w:ilvl="5" w:tplc="4A50709C">
      <w:start w:val="1"/>
      <w:numFmt w:val="bullet"/>
      <w:lvlText w:val=""/>
      <w:lvlJc w:val="left"/>
      <w:pPr>
        <w:ind w:left="1440" w:hanging="360"/>
      </w:pPr>
      <w:rPr>
        <w:rFonts w:ascii="Symbol" w:hAnsi="Symbol"/>
      </w:rPr>
    </w:lvl>
    <w:lvl w:ilvl="6" w:tplc="984C284C">
      <w:start w:val="1"/>
      <w:numFmt w:val="bullet"/>
      <w:lvlText w:val=""/>
      <w:lvlJc w:val="left"/>
      <w:pPr>
        <w:ind w:left="1440" w:hanging="360"/>
      </w:pPr>
      <w:rPr>
        <w:rFonts w:ascii="Symbol" w:hAnsi="Symbol"/>
      </w:rPr>
    </w:lvl>
    <w:lvl w:ilvl="7" w:tplc="7A3A9C2C">
      <w:start w:val="1"/>
      <w:numFmt w:val="bullet"/>
      <w:lvlText w:val=""/>
      <w:lvlJc w:val="left"/>
      <w:pPr>
        <w:ind w:left="1440" w:hanging="360"/>
      </w:pPr>
      <w:rPr>
        <w:rFonts w:ascii="Symbol" w:hAnsi="Symbol"/>
      </w:rPr>
    </w:lvl>
    <w:lvl w:ilvl="8" w:tplc="BBF8978A">
      <w:start w:val="1"/>
      <w:numFmt w:val="bullet"/>
      <w:lvlText w:val=""/>
      <w:lvlJc w:val="left"/>
      <w:pPr>
        <w:ind w:left="1440" w:hanging="360"/>
      </w:pPr>
      <w:rPr>
        <w:rFonts w:ascii="Symbol" w:hAnsi="Symbol"/>
      </w:rPr>
    </w:lvl>
  </w:abstractNum>
  <w:abstractNum w:abstractNumId="2" w15:restartNumberingAfterBreak="0">
    <w:nsid w:val="241609D3"/>
    <w:multiLevelType w:val="hybridMultilevel"/>
    <w:tmpl w:val="25268CE2"/>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 w15:restartNumberingAfterBreak="0">
    <w:nsid w:val="3DA34FAD"/>
    <w:multiLevelType w:val="hybridMultilevel"/>
    <w:tmpl w:val="D346C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83201"/>
    <w:multiLevelType w:val="hybridMultilevel"/>
    <w:tmpl w:val="0E36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785F12"/>
    <w:multiLevelType w:val="hybridMultilevel"/>
    <w:tmpl w:val="48D6B536"/>
    <w:lvl w:ilvl="0" w:tplc="269EC2A8">
      <w:numFmt w:val="bullet"/>
      <w:lvlText w:val="•"/>
      <w:lvlJc w:val="left"/>
      <w:pPr>
        <w:ind w:left="720" w:hanging="360"/>
      </w:pPr>
      <w:rPr>
        <w:rFonts w:ascii="Calibri" w:eastAsia="Times New Roman" w:hAnsi="Calibri" w:cs="Calibr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6" w15:restartNumberingAfterBreak="0">
    <w:nsid w:val="73914AC7"/>
    <w:multiLevelType w:val="multilevel"/>
    <w:tmpl w:val="0EA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72931"/>
    <w:multiLevelType w:val="hybridMultilevel"/>
    <w:tmpl w:val="4B4AC1E4"/>
    <w:lvl w:ilvl="0" w:tplc="0804C55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4079527">
    <w:abstractNumId w:val="7"/>
  </w:num>
  <w:num w:numId="2" w16cid:durableId="368533367">
    <w:abstractNumId w:val="1"/>
  </w:num>
  <w:num w:numId="3" w16cid:durableId="1757823075">
    <w:abstractNumId w:val="4"/>
  </w:num>
  <w:num w:numId="4" w16cid:durableId="1512254434">
    <w:abstractNumId w:val="3"/>
  </w:num>
  <w:num w:numId="5" w16cid:durableId="189414832">
    <w:abstractNumId w:val="0"/>
  </w:num>
  <w:num w:numId="6" w16cid:durableId="1345547664">
    <w:abstractNumId w:val="6"/>
  </w:num>
  <w:num w:numId="7" w16cid:durableId="1876431876">
    <w:abstractNumId w:val="2"/>
  </w:num>
  <w:num w:numId="8" w16cid:durableId="2586873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25"/>
    <w:rsid w:val="00001C12"/>
    <w:rsid w:val="00004090"/>
    <w:rsid w:val="000065D8"/>
    <w:rsid w:val="00006E40"/>
    <w:rsid w:val="0002389A"/>
    <w:rsid w:val="000238B8"/>
    <w:rsid w:val="000240F4"/>
    <w:rsid w:val="000259A6"/>
    <w:rsid w:val="00025FF5"/>
    <w:rsid w:val="000445E3"/>
    <w:rsid w:val="000447FA"/>
    <w:rsid w:val="000456B2"/>
    <w:rsid w:val="00047C20"/>
    <w:rsid w:val="00047F8F"/>
    <w:rsid w:val="000517AF"/>
    <w:rsid w:val="00053A56"/>
    <w:rsid w:val="000541AC"/>
    <w:rsid w:val="00055FB6"/>
    <w:rsid w:val="00056269"/>
    <w:rsid w:val="00056F59"/>
    <w:rsid w:val="0006104A"/>
    <w:rsid w:val="00062784"/>
    <w:rsid w:val="000627C5"/>
    <w:rsid w:val="00062C49"/>
    <w:rsid w:val="000641EC"/>
    <w:rsid w:val="00084C46"/>
    <w:rsid w:val="00090015"/>
    <w:rsid w:val="00094A93"/>
    <w:rsid w:val="000973C7"/>
    <w:rsid w:val="00097BD1"/>
    <w:rsid w:val="000A00FC"/>
    <w:rsid w:val="000A1B23"/>
    <w:rsid w:val="000A4985"/>
    <w:rsid w:val="000A621D"/>
    <w:rsid w:val="000B0635"/>
    <w:rsid w:val="000B15CD"/>
    <w:rsid w:val="000B4DAC"/>
    <w:rsid w:val="000C59B2"/>
    <w:rsid w:val="000D038B"/>
    <w:rsid w:val="000D078E"/>
    <w:rsid w:val="000D155D"/>
    <w:rsid w:val="000E012B"/>
    <w:rsid w:val="000E160E"/>
    <w:rsid w:val="000E2367"/>
    <w:rsid w:val="000E3006"/>
    <w:rsid w:val="000E78B4"/>
    <w:rsid w:val="000F16F9"/>
    <w:rsid w:val="000F2BEC"/>
    <w:rsid w:val="000F2CF5"/>
    <w:rsid w:val="000F390B"/>
    <w:rsid w:val="00106C16"/>
    <w:rsid w:val="00106EF8"/>
    <w:rsid w:val="00110C6F"/>
    <w:rsid w:val="00111147"/>
    <w:rsid w:val="00112E7B"/>
    <w:rsid w:val="00115D57"/>
    <w:rsid w:val="001167DB"/>
    <w:rsid w:val="00120761"/>
    <w:rsid w:val="001211E5"/>
    <w:rsid w:val="00121224"/>
    <w:rsid w:val="00121E7B"/>
    <w:rsid w:val="00122009"/>
    <w:rsid w:val="00123400"/>
    <w:rsid w:val="00126FAB"/>
    <w:rsid w:val="001436CC"/>
    <w:rsid w:val="00143B0F"/>
    <w:rsid w:val="00144DE1"/>
    <w:rsid w:val="001457C7"/>
    <w:rsid w:val="001460AC"/>
    <w:rsid w:val="00146555"/>
    <w:rsid w:val="00146C62"/>
    <w:rsid w:val="00146EA3"/>
    <w:rsid w:val="00150D12"/>
    <w:rsid w:val="001519CA"/>
    <w:rsid w:val="001531B7"/>
    <w:rsid w:val="0015356B"/>
    <w:rsid w:val="001603FF"/>
    <w:rsid w:val="001616FB"/>
    <w:rsid w:val="001665E3"/>
    <w:rsid w:val="001676D8"/>
    <w:rsid w:val="00170C05"/>
    <w:rsid w:val="00172AF6"/>
    <w:rsid w:val="0018212B"/>
    <w:rsid w:val="00185677"/>
    <w:rsid w:val="001856AE"/>
    <w:rsid w:val="001900D7"/>
    <w:rsid w:val="00191C09"/>
    <w:rsid w:val="00191E4F"/>
    <w:rsid w:val="0019408F"/>
    <w:rsid w:val="0019574A"/>
    <w:rsid w:val="001A0B17"/>
    <w:rsid w:val="001A577D"/>
    <w:rsid w:val="001A58BB"/>
    <w:rsid w:val="001A5A34"/>
    <w:rsid w:val="001A652B"/>
    <w:rsid w:val="001A7303"/>
    <w:rsid w:val="001B1977"/>
    <w:rsid w:val="001B2868"/>
    <w:rsid w:val="001B35C9"/>
    <w:rsid w:val="001B395F"/>
    <w:rsid w:val="001C0372"/>
    <w:rsid w:val="001C0C02"/>
    <w:rsid w:val="001C5228"/>
    <w:rsid w:val="001C6306"/>
    <w:rsid w:val="001D2289"/>
    <w:rsid w:val="001D295B"/>
    <w:rsid w:val="001D536A"/>
    <w:rsid w:val="001E0F8B"/>
    <w:rsid w:val="001E1260"/>
    <w:rsid w:val="001E39DA"/>
    <w:rsid w:val="001E69E3"/>
    <w:rsid w:val="001E7083"/>
    <w:rsid w:val="001E7DA2"/>
    <w:rsid w:val="001F5F3D"/>
    <w:rsid w:val="001F6867"/>
    <w:rsid w:val="00203BF3"/>
    <w:rsid w:val="00204104"/>
    <w:rsid w:val="00204209"/>
    <w:rsid w:val="00207835"/>
    <w:rsid w:val="00210866"/>
    <w:rsid w:val="00210E54"/>
    <w:rsid w:val="002147FA"/>
    <w:rsid w:val="0021588B"/>
    <w:rsid w:val="002228DD"/>
    <w:rsid w:val="00223159"/>
    <w:rsid w:val="0022482C"/>
    <w:rsid w:val="00227A08"/>
    <w:rsid w:val="00230F7A"/>
    <w:rsid w:val="00233C17"/>
    <w:rsid w:val="00233E3B"/>
    <w:rsid w:val="00234047"/>
    <w:rsid w:val="00234A36"/>
    <w:rsid w:val="002354BC"/>
    <w:rsid w:val="00235ACE"/>
    <w:rsid w:val="00243A72"/>
    <w:rsid w:val="002461E3"/>
    <w:rsid w:val="0025241A"/>
    <w:rsid w:val="00252E01"/>
    <w:rsid w:val="00254EF9"/>
    <w:rsid w:val="0025661C"/>
    <w:rsid w:val="002575D1"/>
    <w:rsid w:val="00260E27"/>
    <w:rsid w:val="0026170F"/>
    <w:rsid w:val="002661C1"/>
    <w:rsid w:val="00266845"/>
    <w:rsid w:val="00280BA4"/>
    <w:rsid w:val="002825DE"/>
    <w:rsid w:val="002836A3"/>
    <w:rsid w:val="0028569A"/>
    <w:rsid w:val="0029176B"/>
    <w:rsid w:val="002948D7"/>
    <w:rsid w:val="002959F5"/>
    <w:rsid w:val="00296D21"/>
    <w:rsid w:val="00297BEA"/>
    <w:rsid w:val="002A0FDB"/>
    <w:rsid w:val="002A2D8E"/>
    <w:rsid w:val="002A47FF"/>
    <w:rsid w:val="002A5E82"/>
    <w:rsid w:val="002A6A2A"/>
    <w:rsid w:val="002A6BF5"/>
    <w:rsid w:val="002A759A"/>
    <w:rsid w:val="002A7EA4"/>
    <w:rsid w:val="002B0AA3"/>
    <w:rsid w:val="002B12F8"/>
    <w:rsid w:val="002B522E"/>
    <w:rsid w:val="002B5B5C"/>
    <w:rsid w:val="002B6015"/>
    <w:rsid w:val="002B6796"/>
    <w:rsid w:val="002C643E"/>
    <w:rsid w:val="002D1015"/>
    <w:rsid w:val="002D26DE"/>
    <w:rsid w:val="002D5A0E"/>
    <w:rsid w:val="002D5D5C"/>
    <w:rsid w:val="002D6F0F"/>
    <w:rsid w:val="002E0109"/>
    <w:rsid w:val="002E0511"/>
    <w:rsid w:val="002E1248"/>
    <w:rsid w:val="002E209D"/>
    <w:rsid w:val="002E2B6B"/>
    <w:rsid w:val="002E3DBF"/>
    <w:rsid w:val="002E4F94"/>
    <w:rsid w:val="002F2054"/>
    <w:rsid w:val="002F4567"/>
    <w:rsid w:val="002F4B8A"/>
    <w:rsid w:val="002F5A7A"/>
    <w:rsid w:val="002F6F07"/>
    <w:rsid w:val="00302042"/>
    <w:rsid w:val="00307065"/>
    <w:rsid w:val="0030780F"/>
    <w:rsid w:val="00316A6F"/>
    <w:rsid w:val="00321349"/>
    <w:rsid w:val="00322516"/>
    <w:rsid w:val="00322C75"/>
    <w:rsid w:val="00325B3F"/>
    <w:rsid w:val="00327B44"/>
    <w:rsid w:val="00330571"/>
    <w:rsid w:val="00332B6C"/>
    <w:rsid w:val="0033456B"/>
    <w:rsid w:val="003353A9"/>
    <w:rsid w:val="003360DD"/>
    <w:rsid w:val="00342F75"/>
    <w:rsid w:val="00346B58"/>
    <w:rsid w:val="00347413"/>
    <w:rsid w:val="003504F7"/>
    <w:rsid w:val="00352C10"/>
    <w:rsid w:val="00352C47"/>
    <w:rsid w:val="0035390F"/>
    <w:rsid w:val="00354B82"/>
    <w:rsid w:val="0035612F"/>
    <w:rsid w:val="0036116D"/>
    <w:rsid w:val="0036286D"/>
    <w:rsid w:val="00366889"/>
    <w:rsid w:val="003706D4"/>
    <w:rsid w:val="00374028"/>
    <w:rsid w:val="0037517C"/>
    <w:rsid w:val="00377608"/>
    <w:rsid w:val="003839D3"/>
    <w:rsid w:val="00384856"/>
    <w:rsid w:val="00384A3E"/>
    <w:rsid w:val="003934DC"/>
    <w:rsid w:val="003A1FFA"/>
    <w:rsid w:val="003A3260"/>
    <w:rsid w:val="003A49B9"/>
    <w:rsid w:val="003A6295"/>
    <w:rsid w:val="003A6BF5"/>
    <w:rsid w:val="003A6D2B"/>
    <w:rsid w:val="003A767D"/>
    <w:rsid w:val="003B01AE"/>
    <w:rsid w:val="003B089F"/>
    <w:rsid w:val="003B0B20"/>
    <w:rsid w:val="003B3DCF"/>
    <w:rsid w:val="003C1DEB"/>
    <w:rsid w:val="003C69CB"/>
    <w:rsid w:val="003C7031"/>
    <w:rsid w:val="003C7B17"/>
    <w:rsid w:val="003D31CB"/>
    <w:rsid w:val="003D41DA"/>
    <w:rsid w:val="003D580D"/>
    <w:rsid w:val="003D7605"/>
    <w:rsid w:val="003E1B32"/>
    <w:rsid w:val="003E2315"/>
    <w:rsid w:val="003E333F"/>
    <w:rsid w:val="003E74D3"/>
    <w:rsid w:val="003F0107"/>
    <w:rsid w:val="003F08D4"/>
    <w:rsid w:val="003F2F70"/>
    <w:rsid w:val="003F4358"/>
    <w:rsid w:val="003F59DB"/>
    <w:rsid w:val="003F5A54"/>
    <w:rsid w:val="003F60AF"/>
    <w:rsid w:val="00405C80"/>
    <w:rsid w:val="00410030"/>
    <w:rsid w:val="00417226"/>
    <w:rsid w:val="0041776C"/>
    <w:rsid w:val="0042691C"/>
    <w:rsid w:val="00427E04"/>
    <w:rsid w:val="004315F0"/>
    <w:rsid w:val="00431CA7"/>
    <w:rsid w:val="0043348A"/>
    <w:rsid w:val="00434973"/>
    <w:rsid w:val="00435644"/>
    <w:rsid w:val="00435764"/>
    <w:rsid w:val="0044029B"/>
    <w:rsid w:val="004417E5"/>
    <w:rsid w:val="00441942"/>
    <w:rsid w:val="00442EB7"/>
    <w:rsid w:val="00446419"/>
    <w:rsid w:val="00447C7D"/>
    <w:rsid w:val="00450EE6"/>
    <w:rsid w:val="004741C1"/>
    <w:rsid w:val="0047459C"/>
    <w:rsid w:val="004770D2"/>
    <w:rsid w:val="00481B84"/>
    <w:rsid w:val="00485BD0"/>
    <w:rsid w:val="0048621C"/>
    <w:rsid w:val="004867B7"/>
    <w:rsid w:val="004871AF"/>
    <w:rsid w:val="00491938"/>
    <w:rsid w:val="00492FD4"/>
    <w:rsid w:val="0049350D"/>
    <w:rsid w:val="00494845"/>
    <w:rsid w:val="004948A0"/>
    <w:rsid w:val="00496619"/>
    <w:rsid w:val="004A10DD"/>
    <w:rsid w:val="004A3A61"/>
    <w:rsid w:val="004A7316"/>
    <w:rsid w:val="004B2463"/>
    <w:rsid w:val="004B355B"/>
    <w:rsid w:val="004B5492"/>
    <w:rsid w:val="004C00C2"/>
    <w:rsid w:val="004C0B9A"/>
    <w:rsid w:val="004C0D99"/>
    <w:rsid w:val="004C10D9"/>
    <w:rsid w:val="004C3AD0"/>
    <w:rsid w:val="004D004F"/>
    <w:rsid w:val="004E0F34"/>
    <w:rsid w:val="004E3AEA"/>
    <w:rsid w:val="004E3F14"/>
    <w:rsid w:val="004E6A9F"/>
    <w:rsid w:val="004F16F4"/>
    <w:rsid w:val="004F668B"/>
    <w:rsid w:val="0050134C"/>
    <w:rsid w:val="00501486"/>
    <w:rsid w:val="005030BA"/>
    <w:rsid w:val="00504D34"/>
    <w:rsid w:val="00506C77"/>
    <w:rsid w:val="0052092F"/>
    <w:rsid w:val="00523CE5"/>
    <w:rsid w:val="00525764"/>
    <w:rsid w:val="005264E2"/>
    <w:rsid w:val="00527EF7"/>
    <w:rsid w:val="00531094"/>
    <w:rsid w:val="00534AEB"/>
    <w:rsid w:val="00535BA0"/>
    <w:rsid w:val="005362DB"/>
    <w:rsid w:val="00537479"/>
    <w:rsid w:val="00541D2A"/>
    <w:rsid w:val="00544306"/>
    <w:rsid w:val="00546A3D"/>
    <w:rsid w:val="00550B5D"/>
    <w:rsid w:val="00554C1E"/>
    <w:rsid w:val="00556367"/>
    <w:rsid w:val="005578B1"/>
    <w:rsid w:val="00567F1C"/>
    <w:rsid w:val="005714B5"/>
    <w:rsid w:val="0057288C"/>
    <w:rsid w:val="00573164"/>
    <w:rsid w:val="0057779F"/>
    <w:rsid w:val="00577AFF"/>
    <w:rsid w:val="00580731"/>
    <w:rsid w:val="005844E5"/>
    <w:rsid w:val="00585CAD"/>
    <w:rsid w:val="00587704"/>
    <w:rsid w:val="005878D5"/>
    <w:rsid w:val="00592309"/>
    <w:rsid w:val="00595E92"/>
    <w:rsid w:val="005A0C4B"/>
    <w:rsid w:val="005A1A05"/>
    <w:rsid w:val="005A2285"/>
    <w:rsid w:val="005A5632"/>
    <w:rsid w:val="005A5753"/>
    <w:rsid w:val="005A7534"/>
    <w:rsid w:val="005C28E3"/>
    <w:rsid w:val="005C5827"/>
    <w:rsid w:val="005C6598"/>
    <w:rsid w:val="005C68BF"/>
    <w:rsid w:val="005D1950"/>
    <w:rsid w:val="005D3F30"/>
    <w:rsid w:val="005D413A"/>
    <w:rsid w:val="005D657F"/>
    <w:rsid w:val="005E3C22"/>
    <w:rsid w:val="005E51D1"/>
    <w:rsid w:val="005F5CFB"/>
    <w:rsid w:val="0060412A"/>
    <w:rsid w:val="006041F8"/>
    <w:rsid w:val="00607036"/>
    <w:rsid w:val="00622A2C"/>
    <w:rsid w:val="00623BD6"/>
    <w:rsid w:val="0062536B"/>
    <w:rsid w:val="00631F3D"/>
    <w:rsid w:val="006360F5"/>
    <w:rsid w:val="00640550"/>
    <w:rsid w:val="00642091"/>
    <w:rsid w:val="006420CB"/>
    <w:rsid w:val="00644FB9"/>
    <w:rsid w:val="0064792E"/>
    <w:rsid w:val="00654929"/>
    <w:rsid w:val="00654934"/>
    <w:rsid w:val="00655554"/>
    <w:rsid w:val="006606BB"/>
    <w:rsid w:val="00660A1E"/>
    <w:rsid w:val="00662C9F"/>
    <w:rsid w:val="0066522E"/>
    <w:rsid w:val="00667916"/>
    <w:rsid w:val="00672D85"/>
    <w:rsid w:val="00674B53"/>
    <w:rsid w:val="006753EC"/>
    <w:rsid w:val="00676614"/>
    <w:rsid w:val="00676FAC"/>
    <w:rsid w:val="006801B3"/>
    <w:rsid w:val="006841CC"/>
    <w:rsid w:val="00685153"/>
    <w:rsid w:val="006868F5"/>
    <w:rsid w:val="00687A2D"/>
    <w:rsid w:val="006917F2"/>
    <w:rsid w:val="00692466"/>
    <w:rsid w:val="00693281"/>
    <w:rsid w:val="00693713"/>
    <w:rsid w:val="00693CD2"/>
    <w:rsid w:val="006964C3"/>
    <w:rsid w:val="0069725A"/>
    <w:rsid w:val="0069755D"/>
    <w:rsid w:val="006B0525"/>
    <w:rsid w:val="006B0969"/>
    <w:rsid w:val="006B4A77"/>
    <w:rsid w:val="006B68CE"/>
    <w:rsid w:val="006B7BC8"/>
    <w:rsid w:val="006C3F59"/>
    <w:rsid w:val="006C7696"/>
    <w:rsid w:val="006D1D5D"/>
    <w:rsid w:val="006D3685"/>
    <w:rsid w:val="006D38FD"/>
    <w:rsid w:val="006D66DC"/>
    <w:rsid w:val="006D678C"/>
    <w:rsid w:val="006E42CD"/>
    <w:rsid w:val="006E5EE7"/>
    <w:rsid w:val="006E7ED5"/>
    <w:rsid w:val="006F0E44"/>
    <w:rsid w:val="006F6174"/>
    <w:rsid w:val="006F7E1A"/>
    <w:rsid w:val="007000BD"/>
    <w:rsid w:val="007003F1"/>
    <w:rsid w:val="00702292"/>
    <w:rsid w:val="00702442"/>
    <w:rsid w:val="00707475"/>
    <w:rsid w:val="00714F53"/>
    <w:rsid w:val="00721F87"/>
    <w:rsid w:val="00722C16"/>
    <w:rsid w:val="00723ACE"/>
    <w:rsid w:val="00730E2F"/>
    <w:rsid w:val="00731368"/>
    <w:rsid w:val="00731F1C"/>
    <w:rsid w:val="00732CA1"/>
    <w:rsid w:val="00735204"/>
    <w:rsid w:val="00741458"/>
    <w:rsid w:val="007417FA"/>
    <w:rsid w:val="00741B69"/>
    <w:rsid w:val="0074271E"/>
    <w:rsid w:val="00753C8A"/>
    <w:rsid w:val="00754349"/>
    <w:rsid w:val="00754637"/>
    <w:rsid w:val="007554CE"/>
    <w:rsid w:val="00760F17"/>
    <w:rsid w:val="007618AC"/>
    <w:rsid w:val="00771ED2"/>
    <w:rsid w:val="00775ABE"/>
    <w:rsid w:val="007764A2"/>
    <w:rsid w:val="00777B15"/>
    <w:rsid w:val="0078572C"/>
    <w:rsid w:val="00791820"/>
    <w:rsid w:val="00792A25"/>
    <w:rsid w:val="00793142"/>
    <w:rsid w:val="007941AF"/>
    <w:rsid w:val="0079594E"/>
    <w:rsid w:val="00796DAA"/>
    <w:rsid w:val="00796FF6"/>
    <w:rsid w:val="007A011C"/>
    <w:rsid w:val="007A04ED"/>
    <w:rsid w:val="007A2234"/>
    <w:rsid w:val="007A58ED"/>
    <w:rsid w:val="007A5CE5"/>
    <w:rsid w:val="007B19D5"/>
    <w:rsid w:val="007B2AB6"/>
    <w:rsid w:val="007B3C30"/>
    <w:rsid w:val="007B5540"/>
    <w:rsid w:val="007B75BA"/>
    <w:rsid w:val="007C0F23"/>
    <w:rsid w:val="007C1F1E"/>
    <w:rsid w:val="007C4217"/>
    <w:rsid w:val="007C52B0"/>
    <w:rsid w:val="007C5617"/>
    <w:rsid w:val="007C5669"/>
    <w:rsid w:val="007C676D"/>
    <w:rsid w:val="007C77E7"/>
    <w:rsid w:val="007D55FE"/>
    <w:rsid w:val="007E1D09"/>
    <w:rsid w:val="007E2704"/>
    <w:rsid w:val="007E473E"/>
    <w:rsid w:val="007E476A"/>
    <w:rsid w:val="007E7FBF"/>
    <w:rsid w:val="007F614A"/>
    <w:rsid w:val="007F64BA"/>
    <w:rsid w:val="007F7D25"/>
    <w:rsid w:val="00802C67"/>
    <w:rsid w:val="00804911"/>
    <w:rsid w:val="00805A35"/>
    <w:rsid w:val="00805C99"/>
    <w:rsid w:val="00807CD3"/>
    <w:rsid w:val="00810157"/>
    <w:rsid w:val="008114CD"/>
    <w:rsid w:val="00813CF3"/>
    <w:rsid w:val="00824BCB"/>
    <w:rsid w:val="00824E9C"/>
    <w:rsid w:val="00825B52"/>
    <w:rsid w:val="00827F68"/>
    <w:rsid w:val="00833647"/>
    <w:rsid w:val="0084016F"/>
    <w:rsid w:val="00840A58"/>
    <w:rsid w:val="00841103"/>
    <w:rsid w:val="0084231F"/>
    <w:rsid w:val="0084294C"/>
    <w:rsid w:val="00846162"/>
    <w:rsid w:val="0085242A"/>
    <w:rsid w:val="00853241"/>
    <w:rsid w:val="00853FDB"/>
    <w:rsid w:val="0085578A"/>
    <w:rsid w:val="0086098E"/>
    <w:rsid w:val="00860A95"/>
    <w:rsid w:val="008661A0"/>
    <w:rsid w:val="00866B50"/>
    <w:rsid w:val="00867283"/>
    <w:rsid w:val="00867EE0"/>
    <w:rsid w:val="00871D7C"/>
    <w:rsid w:val="00874C32"/>
    <w:rsid w:val="00876781"/>
    <w:rsid w:val="00877231"/>
    <w:rsid w:val="00880926"/>
    <w:rsid w:val="00880EBD"/>
    <w:rsid w:val="008810D6"/>
    <w:rsid w:val="008812E0"/>
    <w:rsid w:val="008818D1"/>
    <w:rsid w:val="00885180"/>
    <w:rsid w:val="00885B75"/>
    <w:rsid w:val="008955EB"/>
    <w:rsid w:val="0089568B"/>
    <w:rsid w:val="0089639E"/>
    <w:rsid w:val="00896D5A"/>
    <w:rsid w:val="008A46E6"/>
    <w:rsid w:val="008A46EE"/>
    <w:rsid w:val="008A5AF9"/>
    <w:rsid w:val="008A6C37"/>
    <w:rsid w:val="008B0710"/>
    <w:rsid w:val="008B4B33"/>
    <w:rsid w:val="008B4CBB"/>
    <w:rsid w:val="008C2194"/>
    <w:rsid w:val="008C223C"/>
    <w:rsid w:val="008C2667"/>
    <w:rsid w:val="008C2D3A"/>
    <w:rsid w:val="008C3014"/>
    <w:rsid w:val="008C425B"/>
    <w:rsid w:val="008C5F82"/>
    <w:rsid w:val="008D207F"/>
    <w:rsid w:val="008D345E"/>
    <w:rsid w:val="008D4F99"/>
    <w:rsid w:val="008E0644"/>
    <w:rsid w:val="008E1056"/>
    <w:rsid w:val="008E159F"/>
    <w:rsid w:val="008E4792"/>
    <w:rsid w:val="008F5C8B"/>
    <w:rsid w:val="008F7B41"/>
    <w:rsid w:val="0090251C"/>
    <w:rsid w:val="00903365"/>
    <w:rsid w:val="00904367"/>
    <w:rsid w:val="00910A06"/>
    <w:rsid w:val="009133E5"/>
    <w:rsid w:val="009213DD"/>
    <w:rsid w:val="009227A4"/>
    <w:rsid w:val="00924CD9"/>
    <w:rsid w:val="00931FF2"/>
    <w:rsid w:val="00932374"/>
    <w:rsid w:val="009340E3"/>
    <w:rsid w:val="009357F3"/>
    <w:rsid w:val="00935C59"/>
    <w:rsid w:val="009474EB"/>
    <w:rsid w:val="00952BB1"/>
    <w:rsid w:val="00952C98"/>
    <w:rsid w:val="00954792"/>
    <w:rsid w:val="00961E29"/>
    <w:rsid w:val="009758B4"/>
    <w:rsid w:val="00976625"/>
    <w:rsid w:val="00982A42"/>
    <w:rsid w:val="00983171"/>
    <w:rsid w:val="009848C0"/>
    <w:rsid w:val="00986C2C"/>
    <w:rsid w:val="00987D22"/>
    <w:rsid w:val="00990CDC"/>
    <w:rsid w:val="00993D11"/>
    <w:rsid w:val="00994B32"/>
    <w:rsid w:val="00994BA0"/>
    <w:rsid w:val="0099552B"/>
    <w:rsid w:val="00995D96"/>
    <w:rsid w:val="00996635"/>
    <w:rsid w:val="009A155B"/>
    <w:rsid w:val="009A1F10"/>
    <w:rsid w:val="009A5154"/>
    <w:rsid w:val="009C2A46"/>
    <w:rsid w:val="009C2FF2"/>
    <w:rsid w:val="009C430F"/>
    <w:rsid w:val="009C5B49"/>
    <w:rsid w:val="009C61E6"/>
    <w:rsid w:val="009C7963"/>
    <w:rsid w:val="009C7D88"/>
    <w:rsid w:val="009D2C30"/>
    <w:rsid w:val="009D3230"/>
    <w:rsid w:val="009D3B24"/>
    <w:rsid w:val="009E11FC"/>
    <w:rsid w:val="009E3CF6"/>
    <w:rsid w:val="009E6687"/>
    <w:rsid w:val="009F0CCE"/>
    <w:rsid w:val="009F13CD"/>
    <w:rsid w:val="009F3FAD"/>
    <w:rsid w:val="009F73D5"/>
    <w:rsid w:val="00A01091"/>
    <w:rsid w:val="00A02AFB"/>
    <w:rsid w:val="00A043E5"/>
    <w:rsid w:val="00A04A3F"/>
    <w:rsid w:val="00A0645D"/>
    <w:rsid w:val="00A104CE"/>
    <w:rsid w:val="00A11245"/>
    <w:rsid w:val="00A12D3C"/>
    <w:rsid w:val="00A14CBD"/>
    <w:rsid w:val="00A30195"/>
    <w:rsid w:val="00A302E4"/>
    <w:rsid w:val="00A30EA0"/>
    <w:rsid w:val="00A31235"/>
    <w:rsid w:val="00A3308C"/>
    <w:rsid w:val="00A344BE"/>
    <w:rsid w:val="00A34F2E"/>
    <w:rsid w:val="00A35FC0"/>
    <w:rsid w:val="00A36AB2"/>
    <w:rsid w:val="00A41799"/>
    <w:rsid w:val="00A45BA9"/>
    <w:rsid w:val="00A45F6C"/>
    <w:rsid w:val="00A5196C"/>
    <w:rsid w:val="00A57665"/>
    <w:rsid w:val="00A60A92"/>
    <w:rsid w:val="00A6144A"/>
    <w:rsid w:val="00A65E72"/>
    <w:rsid w:val="00A6634E"/>
    <w:rsid w:val="00A70C6F"/>
    <w:rsid w:val="00A75A8A"/>
    <w:rsid w:val="00A766F3"/>
    <w:rsid w:val="00A76DF8"/>
    <w:rsid w:val="00A803C2"/>
    <w:rsid w:val="00A81233"/>
    <w:rsid w:val="00A9099C"/>
    <w:rsid w:val="00A91E6B"/>
    <w:rsid w:val="00A92ED9"/>
    <w:rsid w:val="00A93426"/>
    <w:rsid w:val="00A953B5"/>
    <w:rsid w:val="00A96E82"/>
    <w:rsid w:val="00A9702B"/>
    <w:rsid w:val="00A974C5"/>
    <w:rsid w:val="00AA1610"/>
    <w:rsid w:val="00AA5B64"/>
    <w:rsid w:val="00AA6B00"/>
    <w:rsid w:val="00AA717B"/>
    <w:rsid w:val="00AB3122"/>
    <w:rsid w:val="00AB5F38"/>
    <w:rsid w:val="00AB6963"/>
    <w:rsid w:val="00AC439D"/>
    <w:rsid w:val="00AD1499"/>
    <w:rsid w:val="00AD1CCA"/>
    <w:rsid w:val="00AD2A79"/>
    <w:rsid w:val="00AD6A1D"/>
    <w:rsid w:val="00AE3D8A"/>
    <w:rsid w:val="00AE5249"/>
    <w:rsid w:val="00AE7224"/>
    <w:rsid w:val="00AF0861"/>
    <w:rsid w:val="00AF0D02"/>
    <w:rsid w:val="00AF2208"/>
    <w:rsid w:val="00B01D40"/>
    <w:rsid w:val="00B0238F"/>
    <w:rsid w:val="00B0312E"/>
    <w:rsid w:val="00B03746"/>
    <w:rsid w:val="00B042B3"/>
    <w:rsid w:val="00B05254"/>
    <w:rsid w:val="00B1334B"/>
    <w:rsid w:val="00B24352"/>
    <w:rsid w:val="00B245C7"/>
    <w:rsid w:val="00B24E9F"/>
    <w:rsid w:val="00B264C1"/>
    <w:rsid w:val="00B367D1"/>
    <w:rsid w:val="00B41D98"/>
    <w:rsid w:val="00B43FE8"/>
    <w:rsid w:val="00B50AB0"/>
    <w:rsid w:val="00B563BB"/>
    <w:rsid w:val="00B56BA4"/>
    <w:rsid w:val="00B57E90"/>
    <w:rsid w:val="00B6266C"/>
    <w:rsid w:val="00B63175"/>
    <w:rsid w:val="00B66E62"/>
    <w:rsid w:val="00B67664"/>
    <w:rsid w:val="00B6786F"/>
    <w:rsid w:val="00B67C4F"/>
    <w:rsid w:val="00B67C8A"/>
    <w:rsid w:val="00B73867"/>
    <w:rsid w:val="00B751D7"/>
    <w:rsid w:val="00B8129C"/>
    <w:rsid w:val="00B813DE"/>
    <w:rsid w:val="00B85D18"/>
    <w:rsid w:val="00B861EC"/>
    <w:rsid w:val="00B8670A"/>
    <w:rsid w:val="00B87FB5"/>
    <w:rsid w:val="00B92C0D"/>
    <w:rsid w:val="00B9345C"/>
    <w:rsid w:val="00B9422A"/>
    <w:rsid w:val="00B94FB2"/>
    <w:rsid w:val="00B95EA0"/>
    <w:rsid w:val="00B97145"/>
    <w:rsid w:val="00B971CD"/>
    <w:rsid w:val="00B976D7"/>
    <w:rsid w:val="00BA7514"/>
    <w:rsid w:val="00BB01D4"/>
    <w:rsid w:val="00BB14F8"/>
    <w:rsid w:val="00BB2D95"/>
    <w:rsid w:val="00BB3815"/>
    <w:rsid w:val="00BB51E8"/>
    <w:rsid w:val="00BB6672"/>
    <w:rsid w:val="00BB7AA8"/>
    <w:rsid w:val="00BC19C1"/>
    <w:rsid w:val="00BC33DD"/>
    <w:rsid w:val="00BC3DBE"/>
    <w:rsid w:val="00BC43C3"/>
    <w:rsid w:val="00BC5A90"/>
    <w:rsid w:val="00BD111C"/>
    <w:rsid w:val="00BD1BD6"/>
    <w:rsid w:val="00BD2C00"/>
    <w:rsid w:val="00BD2C4E"/>
    <w:rsid w:val="00BD4551"/>
    <w:rsid w:val="00BD4DF4"/>
    <w:rsid w:val="00BE1546"/>
    <w:rsid w:val="00BE35B7"/>
    <w:rsid w:val="00BE5305"/>
    <w:rsid w:val="00BE5A17"/>
    <w:rsid w:val="00BF1F42"/>
    <w:rsid w:val="00BF4397"/>
    <w:rsid w:val="00C013D5"/>
    <w:rsid w:val="00C109C4"/>
    <w:rsid w:val="00C11887"/>
    <w:rsid w:val="00C11C44"/>
    <w:rsid w:val="00C2085D"/>
    <w:rsid w:val="00C20D46"/>
    <w:rsid w:val="00C22452"/>
    <w:rsid w:val="00C23277"/>
    <w:rsid w:val="00C24EED"/>
    <w:rsid w:val="00C30CF4"/>
    <w:rsid w:val="00C36856"/>
    <w:rsid w:val="00C37C80"/>
    <w:rsid w:val="00C37F56"/>
    <w:rsid w:val="00C40E7B"/>
    <w:rsid w:val="00C41CA8"/>
    <w:rsid w:val="00C43A60"/>
    <w:rsid w:val="00C46827"/>
    <w:rsid w:val="00C50922"/>
    <w:rsid w:val="00C62221"/>
    <w:rsid w:val="00C6355D"/>
    <w:rsid w:val="00C65ED4"/>
    <w:rsid w:val="00C72526"/>
    <w:rsid w:val="00C748E4"/>
    <w:rsid w:val="00C75B5F"/>
    <w:rsid w:val="00C804DB"/>
    <w:rsid w:val="00C80B3D"/>
    <w:rsid w:val="00C81195"/>
    <w:rsid w:val="00C819AE"/>
    <w:rsid w:val="00C83D4C"/>
    <w:rsid w:val="00C863D5"/>
    <w:rsid w:val="00C91621"/>
    <w:rsid w:val="00C91A46"/>
    <w:rsid w:val="00C9551C"/>
    <w:rsid w:val="00CA0163"/>
    <w:rsid w:val="00CA2CE0"/>
    <w:rsid w:val="00CA2EB3"/>
    <w:rsid w:val="00CA58E6"/>
    <w:rsid w:val="00CA7A2F"/>
    <w:rsid w:val="00CB3862"/>
    <w:rsid w:val="00CB4849"/>
    <w:rsid w:val="00CC15DE"/>
    <w:rsid w:val="00CC2456"/>
    <w:rsid w:val="00CC31C1"/>
    <w:rsid w:val="00CC3327"/>
    <w:rsid w:val="00CC4165"/>
    <w:rsid w:val="00CC42B8"/>
    <w:rsid w:val="00CC4AD8"/>
    <w:rsid w:val="00CC5871"/>
    <w:rsid w:val="00CC6186"/>
    <w:rsid w:val="00CC6834"/>
    <w:rsid w:val="00CD29F8"/>
    <w:rsid w:val="00CD446A"/>
    <w:rsid w:val="00CD5128"/>
    <w:rsid w:val="00CD60B8"/>
    <w:rsid w:val="00CD7C52"/>
    <w:rsid w:val="00CE3834"/>
    <w:rsid w:val="00CE7E24"/>
    <w:rsid w:val="00CF00B3"/>
    <w:rsid w:val="00CF1125"/>
    <w:rsid w:val="00CF38C2"/>
    <w:rsid w:val="00CF4F25"/>
    <w:rsid w:val="00CF6CC7"/>
    <w:rsid w:val="00CF746D"/>
    <w:rsid w:val="00D030AE"/>
    <w:rsid w:val="00D03549"/>
    <w:rsid w:val="00D040CC"/>
    <w:rsid w:val="00D04915"/>
    <w:rsid w:val="00D07AEB"/>
    <w:rsid w:val="00D1176F"/>
    <w:rsid w:val="00D12056"/>
    <w:rsid w:val="00D12DA2"/>
    <w:rsid w:val="00D13709"/>
    <w:rsid w:val="00D1749D"/>
    <w:rsid w:val="00D23973"/>
    <w:rsid w:val="00D2442B"/>
    <w:rsid w:val="00D252E4"/>
    <w:rsid w:val="00D268B5"/>
    <w:rsid w:val="00D2721A"/>
    <w:rsid w:val="00D32682"/>
    <w:rsid w:val="00D33AB3"/>
    <w:rsid w:val="00D3524C"/>
    <w:rsid w:val="00D423D5"/>
    <w:rsid w:val="00D42F92"/>
    <w:rsid w:val="00D43264"/>
    <w:rsid w:val="00D44C98"/>
    <w:rsid w:val="00D5024F"/>
    <w:rsid w:val="00D51F4F"/>
    <w:rsid w:val="00D5240F"/>
    <w:rsid w:val="00D52629"/>
    <w:rsid w:val="00D534A9"/>
    <w:rsid w:val="00D53978"/>
    <w:rsid w:val="00D53EFD"/>
    <w:rsid w:val="00D546BB"/>
    <w:rsid w:val="00D61246"/>
    <w:rsid w:val="00D65208"/>
    <w:rsid w:val="00D662CB"/>
    <w:rsid w:val="00D66946"/>
    <w:rsid w:val="00D70772"/>
    <w:rsid w:val="00D728B5"/>
    <w:rsid w:val="00D742E3"/>
    <w:rsid w:val="00D7573B"/>
    <w:rsid w:val="00D76401"/>
    <w:rsid w:val="00D76906"/>
    <w:rsid w:val="00D772D0"/>
    <w:rsid w:val="00D87242"/>
    <w:rsid w:val="00D9125D"/>
    <w:rsid w:val="00D918C5"/>
    <w:rsid w:val="00D918C7"/>
    <w:rsid w:val="00DA3C34"/>
    <w:rsid w:val="00DA45E0"/>
    <w:rsid w:val="00DA692E"/>
    <w:rsid w:val="00DB1CC8"/>
    <w:rsid w:val="00DB329D"/>
    <w:rsid w:val="00DC2B16"/>
    <w:rsid w:val="00DC49AE"/>
    <w:rsid w:val="00DC6A3D"/>
    <w:rsid w:val="00DC7BFD"/>
    <w:rsid w:val="00DD1A0B"/>
    <w:rsid w:val="00DD23AA"/>
    <w:rsid w:val="00DD2DAC"/>
    <w:rsid w:val="00DD2DCE"/>
    <w:rsid w:val="00DD40F7"/>
    <w:rsid w:val="00DD4282"/>
    <w:rsid w:val="00DD45AF"/>
    <w:rsid w:val="00DD470D"/>
    <w:rsid w:val="00DD5B00"/>
    <w:rsid w:val="00DD5DE4"/>
    <w:rsid w:val="00DD5F48"/>
    <w:rsid w:val="00DD6768"/>
    <w:rsid w:val="00DD6870"/>
    <w:rsid w:val="00DE43DC"/>
    <w:rsid w:val="00DF6078"/>
    <w:rsid w:val="00DF67F9"/>
    <w:rsid w:val="00E02D59"/>
    <w:rsid w:val="00E03C3D"/>
    <w:rsid w:val="00E138F9"/>
    <w:rsid w:val="00E1454E"/>
    <w:rsid w:val="00E14D6A"/>
    <w:rsid w:val="00E23A79"/>
    <w:rsid w:val="00E257B7"/>
    <w:rsid w:val="00E32AC4"/>
    <w:rsid w:val="00E35C48"/>
    <w:rsid w:val="00E42B0B"/>
    <w:rsid w:val="00E505C0"/>
    <w:rsid w:val="00E51E8E"/>
    <w:rsid w:val="00E52E91"/>
    <w:rsid w:val="00E53F66"/>
    <w:rsid w:val="00E54924"/>
    <w:rsid w:val="00E54A01"/>
    <w:rsid w:val="00E572BD"/>
    <w:rsid w:val="00E57824"/>
    <w:rsid w:val="00E64013"/>
    <w:rsid w:val="00E714EC"/>
    <w:rsid w:val="00E84059"/>
    <w:rsid w:val="00E84119"/>
    <w:rsid w:val="00E85362"/>
    <w:rsid w:val="00E85FFD"/>
    <w:rsid w:val="00E87881"/>
    <w:rsid w:val="00E878F1"/>
    <w:rsid w:val="00E91BE3"/>
    <w:rsid w:val="00E91E92"/>
    <w:rsid w:val="00E94BE4"/>
    <w:rsid w:val="00E94D88"/>
    <w:rsid w:val="00E952D1"/>
    <w:rsid w:val="00E95B92"/>
    <w:rsid w:val="00E95E3C"/>
    <w:rsid w:val="00E95FE4"/>
    <w:rsid w:val="00EA1D37"/>
    <w:rsid w:val="00EA399C"/>
    <w:rsid w:val="00EA59C1"/>
    <w:rsid w:val="00EA5CB5"/>
    <w:rsid w:val="00EA6706"/>
    <w:rsid w:val="00EA7243"/>
    <w:rsid w:val="00EB0B75"/>
    <w:rsid w:val="00EB116D"/>
    <w:rsid w:val="00EB29A4"/>
    <w:rsid w:val="00EB3201"/>
    <w:rsid w:val="00EB38D0"/>
    <w:rsid w:val="00EB5363"/>
    <w:rsid w:val="00EB6190"/>
    <w:rsid w:val="00EB7BE8"/>
    <w:rsid w:val="00EC0C4F"/>
    <w:rsid w:val="00EC0F7C"/>
    <w:rsid w:val="00EC0FDC"/>
    <w:rsid w:val="00EC22FC"/>
    <w:rsid w:val="00EC375B"/>
    <w:rsid w:val="00EC5E73"/>
    <w:rsid w:val="00EC70BC"/>
    <w:rsid w:val="00EC7AAC"/>
    <w:rsid w:val="00ED3E43"/>
    <w:rsid w:val="00EE28EF"/>
    <w:rsid w:val="00EE3506"/>
    <w:rsid w:val="00EE50FC"/>
    <w:rsid w:val="00EF11D6"/>
    <w:rsid w:val="00EF4F7F"/>
    <w:rsid w:val="00EF6E61"/>
    <w:rsid w:val="00F00480"/>
    <w:rsid w:val="00F00E2A"/>
    <w:rsid w:val="00F06392"/>
    <w:rsid w:val="00F106FF"/>
    <w:rsid w:val="00F10D2F"/>
    <w:rsid w:val="00F13184"/>
    <w:rsid w:val="00F20560"/>
    <w:rsid w:val="00F2080E"/>
    <w:rsid w:val="00F245AC"/>
    <w:rsid w:val="00F24A33"/>
    <w:rsid w:val="00F31152"/>
    <w:rsid w:val="00F37BD8"/>
    <w:rsid w:val="00F406DF"/>
    <w:rsid w:val="00F40E49"/>
    <w:rsid w:val="00F41814"/>
    <w:rsid w:val="00F42D1C"/>
    <w:rsid w:val="00F43DDB"/>
    <w:rsid w:val="00F47028"/>
    <w:rsid w:val="00F50319"/>
    <w:rsid w:val="00F567AC"/>
    <w:rsid w:val="00F56841"/>
    <w:rsid w:val="00F56EE4"/>
    <w:rsid w:val="00F57903"/>
    <w:rsid w:val="00F61ADA"/>
    <w:rsid w:val="00F65AD3"/>
    <w:rsid w:val="00F67C7B"/>
    <w:rsid w:val="00F71026"/>
    <w:rsid w:val="00F71915"/>
    <w:rsid w:val="00F80DA1"/>
    <w:rsid w:val="00F8214A"/>
    <w:rsid w:val="00F82670"/>
    <w:rsid w:val="00F831AA"/>
    <w:rsid w:val="00F84E14"/>
    <w:rsid w:val="00F85050"/>
    <w:rsid w:val="00F85889"/>
    <w:rsid w:val="00F87D9B"/>
    <w:rsid w:val="00F87DEE"/>
    <w:rsid w:val="00F92870"/>
    <w:rsid w:val="00F947E6"/>
    <w:rsid w:val="00F94CAA"/>
    <w:rsid w:val="00FA3FDF"/>
    <w:rsid w:val="00FA4603"/>
    <w:rsid w:val="00FA5107"/>
    <w:rsid w:val="00FA54DE"/>
    <w:rsid w:val="00FA72C9"/>
    <w:rsid w:val="00FB2B1D"/>
    <w:rsid w:val="00FB31AB"/>
    <w:rsid w:val="00FB3352"/>
    <w:rsid w:val="00FB3B07"/>
    <w:rsid w:val="00FB4301"/>
    <w:rsid w:val="00FB6906"/>
    <w:rsid w:val="00FB7CB8"/>
    <w:rsid w:val="00FC4F56"/>
    <w:rsid w:val="00FC5EC1"/>
    <w:rsid w:val="00FC7062"/>
    <w:rsid w:val="00FD0309"/>
    <w:rsid w:val="00FD0ACE"/>
    <w:rsid w:val="00FD16D4"/>
    <w:rsid w:val="00FD6068"/>
    <w:rsid w:val="00FE22AB"/>
    <w:rsid w:val="00FE2A1C"/>
    <w:rsid w:val="00FE312C"/>
    <w:rsid w:val="00FE65D0"/>
    <w:rsid w:val="00FF4B8F"/>
    <w:rsid w:val="00FF5FD4"/>
    <w:rsid w:val="00FF661B"/>
    <w:rsid w:val="082AD55B"/>
    <w:rsid w:val="08C23EAF"/>
    <w:rsid w:val="12842028"/>
    <w:rsid w:val="12A23375"/>
    <w:rsid w:val="1338E582"/>
    <w:rsid w:val="19E4C879"/>
    <w:rsid w:val="1AC445C2"/>
    <w:rsid w:val="1AD60AA9"/>
    <w:rsid w:val="2A5C69A0"/>
    <w:rsid w:val="2BF9EDA8"/>
    <w:rsid w:val="6C11CC3E"/>
    <w:rsid w:val="6F232144"/>
    <w:rsid w:val="7D35F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B73FDB"/>
  <w15:chartTrackingRefBased/>
  <w15:docId w15:val="{7271B51F-718E-4184-9EB7-35CC06433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
        <w:bCs/>
        <w:color w:val="000000" w:themeColor="text1"/>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B05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05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0525"/>
    <w:pPr>
      <w:keepNext/>
      <w:keepLines/>
      <w:spacing w:before="160" w:after="80"/>
      <w:outlineLvl w:val="2"/>
    </w:pPr>
    <w:rPr>
      <w:rFonts w:eastAsiaTheme="majorEastAsia" w:cstheme="majorBidi"/>
      <w:color w:val="0F4761" w:themeColor="accent1" w:themeShade="BF"/>
    </w:rPr>
  </w:style>
  <w:style w:type="paragraph" w:styleId="Ttulo4">
    <w:name w:val="heading 4"/>
    <w:basedOn w:val="Normal"/>
    <w:next w:val="Normal"/>
    <w:link w:val="Ttulo4Car"/>
    <w:uiPriority w:val="9"/>
    <w:semiHidden/>
    <w:unhideWhenUsed/>
    <w:qFormat/>
    <w:rsid w:val="006B05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05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052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052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052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052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05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05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05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05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05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05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05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05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0525"/>
    <w:rPr>
      <w:rFonts w:eastAsiaTheme="majorEastAsia" w:cstheme="majorBidi"/>
      <w:color w:val="272727" w:themeColor="text1" w:themeTint="D8"/>
    </w:rPr>
  </w:style>
  <w:style w:type="paragraph" w:styleId="Ttulo">
    <w:name w:val="Title"/>
    <w:basedOn w:val="Normal"/>
    <w:next w:val="Normal"/>
    <w:link w:val="TtuloCar"/>
    <w:uiPriority w:val="10"/>
    <w:qFormat/>
    <w:rsid w:val="006B052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05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0525"/>
    <w:pPr>
      <w:numPr>
        <w:ilvl w:val="1"/>
      </w:numPr>
      <w:spacing w:after="160"/>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6B05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052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B0525"/>
    <w:rPr>
      <w:i/>
      <w:iCs/>
      <w:color w:val="404040" w:themeColor="text1" w:themeTint="BF"/>
    </w:rPr>
  </w:style>
  <w:style w:type="paragraph" w:styleId="Prrafodelista">
    <w:name w:val="List Paragraph"/>
    <w:basedOn w:val="Normal"/>
    <w:uiPriority w:val="34"/>
    <w:qFormat/>
    <w:rsid w:val="006B0525"/>
    <w:pPr>
      <w:ind w:left="720"/>
      <w:contextualSpacing/>
    </w:pPr>
  </w:style>
  <w:style w:type="character" w:styleId="nfasisintenso">
    <w:name w:val="Intense Emphasis"/>
    <w:basedOn w:val="Fuentedeprrafopredeter"/>
    <w:uiPriority w:val="21"/>
    <w:qFormat/>
    <w:rsid w:val="006B0525"/>
    <w:rPr>
      <w:i/>
      <w:iCs/>
      <w:color w:val="0F4761" w:themeColor="accent1" w:themeShade="BF"/>
    </w:rPr>
  </w:style>
  <w:style w:type="paragraph" w:styleId="Citadestacada">
    <w:name w:val="Intense Quote"/>
    <w:basedOn w:val="Normal"/>
    <w:next w:val="Normal"/>
    <w:link w:val="CitadestacadaCar"/>
    <w:uiPriority w:val="30"/>
    <w:qFormat/>
    <w:rsid w:val="006B05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0525"/>
    <w:rPr>
      <w:i/>
      <w:iCs/>
      <w:color w:val="0F4761" w:themeColor="accent1" w:themeShade="BF"/>
    </w:rPr>
  </w:style>
  <w:style w:type="character" w:styleId="Referenciaintensa">
    <w:name w:val="Intense Reference"/>
    <w:basedOn w:val="Fuentedeprrafopredeter"/>
    <w:uiPriority w:val="32"/>
    <w:qFormat/>
    <w:rsid w:val="006B0525"/>
    <w:rPr>
      <w:b w:val="0"/>
      <w:bCs w:val="0"/>
      <w:smallCaps/>
      <w:color w:val="0F4761" w:themeColor="accent1" w:themeShade="BF"/>
      <w:spacing w:val="5"/>
    </w:rPr>
  </w:style>
  <w:style w:type="paragraph" w:customStyle="1" w:styleId="Default">
    <w:name w:val="Default"/>
    <w:rsid w:val="00FF5FD4"/>
    <w:pPr>
      <w:autoSpaceDE w:val="0"/>
      <w:autoSpaceDN w:val="0"/>
      <w:adjustRightInd w:val="0"/>
    </w:pPr>
    <w:rPr>
      <w:rFonts w:ascii="Times New Roman" w:hAnsi="Times New Roman" w:cs="Times New Roman"/>
      <w:b w:val="0"/>
      <w:bCs w:val="0"/>
      <w:color w:val="000000"/>
      <w:kern w:val="0"/>
      <w:sz w:val="24"/>
      <w:szCs w:val="24"/>
      <w:lang w:val="es-PY"/>
    </w:rPr>
  </w:style>
  <w:style w:type="paragraph" w:styleId="NormalWeb">
    <w:name w:val="Normal (Web)"/>
    <w:basedOn w:val="Normal"/>
    <w:uiPriority w:val="99"/>
    <w:unhideWhenUsed/>
    <w:rsid w:val="00FF5FD4"/>
    <w:pPr>
      <w:spacing w:before="100" w:beforeAutospacing="1" w:after="100" w:afterAutospacing="1"/>
    </w:pPr>
    <w:rPr>
      <w:rFonts w:ascii="Times New Roman" w:eastAsia="Times New Roman" w:hAnsi="Times New Roman" w:cs="Times New Roman"/>
      <w:b w:val="0"/>
      <w:bCs w:val="0"/>
      <w:color w:val="auto"/>
      <w:kern w:val="0"/>
      <w:sz w:val="24"/>
      <w:szCs w:val="24"/>
      <w:lang w:val="es-PY" w:eastAsia="es-PY"/>
      <w14:ligatures w14:val="none"/>
    </w:rPr>
  </w:style>
  <w:style w:type="character" w:styleId="Textoennegrita">
    <w:name w:val="Strong"/>
    <w:basedOn w:val="Fuentedeprrafopredeter"/>
    <w:uiPriority w:val="22"/>
    <w:qFormat/>
    <w:rsid w:val="00FF5FD4"/>
    <w:rPr>
      <w:b w:val="0"/>
      <w:bCs w:val="0"/>
    </w:rPr>
  </w:style>
  <w:style w:type="character" w:styleId="Hipervnculo">
    <w:name w:val="Hyperlink"/>
    <w:basedOn w:val="Fuentedeprrafopredeter"/>
    <w:uiPriority w:val="99"/>
    <w:unhideWhenUsed/>
    <w:rsid w:val="00FF5FD4"/>
    <w:rPr>
      <w:color w:val="467886" w:themeColor="hyperlink"/>
      <w:u w:val="single"/>
    </w:rPr>
  </w:style>
  <w:style w:type="paragraph" w:styleId="Textonotapie">
    <w:name w:val="footnote text"/>
    <w:basedOn w:val="Normal"/>
    <w:link w:val="TextonotapieCar"/>
    <w:uiPriority w:val="99"/>
    <w:semiHidden/>
    <w:unhideWhenUsed/>
    <w:rsid w:val="00FF5FD4"/>
    <w:rPr>
      <w:rFonts w:asciiTheme="minorHAnsi" w:hAnsiTheme="minorHAnsi" w:cstheme="minorBidi"/>
      <w:b w:val="0"/>
      <w:bCs w:val="0"/>
      <w:color w:val="auto"/>
      <w:sz w:val="20"/>
      <w:szCs w:val="20"/>
      <w:lang w:val="es-PY"/>
    </w:rPr>
  </w:style>
  <w:style w:type="character" w:customStyle="1" w:styleId="TextonotapieCar">
    <w:name w:val="Texto nota pie Car"/>
    <w:basedOn w:val="Fuentedeprrafopredeter"/>
    <w:link w:val="Textonotapie"/>
    <w:uiPriority w:val="99"/>
    <w:semiHidden/>
    <w:rsid w:val="00FF5FD4"/>
    <w:rPr>
      <w:rFonts w:asciiTheme="minorHAnsi" w:hAnsiTheme="minorHAnsi" w:cstheme="minorBidi"/>
      <w:b w:val="0"/>
      <w:bCs w:val="0"/>
      <w:color w:val="auto"/>
      <w:sz w:val="20"/>
      <w:szCs w:val="20"/>
      <w:lang w:val="es-PY"/>
    </w:rPr>
  </w:style>
  <w:style w:type="character" w:styleId="Refdenotaalpie">
    <w:name w:val="footnote reference"/>
    <w:basedOn w:val="Fuentedeprrafopredeter"/>
    <w:uiPriority w:val="99"/>
    <w:semiHidden/>
    <w:unhideWhenUsed/>
    <w:rsid w:val="00FF5FD4"/>
    <w:rPr>
      <w:vertAlign w:val="superscript"/>
    </w:rPr>
  </w:style>
  <w:style w:type="character" w:styleId="Mencinsinresolver">
    <w:name w:val="Unresolved Mention"/>
    <w:basedOn w:val="Fuentedeprrafopredeter"/>
    <w:uiPriority w:val="99"/>
    <w:semiHidden/>
    <w:unhideWhenUsed/>
    <w:rsid w:val="00FF5FD4"/>
    <w:rPr>
      <w:color w:val="605E5C"/>
      <w:shd w:val="clear" w:color="auto" w:fill="E1DFDD"/>
    </w:rPr>
  </w:style>
  <w:style w:type="character" w:styleId="Refdecomentario">
    <w:name w:val="annotation reference"/>
    <w:basedOn w:val="Fuentedeprrafopredeter"/>
    <w:uiPriority w:val="99"/>
    <w:semiHidden/>
    <w:unhideWhenUsed/>
    <w:rsid w:val="00CD60B8"/>
    <w:rPr>
      <w:sz w:val="16"/>
      <w:szCs w:val="16"/>
    </w:rPr>
  </w:style>
  <w:style w:type="paragraph" w:styleId="Textocomentario">
    <w:name w:val="annotation text"/>
    <w:basedOn w:val="Normal"/>
    <w:link w:val="TextocomentarioCar"/>
    <w:uiPriority w:val="99"/>
    <w:unhideWhenUsed/>
    <w:rsid w:val="00CD60B8"/>
    <w:rPr>
      <w:sz w:val="20"/>
      <w:szCs w:val="20"/>
    </w:rPr>
  </w:style>
  <w:style w:type="character" w:customStyle="1" w:styleId="TextocomentarioCar">
    <w:name w:val="Texto comentario Car"/>
    <w:basedOn w:val="Fuentedeprrafopredeter"/>
    <w:link w:val="Textocomentario"/>
    <w:uiPriority w:val="99"/>
    <w:rsid w:val="00CD60B8"/>
    <w:rPr>
      <w:sz w:val="20"/>
      <w:szCs w:val="20"/>
    </w:rPr>
  </w:style>
  <w:style w:type="paragraph" w:styleId="Asuntodelcomentario">
    <w:name w:val="annotation subject"/>
    <w:basedOn w:val="Textocomentario"/>
    <w:next w:val="Textocomentario"/>
    <w:link w:val="AsuntodelcomentarioCar"/>
    <w:uiPriority w:val="99"/>
    <w:semiHidden/>
    <w:unhideWhenUsed/>
    <w:rsid w:val="00CD60B8"/>
  </w:style>
  <w:style w:type="character" w:customStyle="1" w:styleId="AsuntodelcomentarioCar">
    <w:name w:val="Asunto del comentario Car"/>
    <w:basedOn w:val="TextocomentarioCar"/>
    <w:link w:val="Asuntodelcomentario"/>
    <w:uiPriority w:val="99"/>
    <w:semiHidden/>
    <w:rsid w:val="00CD60B8"/>
    <w:rPr>
      <w:sz w:val="20"/>
      <w:szCs w:val="20"/>
    </w:rPr>
  </w:style>
  <w:style w:type="character" w:styleId="nfasis">
    <w:name w:val="Emphasis"/>
    <w:basedOn w:val="Fuentedeprrafopredeter"/>
    <w:uiPriority w:val="20"/>
    <w:qFormat/>
    <w:rsid w:val="007A5CE5"/>
    <w:rPr>
      <w:i/>
      <w:iCs/>
    </w:rPr>
  </w:style>
  <w:style w:type="paragraph" w:styleId="Revisin">
    <w:name w:val="Revision"/>
    <w:hidden/>
    <w:uiPriority w:val="99"/>
    <w:semiHidden/>
    <w:rsid w:val="00D53EFD"/>
  </w:style>
  <w:style w:type="paragraph" w:styleId="Encabezado">
    <w:name w:val="header"/>
    <w:basedOn w:val="Normal"/>
    <w:link w:val="EncabezadoCar"/>
    <w:uiPriority w:val="99"/>
    <w:unhideWhenUsed/>
    <w:rsid w:val="00D42F92"/>
    <w:pPr>
      <w:tabs>
        <w:tab w:val="center" w:pos="4680"/>
        <w:tab w:val="right" w:pos="9360"/>
      </w:tabs>
    </w:pPr>
  </w:style>
  <w:style w:type="character" w:customStyle="1" w:styleId="EncabezadoCar">
    <w:name w:val="Encabezado Car"/>
    <w:basedOn w:val="Fuentedeprrafopredeter"/>
    <w:link w:val="Encabezado"/>
    <w:uiPriority w:val="99"/>
    <w:rsid w:val="00D42F92"/>
  </w:style>
  <w:style w:type="paragraph" w:styleId="Piedepgina">
    <w:name w:val="footer"/>
    <w:basedOn w:val="Normal"/>
    <w:link w:val="PiedepginaCar"/>
    <w:uiPriority w:val="99"/>
    <w:unhideWhenUsed/>
    <w:rsid w:val="00D42F92"/>
    <w:pPr>
      <w:tabs>
        <w:tab w:val="center" w:pos="4680"/>
        <w:tab w:val="right" w:pos="9360"/>
      </w:tabs>
    </w:pPr>
  </w:style>
  <w:style w:type="character" w:customStyle="1" w:styleId="PiedepginaCar">
    <w:name w:val="Pie de página Car"/>
    <w:basedOn w:val="Fuentedeprrafopredeter"/>
    <w:link w:val="Piedepgina"/>
    <w:uiPriority w:val="99"/>
    <w:rsid w:val="00D42F92"/>
  </w:style>
  <w:style w:type="character" w:styleId="Mencionar">
    <w:name w:val="Mention"/>
    <w:basedOn w:val="Fuentedeprrafopredeter"/>
    <w:uiPriority w:val="99"/>
    <w:unhideWhenUsed/>
    <w:rsid w:val="00B976D7"/>
    <w:rPr>
      <w:color w:val="2B579A"/>
      <w:shd w:val="clear" w:color="auto" w:fill="E1DFDD"/>
    </w:rPr>
  </w:style>
  <w:style w:type="character" w:styleId="Hipervnculovisitado">
    <w:name w:val="FollowedHyperlink"/>
    <w:basedOn w:val="Fuentedeprrafopredeter"/>
    <w:uiPriority w:val="99"/>
    <w:semiHidden/>
    <w:unhideWhenUsed/>
    <w:rsid w:val="004464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2126">
      <w:bodyDiv w:val="1"/>
      <w:marLeft w:val="0"/>
      <w:marRight w:val="0"/>
      <w:marTop w:val="0"/>
      <w:marBottom w:val="0"/>
      <w:divBdr>
        <w:top w:val="none" w:sz="0" w:space="0" w:color="auto"/>
        <w:left w:val="none" w:sz="0" w:space="0" w:color="auto"/>
        <w:bottom w:val="none" w:sz="0" w:space="0" w:color="auto"/>
        <w:right w:val="none" w:sz="0" w:space="0" w:color="auto"/>
      </w:divBdr>
    </w:div>
    <w:div w:id="95447467">
      <w:bodyDiv w:val="1"/>
      <w:marLeft w:val="0"/>
      <w:marRight w:val="0"/>
      <w:marTop w:val="0"/>
      <w:marBottom w:val="0"/>
      <w:divBdr>
        <w:top w:val="none" w:sz="0" w:space="0" w:color="auto"/>
        <w:left w:val="none" w:sz="0" w:space="0" w:color="auto"/>
        <w:bottom w:val="none" w:sz="0" w:space="0" w:color="auto"/>
        <w:right w:val="none" w:sz="0" w:space="0" w:color="auto"/>
      </w:divBdr>
    </w:div>
    <w:div w:id="112555521">
      <w:bodyDiv w:val="1"/>
      <w:marLeft w:val="0"/>
      <w:marRight w:val="0"/>
      <w:marTop w:val="0"/>
      <w:marBottom w:val="0"/>
      <w:divBdr>
        <w:top w:val="none" w:sz="0" w:space="0" w:color="auto"/>
        <w:left w:val="none" w:sz="0" w:space="0" w:color="auto"/>
        <w:bottom w:val="none" w:sz="0" w:space="0" w:color="auto"/>
        <w:right w:val="none" w:sz="0" w:space="0" w:color="auto"/>
      </w:divBdr>
    </w:div>
    <w:div w:id="157502729">
      <w:bodyDiv w:val="1"/>
      <w:marLeft w:val="0"/>
      <w:marRight w:val="0"/>
      <w:marTop w:val="0"/>
      <w:marBottom w:val="0"/>
      <w:divBdr>
        <w:top w:val="none" w:sz="0" w:space="0" w:color="auto"/>
        <w:left w:val="none" w:sz="0" w:space="0" w:color="auto"/>
        <w:bottom w:val="none" w:sz="0" w:space="0" w:color="auto"/>
        <w:right w:val="none" w:sz="0" w:space="0" w:color="auto"/>
      </w:divBdr>
    </w:div>
    <w:div w:id="167334788">
      <w:bodyDiv w:val="1"/>
      <w:marLeft w:val="0"/>
      <w:marRight w:val="0"/>
      <w:marTop w:val="0"/>
      <w:marBottom w:val="0"/>
      <w:divBdr>
        <w:top w:val="none" w:sz="0" w:space="0" w:color="auto"/>
        <w:left w:val="none" w:sz="0" w:space="0" w:color="auto"/>
        <w:bottom w:val="none" w:sz="0" w:space="0" w:color="auto"/>
        <w:right w:val="none" w:sz="0" w:space="0" w:color="auto"/>
      </w:divBdr>
    </w:div>
    <w:div w:id="262081276">
      <w:bodyDiv w:val="1"/>
      <w:marLeft w:val="0"/>
      <w:marRight w:val="0"/>
      <w:marTop w:val="0"/>
      <w:marBottom w:val="0"/>
      <w:divBdr>
        <w:top w:val="none" w:sz="0" w:space="0" w:color="auto"/>
        <w:left w:val="none" w:sz="0" w:space="0" w:color="auto"/>
        <w:bottom w:val="none" w:sz="0" w:space="0" w:color="auto"/>
        <w:right w:val="none" w:sz="0" w:space="0" w:color="auto"/>
      </w:divBdr>
    </w:div>
    <w:div w:id="297341550">
      <w:bodyDiv w:val="1"/>
      <w:marLeft w:val="0"/>
      <w:marRight w:val="0"/>
      <w:marTop w:val="0"/>
      <w:marBottom w:val="0"/>
      <w:divBdr>
        <w:top w:val="none" w:sz="0" w:space="0" w:color="auto"/>
        <w:left w:val="none" w:sz="0" w:space="0" w:color="auto"/>
        <w:bottom w:val="none" w:sz="0" w:space="0" w:color="auto"/>
        <w:right w:val="none" w:sz="0" w:space="0" w:color="auto"/>
      </w:divBdr>
      <w:divsChild>
        <w:div w:id="1291669690">
          <w:marLeft w:val="0"/>
          <w:marRight w:val="0"/>
          <w:marTop w:val="0"/>
          <w:marBottom w:val="0"/>
          <w:divBdr>
            <w:top w:val="none" w:sz="0" w:space="0" w:color="auto"/>
            <w:left w:val="none" w:sz="0" w:space="0" w:color="auto"/>
            <w:bottom w:val="none" w:sz="0" w:space="0" w:color="auto"/>
            <w:right w:val="none" w:sz="0" w:space="0" w:color="auto"/>
          </w:divBdr>
          <w:divsChild>
            <w:div w:id="849830717">
              <w:marLeft w:val="0"/>
              <w:marRight w:val="0"/>
              <w:marTop w:val="0"/>
              <w:marBottom w:val="0"/>
              <w:divBdr>
                <w:top w:val="none" w:sz="0" w:space="0" w:color="auto"/>
                <w:left w:val="none" w:sz="0" w:space="0" w:color="auto"/>
                <w:bottom w:val="none" w:sz="0" w:space="0" w:color="auto"/>
                <w:right w:val="none" w:sz="0" w:space="0" w:color="auto"/>
              </w:divBdr>
              <w:divsChild>
                <w:div w:id="2048330794">
                  <w:marLeft w:val="0"/>
                  <w:marRight w:val="0"/>
                  <w:marTop w:val="0"/>
                  <w:marBottom w:val="0"/>
                  <w:divBdr>
                    <w:top w:val="none" w:sz="0" w:space="0" w:color="auto"/>
                    <w:left w:val="none" w:sz="0" w:space="0" w:color="auto"/>
                    <w:bottom w:val="none" w:sz="0" w:space="0" w:color="auto"/>
                    <w:right w:val="none" w:sz="0" w:space="0" w:color="auto"/>
                  </w:divBdr>
                  <w:divsChild>
                    <w:div w:id="1146239020">
                      <w:marLeft w:val="0"/>
                      <w:marRight w:val="0"/>
                      <w:marTop w:val="0"/>
                      <w:marBottom w:val="0"/>
                      <w:divBdr>
                        <w:top w:val="none" w:sz="0" w:space="0" w:color="auto"/>
                        <w:left w:val="none" w:sz="0" w:space="0" w:color="auto"/>
                        <w:bottom w:val="none" w:sz="0" w:space="0" w:color="auto"/>
                        <w:right w:val="none" w:sz="0" w:space="0" w:color="auto"/>
                      </w:divBdr>
                      <w:divsChild>
                        <w:div w:id="535124553">
                          <w:marLeft w:val="0"/>
                          <w:marRight w:val="0"/>
                          <w:marTop w:val="0"/>
                          <w:marBottom w:val="0"/>
                          <w:divBdr>
                            <w:top w:val="none" w:sz="0" w:space="0" w:color="auto"/>
                            <w:left w:val="none" w:sz="0" w:space="0" w:color="auto"/>
                            <w:bottom w:val="none" w:sz="0" w:space="0" w:color="auto"/>
                            <w:right w:val="none" w:sz="0" w:space="0" w:color="auto"/>
                          </w:divBdr>
                          <w:divsChild>
                            <w:div w:id="125004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168028">
      <w:bodyDiv w:val="1"/>
      <w:marLeft w:val="0"/>
      <w:marRight w:val="0"/>
      <w:marTop w:val="0"/>
      <w:marBottom w:val="0"/>
      <w:divBdr>
        <w:top w:val="none" w:sz="0" w:space="0" w:color="auto"/>
        <w:left w:val="none" w:sz="0" w:space="0" w:color="auto"/>
        <w:bottom w:val="none" w:sz="0" w:space="0" w:color="auto"/>
        <w:right w:val="none" w:sz="0" w:space="0" w:color="auto"/>
      </w:divBdr>
    </w:div>
    <w:div w:id="464929678">
      <w:bodyDiv w:val="1"/>
      <w:marLeft w:val="0"/>
      <w:marRight w:val="0"/>
      <w:marTop w:val="0"/>
      <w:marBottom w:val="0"/>
      <w:divBdr>
        <w:top w:val="none" w:sz="0" w:space="0" w:color="auto"/>
        <w:left w:val="none" w:sz="0" w:space="0" w:color="auto"/>
        <w:bottom w:val="none" w:sz="0" w:space="0" w:color="auto"/>
        <w:right w:val="none" w:sz="0" w:space="0" w:color="auto"/>
      </w:divBdr>
    </w:div>
    <w:div w:id="495730645">
      <w:bodyDiv w:val="1"/>
      <w:marLeft w:val="0"/>
      <w:marRight w:val="0"/>
      <w:marTop w:val="0"/>
      <w:marBottom w:val="0"/>
      <w:divBdr>
        <w:top w:val="none" w:sz="0" w:space="0" w:color="auto"/>
        <w:left w:val="none" w:sz="0" w:space="0" w:color="auto"/>
        <w:bottom w:val="none" w:sz="0" w:space="0" w:color="auto"/>
        <w:right w:val="none" w:sz="0" w:space="0" w:color="auto"/>
      </w:divBdr>
      <w:divsChild>
        <w:div w:id="1182166652">
          <w:marLeft w:val="0"/>
          <w:marRight w:val="0"/>
          <w:marTop w:val="0"/>
          <w:marBottom w:val="0"/>
          <w:divBdr>
            <w:top w:val="none" w:sz="0" w:space="0" w:color="auto"/>
            <w:left w:val="none" w:sz="0" w:space="0" w:color="auto"/>
            <w:bottom w:val="none" w:sz="0" w:space="0" w:color="auto"/>
            <w:right w:val="none" w:sz="0" w:space="0" w:color="auto"/>
          </w:divBdr>
          <w:divsChild>
            <w:div w:id="1716157358">
              <w:marLeft w:val="0"/>
              <w:marRight w:val="0"/>
              <w:marTop w:val="0"/>
              <w:marBottom w:val="0"/>
              <w:divBdr>
                <w:top w:val="none" w:sz="0" w:space="0" w:color="auto"/>
                <w:left w:val="none" w:sz="0" w:space="0" w:color="auto"/>
                <w:bottom w:val="none" w:sz="0" w:space="0" w:color="auto"/>
                <w:right w:val="none" w:sz="0" w:space="0" w:color="auto"/>
              </w:divBdr>
            </w:div>
            <w:div w:id="1926643605">
              <w:marLeft w:val="0"/>
              <w:marRight w:val="0"/>
              <w:marTop w:val="0"/>
              <w:marBottom w:val="0"/>
              <w:divBdr>
                <w:top w:val="none" w:sz="0" w:space="0" w:color="auto"/>
                <w:left w:val="none" w:sz="0" w:space="0" w:color="auto"/>
                <w:bottom w:val="none" w:sz="0" w:space="0" w:color="auto"/>
                <w:right w:val="none" w:sz="0" w:space="0" w:color="auto"/>
              </w:divBdr>
            </w:div>
          </w:divsChild>
        </w:div>
        <w:div w:id="1762218978">
          <w:marLeft w:val="0"/>
          <w:marRight w:val="0"/>
          <w:marTop w:val="0"/>
          <w:marBottom w:val="0"/>
          <w:divBdr>
            <w:top w:val="none" w:sz="0" w:space="0" w:color="auto"/>
            <w:left w:val="none" w:sz="0" w:space="0" w:color="auto"/>
            <w:bottom w:val="none" w:sz="0" w:space="0" w:color="auto"/>
            <w:right w:val="none" w:sz="0" w:space="0" w:color="auto"/>
          </w:divBdr>
          <w:divsChild>
            <w:div w:id="264926787">
              <w:marLeft w:val="0"/>
              <w:marRight w:val="0"/>
              <w:marTop w:val="0"/>
              <w:marBottom w:val="0"/>
              <w:divBdr>
                <w:top w:val="none" w:sz="0" w:space="0" w:color="auto"/>
                <w:left w:val="none" w:sz="0" w:space="0" w:color="auto"/>
                <w:bottom w:val="none" w:sz="0" w:space="0" w:color="auto"/>
                <w:right w:val="none" w:sz="0" w:space="0" w:color="auto"/>
              </w:divBdr>
            </w:div>
            <w:div w:id="702831970">
              <w:marLeft w:val="0"/>
              <w:marRight w:val="0"/>
              <w:marTop w:val="0"/>
              <w:marBottom w:val="0"/>
              <w:divBdr>
                <w:top w:val="none" w:sz="0" w:space="0" w:color="auto"/>
                <w:left w:val="none" w:sz="0" w:space="0" w:color="auto"/>
                <w:bottom w:val="none" w:sz="0" w:space="0" w:color="auto"/>
                <w:right w:val="none" w:sz="0" w:space="0" w:color="auto"/>
              </w:divBdr>
            </w:div>
            <w:div w:id="1336222060">
              <w:marLeft w:val="0"/>
              <w:marRight w:val="0"/>
              <w:marTop w:val="0"/>
              <w:marBottom w:val="0"/>
              <w:divBdr>
                <w:top w:val="none" w:sz="0" w:space="0" w:color="auto"/>
                <w:left w:val="none" w:sz="0" w:space="0" w:color="auto"/>
                <w:bottom w:val="none" w:sz="0" w:space="0" w:color="auto"/>
                <w:right w:val="none" w:sz="0" w:space="0" w:color="auto"/>
              </w:divBdr>
            </w:div>
            <w:div w:id="1431972985">
              <w:marLeft w:val="0"/>
              <w:marRight w:val="0"/>
              <w:marTop w:val="0"/>
              <w:marBottom w:val="0"/>
              <w:divBdr>
                <w:top w:val="none" w:sz="0" w:space="0" w:color="auto"/>
                <w:left w:val="none" w:sz="0" w:space="0" w:color="auto"/>
                <w:bottom w:val="none" w:sz="0" w:space="0" w:color="auto"/>
                <w:right w:val="none" w:sz="0" w:space="0" w:color="auto"/>
              </w:divBdr>
            </w:div>
            <w:div w:id="1616980117">
              <w:marLeft w:val="0"/>
              <w:marRight w:val="0"/>
              <w:marTop w:val="0"/>
              <w:marBottom w:val="0"/>
              <w:divBdr>
                <w:top w:val="none" w:sz="0" w:space="0" w:color="auto"/>
                <w:left w:val="none" w:sz="0" w:space="0" w:color="auto"/>
                <w:bottom w:val="none" w:sz="0" w:space="0" w:color="auto"/>
                <w:right w:val="none" w:sz="0" w:space="0" w:color="auto"/>
              </w:divBdr>
            </w:div>
            <w:div w:id="185310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6142">
      <w:bodyDiv w:val="1"/>
      <w:marLeft w:val="0"/>
      <w:marRight w:val="0"/>
      <w:marTop w:val="0"/>
      <w:marBottom w:val="0"/>
      <w:divBdr>
        <w:top w:val="none" w:sz="0" w:space="0" w:color="auto"/>
        <w:left w:val="none" w:sz="0" w:space="0" w:color="auto"/>
        <w:bottom w:val="none" w:sz="0" w:space="0" w:color="auto"/>
        <w:right w:val="none" w:sz="0" w:space="0" w:color="auto"/>
      </w:divBdr>
    </w:div>
    <w:div w:id="506679726">
      <w:bodyDiv w:val="1"/>
      <w:marLeft w:val="0"/>
      <w:marRight w:val="0"/>
      <w:marTop w:val="0"/>
      <w:marBottom w:val="0"/>
      <w:divBdr>
        <w:top w:val="none" w:sz="0" w:space="0" w:color="auto"/>
        <w:left w:val="none" w:sz="0" w:space="0" w:color="auto"/>
        <w:bottom w:val="none" w:sz="0" w:space="0" w:color="auto"/>
        <w:right w:val="none" w:sz="0" w:space="0" w:color="auto"/>
      </w:divBdr>
    </w:div>
    <w:div w:id="532770863">
      <w:bodyDiv w:val="1"/>
      <w:marLeft w:val="0"/>
      <w:marRight w:val="0"/>
      <w:marTop w:val="0"/>
      <w:marBottom w:val="0"/>
      <w:divBdr>
        <w:top w:val="none" w:sz="0" w:space="0" w:color="auto"/>
        <w:left w:val="none" w:sz="0" w:space="0" w:color="auto"/>
        <w:bottom w:val="none" w:sz="0" w:space="0" w:color="auto"/>
        <w:right w:val="none" w:sz="0" w:space="0" w:color="auto"/>
      </w:divBdr>
    </w:div>
    <w:div w:id="601568980">
      <w:bodyDiv w:val="1"/>
      <w:marLeft w:val="0"/>
      <w:marRight w:val="0"/>
      <w:marTop w:val="0"/>
      <w:marBottom w:val="0"/>
      <w:divBdr>
        <w:top w:val="none" w:sz="0" w:space="0" w:color="auto"/>
        <w:left w:val="none" w:sz="0" w:space="0" w:color="auto"/>
        <w:bottom w:val="none" w:sz="0" w:space="0" w:color="auto"/>
        <w:right w:val="none" w:sz="0" w:space="0" w:color="auto"/>
      </w:divBdr>
    </w:div>
    <w:div w:id="675303279">
      <w:bodyDiv w:val="1"/>
      <w:marLeft w:val="0"/>
      <w:marRight w:val="0"/>
      <w:marTop w:val="0"/>
      <w:marBottom w:val="0"/>
      <w:divBdr>
        <w:top w:val="none" w:sz="0" w:space="0" w:color="auto"/>
        <w:left w:val="none" w:sz="0" w:space="0" w:color="auto"/>
        <w:bottom w:val="none" w:sz="0" w:space="0" w:color="auto"/>
        <w:right w:val="none" w:sz="0" w:space="0" w:color="auto"/>
      </w:divBdr>
      <w:divsChild>
        <w:div w:id="25913514">
          <w:marLeft w:val="0"/>
          <w:marRight w:val="0"/>
          <w:marTop w:val="0"/>
          <w:marBottom w:val="0"/>
          <w:divBdr>
            <w:top w:val="none" w:sz="0" w:space="0" w:color="auto"/>
            <w:left w:val="none" w:sz="0" w:space="0" w:color="auto"/>
            <w:bottom w:val="none" w:sz="0" w:space="0" w:color="auto"/>
            <w:right w:val="none" w:sz="0" w:space="0" w:color="auto"/>
          </w:divBdr>
        </w:div>
        <w:div w:id="139078220">
          <w:marLeft w:val="0"/>
          <w:marRight w:val="0"/>
          <w:marTop w:val="0"/>
          <w:marBottom w:val="0"/>
          <w:divBdr>
            <w:top w:val="none" w:sz="0" w:space="0" w:color="auto"/>
            <w:left w:val="none" w:sz="0" w:space="0" w:color="auto"/>
            <w:bottom w:val="none" w:sz="0" w:space="0" w:color="auto"/>
            <w:right w:val="none" w:sz="0" w:space="0" w:color="auto"/>
          </w:divBdr>
        </w:div>
        <w:div w:id="504709847">
          <w:marLeft w:val="0"/>
          <w:marRight w:val="0"/>
          <w:marTop w:val="0"/>
          <w:marBottom w:val="0"/>
          <w:divBdr>
            <w:top w:val="none" w:sz="0" w:space="0" w:color="auto"/>
            <w:left w:val="none" w:sz="0" w:space="0" w:color="auto"/>
            <w:bottom w:val="none" w:sz="0" w:space="0" w:color="auto"/>
            <w:right w:val="none" w:sz="0" w:space="0" w:color="auto"/>
          </w:divBdr>
        </w:div>
        <w:div w:id="622663093">
          <w:marLeft w:val="0"/>
          <w:marRight w:val="0"/>
          <w:marTop w:val="0"/>
          <w:marBottom w:val="0"/>
          <w:divBdr>
            <w:top w:val="none" w:sz="0" w:space="0" w:color="auto"/>
            <w:left w:val="none" w:sz="0" w:space="0" w:color="auto"/>
            <w:bottom w:val="none" w:sz="0" w:space="0" w:color="auto"/>
            <w:right w:val="none" w:sz="0" w:space="0" w:color="auto"/>
          </w:divBdr>
        </w:div>
        <w:div w:id="698505442">
          <w:marLeft w:val="0"/>
          <w:marRight w:val="0"/>
          <w:marTop w:val="0"/>
          <w:marBottom w:val="0"/>
          <w:divBdr>
            <w:top w:val="none" w:sz="0" w:space="0" w:color="auto"/>
            <w:left w:val="none" w:sz="0" w:space="0" w:color="auto"/>
            <w:bottom w:val="none" w:sz="0" w:space="0" w:color="auto"/>
            <w:right w:val="none" w:sz="0" w:space="0" w:color="auto"/>
          </w:divBdr>
        </w:div>
        <w:div w:id="763695988">
          <w:marLeft w:val="0"/>
          <w:marRight w:val="0"/>
          <w:marTop w:val="0"/>
          <w:marBottom w:val="0"/>
          <w:divBdr>
            <w:top w:val="none" w:sz="0" w:space="0" w:color="auto"/>
            <w:left w:val="none" w:sz="0" w:space="0" w:color="auto"/>
            <w:bottom w:val="none" w:sz="0" w:space="0" w:color="auto"/>
            <w:right w:val="none" w:sz="0" w:space="0" w:color="auto"/>
          </w:divBdr>
        </w:div>
        <w:div w:id="1033002135">
          <w:marLeft w:val="0"/>
          <w:marRight w:val="0"/>
          <w:marTop w:val="0"/>
          <w:marBottom w:val="0"/>
          <w:divBdr>
            <w:top w:val="none" w:sz="0" w:space="0" w:color="auto"/>
            <w:left w:val="none" w:sz="0" w:space="0" w:color="auto"/>
            <w:bottom w:val="none" w:sz="0" w:space="0" w:color="auto"/>
            <w:right w:val="none" w:sz="0" w:space="0" w:color="auto"/>
          </w:divBdr>
        </w:div>
        <w:div w:id="1154564328">
          <w:marLeft w:val="0"/>
          <w:marRight w:val="0"/>
          <w:marTop w:val="0"/>
          <w:marBottom w:val="0"/>
          <w:divBdr>
            <w:top w:val="none" w:sz="0" w:space="0" w:color="auto"/>
            <w:left w:val="none" w:sz="0" w:space="0" w:color="auto"/>
            <w:bottom w:val="none" w:sz="0" w:space="0" w:color="auto"/>
            <w:right w:val="none" w:sz="0" w:space="0" w:color="auto"/>
          </w:divBdr>
        </w:div>
        <w:div w:id="1228419838">
          <w:marLeft w:val="0"/>
          <w:marRight w:val="0"/>
          <w:marTop w:val="0"/>
          <w:marBottom w:val="0"/>
          <w:divBdr>
            <w:top w:val="none" w:sz="0" w:space="0" w:color="auto"/>
            <w:left w:val="none" w:sz="0" w:space="0" w:color="auto"/>
            <w:bottom w:val="none" w:sz="0" w:space="0" w:color="auto"/>
            <w:right w:val="none" w:sz="0" w:space="0" w:color="auto"/>
          </w:divBdr>
        </w:div>
        <w:div w:id="1253390455">
          <w:marLeft w:val="0"/>
          <w:marRight w:val="0"/>
          <w:marTop w:val="0"/>
          <w:marBottom w:val="0"/>
          <w:divBdr>
            <w:top w:val="none" w:sz="0" w:space="0" w:color="auto"/>
            <w:left w:val="none" w:sz="0" w:space="0" w:color="auto"/>
            <w:bottom w:val="none" w:sz="0" w:space="0" w:color="auto"/>
            <w:right w:val="none" w:sz="0" w:space="0" w:color="auto"/>
          </w:divBdr>
        </w:div>
        <w:div w:id="1298955770">
          <w:marLeft w:val="0"/>
          <w:marRight w:val="0"/>
          <w:marTop w:val="0"/>
          <w:marBottom w:val="0"/>
          <w:divBdr>
            <w:top w:val="none" w:sz="0" w:space="0" w:color="auto"/>
            <w:left w:val="none" w:sz="0" w:space="0" w:color="auto"/>
            <w:bottom w:val="none" w:sz="0" w:space="0" w:color="auto"/>
            <w:right w:val="none" w:sz="0" w:space="0" w:color="auto"/>
          </w:divBdr>
        </w:div>
        <w:div w:id="1353341059">
          <w:marLeft w:val="0"/>
          <w:marRight w:val="0"/>
          <w:marTop w:val="0"/>
          <w:marBottom w:val="0"/>
          <w:divBdr>
            <w:top w:val="none" w:sz="0" w:space="0" w:color="auto"/>
            <w:left w:val="none" w:sz="0" w:space="0" w:color="auto"/>
            <w:bottom w:val="none" w:sz="0" w:space="0" w:color="auto"/>
            <w:right w:val="none" w:sz="0" w:space="0" w:color="auto"/>
          </w:divBdr>
        </w:div>
        <w:div w:id="1842968424">
          <w:marLeft w:val="0"/>
          <w:marRight w:val="0"/>
          <w:marTop w:val="0"/>
          <w:marBottom w:val="0"/>
          <w:divBdr>
            <w:top w:val="none" w:sz="0" w:space="0" w:color="auto"/>
            <w:left w:val="none" w:sz="0" w:space="0" w:color="auto"/>
            <w:bottom w:val="none" w:sz="0" w:space="0" w:color="auto"/>
            <w:right w:val="none" w:sz="0" w:space="0" w:color="auto"/>
          </w:divBdr>
        </w:div>
        <w:div w:id="1861697094">
          <w:marLeft w:val="0"/>
          <w:marRight w:val="0"/>
          <w:marTop w:val="0"/>
          <w:marBottom w:val="0"/>
          <w:divBdr>
            <w:top w:val="none" w:sz="0" w:space="0" w:color="auto"/>
            <w:left w:val="none" w:sz="0" w:space="0" w:color="auto"/>
            <w:bottom w:val="none" w:sz="0" w:space="0" w:color="auto"/>
            <w:right w:val="none" w:sz="0" w:space="0" w:color="auto"/>
          </w:divBdr>
        </w:div>
      </w:divsChild>
    </w:div>
    <w:div w:id="742994911">
      <w:bodyDiv w:val="1"/>
      <w:marLeft w:val="0"/>
      <w:marRight w:val="0"/>
      <w:marTop w:val="0"/>
      <w:marBottom w:val="0"/>
      <w:divBdr>
        <w:top w:val="none" w:sz="0" w:space="0" w:color="auto"/>
        <w:left w:val="none" w:sz="0" w:space="0" w:color="auto"/>
        <w:bottom w:val="none" w:sz="0" w:space="0" w:color="auto"/>
        <w:right w:val="none" w:sz="0" w:space="0" w:color="auto"/>
      </w:divBdr>
      <w:divsChild>
        <w:div w:id="571623510">
          <w:marLeft w:val="0"/>
          <w:marRight w:val="0"/>
          <w:marTop w:val="0"/>
          <w:marBottom w:val="0"/>
          <w:divBdr>
            <w:top w:val="none" w:sz="0" w:space="0" w:color="auto"/>
            <w:left w:val="none" w:sz="0" w:space="0" w:color="auto"/>
            <w:bottom w:val="none" w:sz="0" w:space="0" w:color="auto"/>
            <w:right w:val="none" w:sz="0" w:space="0" w:color="auto"/>
          </w:divBdr>
        </w:div>
        <w:div w:id="814296202">
          <w:marLeft w:val="0"/>
          <w:marRight w:val="0"/>
          <w:marTop w:val="0"/>
          <w:marBottom w:val="0"/>
          <w:divBdr>
            <w:top w:val="none" w:sz="0" w:space="0" w:color="auto"/>
            <w:left w:val="none" w:sz="0" w:space="0" w:color="auto"/>
            <w:bottom w:val="none" w:sz="0" w:space="0" w:color="auto"/>
            <w:right w:val="none" w:sz="0" w:space="0" w:color="auto"/>
          </w:divBdr>
        </w:div>
        <w:div w:id="1514300882">
          <w:marLeft w:val="0"/>
          <w:marRight w:val="0"/>
          <w:marTop w:val="0"/>
          <w:marBottom w:val="0"/>
          <w:divBdr>
            <w:top w:val="none" w:sz="0" w:space="0" w:color="auto"/>
            <w:left w:val="none" w:sz="0" w:space="0" w:color="auto"/>
            <w:bottom w:val="none" w:sz="0" w:space="0" w:color="auto"/>
            <w:right w:val="none" w:sz="0" w:space="0" w:color="auto"/>
          </w:divBdr>
        </w:div>
      </w:divsChild>
    </w:div>
    <w:div w:id="745804872">
      <w:bodyDiv w:val="1"/>
      <w:marLeft w:val="0"/>
      <w:marRight w:val="0"/>
      <w:marTop w:val="0"/>
      <w:marBottom w:val="0"/>
      <w:divBdr>
        <w:top w:val="none" w:sz="0" w:space="0" w:color="auto"/>
        <w:left w:val="none" w:sz="0" w:space="0" w:color="auto"/>
        <w:bottom w:val="none" w:sz="0" w:space="0" w:color="auto"/>
        <w:right w:val="none" w:sz="0" w:space="0" w:color="auto"/>
      </w:divBdr>
    </w:div>
    <w:div w:id="812867766">
      <w:bodyDiv w:val="1"/>
      <w:marLeft w:val="0"/>
      <w:marRight w:val="0"/>
      <w:marTop w:val="0"/>
      <w:marBottom w:val="0"/>
      <w:divBdr>
        <w:top w:val="none" w:sz="0" w:space="0" w:color="auto"/>
        <w:left w:val="none" w:sz="0" w:space="0" w:color="auto"/>
        <w:bottom w:val="none" w:sz="0" w:space="0" w:color="auto"/>
        <w:right w:val="none" w:sz="0" w:space="0" w:color="auto"/>
      </w:divBdr>
    </w:div>
    <w:div w:id="916595415">
      <w:bodyDiv w:val="1"/>
      <w:marLeft w:val="0"/>
      <w:marRight w:val="0"/>
      <w:marTop w:val="0"/>
      <w:marBottom w:val="0"/>
      <w:divBdr>
        <w:top w:val="none" w:sz="0" w:space="0" w:color="auto"/>
        <w:left w:val="none" w:sz="0" w:space="0" w:color="auto"/>
        <w:bottom w:val="none" w:sz="0" w:space="0" w:color="auto"/>
        <w:right w:val="none" w:sz="0" w:space="0" w:color="auto"/>
      </w:divBdr>
    </w:div>
    <w:div w:id="927737235">
      <w:bodyDiv w:val="1"/>
      <w:marLeft w:val="0"/>
      <w:marRight w:val="0"/>
      <w:marTop w:val="0"/>
      <w:marBottom w:val="0"/>
      <w:divBdr>
        <w:top w:val="none" w:sz="0" w:space="0" w:color="auto"/>
        <w:left w:val="none" w:sz="0" w:space="0" w:color="auto"/>
        <w:bottom w:val="none" w:sz="0" w:space="0" w:color="auto"/>
        <w:right w:val="none" w:sz="0" w:space="0" w:color="auto"/>
      </w:divBdr>
    </w:div>
    <w:div w:id="937106161">
      <w:bodyDiv w:val="1"/>
      <w:marLeft w:val="0"/>
      <w:marRight w:val="0"/>
      <w:marTop w:val="0"/>
      <w:marBottom w:val="0"/>
      <w:divBdr>
        <w:top w:val="none" w:sz="0" w:space="0" w:color="auto"/>
        <w:left w:val="none" w:sz="0" w:space="0" w:color="auto"/>
        <w:bottom w:val="none" w:sz="0" w:space="0" w:color="auto"/>
        <w:right w:val="none" w:sz="0" w:space="0" w:color="auto"/>
      </w:divBdr>
    </w:div>
    <w:div w:id="989552557">
      <w:bodyDiv w:val="1"/>
      <w:marLeft w:val="0"/>
      <w:marRight w:val="0"/>
      <w:marTop w:val="0"/>
      <w:marBottom w:val="0"/>
      <w:divBdr>
        <w:top w:val="none" w:sz="0" w:space="0" w:color="auto"/>
        <w:left w:val="none" w:sz="0" w:space="0" w:color="auto"/>
        <w:bottom w:val="none" w:sz="0" w:space="0" w:color="auto"/>
        <w:right w:val="none" w:sz="0" w:space="0" w:color="auto"/>
      </w:divBdr>
    </w:div>
    <w:div w:id="1008676956">
      <w:bodyDiv w:val="1"/>
      <w:marLeft w:val="0"/>
      <w:marRight w:val="0"/>
      <w:marTop w:val="0"/>
      <w:marBottom w:val="0"/>
      <w:divBdr>
        <w:top w:val="none" w:sz="0" w:space="0" w:color="auto"/>
        <w:left w:val="none" w:sz="0" w:space="0" w:color="auto"/>
        <w:bottom w:val="none" w:sz="0" w:space="0" w:color="auto"/>
        <w:right w:val="none" w:sz="0" w:space="0" w:color="auto"/>
      </w:divBdr>
    </w:div>
    <w:div w:id="1015035276">
      <w:bodyDiv w:val="1"/>
      <w:marLeft w:val="0"/>
      <w:marRight w:val="0"/>
      <w:marTop w:val="0"/>
      <w:marBottom w:val="0"/>
      <w:divBdr>
        <w:top w:val="none" w:sz="0" w:space="0" w:color="auto"/>
        <w:left w:val="none" w:sz="0" w:space="0" w:color="auto"/>
        <w:bottom w:val="none" w:sz="0" w:space="0" w:color="auto"/>
        <w:right w:val="none" w:sz="0" w:space="0" w:color="auto"/>
      </w:divBdr>
    </w:div>
    <w:div w:id="1068573969">
      <w:bodyDiv w:val="1"/>
      <w:marLeft w:val="0"/>
      <w:marRight w:val="0"/>
      <w:marTop w:val="0"/>
      <w:marBottom w:val="0"/>
      <w:divBdr>
        <w:top w:val="none" w:sz="0" w:space="0" w:color="auto"/>
        <w:left w:val="none" w:sz="0" w:space="0" w:color="auto"/>
        <w:bottom w:val="none" w:sz="0" w:space="0" w:color="auto"/>
        <w:right w:val="none" w:sz="0" w:space="0" w:color="auto"/>
      </w:divBdr>
      <w:divsChild>
        <w:div w:id="214049392">
          <w:marLeft w:val="0"/>
          <w:marRight w:val="0"/>
          <w:marTop w:val="0"/>
          <w:marBottom w:val="0"/>
          <w:divBdr>
            <w:top w:val="none" w:sz="0" w:space="0" w:color="auto"/>
            <w:left w:val="none" w:sz="0" w:space="0" w:color="auto"/>
            <w:bottom w:val="none" w:sz="0" w:space="0" w:color="auto"/>
            <w:right w:val="none" w:sz="0" w:space="0" w:color="auto"/>
          </w:divBdr>
        </w:div>
        <w:div w:id="405305754">
          <w:marLeft w:val="0"/>
          <w:marRight w:val="0"/>
          <w:marTop w:val="0"/>
          <w:marBottom w:val="0"/>
          <w:divBdr>
            <w:top w:val="none" w:sz="0" w:space="0" w:color="auto"/>
            <w:left w:val="none" w:sz="0" w:space="0" w:color="auto"/>
            <w:bottom w:val="none" w:sz="0" w:space="0" w:color="auto"/>
            <w:right w:val="none" w:sz="0" w:space="0" w:color="auto"/>
          </w:divBdr>
        </w:div>
        <w:div w:id="637801362">
          <w:marLeft w:val="0"/>
          <w:marRight w:val="0"/>
          <w:marTop w:val="0"/>
          <w:marBottom w:val="0"/>
          <w:divBdr>
            <w:top w:val="none" w:sz="0" w:space="0" w:color="auto"/>
            <w:left w:val="none" w:sz="0" w:space="0" w:color="auto"/>
            <w:bottom w:val="none" w:sz="0" w:space="0" w:color="auto"/>
            <w:right w:val="none" w:sz="0" w:space="0" w:color="auto"/>
          </w:divBdr>
        </w:div>
      </w:divsChild>
    </w:div>
    <w:div w:id="1098260306">
      <w:bodyDiv w:val="1"/>
      <w:marLeft w:val="0"/>
      <w:marRight w:val="0"/>
      <w:marTop w:val="0"/>
      <w:marBottom w:val="0"/>
      <w:divBdr>
        <w:top w:val="none" w:sz="0" w:space="0" w:color="auto"/>
        <w:left w:val="none" w:sz="0" w:space="0" w:color="auto"/>
        <w:bottom w:val="none" w:sz="0" w:space="0" w:color="auto"/>
        <w:right w:val="none" w:sz="0" w:space="0" w:color="auto"/>
      </w:divBdr>
    </w:div>
    <w:div w:id="1103721898">
      <w:bodyDiv w:val="1"/>
      <w:marLeft w:val="0"/>
      <w:marRight w:val="0"/>
      <w:marTop w:val="0"/>
      <w:marBottom w:val="0"/>
      <w:divBdr>
        <w:top w:val="none" w:sz="0" w:space="0" w:color="auto"/>
        <w:left w:val="none" w:sz="0" w:space="0" w:color="auto"/>
        <w:bottom w:val="none" w:sz="0" w:space="0" w:color="auto"/>
        <w:right w:val="none" w:sz="0" w:space="0" w:color="auto"/>
      </w:divBdr>
    </w:div>
    <w:div w:id="1125197539">
      <w:bodyDiv w:val="1"/>
      <w:marLeft w:val="0"/>
      <w:marRight w:val="0"/>
      <w:marTop w:val="0"/>
      <w:marBottom w:val="0"/>
      <w:divBdr>
        <w:top w:val="none" w:sz="0" w:space="0" w:color="auto"/>
        <w:left w:val="none" w:sz="0" w:space="0" w:color="auto"/>
        <w:bottom w:val="none" w:sz="0" w:space="0" w:color="auto"/>
        <w:right w:val="none" w:sz="0" w:space="0" w:color="auto"/>
      </w:divBdr>
    </w:div>
    <w:div w:id="1156217064">
      <w:bodyDiv w:val="1"/>
      <w:marLeft w:val="0"/>
      <w:marRight w:val="0"/>
      <w:marTop w:val="0"/>
      <w:marBottom w:val="0"/>
      <w:divBdr>
        <w:top w:val="none" w:sz="0" w:space="0" w:color="auto"/>
        <w:left w:val="none" w:sz="0" w:space="0" w:color="auto"/>
        <w:bottom w:val="none" w:sz="0" w:space="0" w:color="auto"/>
        <w:right w:val="none" w:sz="0" w:space="0" w:color="auto"/>
      </w:divBdr>
    </w:div>
    <w:div w:id="1228803926">
      <w:bodyDiv w:val="1"/>
      <w:marLeft w:val="0"/>
      <w:marRight w:val="0"/>
      <w:marTop w:val="0"/>
      <w:marBottom w:val="0"/>
      <w:divBdr>
        <w:top w:val="none" w:sz="0" w:space="0" w:color="auto"/>
        <w:left w:val="none" w:sz="0" w:space="0" w:color="auto"/>
        <w:bottom w:val="none" w:sz="0" w:space="0" w:color="auto"/>
        <w:right w:val="none" w:sz="0" w:space="0" w:color="auto"/>
      </w:divBdr>
      <w:divsChild>
        <w:div w:id="855310694">
          <w:marLeft w:val="0"/>
          <w:marRight w:val="0"/>
          <w:marTop w:val="0"/>
          <w:marBottom w:val="0"/>
          <w:divBdr>
            <w:top w:val="none" w:sz="0" w:space="0" w:color="auto"/>
            <w:left w:val="none" w:sz="0" w:space="0" w:color="auto"/>
            <w:bottom w:val="none" w:sz="0" w:space="0" w:color="auto"/>
            <w:right w:val="none" w:sz="0" w:space="0" w:color="auto"/>
          </w:divBdr>
        </w:div>
        <w:div w:id="1387026230">
          <w:marLeft w:val="0"/>
          <w:marRight w:val="0"/>
          <w:marTop w:val="0"/>
          <w:marBottom w:val="0"/>
          <w:divBdr>
            <w:top w:val="none" w:sz="0" w:space="0" w:color="auto"/>
            <w:left w:val="none" w:sz="0" w:space="0" w:color="auto"/>
            <w:bottom w:val="none" w:sz="0" w:space="0" w:color="auto"/>
            <w:right w:val="none" w:sz="0" w:space="0" w:color="auto"/>
          </w:divBdr>
        </w:div>
        <w:div w:id="1729302729">
          <w:marLeft w:val="0"/>
          <w:marRight w:val="0"/>
          <w:marTop w:val="0"/>
          <w:marBottom w:val="0"/>
          <w:divBdr>
            <w:top w:val="none" w:sz="0" w:space="0" w:color="auto"/>
            <w:left w:val="none" w:sz="0" w:space="0" w:color="auto"/>
            <w:bottom w:val="none" w:sz="0" w:space="0" w:color="auto"/>
            <w:right w:val="none" w:sz="0" w:space="0" w:color="auto"/>
          </w:divBdr>
        </w:div>
      </w:divsChild>
    </w:div>
    <w:div w:id="1235513239">
      <w:bodyDiv w:val="1"/>
      <w:marLeft w:val="0"/>
      <w:marRight w:val="0"/>
      <w:marTop w:val="0"/>
      <w:marBottom w:val="0"/>
      <w:divBdr>
        <w:top w:val="none" w:sz="0" w:space="0" w:color="auto"/>
        <w:left w:val="none" w:sz="0" w:space="0" w:color="auto"/>
        <w:bottom w:val="none" w:sz="0" w:space="0" w:color="auto"/>
        <w:right w:val="none" w:sz="0" w:space="0" w:color="auto"/>
      </w:divBdr>
      <w:divsChild>
        <w:div w:id="171188364">
          <w:marLeft w:val="0"/>
          <w:marRight w:val="0"/>
          <w:marTop w:val="0"/>
          <w:marBottom w:val="0"/>
          <w:divBdr>
            <w:top w:val="none" w:sz="0" w:space="0" w:color="auto"/>
            <w:left w:val="none" w:sz="0" w:space="0" w:color="auto"/>
            <w:bottom w:val="none" w:sz="0" w:space="0" w:color="auto"/>
            <w:right w:val="none" w:sz="0" w:space="0" w:color="auto"/>
          </w:divBdr>
          <w:divsChild>
            <w:div w:id="1287545703">
              <w:marLeft w:val="0"/>
              <w:marRight w:val="0"/>
              <w:marTop w:val="0"/>
              <w:marBottom w:val="0"/>
              <w:divBdr>
                <w:top w:val="none" w:sz="0" w:space="0" w:color="auto"/>
                <w:left w:val="none" w:sz="0" w:space="0" w:color="auto"/>
                <w:bottom w:val="none" w:sz="0" w:space="0" w:color="auto"/>
                <w:right w:val="none" w:sz="0" w:space="0" w:color="auto"/>
              </w:divBdr>
            </w:div>
          </w:divsChild>
        </w:div>
        <w:div w:id="658921614">
          <w:marLeft w:val="0"/>
          <w:marRight w:val="0"/>
          <w:marTop w:val="0"/>
          <w:marBottom w:val="0"/>
          <w:divBdr>
            <w:top w:val="none" w:sz="0" w:space="0" w:color="auto"/>
            <w:left w:val="none" w:sz="0" w:space="0" w:color="auto"/>
            <w:bottom w:val="none" w:sz="0" w:space="0" w:color="auto"/>
            <w:right w:val="none" w:sz="0" w:space="0" w:color="auto"/>
          </w:divBdr>
          <w:divsChild>
            <w:div w:id="618490084">
              <w:marLeft w:val="0"/>
              <w:marRight w:val="0"/>
              <w:marTop w:val="0"/>
              <w:marBottom w:val="0"/>
              <w:divBdr>
                <w:top w:val="none" w:sz="0" w:space="0" w:color="auto"/>
                <w:left w:val="none" w:sz="0" w:space="0" w:color="auto"/>
                <w:bottom w:val="none" w:sz="0" w:space="0" w:color="auto"/>
                <w:right w:val="none" w:sz="0" w:space="0" w:color="auto"/>
              </w:divBdr>
            </w:div>
          </w:divsChild>
        </w:div>
        <w:div w:id="710885399">
          <w:marLeft w:val="0"/>
          <w:marRight w:val="0"/>
          <w:marTop w:val="0"/>
          <w:marBottom w:val="0"/>
          <w:divBdr>
            <w:top w:val="none" w:sz="0" w:space="0" w:color="auto"/>
            <w:left w:val="none" w:sz="0" w:space="0" w:color="auto"/>
            <w:bottom w:val="none" w:sz="0" w:space="0" w:color="auto"/>
            <w:right w:val="none" w:sz="0" w:space="0" w:color="auto"/>
          </w:divBdr>
          <w:divsChild>
            <w:div w:id="1525094272">
              <w:marLeft w:val="0"/>
              <w:marRight w:val="0"/>
              <w:marTop w:val="0"/>
              <w:marBottom w:val="0"/>
              <w:divBdr>
                <w:top w:val="none" w:sz="0" w:space="0" w:color="auto"/>
                <w:left w:val="none" w:sz="0" w:space="0" w:color="auto"/>
                <w:bottom w:val="none" w:sz="0" w:space="0" w:color="auto"/>
                <w:right w:val="none" w:sz="0" w:space="0" w:color="auto"/>
              </w:divBdr>
            </w:div>
          </w:divsChild>
        </w:div>
        <w:div w:id="917058378">
          <w:marLeft w:val="0"/>
          <w:marRight w:val="0"/>
          <w:marTop w:val="0"/>
          <w:marBottom w:val="0"/>
          <w:divBdr>
            <w:top w:val="none" w:sz="0" w:space="0" w:color="auto"/>
            <w:left w:val="none" w:sz="0" w:space="0" w:color="auto"/>
            <w:bottom w:val="none" w:sz="0" w:space="0" w:color="auto"/>
            <w:right w:val="none" w:sz="0" w:space="0" w:color="auto"/>
          </w:divBdr>
          <w:divsChild>
            <w:div w:id="773865778">
              <w:marLeft w:val="0"/>
              <w:marRight w:val="0"/>
              <w:marTop w:val="0"/>
              <w:marBottom w:val="0"/>
              <w:divBdr>
                <w:top w:val="none" w:sz="0" w:space="0" w:color="auto"/>
                <w:left w:val="none" w:sz="0" w:space="0" w:color="auto"/>
                <w:bottom w:val="none" w:sz="0" w:space="0" w:color="auto"/>
                <w:right w:val="none" w:sz="0" w:space="0" w:color="auto"/>
              </w:divBdr>
            </w:div>
          </w:divsChild>
        </w:div>
        <w:div w:id="964118805">
          <w:marLeft w:val="0"/>
          <w:marRight w:val="0"/>
          <w:marTop w:val="0"/>
          <w:marBottom w:val="0"/>
          <w:divBdr>
            <w:top w:val="none" w:sz="0" w:space="0" w:color="auto"/>
            <w:left w:val="none" w:sz="0" w:space="0" w:color="auto"/>
            <w:bottom w:val="none" w:sz="0" w:space="0" w:color="auto"/>
            <w:right w:val="none" w:sz="0" w:space="0" w:color="auto"/>
          </w:divBdr>
          <w:divsChild>
            <w:div w:id="779180340">
              <w:marLeft w:val="0"/>
              <w:marRight w:val="0"/>
              <w:marTop w:val="0"/>
              <w:marBottom w:val="0"/>
              <w:divBdr>
                <w:top w:val="none" w:sz="0" w:space="0" w:color="auto"/>
                <w:left w:val="none" w:sz="0" w:space="0" w:color="auto"/>
                <w:bottom w:val="none" w:sz="0" w:space="0" w:color="auto"/>
                <w:right w:val="none" w:sz="0" w:space="0" w:color="auto"/>
              </w:divBdr>
            </w:div>
          </w:divsChild>
        </w:div>
        <w:div w:id="1187475696">
          <w:marLeft w:val="0"/>
          <w:marRight w:val="0"/>
          <w:marTop w:val="0"/>
          <w:marBottom w:val="0"/>
          <w:divBdr>
            <w:top w:val="none" w:sz="0" w:space="0" w:color="auto"/>
            <w:left w:val="none" w:sz="0" w:space="0" w:color="auto"/>
            <w:bottom w:val="none" w:sz="0" w:space="0" w:color="auto"/>
            <w:right w:val="none" w:sz="0" w:space="0" w:color="auto"/>
          </w:divBdr>
          <w:divsChild>
            <w:div w:id="14203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4526">
      <w:bodyDiv w:val="1"/>
      <w:marLeft w:val="0"/>
      <w:marRight w:val="0"/>
      <w:marTop w:val="0"/>
      <w:marBottom w:val="0"/>
      <w:divBdr>
        <w:top w:val="none" w:sz="0" w:space="0" w:color="auto"/>
        <w:left w:val="none" w:sz="0" w:space="0" w:color="auto"/>
        <w:bottom w:val="none" w:sz="0" w:space="0" w:color="auto"/>
        <w:right w:val="none" w:sz="0" w:space="0" w:color="auto"/>
      </w:divBdr>
      <w:divsChild>
        <w:div w:id="36319843">
          <w:marLeft w:val="0"/>
          <w:marRight w:val="0"/>
          <w:marTop w:val="0"/>
          <w:marBottom w:val="0"/>
          <w:divBdr>
            <w:top w:val="none" w:sz="0" w:space="0" w:color="auto"/>
            <w:left w:val="none" w:sz="0" w:space="0" w:color="auto"/>
            <w:bottom w:val="none" w:sz="0" w:space="0" w:color="auto"/>
            <w:right w:val="none" w:sz="0" w:space="0" w:color="auto"/>
          </w:divBdr>
        </w:div>
        <w:div w:id="49378249">
          <w:marLeft w:val="0"/>
          <w:marRight w:val="0"/>
          <w:marTop w:val="0"/>
          <w:marBottom w:val="0"/>
          <w:divBdr>
            <w:top w:val="none" w:sz="0" w:space="0" w:color="auto"/>
            <w:left w:val="none" w:sz="0" w:space="0" w:color="auto"/>
            <w:bottom w:val="none" w:sz="0" w:space="0" w:color="auto"/>
            <w:right w:val="none" w:sz="0" w:space="0" w:color="auto"/>
          </w:divBdr>
        </w:div>
        <w:div w:id="161631529">
          <w:marLeft w:val="0"/>
          <w:marRight w:val="0"/>
          <w:marTop w:val="0"/>
          <w:marBottom w:val="0"/>
          <w:divBdr>
            <w:top w:val="none" w:sz="0" w:space="0" w:color="auto"/>
            <w:left w:val="none" w:sz="0" w:space="0" w:color="auto"/>
            <w:bottom w:val="none" w:sz="0" w:space="0" w:color="auto"/>
            <w:right w:val="none" w:sz="0" w:space="0" w:color="auto"/>
          </w:divBdr>
        </w:div>
        <w:div w:id="268976871">
          <w:marLeft w:val="0"/>
          <w:marRight w:val="0"/>
          <w:marTop w:val="0"/>
          <w:marBottom w:val="0"/>
          <w:divBdr>
            <w:top w:val="none" w:sz="0" w:space="0" w:color="auto"/>
            <w:left w:val="none" w:sz="0" w:space="0" w:color="auto"/>
            <w:bottom w:val="none" w:sz="0" w:space="0" w:color="auto"/>
            <w:right w:val="none" w:sz="0" w:space="0" w:color="auto"/>
          </w:divBdr>
        </w:div>
        <w:div w:id="283733774">
          <w:marLeft w:val="0"/>
          <w:marRight w:val="0"/>
          <w:marTop w:val="0"/>
          <w:marBottom w:val="0"/>
          <w:divBdr>
            <w:top w:val="none" w:sz="0" w:space="0" w:color="auto"/>
            <w:left w:val="none" w:sz="0" w:space="0" w:color="auto"/>
            <w:bottom w:val="none" w:sz="0" w:space="0" w:color="auto"/>
            <w:right w:val="none" w:sz="0" w:space="0" w:color="auto"/>
          </w:divBdr>
        </w:div>
        <w:div w:id="572932154">
          <w:marLeft w:val="0"/>
          <w:marRight w:val="0"/>
          <w:marTop w:val="0"/>
          <w:marBottom w:val="0"/>
          <w:divBdr>
            <w:top w:val="none" w:sz="0" w:space="0" w:color="auto"/>
            <w:left w:val="none" w:sz="0" w:space="0" w:color="auto"/>
            <w:bottom w:val="none" w:sz="0" w:space="0" w:color="auto"/>
            <w:right w:val="none" w:sz="0" w:space="0" w:color="auto"/>
          </w:divBdr>
        </w:div>
        <w:div w:id="620572380">
          <w:marLeft w:val="0"/>
          <w:marRight w:val="0"/>
          <w:marTop w:val="0"/>
          <w:marBottom w:val="0"/>
          <w:divBdr>
            <w:top w:val="none" w:sz="0" w:space="0" w:color="auto"/>
            <w:left w:val="none" w:sz="0" w:space="0" w:color="auto"/>
            <w:bottom w:val="none" w:sz="0" w:space="0" w:color="auto"/>
            <w:right w:val="none" w:sz="0" w:space="0" w:color="auto"/>
          </w:divBdr>
        </w:div>
        <w:div w:id="658118905">
          <w:marLeft w:val="0"/>
          <w:marRight w:val="0"/>
          <w:marTop w:val="0"/>
          <w:marBottom w:val="0"/>
          <w:divBdr>
            <w:top w:val="none" w:sz="0" w:space="0" w:color="auto"/>
            <w:left w:val="none" w:sz="0" w:space="0" w:color="auto"/>
            <w:bottom w:val="none" w:sz="0" w:space="0" w:color="auto"/>
            <w:right w:val="none" w:sz="0" w:space="0" w:color="auto"/>
          </w:divBdr>
        </w:div>
        <w:div w:id="921840581">
          <w:marLeft w:val="0"/>
          <w:marRight w:val="0"/>
          <w:marTop w:val="0"/>
          <w:marBottom w:val="0"/>
          <w:divBdr>
            <w:top w:val="none" w:sz="0" w:space="0" w:color="auto"/>
            <w:left w:val="none" w:sz="0" w:space="0" w:color="auto"/>
            <w:bottom w:val="none" w:sz="0" w:space="0" w:color="auto"/>
            <w:right w:val="none" w:sz="0" w:space="0" w:color="auto"/>
          </w:divBdr>
        </w:div>
        <w:div w:id="967123425">
          <w:marLeft w:val="0"/>
          <w:marRight w:val="0"/>
          <w:marTop w:val="0"/>
          <w:marBottom w:val="0"/>
          <w:divBdr>
            <w:top w:val="none" w:sz="0" w:space="0" w:color="auto"/>
            <w:left w:val="none" w:sz="0" w:space="0" w:color="auto"/>
            <w:bottom w:val="none" w:sz="0" w:space="0" w:color="auto"/>
            <w:right w:val="none" w:sz="0" w:space="0" w:color="auto"/>
          </w:divBdr>
        </w:div>
        <w:div w:id="1071125092">
          <w:marLeft w:val="0"/>
          <w:marRight w:val="0"/>
          <w:marTop w:val="0"/>
          <w:marBottom w:val="0"/>
          <w:divBdr>
            <w:top w:val="none" w:sz="0" w:space="0" w:color="auto"/>
            <w:left w:val="none" w:sz="0" w:space="0" w:color="auto"/>
            <w:bottom w:val="none" w:sz="0" w:space="0" w:color="auto"/>
            <w:right w:val="none" w:sz="0" w:space="0" w:color="auto"/>
          </w:divBdr>
        </w:div>
        <w:div w:id="1272473100">
          <w:marLeft w:val="0"/>
          <w:marRight w:val="0"/>
          <w:marTop w:val="0"/>
          <w:marBottom w:val="0"/>
          <w:divBdr>
            <w:top w:val="none" w:sz="0" w:space="0" w:color="auto"/>
            <w:left w:val="none" w:sz="0" w:space="0" w:color="auto"/>
            <w:bottom w:val="none" w:sz="0" w:space="0" w:color="auto"/>
            <w:right w:val="none" w:sz="0" w:space="0" w:color="auto"/>
          </w:divBdr>
        </w:div>
        <w:div w:id="1479415156">
          <w:marLeft w:val="0"/>
          <w:marRight w:val="0"/>
          <w:marTop w:val="0"/>
          <w:marBottom w:val="0"/>
          <w:divBdr>
            <w:top w:val="none" w:sz="0" w:space="0" w:color="auto"/>
            <w:left w:val="none" w:sz="0" w:space="0" w:color="auto"/>
            <w:bottom w:val="none" w:sz="0" w:space="0" w:color="auto"/>
            <w:right w:val="none" w:sz="0" w:space="0" w:color="auto"/>
          </w:divBdr>
        </w:div>
        <w:div w:id="1856649342">
          <w:marLeft w:val="0"/>
          <w:marRight w:val="0"/>
          <w:marTop w:val="0"/>
          <w:marBottom w:val="0"/>
          <w:divBdr>
            <w:top w:val="none" w:sz="0" w:space="0" w:color="auto"/>
            <w:left w:val="none" w:sz="0" w:space="0" w:color="auto"/>
            <w:bottom w:val="none" w:sz="0" w:space="0" w:color="auto"/>
            <w:right w:val="none" w:sz="0" w:space="0" w:color="auto"/>
          </w:divBdr>
        </w:div>
      </w:divsChild>
    </w:div>
    <w:div w:id="1356809733">
      <w:bodyDiv w:val="1"/>
      <w:marLeft w:val="0"/>
      <w:marRight w:val="0"/>
      <w:marTop w:val="0"/>
      <w:marBottom w:val="0"/>
      <w:divBdr>
        <w:top w:val="none" w:sz="0" w:space="0" w:color="auto"/>
        <w:left w:val="none" w:sz="0" w:space="0" w:color="auto"/>
        <w:bottom w:val="none" w:sz="0" w:space="0" w:color="auto"/>
        <w:right w:val="none" w:sz="0" w:space="0" w:color="auto"/>
      </w:divBdr>
    </w:div>
    <w:div w:id="1456875426">
      <w:bodyDiv w:val="1"/>
      <w:marLeft w:val="0"/>
      <w:marRight w:val="0"/>
      <w:marTop w:val="0"/>
      <w:marBottom w:val="0"/>
      <w:divBdr>
        <w:top w:val="none" w:sz="0" w:space="0" w:color="auto"/>
        <w:left w:val="none" w:sz="0" w:space="0" w:color="auto"/>
        <w:bottom w:val="none" w:sz="0" w:space="0" w:color="auto"/>
        <w:right w:val="none" w:sz="0" w:space="0" w:color="auto"/>
      </w:divBdr>
      <w:divsChild>
        <w:div w:id="97256525">
          <w:marLeft w:val="0"/>
          <w:marRight w:val="0"/>
          <w:marTop w:val="0"/>
          <w:marBottom w:val="0"/>
          <w:divBdr>
            <w:top w:val="none" w:sz="0" w:space="0" w:color="auto"/>
            <w:left w:val="none" w:sz="0" w:space="0" w:color="auto"/>
            <w:bottom w:val="none" w:sz="0" w:space="0" w:color="auto"/>
            <w:right w:val="none" w:sz="0" w:space="0" w:color="auto"/>
          </w:divBdr>
          <w:divsChild>
            <w:div w:id="1606688340">
              <w:marLeft w:val="0"/>
              <w:marRight w:val="0"/>
              <w:marTop w:val="0"/>
              <w:marBottom w:val="0"/>
              <w:divBdr>
                <w:top w:val="none" w:sz="0" w:space="0" w:color="auto"/>
                <w:left w:val="none" w:sz="0" w:space="0" w:color="auto"/>
                <w:bottom w:val="none" w:sz="0" w:space="0" w:color="auto"/>
                <w:right w:val="none" w:sz="0" w:space="0" w:color="auto"/>
              </w:divBdr>
            </w:div>
          </w:divsChild>
        </w:div>
        <w:div w:id="368380698">
          <w:marLeft w:val="0"/>
          <w:marRight w:val="0"/>
          <w:marTop w:val="0"/>
          <w:marBottom w:val="0"/>
          <w:divBdr>
            <w:top w:val="none" w:sz="0" w:space="0" w:color="auto"/>
            <w:left w:val="none" w:sz="0" w:space="0" w:color="auto"/>
            <w:bottom w:val="none" w:sz="0" w:space="0" w:color="auto"/>
            <w:right w:val="none" w:sz="0" w:space="0" w:color="auto"/>
          </w:divBdr>
          <w:divsChild>
            <w:div w:id="1542983541">
              <w:marLeft w:val="0"/>
              <w:marRight w:val="0"/>
              <w:marTop w:val="0"/>
              <w:marBottom w:val="0"/>
              <w:divBdr>
                <w:top w:val="none" w:sz="0" w:space="0" w:color="auto"/>
                <w:left w:val="none" w:sz="0" w:space="0" w:color="auto"/>
                <w:bottom w:val="none" w:sz="0" w:space="0" w:color="auto"/>
                <w:right w:val="none" w:sz="0" w:space="0" w:color="auto"/>
              </w:divBdr>
            </w:div>
          </w:divsChild>
        </w:div>
        <w:div w:id="1057126024">
          <w:marLeft w:val="0"/>
          <w:marRight w:val="0"/>
          <w:marTop w:val="0"/>
          <w:marBottom w:val="0"/>
          <w:divBdr>
            <w:top w:val="none" w:sz="0" w:space="0" w:color="auto"/>
            <w:left w:val="none" w:sz="0" w:space="0" w:color="auto"/>
            <w:bottom w:val="none" w:sz="0" w:space="0" w:color="auto"/>
            <w:right w:val="none" w:sz="0" w:space="0" w:color="auto"/>
          </w:divBdr>
          <w:divsChild>
            <w:div w:id="2129005500">
              <w:marLeft w:val="0"/>
              <w:marRight w:val="0"/>
              <w:marTop w:val="0"/>
              <w:marBottom w:val="0"/>
              <w:divBdr>
                <w:top w:val="none" w:sz="0" w:space="0" w:color="auto"/>
                <w:left w:val="none" w:sz="0" w:space="0" w:color="auto"/>
                <w:bottom w:val="none" w:sz="0" w:space="0" w:color="auto"/>
                <w:right w:val="none" w:sz="0" w:space="0" w:color="auto"/>
              </w:divBdr>
            </w:div>
          </w:divsChild>
        </w:div>
        <w:div w:id="1598445507">
          <w:marLeft w:val="0"/>
          <w:marRight w:val="0"/>
          <w:marTop w:val="0"/>
          <w:marBottom w:val="0"/>
          <w:divBdr>
            <w:top w:val="none" w:sz="0" w:space="0" w:color="auto"/>
            <w:left w:val="none" w:sz="0" w:space="0" w:color="auto"/>
            <w:bottom w:val="none" w:sz="0" w:space="0" w:color="auto"/>
            <w:right w:val="none" w:sz="0" w:space="0" w:color="auto"/>
          </w:divBdr>
          <w:divsChild>
            <w:div w:id="878542499">
              <w:marLeft w:val="0"/>
              <w:marRight w:val="0"/>
              <w:marTop w:val="0"/>
              <w:marBottom w:val="0"/>
              <w:divBdr>
                <w:top w:val="none" w:sz="0" w:space="0" w:color="auto"/>
                <w:left w:val="none" w:sz="0" w:space="0" w:color="auto"/>
                <w:bottom w:val="none" w:sz="0" w:space="0" w:color="auto"/>
                <w:right w:val="none" w:sz="0" w:space="0" w:color="auto"/>
              </w:divBdr>
            </w:div>
          </w:divsChild>
        </w:div>
        <w:div w:id="1751154656">
          <w:marLeft w:val="0"/>
          <w:marRight w:val="0"/>
          <w:marTop w:val="0"/>
          <w:marBottom w:val="0"/>
          <w:divBdr>
            <w:top w:val="none" w:sz="0" w:space="0" w:color="auto"/>
            <w:left w:val="none" w:sz="0" w:space="0" w:color="auto"/>
            <w:bottom w:val="none" w:sz="0" w:space="0" w:color="auto"/>
            <w:right w:val="none" w:sz="0" w:space="0" w:color="auto"/>
          </w:divBdr>
          <w:divsChild>
            <w:div w:id="1967345776">
              <w:marLeft w:val="0"/>
              <w:marRight w:val="0"/>
              <w:marTop w:val="0"/>
              <w:marBottom w:val="0"/>
              <w:divBdr>
                <w:top w:val="none" w:sz="0" w:space="0" w:color="auto"/>
                <w:left w:val="none" w:sz="0" w:space="0" w:color="auto"/>
                <w:bottom w:val="none" w:sz="0" w:space="0" w:color="auto"/>
                <w:right w:val="none" w:sz="0" w:space="0" w:color="auto"/>
              </w:divBdr>
            </w:div>
          </w:divsChild>
        </w:div>
        <w:div w:id="2082290210">
          <w:marLeft w:val="0"/>
          <w:marRight w:val="0"/>
          <w:marTop w:val="0"/>
          <w:marBottom w:val="0"/>
          <w:divBdr>
            <w:top w:val="none" w:sz="0" w:space="0" w:color="auto"/>
            <w:left w:val="none" w:sz="0" w:space="0" w:color="auto"/>
            <w:bottom w:val="none" w:sz="0" w:space="0" w:color="auto"/>
            <w:right w:val="none" w:sz="0" w:space="0" w:color="auto"/>
          </w:divBdr>
          <w:divsChild>
            <w:div w:id="15827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8817">
      <w:bodyDiv w:val="1"/>
      <w:marLeft w:val="0"/>
      <w:marRight w:val="0"/>
      <w:marTop w:val="0"/>
      <w:marBottom w:val="0"/>
      <w:divBdr>
        <w:top w:val="none" w:sz="0" w:space="0" w:color="auto"/>
        <w:left w:val="none" w:sz="0" w:space="0" w:color="auto"/>
        <w:bottom w:val="none" w:sz="0" w:space="0" w:color="auto"/>
        <w:right w:val="none" w:sz="0" w:space="0" w:color="auto"/>
      </w:divBdr>
    </w:div>
    <w:div w:id="1597060519">
      <w:bodyDiv w:val="1"/>
      <w:marLeft w:val="0"/>
      <w:marRight w:val="0"/>
      <w:marTop w:val="0"/>
      <w:marBottom w:val="0"/>
      <w:divBdr>
        <w:top w:val="none" w:sz="0" w:space="0" w:color="auto"/>
        <w:left w:val="none" w:sz="0" w:space="0" w:color="auto"/>
        <w:bottom w:val="none" w:sz="0" w:space="0" w:color="auto"/>
        <w:right w:val="none" w:sz="0" w:space="0" w:color="auto"/>
      </w:divBdr>
    </w:div>
    <w:div w:id="1638026320">
      <w:bodyDiv w:val="1"/>
      <w:marLeft w:val="0"/>
      <w:marRight w:val="0"/>
      <w:marTop w:val="0"/>
      <w:marBottom w:val="0"/>
      <w:divBdr>
        <w:top w:val="none" w:sz="0" w:space="0" w:color="auto"/>
        <w:left w:val="none" w:sz="0" w:space="0" w:color="auto"/>
        <w:bottom w:val="none" w:sz="0" w:space="0" w:color="auto"/>
        <w:right w:val="none" w:sz="0" w:space="0" w:color="auto"/>
      </w:divBdr>
    </w:div>
    <w:div w:id="1654335860">
      <w:bodyDiv w:val="1"/>
      <w:marLeft w:val="0"/>
      <w:marRight w:val="0"/>
      <w:marTop w:val="0"/>
      <w:marBottom w:val="0"/>
      <w:divBdr>
        <w:top w:val="none" w:sz="0" w:space="0" w:color="auto"/>
        <w:left w:val="none" w:sz="0" w:space="0" w:color="auto"/>
        <w:bottom w:val="none" w:sz="0" w:space="0" w:color="auto"/>
        <w:right w:val="none" w:sz="0" w:space="0" w:color="auto"/>
      </w:divBdr>
    </w:div>
    <w:div w:id="1678995385">
      <w:bodyDiv w:val="1"/>
      <w:marLeft w:val="0"/>
      <w:marRight w:val="0"/>
      <w:marTop w:val="0"/>
      <w:marBottom w:val="0"/>
      <w:divBdr>
        <w:top w:val="none" w:sz="0" w:space="0" w:color="auto"/>
        <w:left w:val="none" w:sz="0" w:space="0" w:color="auto"/>
        <w:bottom w:val="none" w:sz="0" w:space="0" w:color="auto"/>
        <w:right w:val="none" w:sz="0" w:space="0" w:color="auto"/>
      </w:divBdr>
      <w:divsChild>
        <w:div w:id="208345145">
          <w:marLeft w:val="0"/>
          <w:marRight w:val="0"/>
          <w:marTop w:val="0"/>
          <w:marBottom w:val="0"/>
          <w:divBdr>
            <w:top w:val="none" w:sz="0" w:space="0" w:color="auto"/>
            <w:left w:val="none" w:sz="0" w:space="0" w:color="auto"/>
            <w:bottom w:val="none" w:sz="0" w:space="0" w:color="auto"/>
            <w:right w:val="none" w:sz="0" w:space="0" w:color="auto"/>
          </w:divBdr>
        </w:div>
        <w:div w:id="1869365720">
          <w:marLeft w:val="0"/>
          <w:marRight w:val="0"/>
          <w:marTop w:val="0"/>
          <w:marBottom w:val="0"/>
          <w:divBdr>
            <w:top w:val="none" w:sz="0" w:space="0" w:color="auto"/>
            <w:left w:val="none" w:sz="0" w:space="0" w:color="auto"/>
            <w:bottom w:val="none" w:sz="0" w:space="0" w:color="auto"/>
            <w:right w:val="none" w:sz="0" w:space="0" w:color="auto"/>
          </w:divBdr>
        </w:div>
        <w:div w:id="2098165512">
          <w:marLeft w:val="0"/>
          <w:marRight w:val="0"/>
          <w:marTop w:val="0"/>
          <w:marBottom w:val="0"/>
          <w:divBdr>
            <w:top w:val="none" w:sz="0" w:space="0" w:color="auto"/>
            <w:left w:val="none" w:sz="0" w:space="0" w:color="auto"/>
            <w:bottom w:val="none" w:sz="0" w:space="0" w:color="auto"/>
            <w:right w:val="none" w:sz="0" w:space="0" w:color="auto"/>
          </w:divBdr>
        </w:div>
      </w:divsChild>
    </w:div>
    <w:div w:id="1732726766">
      <w:bodyDiv w:val="1"/>
      <w:marLeft w:val="0"/>
      <w:marRight w:val="0"/>
      <w:marTop w:val="0"/>
      <w:marBottom w:val="0"/>
      <w:divBdr>
        <w:top w:val="none" w:sz="0" w:space="0" w:color="auto"/>
        <w:left w:val="none" w:sz="0" w:space="0" w:color="auto"/>
        <w:bottom w:val="none" w:sz="0" w:space="0" w:color="auto"/>
        <w:right w:val="none" w:sz="0" w:space="0" w:color="auto"/>
      </w:divBdr>
    </w:div>
    <w:div w:id="1790971434">
      <w:bodyDiv w:val="1"/>
      <w:marLeft w:val="0"/>
      <w:marRight w:val="0"/>
      <w:marTop w:val="0"/>
      <w:marBottom w:val="0"/>
      <w:divBdr>
        <w:top w:val="none" w:sz="0" w:space="0" w:color="auto"/>
        <w:left w:val="none" w:sz="0" w:space="0" w:color="auto"/>
        <w:bottom w:val="none" w:sz="0" w:space="0" w:color="auto"/>
        <w:right w:val="none" w:sz="0" w:space="0" w:color="auto"/>
      </w:divBdr>
    </w:div>
    <w:div w:id="1817260062">
      <w:bodyDiv w:val="1"/>
      <w:marLeft w:val="0"/>
      <w:marRight w:val="0"/>
      <w:marTop w:val="0"/>
      <w:marBottom w:val="0"/>
      <w:divBdr>
        <w:top w:val="none" w:sz="0" w:space="0" w:color="auto"/>
        <w:left w:val="none" w:sz="0" w:space="0" w:color="auto"/>
        <w:bottom w:val="none" w:sz="0" w:space="0" w:color="auto"/>
        <w:right w:val="none" w:sz="0" w:space="0" w:color="auto"/>
      </w:divBdr>
      <w:divsChild>
        <w:div w:id="62413142">
          <w:marLeft w:val="0"/>
          <w:marRight w:val="0"/>
          <w:marTop w:val="0"/>
          <w:marBottom w:val="0"/>
          <w:divBdr>
            <w:top w:val="none" w:sz="0" w:space="0" w:color="auto"/>
            <w:left w:val="none" w:sz="0" w:space="0" w:color="auto"/>
            <w:bottom w:val="none" w:sz="0" w:space="0" w:color="auto"/>
            <w:right w:val="none" w:sz="0" w:space="0" w:color="auto"/>
          </w:divBdr>
          <w:divsChild>
            <w:div w:id="421724363">
              <w:marLeft w:val="0"/>
              <w:marRight w:val="0"/>
              <w:marTop w:val="0"/>
              <w:marBottom w:val="0"/>
              <w:divBdr>
                <w:top w:val="none" w:sz="0" w:space="0" w:color="auto"/>
                <w:left w:val="none" w:sz="0" w:space="0" w:color="auto"/>
                <w:bottom w:val="none" w:sz="0" w:space="0" w:color="auto"/>
                <w:right w:val="none" w:sz="0" w:space="0" w:color="auto"/>
              </w:divBdr>
              <w:divsChild>
                <w:div w:id="887570764">
                  <w:marLeft w:val="0"/>
                  <w:marRight w:val="0"/>
                  <w:marTop w:val="0"/>
                  <w:marBottom w:val="0"/>
                  <w:divBdr>
                    <w:top w:val="none" w:sz="0" w:space="0" w:color="auto"/>
                    <w:left w:val="none" w:sz="0" w:space="0" w:color="auto"/>
                    <w:bottom w:val="none" w:sz="0" w:space="0" w:color="auto"/>
                    <w:right w:val="none" w:sz="0" w:space="0" w:color="auto"/>
                  </w:divBdr>
                  <w:divsChild>
                    <w:div w:id="766148104">
                      <w:marLeft w:val="0"/>
                      <w:marRight w:val="0"/>
                      <w:marTop w:val="0"/>
                      <w:marBottom w:val="0"/>
                      <w:divBdr>
                        <w:top w:val="none" w:sz="0" w:space="0" w:color="auto"/>
                        <w:left w:val="none" w:sz="0" w:space="0" w:color="auto"/>
                        <w:bottom w:val="none" w:sz="0" w:space="0" w:color="auto"/>
                        <w:right w:val="none" w:sz="0" w:space="0" w:color="auto"/>
                      </w:divBdr>
                      <w:divsChild>
                        <w:div w:id="1031609187">
                          <w:marLeft w:val="0"/>
                          <w:marRight w:val="0"/>
                          <w:marTop w:val="0"/>
                          <w:marBottom w:val="0"/>
                          <w:divBdr>
                            <w:top w:val="none" w:sz="0" w:space="0" w:color="auto"/>
                            <w:left w:val="none" w:sz="0" w:space="0" w:color="auto"/>
                            <w:bottom w:val="none" w:sz="0" w:space="0" w:color="auto"/>
                            <w:right w:val="none" w:sz="0" w:space="0" w:color="auto"/>
                          </w:divBdr>
                          <w:divsChild>
                            <w:div w:id="14066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682321">
      <w:bodyDiv w:val="1"/>
      <w:marLeft w:val="0"/>
      <w:marRight w:val="0"/>
      <w:marTop w:val="0"/>
      <w:marBottom w:val="0"/>
      <w:divBdr>
        <w:top w:val="none" w:sz="0" w:space="0" w:color="auto"/>
        <w:left w:val="none" w:sz="0" w:space="0" w:color="auto"/>
        <w:bottom w:val="none" w:sz="0" w:space="0" w:color="auto"/>
        <w:right w:val="none" w:sz="0" w:space="0" w:color="auto"/>
      </w:divBdr>
    </w:div>
    <w:div w:id="1935168925">
      <w:bodyDiv w:val="1"/>
      <w:marLeft w:val="0"/>
      <w:marRight w:val="0"/>
      <w:marTop w:val="0"/>
      <w:marBottom w:val="0"/>
      <w:divBdr>
        <w:top w:val="none" w:sz="0" w:space="0" w:color="auto"/>
        <w:left w:val="none" w:sz="0" w:space="0" w:color="auto"/>
        <w:bottom w:val="none" w:sz="0" w:space="0" w:color="auto"/>
        <w:right w:val="none" w:sz="0" w:space="0" w:color="auto"/>
      </w:divBdr>
    </w:div>
    <w:div w:id="1959333986">
      <w:bodyDiv w:val="1"/>
      <w:marLeft w:val="0"/>
      <w:marRight w:val="0"/>
      <w:marTop w:val="0"/>
      <w:marBottom w:val="0"/>
      <w:divBdr>
        <w:top w:val="none" w:sz="0" w:space="0" w:color="auto"/>
        <w:left w:val="none" w:sz="0" w:space="0" w:color="auto"/>
        <w:bottom w:val="none" w:sz="0" w:space="0" w:color="auto"/>
        <w:right w:val="none" w:sz="0" w:space="0" w:color="auto"/>
      </w:divBdr>
    </w:div>
    <w:div w:id="2063670778">
      <w:bodyDiv w:val="1"/>
      <w:marLeft w:val="0"/>
      <w:marRight w:val="0"/>
      <w:marTop w:val="0"/>
      <w:marBottom w:val="0"/>
      <w:divBdr>
        <w:top w:val="none" w:sz="0" w:space="0" w:color="auto"/>
        <w:left w:val="none" w:sz="0" w:space="0" w:color="auto"/>
        <w:bottom w:val="none" w:sz="0" w:space="0" w:color="auto"/>
        <w:right w:val="none" w:sz="0" w:space="0" w:color="auto"/>
      </w:divBdr>
      <w:divsChild>
        <w:div w:id="421151168">
          <w:marLeft w:val="0"/>
          <w:marRight w:val="0"/>
          <w:marTop w:val="0"/>
          <w:marBottom w:val="0"/>
          <w:divBdr>
            <w:top w:val="none" w:sz="0" w:space="0" w:color="auto"/>
            <w:left w:val="none" w:sz="0" w:space="0" w:color="auto"/>
            <w:bottom w:val="none" w:sz="0" w:space="0" w:color="auto"/>
            <w:right w:val="none" w:sz="0" w:space="0" w:color="auto"/>
          </w:divBdr>
          <w:divsChild>
            <w:div w:id="433980652">
              <w:marLeft w:val="0"/>
              <w:marRight w:val="0"/>
              <w:marTop w:val="0"/>
              <w:marBottom w:val="0"/>
              <w:divBdr>
                <w:top w:val="none" w:sz="0" w:space="0" w:color="auto"/>
                <w:left w:val="none" w:sz="0" w:space="0" w:color="auto"/>
                <w:bottom w:val="none" w:sz="0" w:space="0" w:color="auto"/>
                <w:right w:val="none" w:sz="0" w:space="0" w:color="auto"/>
              </w:divBdr>
            </w:div>
            <w:div w:id="498086123">
              <w:marLeft w:val="0"/>
              <w:marRight w:val="0"/>
              <w:marTop w:val="0"/>
              <w:marBottom w:val="0"/>
              <w:divBdr>
                <w:top w:val="none" w:sz="0" w:space="0" w:color="auto"/>
                <w:left w:val="none" w:sz="0" w:space="0" w:color="auto"/>
                <w:bottom w:val="none" w:sz="0" w:space="0" w:color="auto"/>
                <w:right w:val="none" w:sz="0" w:space="0" w:color="auto"/>
              </w:divBdr>
            </w:div>
            <w:div w:id="941499543">
              <w:marLeft w:val="0"/>
              <w:marRight w:val="0"/>
              <w:marTop w:val="0"/>
              <w:marBottom w:val="0"/>
              <w:divBdr>
                <w:top w:val="none" w:sz="0" w:space="0" w:color="auto"/>
                <w:left w:val="none" w:sz="0" w:space="0" w:color="auto"/>
                <w:bottom w:val="none" w:sz="0" w:space="0" w:color="auto"/>
                <w:right w:val="none" w:sz="0" w:space="0" w:color="auto"/>
              </w:divBdr>
            </w:div>
            <w:div w:id="1272325347">
              <w:marLeft w:val="0"/>
              <w:marRight w:val="0"/>
              <w:marTop w:val="0"/>
              <w:marBottom w:val="0"/>
              <w:divBdr>
                <w:top w:val="none" w:sz="0" w:space="0" w:color="auto"/>
                <w:left w:val="none" w:sz="0" w:space="0" w:color="auto"/>
                <w:bottom w:val="none" w:sz="0" w:space="0" w:color="auto"/>
                <w:right w:val="none" w:sz="0" w:space="0" w:color="auto"/>
              </w:divBdr>
            </w:div>
            <w:div w:id="1492479990">
              <w:marLeft w:val="0"/>
              <w:marRight w:val="0"/>
              <w:marTop w:val="0"/>
              <w:marBottom w:val="0"/>
              <w:divBdr>
                <w:top w:val="none" w:sz="0" w:space="0" w:color="auto"/>
                <w:left w:val="none" w:sz="0" w:space="0" w:color="auto"/>
                <w:bottom w:val="none" w:sz="0" w:space="0" w:color="auto"/>
                <w:right w:val="none" w:sz="0" w:space="0" w:color="auto"/>
              </w:divBdr>
            </w:div>
            <w:div w:id="2110930775">
              <w:marLeft w:val="0"/>
              <w:marRight w:val="0"/>
              <w:marTop w:val="0"/>
              <w:marBottom w:val="0"/>
              <w:divBdr>
                <w:top w:val="none" w:sz="0" w:space="0" w:color="auto"/>
                <w:left w:val="none" w:sz="0" w:space="0" w:color="auto"/>
                <w:bottom w:val="none" w:sz="0" w:space="0" w:color="auto"/>
                <w:right w:val="none" w:sz="0" w:space="0" w:color="auto"/>
              </w:divBdr>
            </w:div>
          </w:divsChild>
        </w:div>
        <w:div w:id="1444617056">
          <w:marLeft w:val="0"/>
          <w:marRight w:val="0"/>
          <w:marTop w:val="0"/>
          <w:marBottom w:val="0"/>
          <w:divBdr>
            <w:top w:val="none" w:sz="0" w:space="0" w:color="auto"/>
            <w:left w:val="none" w:sz="0" w:space="0" w:color="auto"/>
            <w:bottom w:val="none" w:sz="0" w:space="0" w:color="auto"/>
            <w:right w:val="none" w:sz="0" w:space="0" w:color="auto"/>
          </w:divBdr>
          <w:divsChild>
            <w:div w:id="1065640299">
              <w:marLeft w:val="0"/>
              <w:marRight w:val="0"/>
              <w:marTop w:val="0"/>
              <w:marBottom w:val="0"/>
              <w:divBdr>
                <w:top w:val="none" w:sz="0" w:space="0" w:color="auto"/>
                <w:left w:val="none" w:sz="0" w:space="0" w:color="auto"/>
                <w:bottom w:val="none" w:sz="0" w:space="0" w:color="auto"/>
                <w:right w:val="none" w:sz="0" w:space="0" w:color="auto"/>
              </w:divBdr>
            </w:div>
            <w:div w:id="171812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50198">
      <w:bodyDiv w:val="1"/>
      <w:marLeft w:val="0"/>
      <w:marRight w:val="0"/>
      <w:marTop w:val="0"/>
      <w:marBottom w:val="0"/>
      <w:divBdr>
        <w:top w:val="none" w:sz="0" w:space="0" w:color="auto"/>
        <w:left w:val="none" w:sz="0" w:space="0" w:color="auto"/>
        <w:bottom w:val="none" w:sz="0" w:space="0" w:color="auto"/>
        <w:right w:val="none" w:sz="0" w:space="0" w:color="auto"/>
      </w:divBdr>
    </w:div>
    <w:div w:id="2095466608">
      <w:bodyDiv w:val="1"/>
      <w:marLeft w:val="0"/>
      <w:marRight w:val="0"/>
      <w:marTop w:val="0"/>
      <w:marBottom w:val="0"/>
      <w:divBdr>
        <w:top w:val="none" w:sz="0" w:space="0" w:color="auto"/>
        <w:left w:val="none" w:sz="0" w:space="0" w:color="auto"/>
        <w:bottom w:val="none" w:sz="0" w:space="0" w:color="auto"/>
        <w:right w:val="none" w:sz="0" w:space="0" w:color="auto"/>
      </w:divBdr>
    </w:div>
    <w:div w:id="2101439213">
      <w:bodyDiv w:val="1"/>
      <w:marLeft w:val="0"/>
      <w:marRight w:val="0"/>
      <w:marTop w:val="0"/>
      <w:marBottom w:val="0"/>
      <w:divBdr>
        <w:top w:val="none" w:sz="0" w:space="0" w:color="auto"/>
        <w:left w:val="none" w:sz="0" w:space="0" w:color="auto"/>
        <w:bottom w:val="none" w:sz="0" w:space="0" w:color="auto"/>
        <w:right w:val="none" w:sz="0" w:space="0" w:color="auto"/>
      </w:divBdr>
    </w:div>
    <w:div w:id="212349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w.com/es/trabajo-forzado-e-informalidad-laboral-en-paraguay-seg%C3%BAn-informe-de-la-onu/a-39820982" TargetMode="External"/><Relationship Id="rId18" Type="http://schemas.openxmlformats.org/officeDocument/2006/relationships/hyperlink" Target="https://www.scielo.br/j/inter/a/byNGTnYHys6nwH6Cv5rRHyn/"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state.gov/reports/2023-trafficking-in-persons-report/paraguay/" TargetMode="External"/><Relationship Id="rId17" Type="http://schemas.openxmlformats.org/officeDocument/2006/relationships/hyperlink" Target="https://www.infobae.com/judiciales/2024/07/21/trata-en-la-triple-frontera-aumentan-los-secuestros-de-hombres-para-explotacion-laboral/" TargetMode="External"/><Relationship Id="rId2" Type="http://schemas.openxmlformats.org/officeDocument/2006/relationships/customXml" Target="../customXml/item2.xml"/><Relationship Id="rId16" Type="http://schemas.openxmlformats.org/officeDocument/2006/relationships/hyperlink" Target="https://www.infobae.com/judiciales/2024/07/21/trata-en-la-triple-frontera-aumentan-los-secuestros-de-hombres-para-explotacion-labor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jimenez@partners.net" TargetMode="External"/><Relationship Id="rId5" Type="http://schemas.openxmlformats.org/officeDocument/2006/relationships/numbering" Target="numbering.xml"/><Relationship Id="rId15" Type="http://schemas.openxmlformats.org/officeDocument/2006/relationships/hyperlink" Target="https://www.lanacion.com.py/pais/2022/12/09/rescatan-a-13-paraguayos-victimas-de-explotacion-laboral-en-brasil/"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py.com.py/noticias/nacionales/brasil-rescatan-a-paraguayos-que-trabajaban-en-regimen-de-esclavitu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D1BF630-70F8-404B-8BED-282E083B3DFE}">
  <ds:schemaRefs>
    <ds:schemaRef ds:uri="http://schemas.microsoft.com/sharepoint/v3/contenttype/forms"/>
  </ds:schemaRefs>
</ds:datastoreItem>
</file>

<file path=customXml/itemProps2.xml><?xml version="1.0" encoding="utf-8"?>
<ds:datastoreItem xmlns:ds="http://schemas.openxmlformats.org/officeDocument/2006/customXml" ds:itemID="{209CFAB7-C4EF-4311-9080-8376D3C0292D}">
  <ds:schemaRefs>
    <ds:schemaRef ds:uri="http://schemas.microsoft.com/office/2006/metadata/properties"/>
    <ds:schemaRef ds:uri="http://schemas.microsoft.com/office/infopath/2007/PartnerControls"/>
    <ds:schemaRef ds:uri="ca6f1b8b-2efb-4515-a316-20593799dcdd"/>
    <ds:schemaRef ds:uri="dc808d36-874f-4b27-aec2-2fd649817929"/>
  </ds:schemaRefs>
</ds:datastoreItem>
</file>

<file path=customXml/itemProps3.xml><?xml version="1.0" encoding="utf-8"?>
<ds:datastoreItem xmlns:ds="http://schemas.openxmlformats.org/officeDocument/2006/customXml" ds:itemID="{1E4682C4-ADC6-4B9F-B33D-FAC60F9A5AA0}">
  <ds:schemaRefs>
    <ds:schemaRef ds:uri="http://schemas.openxmlformats.org/officeDocument/2006/bibliography"/>
  </ds:schemaRefs>
</ds:datastoreItem>
</file>

<file path=customXml/itemProps4.xml><?xml version="1.0" encoding="utf-8"?>
<ds:datastoreItem xmlns:ds="http://schemas.openxmlformats.org/officeDocument/2006/customXml" ds:itemID="{368DF5D7-168B-4424-B834-73AE28CE2E80}"/>
</file>

<file path=docProps/app.xml><?xml version="1.0" encoding="utf-8"?>
<Properties xmlns="http://schemas.openxmlformats.org/officeDocument/2006/extended-properties" xmlns:vt="http://schemas.openxmlformats.org/officeDocument/2006/docPropsVTypes">
  <Template>Normal</Template>
  <TotalTime>190</TotalTime>
  <Pages>12</Pages>
  <Words>4951</Words>
  <Characters>27231</Characters>
  <Application>Microsoft Office Word</Application>
  <DocSecurity>0</DocSecurity>
  <Lines>226</Lines>
  <Paragraphs>64</Paragraphs>
  <ScaleCrop>false</ScaleCrop>
  <Company>Department of State</Company>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Haslett, Amy Rustan</dc:creator>
  <cp:keywords/>
  <dc:description/>
  <cp:lastModifiedBy>Macarena Jiménez Granda</cp:lastModifiedBy>
  <cp:revision>694</cp:revision>
  <dcterms:created xsi:type="dcterms:W3CDTF">2024-10-01T03:38:00Z</dcterms:created>
  <dcterms:modified xsi:type="dcterms:W3CDTF">2025-12-09T14:59:00Z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2024-09-03T18:33:51Z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bf65cb89-0ab3-432e-8f20-266c9644f4c5</vt:lpwstr>
  </property>
  <property fmtid="{D5CDD505-2E9C-101B-9397-08002B2CF9AE}" pid="8" name="MSIP_Label_1665d9ee-429a-4d5f-97cc-cfb56e044a6e_ContentBits">
    <vt:lpwstr>0</vt:lpwstr>
  </property>
  <property fmtid="{D5CDD505-2E9C-101B-9397-08002B2CF9AE}" pid="9" name="ContentTypeId">
    <vt:lpwstr>0x0101003206C8355D678A459F2EF8957171B231</vt:lpwstr>
  </property>
  <property fmtid="{D5CDD505-2E9C-101B-9397-08002B2CF9AE}" pid="10" name="MediaServiceImageTags">
    <vt:lpwstr/>
  </property>
</Properties>
</file>