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A4D508" w14:textId="686A59BC" w:rsidR="001B35A9" w:rsidRPr="00D321EF" w:rsidRDefault="00607807" w:rsidP="005978CA">
      <w:pPr>
        <w:contextualSpacing/>
        <w:rPr>
          <w:rFonts w:cs="Times New Roman"/>
          <w:b/>
          <w:bCs/>
          <w:color w:val="463F92"/>
        </w:rPr>
      </w:pPr>
      <w:r w:rsidRPr="00D01500">
        <w:rPr>
          <w:rFonts w:cs="Times New Roman"/>
          <w:b/>
          <w:bCs/>
          <w:color w:val="463F92"/>
        </w:rPr>
        <w:t>ABSTRACT</w:t>
      </w:r>
      <w:r w:rsidR="001B35A9">
        <w:rPr>
          <w:rFonts w:cs="Times New Roman"/>
          <w:b/>
          <w:bCs/>
          <w:color w:val="463F92"/>
        </w:rPr>
        <w:t xml:space="preserve">- </w:t>
      </w:r>
      <w:r w:rsidRPr="010990B0">
        <w:rPr>
          <w:rFonts w:cs="Times New Roman"/>
        </w:rPr>
        <w:t>Partners of the Americas</w:t>
      </w:r>
      <w:r w:rsidR="00D01500">
        <w:rPr>
          <w:rFonts w:cs="Times New Roman"/>
        </w:rPr>
        <w:t xml:space="preserve"> (POA)</w:t>
      </w:r>
      <w:r w:rsidRPr="010990B0">
        <w:rPr>
          <w:rFonts w:cs="Times New Roman"/>
        </w:rPr>
        <w:t xml:space="preserve">, </w:t>
      </w:r>
      <w:r w:rsidR="001B35A9">
        <w:t>Project to Improve Adherence to International Labor Standards in the Agricultural Sector in Ecuador</w:t>
      </w:r>
    </w:p>
    <w:p w14:paraId="43EA4D28" w14:textId="190C07BA" w:rsidR="00607807" w:rsidRDefault="00607807" w:rsidP="005978CA">
      <w:pPr>
        <w:ind w:firstLine="720"/>
        <w:rPr>
          <w:rFonts w:cs="Times New Roman"/>
        </w:rPr>
      </w:pPr>
      <w:r w:rsidRPr="010990B0">
        <w:rPr>
          <w:rFonts w:cs="Times New Roman"/>
          <w:b/>
          <w:bCs/>
          <w:i/>
          <w:iCs/>
        </w:rPr>
        <w:t>Purpose:</w:t>
      </w:r>
      <w:r w:rsidRPr="010990B0">
        <w:rPr>
          <w:rFonts w:cs="Times New Roman"/>
        </w:rPr>
        <w:t xml:space="preserve"> </w:t>
      </w:r>
      <w:r w:rsidR="000A7847">
        <w:rPr>
          <w:rFonts w:cs="Times New Roman"/>
        </w:rPr>
        <w:t>POA</w:t>
      </w:r>
      <w:r w:rsidRPr="010990B0">
        <w:rPr>
          <w:rFonts w:cs="Times New Roman"/>
        </w:rPr>
        <w:t xml:space="preserve"> </w:t>
      </w:r>
      <w:r w:rsidR="24F96DD7" w:rsidRPr="010990B0">
        <w:rPr>
          <w:rFonts w:cs="Times New Roman"/>
        </w:rPr>
        <w:t>will</w:t>
      </w:r>
      <w:r w:rsidRPr="010990B0">
        <w:rPr>
          <w:rFonts w:cs="Times New Roman"/>
        </w:rPr>
        <w:t xml:space="preserve"> increase compliance with international labor standards in the cut flower sector in Cotopaxi and the banana sector in El Oro. </w:t>
      </w:r>
      <w:r w:rsidR="0071243E">
        <w:rPr>
          <w:rFonts w:cs="Times New Roman"/>
        </w:rPr>
        <w:t>Its</w:t>
      </w:r>
      <w:r w:rsidR="00C82A27">
        <w:rPr>
          <w:rFonts w:cs="Times New Roman"/>
        </w:rPr>
        <w:t xml:space="preserve"> </w:t>
      </w:r>
      <w:r w:rsidR="0055529F" w:rsidRPr="010990B0">
        <w:rPr>
          <w:rFonts w:cs="Times New Roman"/>
        </w:rPr>
        <w:t xml:space="preserve">area-based approach </w:t>
      </w:r>
      <w:r w:rsidR="00C82A27">
        <w:rPr>
          <w:rFonts w:cs="Times New Roman"/>
        </w:rPr>
        <w:t xml:space="preserve">reinforces local ownership and builds on local private, community and government stakeholders. </w:t>
      </w:r>
      <w:r w:rsidR="005B0AEA">
        <w:rPr>
          <w:rFonts w:cs="Times New Roman"/>
        </w:rPr>
        <w:t>It will empower worker organizations,</w:t>
      </w:r>
      <w:r w:rsidR="001B35A9">
        <w:rPr>
          <w:rFonts w:cs="Times New Roman"/>
        </w:rPr>
        <w:t xml:space="preserve"> producer associations</w:t>
      </w:r>
      <w:r w:rsidR="005B0AEA">
        <w:rPr>
          <w:rFonts w:cs="Times New Roman"/>
        </w:rPr>
        <w:t xml:space="preserve"> community and indigenous groups, and local entities to address labor violations. </w:t>
      </w:r>
      <w:r w:rsidRPr="010990B0">
        <w:rPr>
          <w:rFonts w:cs="Times New Roman"/>
        </w:rPr>
        <w:t>POA request</w:t>
      </w:r>
      <w:r w:rsidR="005B0AEA">
        <w:rPr>
          <w:rFonts w:cs="Times New Roman"/>
        </w:rPr>
        <w:t>s</w:t>
      </w:r>
      <w:r w:rsidRPr="010990B0">
        <w:rPr>
          <w:rFonts w:cs="Times New Roman"/>
        </w:rPr>
        <w:t xml:space="preserve"> $</w:t>
      </w:r>
      <w:r w:rsidR="70B76E50" w:rsidRPr="010990B0">
        <w:rPr>
          <w:rFonts w:cs="Times New Roman"/>
        </w:rPr>
        <w:t>4,7</w:t>
      </w:r>
      <w:r w:rsidR="5D2FCE04" w:rsidRPr="010990B0">
        <w:rPr>
          <w:rFonts w:cs="Times New Roman"/>
        </w:rPr>
        <w:t>4</w:t>
      </w:r>
      <w:r w:rsidR="70B76E50" w:rsidRPr="010990B0">
        <w:rPr>
          <w:rFonts w:cs="Times New Roman"/>
        </w:rPr>
        <w:t>0,000</w:t>
      </w:r>
      <w:r w:rsidRPr="010990B0">
        <w:rPr>
          <w:rFonts w:cs="Times New Roman"/>
        </w:rPr>
        <w:t>.</w:t>
      </w:r>
    </w:p>
    <w:p w14:paraId="5354A008" w14:textId="7B1D394E" w:rsidR="001B7D20" w:rsidRPr="0055529F" w:rsidRDefault="00607807" w:rsidP="005978CA">
      <w:pPr>
        <w:ind w:firstLine="360"/>
      </w:pPr>
      <w:r w:rsidRPr="010990B0">
        <w:rPr>
          <w:rFonts w:cs="Times New Roman"/>
          <w:b/>
          <w:bCs/>
          <w:i/>
          <w:iCs/>
        </w:rPr>
        <w:t>Activities:</w:t>
      </w:r>
      <w:r w:rsidR="00750C37" w:rsidRPr="010990B0">
        <w:rPr>
          <w:rFonts w:cs="Times New Roman"/>
          <w:b/>
          <w:bCs/>
        </w:rPr>
        <w:t xml:space="preserve"> </w:t>
      </w:r>
      <w:r w:rsidR="00750C37" w:rsidRPr="010990B0">
        <w:rPr>
          <w:rFonts w:cs="Times New Roman"/>
        </w:rPr>
        <w:t xml:space="preserve">To </w:t>
      </w:r>
      <w:r w:rsidR="00750C37" w:rsidRPr="00991F8D">
        <w:rPr>
          <w:rFonts w:cs="Times New Roman"/>
          <w:b/>
          <w:bCs/>
        </w:rPr>
        <w:t>increase government capacity</w:t>
      </w:r>
      <w:r w:rsidR="00750C37" w:rsidRPr="010990B0">
        <w:rPr>
          <w:rFonts w:cs="Times New Roman"/>
        </w:rPr>
        <w:t xml:space="preserve"> to enforce labor laws</w:t>
      </w:r>
      <w:r w:rsidR="00E03550">
        <w:rPr>
          <w:rFonts w:cs="Times New Roman"/>
        </w:rPr>
        <w:t>,</w:t>
      </w:r>
      <w:r w:rsidR="00750C37" w:rsidRPr="010990B0">
        <w:rPr>
          <w:rFonts w:cs="Times New Roman"/>
        </w:rPr>
        <w:t xml:space="preserve"> </w:t>
      </w:r>
      <w:r w:rsidR="00E03550">
        <w:rPr>
          <w:rFonts w:cs="Times New Roman"/>
        </w:rPr>
        <w:t xml:space="preserve">POA </w:t>
      </w:r>
      <w:r w:rsidR="00750C37" w:rsidRPr="010990B0">
        <w:rPr>
          <w:rFonts w:cs="Times New Roman"/>
        </w:rPr>
        <w:t>will</w:t>
      </w:r>
      <w:r w:rsidR="006D61EC" w:rsidRPr="010990B0">
        <w:rPr>
          <w:rFonts w:cs="Times New Roman"/>
        </w:rPr>
        <w:t xml:space="preserve"> </w:t>
      </w:r>
      <w:r w:rsidR="0055529F" w:rsidRPr="010990B0">
        <w:rPr>
          <w:rFonts w:cs="Times New Roman"/>
        </w:rPr>
        <w:t>assess labor law enforcement institutions, processes, and services</w:t>
      </w:r>
      <w:r w:rsidR="006D61EC" w:rsidRPr="010990B0">
        <w:rPr>
          <w:rFonts w:cs="Times New Roman"/>
        </w:rPr>
        <w:t>, then</w:t>
      </w:r>
      <w:r w:rsidR="0055529F" w:rsidRPr="010990B0">
        <w:rPr>
          <w:rFonts w:cs="Times New Roman"/>
        </w:rPr>
        <w:t xml:space="preserve"> strengthen intersectoral coordination by re-invigorating</w:t>
      </w:r>
      <w:r w:rsidR="000E306B" w:rsidRPr="010990B0">
        <w:rPr>
          <w:rFonts w:cs="Times New Roman"/>
        </w:rPr>
        <w:t xml:space="preserve"> </w:t>
      </w:r>
      <w:r w:rsidR="0055529F" w:rsidRPr="010990B0">
        <w:rPr>
          <w:rFonts w:cs="Times New Roman"/>
        </w:rPr>
        <w:t>referral mechanisms</w:t>
      </w:r>
      <w:r w:rsidR="00E03550">
        <w:rPr>
          <w:rFonts w:cs="Times New Roman"/>
        </w:rPr>
        <w:t xml:space="preserve"> </w:t>
      </w:r>
      <w:r w:rsidR="0055529F" w:rsidRPr="010990B0">
        <w:rPr>
          <w:rFonts w:cs="Times New Roman"/>
        </w:rPr>
        <w:t xml:space="preserve">and strengthening </w:t>
      </w:r>
      <w:r w:rsidR="00E03550">
        <w:rPr>
          <w:rFonts w:cs="Times New Roman"/>
        </w:rPr>
        <w:t xml:space="preserve">the </w:t>
      </w:r>
      <w:proofErr w:type="spellStart"/>
      <w:r w:rsidR="0055529F" w:rsidRPr="010990B0">
        <w:rPr>
          <w:rFonts w:cs="Times New Roman"/>
          <w:i/>
          <w:iCs/>
        </w:rPr>
        <w:t>Consejos</w:t>
      </w:r>
      <w:proofErr w:type="spellEnd"/>
      <w:r w:rsidR="088A6AA1" w:rsidRPr="010990B0">
        <w:rPr>
          <w:rFonts w:cs="Times New Roman"/>
          <w:i/>
          <w:iCs/>
        </w:rPr>
        <w:t xml:space="preserve"> </w:t>
      </w:r>
      <w:r w:rsidR="0055529F" w:rsidRPr="010990B0">
        <w:rPr>
          <w:rFonts w:cs="Times New Roman"/>
        </w:rPr>
        <w:t xml:space="preserve">and </w:t>
      </w:r>
      <w:r w:rsidR="0055529F" w:rsidRPr="010990B0">
        <w:rPr>
          <w:rFonts w:cs="Times New Roman"/>
          <w:i/>
          <w:iCs/>
        </w:rPr>
        <w:t>Junta</w:t>
      </w:r>
      <w:r w:rsidR="00E03550">
        <w:rPr>
          <w:rFonts w:cs="Times New Roman"/>
          <w:i/>
          <w:iCs/>
        </w:rPr>
        <w:t>s</w:t>
      </w:r>
      <w:r w:rsidR="40C8B96E" w:rsidRPr="010990B0">
        <w:rPr>
          <w:rFonts w:cs="Times New Roman"/>
          <w:i/>
          <w:iCs/>
        </w:rPr>
        <w:t xml:space="preserve"> </w:t>
      </w:r>
      <w:r w:rsidR="023BE156" w:rsidRPr="010990B0">
        <w:rPr>
          <w:rFonts w:cs="Times New Roman"/>
          <w:i/>
          <w:iCs/>
        </w:rPr>
        <w:t xml:space="preserve">de </w:t>
      </w:r>
      <w:proofErr w:type="spellStart"/>
      <w:r w:rsidR="023BE156" w:rsidRPr="010990B0">
        <w:rPr>
          <w:rFonts w:cs="Times New Roman"/>
          <w:i/>
          <w:iCs/>
        </w:rPr>
        <w:t>Protección</w:t>
      </w:r>
      <w:proofErr w:type="spellEnd"/>
      <w:r w:rsidR="023BE156" w:rsidRPr="010990B0">
        <w:rPr>
          <w:rFonts w:cs="Times New Roman"/>
          <w:i/>
          <w:iCs/>
        </w:rPr>
        <w:t xml:space="preserve"> de Derechos</w:t>
      </w:r>
      <w:r w:rsidR="006D61EC" w:rsidRPr="010990B0">
        <w:rPr>
          <w:rFonts w:cs="Times New Roman"/>
        </w:rPr>
        <w:t xml:space="preserve">. </w:t>
      </w:r>
      <w:r w:rsidR="009559A0">
        <w:rPr>
          <w:rFonts w:cs="Times New Roman"/>
        </w:rPr>
        <w:t xml:space="preserve">POA </w:t>
      </w:r>
      <w:r w:rsidR="006D61EC" w:rsidRPr="010990B0">
        <w:rPr>
          <w:rFonts w:cs="Times New Roman"/>
        </w:rPr>
        <w:t xml:space="preserve">will </w:t>
      </w:r>
      <w:r w:rsidR="0055529F">
        <w:t xml:space="preserve">co-develop, co-deliver, and institutionalize capacity-building activities for </w:t>
      </w:r>
      <w:r w:rsidR="00150D0F">
        <w:t>local</w:t>
      </w:r>
      <w:r w:rsidR="0055529F">
        <w:t xml:space="preserve"> government personnel to identify, report, refer</w:t>
      </w:r>
      <w:r w:rsidR="4BF00660">
        <w:t>,</w:t>
      </w:r>
      <w:r w:rsidR="0055529F">
        <w:t xml:space="preserve"> and follow up on labor violations</w:t>
      </w:r>
      <w:r w:rsidR="0055529F" w:rsidRPr="010990B0">
        <w:rPr>
          <w:rFonts w:eastAsia="Times New Roman" w:cs="Times New Roman"/>
        </w:rPr>
        <w:t xml:space="preserve">. </w:t>
      </w:r>
      <w:r w:rsidR="000E306B">
        <w:t>This will include developing a</w:t>
      </w:r>
      <w:r w:rsidR="4621CF27">
        <w:t xml:space="preserve"> </w:t>
      </w:r>
      <w:r w:rsidR="000E306B">
        <w:t xml:space="preserve">digital child labor tracking system. </w:t>
      </w:r>
    </w:p>
    <w:p w14:paraId="7D80B1C3" w14:textId="6B179A40" w:rsidR="001B7D20" w:rsidRPr="001B7D20" w:rsidRDefault="000E306B" w:rsidP="005978CA">
      <w:pPr>
        <w:ind w:firstLine="360"/>
        <w:rPr>
          <w:rFonts w:cs="Times New Roman"/>
        </w:rPr>
      </w:pPr>
      <w:r w:rsidRPr="010990B0">
        <w:rPr>
          <w:rFonts w:cs="Times New Roman"/>
        </w:rPr>
        <w:t xml:space="preserve">To </w:t>
      </w:r>
      <w:r w:rsidRPr="00991F8D">
        <w:rPr>
          <w:rFonts w:cs="Times New Roman"/>
          <w:b/>
          <w:bCs/>
        </w:rPr>
        <w:t>increase worker knowledge</w:t>
      </w:r>
      <w:r w:rsidRPr="010990B0">
        <w:rPr>
          <w:rFonts w:cs="Times New Roman"/>
        </w:rPr>
        <w:t xml:space="preserve"> of labor abuses and labor rights</w:t>
      </w:r>
      <w:r w:rsidRPr="010990B0">
        <w:rPr>
          <w:rFonts w:cs="Times New Roman"/>
          <w:b/>
          <w:bCs/>
        </w:rPr>
        <w:t>,</w:t>
      </w:r>
      <w:r w:rsidRPr="010990B0">
        <w:rPr>
          <w:rFonts w:cs="Times New Roman"/>
        </w:rPr>
        <w:t xml:space="preserve"> </w:t>
      </w:r>
      <w:r w:rsidR="0029660E">
        <w:rPr>
          <w:rFonts w:cs="Times New Roman"/>
        </w:rPr>
        <w:t xml:space="preserve">POA </w:t>
      </w:r>
      <w:r w:rsidRPr="010990B0">
        <w:rPr>
          <w:rFonts w:cs="Times New Roman"/>
        </w:rPr>
        <w:t>will assess workers’ information needs, experiences, and trusted organizations</w:t>
      </w:r>
      <w:r w:rsidR="005E0B8A" w:rsidRPr="010990B0">
        <w:rPr>
          <w:rFonts w:cs="Times New Roman"/>
        </w:rPr>
        <w:t xml:space="preserve"> </w:t>
      </w:r>
      <w:r w:rsidRPr="010990B0">
        <w:rPr>
          <w:rFonts w:cs="Times New Roman"/>
        </w:rPr>
        <w:t>to inform capacity building</w:t>
      </w:r>
      <w:r w:rsidR="00201F55">
        <w:rPr>
          <w:rFonts w:cs="Times New Roman"/>
        </w:rPr>
        <w:t xml:space="preserve"> priorities. </w:t>
      </w:r>
      <w:r w:rsidR="00820826">
        <w:rPr>
          <w:rFonts w:cs="Times New Roman"/>
        </w:rPr>
        <w:t xml:space="preserve">POA will train and mentor selected groups </w:t>
      </w:r>
      <w:r w:rsidRPr="010990B0">
        <w:rPr>
          <w:rFonts w:cs="Times New Roman"/>
        </w:rPr>
        <w:t>as they roll out training and awareness raising to workers and communities</w:t>
      </w:r>
      <w:r w:rsidRPr="010990B0">
        <w:rPr>
          <w:rFonts w:cs="Times New Roman"/>
          <w:i/>
          <w:iCs/>
        </w:rPr>
        <w:t>.</w:t>
      </w:r>
      <w:r w:rsidRPr="010990B0">
        <w:rPr>
          <w:rFonts w:cs="Times New Roman"/>
        </w:rPr>
        <w:t xml:space="preserve"> </w:t>
      </w:r>
      <w:r w:rsidR="00820826">
        <w:rPr>
          <w:rFonts w:cs="Times New Roman"/>
        </w:rPr>
        <w:t xml:space="preserve">Concurrently, </w:t>
      </w:r>
      <w:r w:rsidRPr="010990B0">
        <w:rPr>
          <w:rFonts w:cs="Times New Roman"/>
        </w:rPr>
        <w:t>the project will convene bipartite and tripartite social dialogue</w:t>
      </w:r>
      <w:r w:rsidR="00D53ED3" w:rsidRPr="010990B0">
        <w:rPr>
          <w:rFonts w:cs="Times New Roman"/>
        </w:rPr>
        <w:t xml:space="preserve"> spaces</w:t>
      </w:r>
      <w:r w:rsidR="00E43F47">
        <w:rPr>
          <w:rFonts w:cs="Times New Roman"/>
        </w:rPr>
        <w:t xml:space="preserve"> to strengthen worker voice in discussions with government and industry and to engage</w:t>
      </w:r>
      <w:r w:rsidRPr="010990B0">
        <w:rPr>
          <w:rFonts w:cs="Times New Roman"/>
        </w:rPr>
        <w:t xml:space="preserve"> </w:t>
      </w:r>
      <w:r w:rsidR="008630CB">
        <w:rPr>
          <w:rFonts w:cs="Times New Roman"/>
        </w:rPr>
        <w:t xml:space="preserve">medium and </w:t>
      </w:r>
      <w:r w:rsidRPr="010990B0">
        <w:rPr>
          <w:rFonts w:cs="Times New Roman"/>
        </w:rPr>
        <w:t xml:space="preserve">large employers </w:t>
      </w:r>
      <w:r w:rsidR="00E43F47">
        <w:rPr>
          <w:rFonts w:cs="Times New Roman"/>
        </w:rPr>
        <w:t xml:space="preserve">in increasing labor </w:t>
      </w:r>
      <w:r w:rsidRPr="010990B0">
        <w:rPr>
          <w:rFonts w:cs="Times New Roman"/>
        </w:rPr>
        <w:t xml:space="preserve">compliance </w:t>
      </w:r>
      <w:r w:rsidR="00E43F47">
        <w:rPr>
          <w:rFonts w:cs="Times New Roman"/>
        </w:rPr>
        <w:t xml:space="preserve">along </w:t>
      </w:r>
      <w:r w:rsidRPr="010990B0">
        <w:rPr>
          <w:rFonts w:cs="Times New Roman"/>
        </w:rPr>
        <w:t>their supply chains.</w:t>
      </w:r>
      <w:r w:rsidR="001B7D20">
        <w:rPr>
          <w:rFonts w:cs="Times New Roman"/>
        </w:rPr>
        <w:t xml:space="preserve"> </w:t>
      </w:r>
      <w:r w:rsidR="0029660E">
        <w:rPr>
          <w:rFonts w:cs="Times New Roman"/>
        </w:rPr>
        <w:t>POA</w:t>
      </w:r>
      <w:r w:rsidR="001B7D20">
        <w:t xml:space="preserve"> will partner with the </w:t>
      </w:r>
      <w:proofErr w:type="spellStart"/>
      <w:r w:rsidR="001B7D20" w:rsidRPr="010990B0">
        <w:rPr>
          <w:i/>
          <w:iCs/>
        </w:rPr>
        <w:t>Gobiernos</w:t>
      </w:r>
      <w:proofErr w:type="spellEnd"/>
      <w:r w:rsidR="001B7D20" w:rsidRPr="010990B0">
        <w:rPr>
          <w:i/>
          <w:iCs/>
        </w:rPr>
        <w:t xml:space="preserve"> </w:t>
      </w:r>
      <w:proofErr w:type="spellStart"/>
      <w:r w:rsidR="001B7D20" w:rsidRPr="010990B0">
        <w:rPr>
          <w:i/>
          <w:iCs/>
        </w:rPr>
        <w:t>Autónomos</w:t>
      </w:r>
      <w:proofErr w:type="spellEnd"/>
      <w:r w:rsidR="001B7D20" w:rsidRPr="010990B0">
        <w:rPr>
          <w:i/>
          <w:iCs/>
        </w:rPr>
        <w:t xml:space="preserve"> </w:t>
      </w:r>
      <w:proofErr w:type="spellStart"/>
      <w:r w:rsidR="001B7D20" w:rsidRPr="010990B0">
        <w:rPr>
          <w:i/>
          <w:iCs/>
        </w:rPr>
        <w:t>Descentralizados</w:t>
      </w:r>
      <w:proofErr w:type="spellEnd"/>
      <w:r w:rsidR="001B7D20">
        <w:t xml:space="preserve"> (GADs) to integrate enforcement, awareness-raising, social dialogue, capacity building </w:t>
      </w:r>
      <w:r w:rsidR="0018218A">
        <w:t xml:space="preserve">and shared learning </w:t>
      </w:r>
      <w:r w:rsidR="008630CB">
        <w:t xml:space="preserve">and knowledge sharing </w:t>
      </w:r>
      <w:r w:rsidR="001B7D20">
        <w:t>into community development plans and budgets</w:t>
      </w:r>
      <w:r w:rsidR="0018218A">
        <w:t>.</w:t>
      </w:r>
    </w:p>
    <w:p w14:paraId="33299E52" w14:textId="5D05CE03" w:rsidR="006D61EC" w:rsidRPr="006D61EC" w:rsidRDefault="0018218A" w:rsidP="005978CA">
      <w:pPr>
        <w:ind w:firstLine="360"/>
        <w:rPr>
          <w:rFonts w:cs="Times New Roman"/>
        </w:rPr>
      </w:pPr>
      <w:r>
        <w:rPr>
          <w:rFonts w:cs="Times New Roman"/>
        </w:rPr>
        <w:t>POA</w:t>
      </w:r>
      <w:r w:rsidR="00750C37" w:rsidRPr="010990B0">
        <w:rPr>
          <w:rFonts w:cs="Times New Roman"/>
        </w:rPr>
        <w:t xml:space="preserve"> will</w:t>
      </w:r>
      <w:r w:rsidR="000E306B" w:rsidRPr="010990B0">
        <w:rPr>
          <w:rFonts w:cs="Times New Roman"/>
        </w:rPr>
        <w:t xml:space="preserve"> </w:t>
      </w:r>
      <w:r w:rsidR="00150D0F">
        <w:rPr>
          <w:rFonts w:cs="Times New Roman"/>
        </w:rPr>
        <w:t xml:space="preserve">also </w:t>
      </w:r>
      <w:r w:rsidR="000E306B" w:rsidRPr="010990B0">
        <w:rPr>
          <w:rFonts w:cs="Times New Roman"/>
        </w:rPr>
        <w:t>undertake</w:t>
      </w:r>
      <w:r w:rsidR="00CB1EDC" w:rsidRPr="010990B0">
        <w:rPr>
          <w:rFonts w:cs="Times New Roman"/>
        </w:rPr>
        <w:t xml:space="preserve"> </w:t>
      </w:r>
      <w:r w:rsidR="000E306B" w:rsidRPr="010990B0">
        <w:rPr>
          <w:rFonts w:cs="Times New Roman"/>
        </w:rPr>
        <w:t xml:space="preserve">an analysis of constraints </w:t>
      </w:r>
      <w:r w:rsidR="006D61EC" w:rsidRPr="010990B0">
        <w:rPr>
          <w:rFonts w:cs="Times New Roman"/>
        </w:rPr>
        <w:t xml:space="preserve">and opportunities </w:t>
      </w:r>
      <w:r w:rsidR="000E306B" w:rsidRPr="00150D0F">
        <w:rPr>
          <w:rFonts w:cs="Times New Roman"/>
          <w:b/>
          <w:bCs/>
        </w:rPr>
        <w:t xml:space="preserve">to </w:t>
      </w:r>
      <w:r w:rsidR="006D61EC" w:rsidRPr="00150D0F">
        <w:rPr>
          <w:rFonts w:cs="Times New Roman"/>
          <w:b/>
          <w:bCs/>
        </w:rPr>
        <w:t>increas</w:t>
      </w:r>
      <w:r w:rsidR="00CB1EDC" w:rsidRPr="00150D0F">
        <w:rPr>
          <w:rFonts w:cs="Times New Roman"/>
          <w:b/>
          <w:bCs/>
        </w:rPr>
        <w:t>e</w:t>
      </w:r>
      <w:r w:rsidR="006D61EC" w:rsidRPr="00150D0F">
        <w:rPr>
          <w:rFonts w:cs="Times New Roman"/>
          <w:b/>
          <w:bCs/>
        </w:rPr>
        <w:t xml:space="preserve"> </w:t>
      </w:r>
      <w:r w:rsidR="000E306B" w:rsidRPr="00150D0F">
        <w:rPr>
          <w:rFonts w:cs="Times New Roman"/>
          <w:b/>
          <w:bCs/>
        </w:rPr>
        <w:t xml:space="preserve">worker </w:t>
      </w:r>
      <w:r w:rsidR="006D61EC" w:rsidRPr="00150D0F">
        <w:rPr>
          <w:rFonts w:cs="Times New Roman"/>
          <w:b/>
          <w:bCs/>
        </w:rPr>
        <w:t>access to restitution</w:t>
      </w:r>
      <w:r w:rsidR="00150D0F">
        <w:rPr>
          <w:rFonts w:cs="Times New Roman"/>
        </w:rPr>
        <w:t xml:space="preserve"> and </w:t>
      </w:r>
      <w:r w:rsidR="00914534">
        <w:rPr>
          <w:rFonts w:cs="Times New Roman"/>
        </w:rPr>
        <w:t xml:space="preserve">identify and </w:t>
      </w:r>
      <w:r w:rsidR="009A7861">
        <w:rPr>
          <w:rFonts w:cs="Times New Roman"/>
        </w:rPr>
        <w:t xml:space="preserve">select pilot solutions </w:t>
      </w:r>
      <w:r w:rsidR="00EE11DC">
        <w:rPr>
          <w:rFonts w:cs="Times New Roman"/>
        </w:rPr>
        <w:t>to address them.</w:t>
      </w:r>
      <w:r w:rsidR="009A7861">
        <w:rPr>
          <w:rFonts w:cs="Times New Roman"/>
        </w:rPr>
        <w:t xml:space="preserve"> Workers will be </w:t>
      </w:r>
      <w:r w:rsidR="009A7861">
        <w:rPr>
          <w:rFonts w:cs="Times New Roman"/>
        </w:rPr>
        <w:lastRenderedPageBreak/>
        <w:t xml:space="preserve">trained to advocate </w:t>
      </w:r>
      <w:proofErr w:type="gramStart"/>
      <w:r w:rsidR="009A7861">
        <w:rPr>
          <w:rFonts w:cs="Times New Roman"/>
        </w:rPr>
        <w:t>to</w:t>
      </w:r>
      <w:proofErr w:type="gramEnd"/>
      <w:r w:rsidR="009A7861">
        <w:rPr>
          <w:rFonts w:cs="Times New Roman"/>
        </w:rPr>
        <w:t xml:space="preserve"> the </w:t>
      </w:r>
      <w:proofErr w:type="spellStart"/>
      <w:r w:rsidR="009A7861" w:rsidRPr="00914534">
        <w:rPr>
          <w:rFonts w:cs="Times New Roman"/>
          <w:i/>
          <w:iCs/>
        </w:rPr>
        <w:t>Consejos</w:t>
      </w:r>
      <w:proofErr w:type="spellEnd"/>
      <w:r w:rsidR="002A268C">
        <w:rPr>
          <w:rFonts w:cs="Times New Roman"/>
        </w:rPr>
        <w:t xml:space="preserve"> and </w:t>
      </w:r>
      <w:r w:rsidR="00EE11DC">
        <w:rPr>
          <w:rFonts w:cs="Times New Roman"/>
        </w:rPr>
        <w:t xml:space="preserve">will </w:t>
      </w:r>
      <w:r w:rsidR="002A268C">
        <w:rPr>
          <w:rFonts w:cs="Times New Roman"/>
        </w:rPr>
        <w:t xml:space="preserve">jointly develop remediation mechanisms. </w:t>
      </w:r>
      <w:r w:rsidR="002A268C" w:rsidRPr="7AB20673">
        <w:rPr>
          <w:rFonts w:cs="Times New Roman"/>
          <w:szCs w:val="24"/>
        </w:rPr>
        <w:t xml:space="preserve">Based on the pilot results, POA will roll-out of </w:t>
      </w:r>
      <w:r w:rsidR="00914534">
        <w:rPr>
          <w:rFonts w:cs="Times New Roman"/>
          <w:szCs w:val="24"/>
        </w:rPr>
        <w:t xml:space="preserve">these </w:t>
      </w:r>
      <w:r w:rsidR="002A268C" w:rsidRPr="7AB20673">
        <w:rPr>
          <w:rFonts w:cs="Times New Roman"/>
          <w:szCs w:val="24"/>
        </w:rPr>
        <w:t>restitution mechanisms</w:t>
      </w:r>
      <w:r w:rsidR="002A268C">
        <w:rPr>
          <w:rFonts w:cs="Times New Roman"/>
          <w:szCs w:val="24"/>
        </w:rPr>
        <w:t xml:space="preserve">. </w:t>
      </w:r>
      <w:r w:rsidR="002A268C" w:rsidRPr="7AB20673">
        <w:rPr>
          <w:rFonts w:cs="Times New Roman"/>
          <w:szCs w:val="24"/>
        </w:rPr>
        <w:t xml:space="preserve">This will involve training, technical assistance, and ongoing support to worker organizations, </w:t>
      </w:r>
      <w:proofErr w:type="gramStart"/>
      <w:r w:rsidR="002A268C" w:rsidRPr="7AB20673">
        <w:rPr>
          <w:rFonts w:cs="Times New Roman"/>
          <w:szCs w:val="24"/>
        </w:rPr>
        <w:t>producer</w:t>
      </w:r>
      <w:proofErr w:type="gramEnd"/>
      <w:r w:rsidR="002A268C" w:rsidRPr="7AB20673">
        <w:rPr>
          <w:rFonts w:cs="Times New Roman"/>
          <w:szCs w:val="24"/>
        </w:rPr>
        <w:t xml:space="preserve"> </w:t>
      </w:r>
      <w:r w:rsidR="002A268C">
        <w:rPr>
          <w:rFonts w:cs="Times New Roman"/>
          <w:szCs w:val="24"/>
        </w:rPr>
        <w:t xml:space="preserve">and community </w:t>
      </w:r>
      <w:r w:rsidR="002A268C" w:rsidRPr="7AB20673">
        <w:rPr>
          <w:rFonts w:cs="Times New Roman"/>
          <w:szCs w:val="24"/>
        </w:rPr>
        <w:t>associations</w:t>
      </w:r>
      <w:r w:rsidR="002A268C">
        <w:rPr>
          <w:rFonts w:cs="Times New Roman"/>
          <w:szCs w:val="24"/>
        </w:rPr>
        <w:t xml:space="preserve"> and </w:t>
      </w:r>
      <w:proofErr w:type="spellStart"/>
      <w:r w:rsidR="002A268C" w:rsidRPr="002A268C">
        <w:rPr>
          <w:rFonts w:cs="Times New Roman"/>
          <w:i/>
          <w:iCs/>
          <w:szCs w:val="24"/>
        </w:rPr>
        <w:t>Consejos</w:t>
      </w:r>
      <w:proofErr w:type="spellEnd"/>
      <w:r w:rsidR="002A268C" w:rsidRPr="002A268C">
        <w:rPr>
          <w:rFonts w:cs="Times New Roman"/>
          <w:i/>
          <w:iCs/>
          <w:szCs w:val="24"/>
        </w:rPr>
        <w:t>.</w:t>
      </w:r>
      <w:r w:rsidR="00914534">
        <w:rPr>
          <w:rFonts w:cs="Times New Roman"/>
          <w:i/>
          <w:iCs/>
          <w:szCs w:val="24"/>
        </w:rPr>
        <w:t xml:space="preserve"> </w:t>
      </w:r>
      <w:r w:rsidR="004D70EC">
        <w:rPr>
          <w:rFonts w:cs="Times New Roman"/>
          <w:szCs w:val="24"/>
        </w:rPr>
        <w:t>POA will help develop l</w:t>
      </w:r>
      <w:r w:rsidR="00AB34A2" w:rsidRPr="010990B0">
        <w:rPr>
          <w:rFonts w:cs="Times New Roman"/>
        </w:rPr>
        <w:t xml:space="preserve">ocally adapted </w:t>
      </w:r>
      <w:r w:rsidR="006D61EC" w:rsidRPr="010990B0">
        <w:rPr>
          <w:rFonts w:cs="Times New Roman"/>
        </w:rPr>
        <w:t xml:space="preserve">anonymous reporting </w:t>
      </w:r>
      <w:r w:rsidR="00AB34A2" w:rsidRPr="010990B0">
        <w:rPr>
          <w:rFonts w:cs="Times New Roman"/>
        </w:rPr>
        <w:t>platforms and</w:t>
      </w:r>
      <w:r w:rsidR="006D61EC" w:rsidRPr="010990B0">
        <w:rPr>
          <w:rFonts w:cs="Times New Roman"/>
        </w:rPr>
        <w:t xml:space="preserve"> strengthen </w:t>
      </w:r>
      <w:r w:rsidR="004D70EC">
        <w:rPr>
          <w:rFonts w:cs="Times New Roman"/>
        </w:rPr>
        <w:t xml:space="preserve">remediation mechanisms within </w:t>
      </w:r>
      <w:r w:rsidR="004D70EC" w:rsidRPr="010990B0">
        <w:rPr>
          <w:rFonts w:cs="Times New Roman"/>
        </w:rPr>
        <w:t>large companies</w:t>
      </w:r>
      <w:r w:rsidR="006D61EC" w:rsidRPr="010990B0">
        <w:rPr>
          <w:rFonts w:cs="Times New Roman"/>
        </w:rPr>
        <w:t>.</w:t>
      </w:r>
    </w:p>
    <w:p w14:paraId="1CCB4420" w14:textId="4436AFA2" w:rsidR="00750C37" w:rsidRPr="00750C37" w:rsidRDefault="007F41EF" w:rsidP="005978CA">
      <w:pPr>
        <w:ind w:firstLine="360"/>
        <w:rPr>
          <w:rFonts w:cs="Times New Roman"/>
        </w:rPr>
      </w:pPr>
      <w:r>
        <w:rPr>
          <w:rFonts w:cs="Times New Roman"/>
          <w:b/>
          <w:bCs/>
          <w:i/>
          <w:iCs/>
        </w:rPr>
        <w:t>O</w:t>
      </w:r>
      <w:r w:rsidR="00750C37" w:rsidRPr="010990B0">
        <w:rPr>
          <w:rFonts w:cs="Times New Roman"/>
          <w:b/>
          <w:bCs/>
          <w:i/>
          <w:iCs/>
        </w:rPr>
        <w:t>utcomes:</w:t>
      </w:r>
      <w:r w:rsidR="00750C37" w:rsidRPr="010990B0">
        <w:rPr>
          <w:rFonts w:cs="Times New Roman"/>
          <w:b/>
          <w:bCs/>
        </w:rPr>
        <w:t xml:space="preserve"> </w:t>
      </w:r>
      <w:r w:rsidR="004D70EC">
        <w:rPr>
          <w:rFonts w:cs="Times New Roman"/>
        </w:rPr>
        <w:t>1) I</w:t>
      </w:r>
      <w:r w:rsidR="00750C37" w:rsidRPr="010990B0">
        <w:rPr>
          <w:rFonts w:cs="Times New Roman"/>
        </w:rPr>
        <w:t>ncreased capacity of government officials to enforce labor laws related to child labor, forced labor, occupational safety and health, and other labor rights in the agricultural sector</w:t>
      </w:r>
      <w:r w:rsidR="00CD1EE6" w:rsidRPr="010990B0">
        <w:rPr>
          <w:rFonts w:cs="Times New Roman"/>
        </w:rPr>
        <w:t xml:space="preserve">; </w:t>
      </w:r>
      <w:r w:rsidR="004D70EC">
        <w:rPr>
          <w:rFonts w:cs="Times New Roman"/>
        </w:rPr>
        <w:t>2) I</w:t>
      </w:r>
      <w:r w:rsidR="00750C37" w:rsidRPr="010990B0">
        <w:rPr>
          <w:rFonts w:cs="Times New Roman"/>
        </w:rPr>
        <w:t>ncreased worker knowledge about labor abuses and labor rights in the agricultural sector)</w:t>
      </w:r>
      <w:r w:rsidR="00CD1EE6" w:rsidRPr="010990B0">
        <w:rPr>
          <w:rFonts w:cs="Times New Roman"/>
        </w:rPr>
        <w:t xml:space="preserve">; and </w:t>
      </w:r>
      <w:r w:rsidR="004D70EC">
        <w:rPr>
          <w:rFonts w:cs="Times New Roman"/>
        </w:rPr>
        <w:t>3) I</w:t>
      </w:r>
      <w:r w:rsidR="00750C37" w:rsidRPr="010990B0">
        <w:rPr>
          <w:rFonts w:cs="Times New Roman"/>
        </w:rPr>
        <w:t>ncreased worker access to remediation of labor law violations within the agricultural sector.</w:t>
      </w:r>
    </w:p>
    <w:p w14:paraId="5F16DD8C" w14:textId="40FFDCEF" w:rsidR="00607807" w:rsidRDefault="007F41EF" w:rsidP="005978CA">
      <w:pPr>
        <w:ind w:firstLine="360"/>
        <w:rPr>
          <w:rFonts w:cs="Times New Roman"/>
        </w:rPr>
      </w:pPr>
      <w:r>
        <w:rPr>
          <w:rFonts w:cs="Times New Roman"/>
          <w:b/>
          <w:bCs/>
          <w:i/>
          <w:iCs/>
        </w:rPr>
        <w:t>B</w:t>
      </w:r>
      <w:r w:rsidR="00607807" w:rsidRPr="010990B0">
        <w:rPr>
          <w:rFonts w:cs="Times New Roman"/>
          <w:b/>
          <w:bCs/>
          <w:i/>
          <w:iCs/>
        </w:rPr>
        <w:t>eneficiaries:</w:t>
      </w:r>
      <w:r w:rsidR="00607807" w:rsidRPr="010990B0">
        <w:rPr>
          <w:rFonts w:cs="Times New Roman"/>
          <w:i/>
          <w:iCs/>
        </w:rPr>
        <w:t xml:space="preserve"> </w:t>
      </w:r>
      <w:r w:rsidR="00AA1293">
        <w:rPr>
          <w:rFonts w:cs="Times New Roman"/>
        </w:rPr>
        <w:t xml:space="preserve">Communities </w:t>
      </w:r>
      <w:r w:rsidR="51FAEB22" w:rsidRPr="010990B0">
        <w:rPr>
          <w:rFonts w:cs="Times New Roman"/>
        </w:rPr>
        <w:t xml:space="preserve">in the target provinces </w:t>
      </w:r>
      <w:r w:rsidR="00607807" w:rsidRPr="010990B0">
        <w:rPr>
          <w:rFonts w:cs="Times New Roman"/>
        </w:rPr>
        <w:t xml:space="preserve">who are vulnerable to violation of their labor rights, particularly women, children, migrants, and indigenous and Afro-descendant populations. </w:t>
      </w:r>
      <w:r w:rsidR="00AB34A2" w:rsidRPr="010990B0">
        <w:rPr>
          <w:rFonts w:cs="Times New Roman"/>
        </w:rPr>
        <w:t>The project will also serve key i</w:t>
      </w:r>
      <w:r w:rsidR="00607807" w:rsidRPr="010990B0">
        <w:rPr>
          <w:rFonts w:cs="Times New Roman"/>
        </w:rPr>
        <w:t>nstitutions</w:t>
      </w:r>
      <w:r w:rsidR="00AB34A2" w:rsidRPr="010990B0">
        <w:rPr>
          <w:rFonts w:cs="Times New Roman"/>
        </w:rPr>
        <w:t>:</w:t>
      </w:r>
      <w:r w:rsidR="00607807" w:rsidRPr="010990B0">
        <w:rPr>
          <w:rFonts w:cs="Times New Roman"/>
        </w:rPr>
        <w:t xml:space="preserve"> Ministries of Labor, Agriculture, and Economic and Social Inclusion, GAD</w:t>
      </w:r>
      <w:r w:rsidR="1D64F66A" w:rsidRPr="010990B0">
        <w:rPr>
          <w:rFonts w:cs="Times New Roman"/>
        </w:rPr>
        <w:t>s</w:t>
      </w:r>
      <w:r w:rsidR="00607807" w:rsidRPr="010990B0">
        <w:rPr>
          <w:rFonts w:cs="Times New Roman"/>
        </w:rPr>
        <w:t xml:space="preserve">, </w:t>
      </w:r>
      <w:proofErr w:type="spellStart"/>
      <w:r w:rsidR="00607807" w:rsidRPr="010990B0">
        <w:rPr>
          <w:rFonts w:cs="Times New Roman"/>
          <w:i/>
          <w:iCs/>
        </w:rPr>
        <w:t>Consejos</w:t>
      </w:r>
      <w:proofErr w:type="spellEnd"/>
      <w:r w:rsidR="00607807" w:rsidRPr="010990B0">
        <w:rPr>
          <w:rFonts w:cs="Times New Roman"/>
        </w:rPr>
        <w:t xml:space="preserve"> and </w:t>
      </w:r>
      <w:r w:rsidR="00607807" w:rsidRPr="010990B0">
        <w:rPr>
          <w:rFonts w:cs="Times New Roman"/>
          <w:i/>
          <w:iCs/>
        </w:rPr>
        <w:t>Juntas</w:t>
      </w:r>
      <w:r w:rsidR="00607807" w:rsidRPr="010990B0">
        <w:rPr>
          <w:rFonts w:cs="Times New Roman"/>
        </w:rPr>
        <w:t xml:space="preserve"> and their members, worker organizations, producer associations, community organizations, and formal sector cut flower and banana companies.</w:t>
      </w:r>
    </w:p>
    <w:p w14:paraId="24A1D15B" w14:textId="5A97AAC9" w:rsidR="00750C37" w:rsidRPr="00750C37" w:rsidRDefault="00750C37" w:rsidP="005978CA">
      <w:pPr>
        <w:ind w:firstLine="360"/>
        <w:rPr>
          <w:rFonts w:eastAsia="Times New Roman" w:cs="Times New Roman"/>
          <w:color w:val="000000" w:themeColor="text1"/>
        </w:rPr>
      </w:pPr>
      <w:proofErr w:type="spellStart"/>
      <w:r w:rsidRPr="001253D4">
        <w:rPr>
          <w:rFonts w:cs="Times New Roman"/>
          <w:b/>
          <w:bCs/>
          <w:i/>
          <w:iCs/>
          <w:lang w:val="es-BO"/>
        </w:rPr>
        <w:t>Sub-recipient</w:t>
      </w:r>
      <w:r w:rsidR="007F41EF" w:rsidRPr="001253D4">
        <w:rPr>
          <w:rFonts w:cs="Times New Roman"/>
          <w:b/>
          <w:bCs/>
          <w:i/>
          <w:iCs/>
          <w:lang w:val="es-BO"/>
        </w:rPr>
        <w:t>s</w:t>
      </w:r>
      <w:proofErr w:type="spellEnd"/>
      <w:r w:rsidRPr="001253D4">
        <w:rPr>
          <w:rFonts w:cs="Times New Roman"/>
          <w:b/>
          <w:bCs/>
          <w:i/>
          <w:iCs/>
          <w:lang w:val="es-BO"/>
        </w:rPr>
        <w:t>:</w:t>
      </w:r>
      <w:r w:rsidRPr="001253D4">
        <w:rPr>
          <w:rFonts w:cs="Times New Roman"/>
          <w:i/>
          <w:iCs/>
          <w:lang w:val="es-BO"/>
        </w:rPr>
        <w:t xml:space="preserve"> </w:t>
      </w:r>
      <w:r w:rsidR="007F41EF" w:rsidRPr="001253D4">
        <w:rPr>
          <w:rFonts w:cs="Times New Roman"/>
          <w:lang w:val="es-BO"/>
        </w:rPr>
        <w:t>T</w:t>
      </w:r>
      <w:r w:rsidRPr="001253D4">
        <w:rPr>
          <w:rFonts w:cs="Times New Roman"/>
          <w:lang w:val="es-BO"/>
        </w:rPr>
        <w:t>he</w:t>
      </w:r>
      <w:r w:rsidRPr="001253D4">
        <w:rPr>
          <w:rFonts w:cs="Times New Roman"/>
          <w:i/>
          <w:iCs/>
          <w:lang w:val="es-BO"/>
        </w:rPr>
        <w:t xml:space="preserve"> </w:t>
      </w:r>
      <w:proofErr w:type="spellStart"/>
      <w:r w:rsidRPr="001253D4">
        <w:rPr>
          <w:rFonts w:cs="Times New Roman"/>
          <w:i/>
          <w:iCs/>
          <w:lang w:val="es-BO"/>
        </w:rPr>
        <w:t>Asociacion</w:t>
      </w:r>
      <w:proofErr w:type="spellEnd"/>
      <w:r w:rsidRPr="001253D4">
        <w:rPr>
          <w:rFonts w:cs="Times New Roman"/>
          <w:i/>
          <w:iCs/>
          <w:lang w:val="es-BO"/>
        </w:rPr>
        <w:t xml:space="preserve"> para la Innovación y el Desarrollo</w:t>
      </w:r>
      <w:r w:rsidRPr="001253D4">
        <w:rPr>
          <w:rFonts w:cs="Times New Roman"/>
          <w:lang w:val="es-BO"/>
        </w:rPr>
        <w:t xml:space="preserve"> (INDES) </w:t>
      </w:r>
      <w:proofErr w:type="spellStart"/>
      <w:r w:rsidR="00CA5B2A" w:rsidRPr="001253D4">
        <w:rPr>
          <w:rFonts w:cs="Times New Roman"/>
          <w:lang w:val="es-BO"/>
        </w:rPr>
        <w:t>is</w:t>
      </w:r>
      <w:proofErr w:type="spellEnd"/>
      <w:r w:rsidR="00CA5B2A" w:rsidRPr="001253D4">
        <w:rPr>
          <w:rFonts w:cs="Times New Roman"/>
          <w:lang w:val="es-BO"/>
        </w:rPr>
        <w:t xml:space="preserve"> </w:t>
      </w:r>
      <w:proofErr w:type="spellStart"/>
      <w:r w:rsidR="00CA5B2A" w:rsidRPr="001253D4">
        <w:rPr>
          <w:rFonts w:cs="Times New Roman"/>
          <w:lang w:val="es-BO"/>
        </w:rPr>
        <w:t>POA’s</w:t>
      </w:r>
      <w:proofErr w:type="spellEnd"/>
      <w:r w:rsidR="00CA5B2A" w:rsidRPr="001253D4">
        <w:rPr>
          <w:rFonts w:cs="Times New Roman"/>
          <w:lang w:val="es-BO"/>
        </w:rPr>
        <w:t xml:space="preserve"> </w:t>
      </w:r>
      <w:proofErr w:type="spellStart"/>
      <w:r w:rsidR="00CA5B2A" w:rsidRPr="001253D4">
        <w:rPr>
          <w:rFonts w:cs="Times New Roman"/>
          <w:lang w:val="es-BO"/>
        </w:rPr>
        <w:t>core</w:t>
      </w:r>
      <w:proofErr w:type="spellEnd"/>
      <w:r w:rsidR="00CA5B2A" w:rsidRPr="001253D4">
        <w:rPr>
          <w:rFonts w:cs="Times New Roman"/>
          <w:lang w:val="es-BO"/>
        </w:rPr>
        <w:t xml:space="preserve"> </w:t>
      </w:r>
      <w:proofErr w:type="spellStart"/>
      <w:r w:rsidR="00CA5B2A" w:rsidRPr="001253D4">
        <w:rPr>
          <w:rFonts w:cs="Times New Roman"/>
          <w:lang w:val="es-BO"/>
        </w:rPr>
        <w:t>partner</w:t>
      </w:r>
      <w:proofErr w:type="spellEnd"/>
      <w:r w:rsidR="001253D4" w:rsidRPr="001253D4">
        <w:rPr>
          <w:rFonts w:cs="Times New Roman"/>
          <w:lang w:val="es-BO"/>
        </w:rPr>
        <w:t xml:space="preserve">. </w:t>
      </w:r>
      <w:r w:rsidR="001253D4" w:rsidRPr="001253D4">
        <w:rPr>
          <w:rFonts w:cs="Times New Roman"/>
        </w:rPr>
        <w:t>It</w:t>
      </w:r>
      <w:r w:rsidR="001253D4">
        <w:rPr>
          <w:rFonts w:cs="Times New Roman"/>
        </w:rPr>
        <w:t xml:space="preserve"> </w:t>
      </w:r>
      <w:r w:rsidR="00CA5B2A" w:rsidRPr="00CA5B2A">
        <w:rPr>
          <w:rFonts w:cs="Times New Roman"/>
        </w:rPr>
        <w:t>will</w:t>
      </w:r>
      <w:r w:rsidR="41D90F35" w:rsidRPr="010990B0">
        <w:rPr>
          <w:rFonts w:eastAsia="Times New Roman" w:cs="Times New Roman"/>
          <w:color w:val="000000" w:themeColor="text1"/>
          <w:kern w:val="2"/>
          <w14:ligatures w14:val="standardContextual"/>
        </w:rPr>
        <w:t xml:space="preserve"> </w:t>
      </w:r>
      <w:r w:rsidR="00C06BE6" w:rsidRPr="010990B0">
        <w:rPr>
          <w:rFonts w:eastAsia="Times New Roman" w:cs="Times New Roman"/>
          <w:color w:val="000000" w:themeColor="text1"/>
          <w:kern w:val="2"/>
          <w14:ligatures w14:val="standardContextual"/>
        </w:rPr>
        <w:t>promot</w:t>
      </w:r>
      <w:r w:rsidR="00CA5B2A">
        <w:rPr>
          <w:rFonts w:eastAsia="Times New Roman" w:cs="Times New Roman"/>
          <w:color w:val="000000" w:themeColor="text1"/>
          <w:kern w:val="2"/>
          <w14:ligatures w14:val="standardContextual"/>
        </w:rPr>
        <w:t>e</w:t>
      </w:r>
      <w:r w:rsidR="00C06BE6" w:rsidRPr="010990B0">
        <w:rPr>
          <w:rFonts w:eastAsia="Times New Roman" w:cs="Times New Roman"/>
          <w:color w:val="000000" w:themeColor="text1"/>
          <w:kern w:val="2"/>
          <w14:ligatures w14:val="standardContextual"/>
        </w:rPr>
        <w:t xml:space="preserve"> </w:t>
      </w:r>
      <w:r w:rsidRPr="010990B0">
        <w:rPr>
          <w:rFonts w:eastAsia="Times New Roman" w:cs="Times New Roman"/>
          <w:color w:val="000000" w:themeColor="text1"/>
          <w:kern w:val="2"/>
          <w14:ligatures w14:val="standardContextual"/>
        </w:rPr>
        <w:t>worker awareness</w:t>
      </w:r>
      <w:r w:rsidR="483FA599" w:rsidRPr="010990B0">
        <w:rPr>
          <w:rFonts w:eastAsia="Times New Roman" w:cs="Times New Roman"/>
          <w:color w:val="000000" w:themeColor="text1"/>
          <w:kern w:val="2"/>
          <w14:ligatures w14:val="standardContextual"/>
        </w:rPr>
        <w:t xml:space="preserve"> </w:t>
      </w:r>
      <w:r w:rsidRPr="010990B0">
        <w:rPr>
          <w:rFonts w:eastAsia="Times New Roman" w:cs="Times New Roman"/>
          <w:color w:val="000000" w:themeColor="text1"/>
          <w:kern w:val="2"/>
          <w14:ligatures w14:val="standardContextual"/>
        </w:rPr>
        <w:t>and empowerment</w:t>
      </w:r>
      <w:r w:rsidR="111A6E4D" w:rsidRPr="010990B0">
        <w:rPr>
          <w:rFonts w:eastAsia="Times New Roman" w:cs="Times New Roman"/>
          <w:color w:val="000000" w:themeColor="text1"/>
          <w:kern w:val="2"/>
          <w14:ligatures w14:val="standardContextual"/>
        </w:rPr>
        <w:t>,</w:t>
      </w:r>
      <w:r w:rsidRPr="010990B0">
        <w:rPr>
          <w:rFonts w:eastAsia="Times New Roman" w:cs="Times New Roman"/>
          <w:color w:val="000000" w:themeColor="text1"/>
          <w:kern w:val="2"/>
          <w14:ligatures w14:val="standardContextual"/>
        </w:rPr>
        <w:t xml:space="preserve"> including </w:t>
      </w:r>
      <w:r w:rsidR="009B228F" w:rsidRPr="010990B0">
        <w:rPr>
          <w:rFonts w:eastAsia="Times New Roman" w:cs="Times New Roman"/>
          <w:color w:val="000000" w:themeColor="text1"/>
          <w:kern w:val="2"/>
          <w14:ligatures w14:val="standardContextual"/>
        </w:rPr>
        <w:t>via</w:t>
      </w:r>
      <w:r w:rsidRPr="010990B0">
        <w:rPr>
          <w:rFonts w:eastAsia="Times New Roman" w:cs="Times New Roman"/>
          <w:color w:val="000000" w:themeColor="text1"/>
          <w:kern w:val="2"/>
          <w14:ligatures w14:val="standardContextual"/>
        </w:rPr>
        <w:t xml:space="preserve"> social dialogue</w:t>
      </w:r>
      <w:r w:rsidR="00150D0F">
        <w:rPr>
          <w:rFonts w:eastAsia="Times New Roman" w:cs="Times New Roman"/>
          <w:color w:val="000000" w:themeColor="text1"/>
          <w:kern w:val="2"/>
          <w14:ligatures w14:val="standardContextual"/>
        </w:rPr>
        <w:t xml:space="preserve"> and</w:t>
      </w:r>
      <w:r w:rsidR="70497309" w:rsidRPr="010990B0">
        <w:rPr>
          <w:rFonts w:eastAsia="Times New Roman" w:cs="Times New Roman"/>
          <w:color w:val="000000" w:themeColor="text1"/>
          <w:kern w:val="2"/>
          <w14:ligatures w14:val="standardContextual"/>
        </w:rPr>
        <w:t xml:space="preserve"> </w:t>
      </w:r>
      <w:r w:rsidRPr="010990B0">
        <w:rPr>
          <w:rFonts w:eastAsia="Times New Roman" w:cs="Times New Roman"/>
          <w:color w:val="000000" w:themeColor="text1"/>
          <w:kern w:val="2"/>
          <w14:ligatures w14:val="standardContextual"/>
        </w:rPr>
        <w:t xml:space="preserve">will contribute to government capacity building and </w:t>
      </w:r>
      <w:r w:rsidR="009E5865">
        <w:rPr>
          <w:rFonts w:eastAsia="Times New Roman" w:cs="Times New Roman"/>
          <w:color w:val="000000" w:themeColor="text1"/>
          <w:kern w:val="2"/>
          <w14:ligatures w14:val="standardContextual"/>
        </w:rPr>
        <w:t xml:space="preserve">strengthening </w:t>
      </w:r>
      <w:r w:rsidRPr="010990B0">
        <w:rPr>
          <w:rFonts w:eastAsia="Times New Roman" w:cs="Times New Roman"/>
          <w:color w:val="000000" w:themeColor="text1"/>
          <w:kern w:val="2"/>
          <w14:ligatures w14:val="standardContextual"/>
        </w:rPr>
        <w:t>restitution mechanisms in Cotopaxi.</w:t>
      </w:r>
      <w:r w:rsidR="1745E746" w:rsidRPr="010990B0">
        <w:rPr>
          <w:rFonts w:eastAsia="Times New Roman" w:cs="Times New Roman"/>
          <w:color w:val="000000" w:themeColor="text1"/>
          <w:kern w:val="2"/>
          <w14:ligatures w14:val="standardContextual"/>
        </w:rPr>
        <w:t xml:space="preserve"> </w:t>
      </w:r>
      <w:r w:rsidR="7CFEF042" w:rsidRPr="010990B0">
        <w:rPr>
          <w:rFonts w:eastAsia="Times New Roman" w:cs="Times New Roman"/>
          <w:color w:val="000000" w:themeColor="text1"/>
          <w:kern w:val="2"/>
          <w14:ligatures w14:val="standardContextual"/>
        </w:rPr>
        <w:t xml:space="preserve"> </w:t>
      </w:r>
      <w:proofErr w:type="spellStart"/>
      <w:r w:rsidR="7CFEF042" w:rsidRPr="010990B0">
        <w:rPr>
          <w:rFonts w:eastAsia="Times New Roman" w:cs="Times New Roman"/>
          <w:i/>
          <w:iCs/>
          <w:color w:val="000000" w:themeColor="text1"/>
          <w:kern w:val="2"/>
          <w14:ligatures w14:val="standardContextual"/>
        </w:rPr>
        <w:t>Corporación</w:t>
      </w:r>
      <w:proofErr w:type="spellEnd"/>
      <w:r w:rsidR="7CFEF042" w:rsidRPr="010990B0">
        <w:rPr>
          <w:rFonts w:eastAsia="Times New Roman" w:cs="Times New Roman"/>
          <w:i/>
          <w:iCs/>
          <w:color w:val="000000" w:themeColor="text1"/>
          <w:kern w:val="2"/>
          <w14:ligatures w14:val="standardContextual"/>
        </w:rPr>
        <w:t xml:space="preserve"> </w:t>
      </w:r>
      <w:proofErr w:type="spellStart"/>
      <w:r w:rsidR="7CFEF042" w:rsidRPr="010990B0">
        <w:rPr>
          <w:rFonts w:eastAsia="Times New Roman" w:cs="Times New Roman"/>
          <w:i/>
          <w:iCs/>
          <w:color w:val="000000" w:themeColor="text1"/>
          <w:kern w:val="2"/>
          <w14:ligatures w14:val="standardContextual"/>
        </w:rPr>
        <w:t>Floricultores</w:t>
      </w:r>
      <w:proofErr w:type="spellEnd"/>
      <w:r w:rsidR="7CFEF042" w:rsidRPr="010990B0">
        <w:rPr>
          <w:rFonts w:eastAsia="Times New Roman" w:cs="Times New Roman"/>
          <w:i/>
          <w:iCs/>
          <w:color w:val="000000" w:themeColor="text1"/>
          <w:kern w:val="2"/>
          <w14:ligatures w14:val="standardContextual"/>
        </w:rPr>
        <w:t xml:space="preserve"> del Sur</w:t>
      </w:r>
      <w:r w:rsidR="7CFEF042" w:rsidRPr="010990B0">
        <w:rPr>
          <w:rFonts w:eastAsia="Times New Roman" w:cs="Times New Roman"/>
          <w:color w:val="000000" w:themeColor="text1"/>
          <w:kern w:val="2"/>
          <w14:ligatures w14:val="standardContextual"/>
        </w:rPr>
        <w:t>,</w:t>
      </w:r>
      <w:r w:rsidR="007B3BF7">
        <w:rPr>
          <w:rFonts w:eastAsia="Times New Roman" w:cs="Times New Roman"/>
          <w:color w:val="000000" w:themeColor="text1"/>
          <w:kern w:val="2"/>
          <w14:ligatures w14:val="standardContextual"/>
        </w:rPr>
        <w:t xml:space="preserve"> the </w:t>
      </w:r>
      <w:r w:rsidR="007B3BF7">
        <w:rPr>
          <w:rStyle w:val="normaltextrun"/>
          <w:color w:val="000000"/>
        </w:rPr>
        <w:t>Latin American and Caribbean Network of Fairtrade Small Producers and Workers, </w:t>
      </w:r>
      <w:r w:rsidR="7CFEF042" w:rsidRPr="010990B0">
        <w:rPr>
          <w:rFonts w:eastAsia="Times New Roman" w:cs="Times New Roman"/>
          <w:color w:val="000000" w:themeColor="text1"/>
          <w:kern w:val="2"/>
          <w14:ligatures w14:val="standardContextual"/>
        </w:rPr>
        <w:t xml:space="preserve">producer associations BANABIO and ASORPOTRABAN and </w:t>
      </w:r>
      <w:proofErr w:type="spellStart"/>
      <w:r w:rsidR="007B3BF7" w:rsidRPr="007B3BF7">
        <w:rPr>
          <w:rStyle w:val="normaltextrun"/>
          <w:i/>
          <w:iCs/>
          <w:color w:val="000000"/>
        </w:rPr>
        <w:t>Asociación</w:t>
      </w:r>
      <w:proofErr w:type="spellEnd"/>
      <w:r w:rsidR="007B3BF7" w:rsidRPr="007B3BF7">
        <w:rPr>
          <w:rStyle w:val="normaltextrun"/>
          <w:i/>
          <w:iCs/>
          <w:color w:val="000000"/>
        </w:rPr>
        <w:t xml:space="preserve"> </w:t>
      </w:r>
      <w:proofErr w:type="spellStart"/>
      <w:r w:rsidR="007B3BF7" w:rsidRPr="007B3BF7">
        <w:rPr>
          <w:rStyle w:val="normaltextrun"/>
          <w:i/>
          <w:iCs/>
          <w:color w:val="000000"/>
        </w:rPr>
        <w:t>Sindical</w:t>
      </w:r>
      <w:proofErr w:type="spellEnd"/>
      <w:r w:rsidR="007B3BF7" w:rsidRPr="007B3BF7">
        <w:rPr>
          <w:rStyle w:val="normaltextrun"/>
          <w:i/>
          <w:iCs/>
          <w:color w:val="000000"/>
        </w:rPr>
        <w:t xml:space="preserve"> de </w:t>
      </w:r>
      <w:proofErr w:type="spellStart"/>
      <w:r w:rsidR="007B3BF7" w:rsidRPr="007B3BF7">
        <w:rPr>
          <w:rStyle w:val="normaltextrun"/>
          <w:i/>
          <w:iCs/>
          <w:color w:val="000000"/>
        </w:rPr>
        <w:t>Trabajadores</w:t>
      </w:r>
      <w:proofErr w:type="spellEnd"/>
      <w:r w:rsidR="007B3BF7" w:rsidRPr="007B3BF7">
        <w:rPr>
          <w:rStyle w:val="normaltextrun"/>
          <w:i/>
          <w:iCs/>
          <w:color w:val="000000"/>
        </w:rPr>
        <w:t xml:space="preserve"> </w:t>
      </w:r>
      <w:proofErr w:type="spellStart"/>
      <w:r w:rsidR="007B3BF7" w:rsidRPr="007B3BF7">
        <w:rPr>
          <w:rStyle w:val="normaltextrun"/>
          <w:i/>
          <w:iCs/>
          <w:color w:val="000000"/>
        </w:rPr>
        <w:t>Agrícolas</w:t>
      </w:r>
      <w:proofErr w:type="spellEnd"/>
      <w:r w:rsidR="007B3BF7" w:rsidRPr="007B3BF7">
        <w:rPr>
          <w:rStyle w:val="normaltextrun"/>
          <w:i/>
          <w:iCs/>
          <w:color w:val="000000"/>
        </w:rPr>
        <w:t xml:space="preserve">, </w:t>
      </w:r>
      <w:proofErr w:type="spellStart"/>
      <w:r w:rsidR="007B3BF7" w:rsidRPr="007B3BF7">
        <w:rPr>
          <w:rStyle w:val="normaltextrun"/>
          <w:i/>
          <w:iCs/>
          <w:color w:val="000000"/>
        </w:rPr>
        <w:t>Bananeros</w:t>
      </w:r>
      <w:proofErr w:type="spellEnd"/>
      <w:r w:rsidR="007B3BF7" w:rsidRPr="007B3BF7">
        <w:rPr>
          <w:rStyle w:val="normaltextrun"/>
          <w:i/>
          <w:iCs/>
          <w:color w:val="000000"/>
        </w:rPr>
        <w:t xml:space="preserve"> y Campesinos</w:t>
      </w:r>
      <w:r w:rsidR="007B3BF7">
        <w:rPr>
          <w:rStyle w:val="normaltextrun"/>
          <w:color w:val="000000"/>
        </w:rPr>
        <w:t xml:space="preserve"> </w:t>
      </w:r>
      <w:r w:rsidR="00CA5B2A">
        <w:rPr>
          <w:rStyle w:val="normaltextrun"/>
          <w:color w:val="000000"/>
        </w:rPr>
        <w:t xml:space="preserve">will </w:t>
      </w:r>
      <w:r w:rsidR="1745E746" w:rsidRPr="010990B0">
        <w:rPr>
          <w:rFonts w:eastAsia="Times New Roman" w:cs="Times New Roman"/>
          <w:szCs w:val="24"/>
        </w:rPr>
        <w:t>train and raise awareness of</w:t>
      </w:r>
      <w:r w:rsidR="00CA5B2A">
        <w:rPr>
          <w:rFonts w:eastAsia="Times New Roman" w:cs="Times New Roman"/>
          <w:szCs w:val="24"/>
        </w:rPr>
        <w:t xml:space="preserve"> workers,</w:t>
      </w:r>
      <w:r w:rsidR="1745E746" w:rsidRPr="010990B0">
        <w:rPr>
          <w:rFonts w:eastAsia="Times New Roman" w:cs="Times New Roman"/>
          <w:szCs w:val="24"/>
        </w:rPr>
        <w:t xml:space="preserve"> and communities on child labor</w:t>
      </w:r>
      <w:r w:rsidR="00CA5B2A">
        <w:rPr>
          <w:rFonts w:eastAsia="Times New Roman" w:cs="Times New Roman"/>
          <w:szCs w:val="24"/>
        </w:rPr>
        <w:t xml:space="preserve"> and other labor violations through </w:t>
      </w:r>
      <w:r w:rsidR="008630CB">
        <w:rPr>
          <w:rFonts w:eastAsia="Times New Roman" w:cs="Times New Roman"/>
          <w:szCs w:val="24"/>
        </w:rPr>
        <w:t xml:space="preserve">capacity-building </w:t>
      </w:r>
      <w:r w:rsidR="00CA5B2A" w:rsidRPr="010990B0">
        <w:rPr>
          <w:rFonts w:eastAsia="Times New Roman" w:cs="Times New Roman"/>
          <w:szCs w:val="24"/>
        </w:rPr>
        <w:t>fixed-price grants</w:t>
      </w:r>
      <w:r w:rsidR="1745E746" w:rsidRPr="010990B0">
        <w:rPr>
          <w:rFonts w:eastAsia="Times New Roman" w:cs="Times New Roman"/>
          <w:szCs w:val="24"/>
        </w:rPr>
        <w:t>.</w:t>
      </w:r>
    </w:p>
    <w:sectPr w:rsidR="00750C37" w:rsidRPr="00750C37" w:rsidSect="0071243E">
      <w:footerReference w:type="default" r:id="rId9"/>
      <w:pgSz w:w="12240" w:h="15840"/>
      <w:pgMar w:top="1440" w:right="1440" w:bottom="135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04AD" w14:textId="77777777" w:rsidR="001E5411" w:rsidRDefault="001E5411" w:rsidP="001E5411">
      <w:pPr>
        <w:spacing w:line="240" w:lineRule="auto"/>
      </w:pPr>
      <w:r>
        <w:separator/>
      </w:r>
    </w:p>
  </w:endnote>
  <w:endnote w:type="continuationSeparator" w:id="0">
    <w:p w14:paraId="2FDC2057" w14:textId="77777777" w:rsidR="001E5411" w:rsidRDefault="001E5411" w:rsidP="001E541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14876311"/>
      <w:docPartObj>
        <w:docPartGallery w:val="Page Numbers (Bottom of Page)"/>
        <w:docPartUnique/>
      </w:docPartObj>
    </w:sdtPr>
    <w:sdtEndPr>
      <w:rPr>
        <w:noProof/>
        <w:sz w:val="20"/>
        <w:szCs w:val="20"/>
      </w:rPr>
    </w:sdtEndPr>
    <w:sdtContent>
      <w:p w14:paraId="0CA02449" w14:textId="75AD3EE9" w:rsidR="001E5411" w:rsidRPr="00FB46BB" w:rsidRDefault="001E5411">
        <w:pPr>
          <w:pStyle w:val="Footer"/>
          <w:jc w:val="right"/>
          <w:rPr>
            <w:sz w:val="20"/>
            <w:szCs w:val="20"/>
          </w:rPr>
        </w:pPr>
        <w:r w:rsidRPr="00FB46BB">
          <w:rPr>
            <w:sz w:val="20"/>
            <w:szCs w:val="20"/>
          </w:rPr>
          <w:fldChar w:fldCharType="begin"/>
        </w:r>
        <w:r w:rsidRPr="00FB46BB">
          <w:rPr>
            <w:sz w:val="20"/>
            <w:szCs w:val="20"/>
          </w:rPr>
          <w:instrText xml:space="preserve"> PAGE   \* MERGEFORMAT </w:instrText>
        </w:r>
        <w:r w:rsidRPr="00FB46BB">
          <w:rPr>
            <w:sz w:val="20"/>
            <w:szCs w:val="20"/>
          </w:rPr>
          <w:fldChar w:fldCharType="separate"/>
        </w:r>
        <w:r w:rsidRPr="00FB46BB">
          <w:rPr>
            <w:noProof/>
            <w:sz w:val="20"/>
            <w:szCs w:val="20"/>
          </w:rPr>
          <w:t>2</w:t>
        </w:r>
        <w:r w:rsidRPr="00FB46BB">
          <w:rPr>
            <w:noProof/>
            <w:sz w:val="20"/>
            <w:szCs w:val="20"/>
          </w:rPr>
          <w:fldChar w:fldCharType="end"/>
        </w:r>
      </w:p>
    </w:sdtContent>
  </w:sdt>
  <w:p w14:paraId="2DA529E8" w14:textId="6E55BFA2" w:rsidR="001E5411" w:rsidRDefault="00FB46BB">
    <w:pPr>
      <w:pStyle w:val="Footer"/>
    </w:pPr>
    <w:r w:rsidRPr="007C3B76">
      <w:rPr>
        <w:i/>
        <w:iCs/>
        <w:sz w:val="20"/>
        <w:szCs w:val="20"/>
      </w:rPr>
      <w:t>Partners of the Americas - FOA-ILAB-23-28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7FC813" w14:textId="77777777" w:rsidR="001E5411" w:rsidRDefault="001E5411" w:rsidP="001E5411">
      <w:pPr>
        <w:spacing w:line="240" w:lineRule="auto"/>
      </w:pPr>
      <w:r>
        <w:separator/>
      </w:r>
    </w:p>
  </w:footnote>
  <w:footnote w:type="continuationSeparator" w:id="0">
    <w:p w14:paraId="4B74AD38" w14:textId="77777777" w:rsidR="001E5411" w:rsidRDefault="001E5411" w:rsidP="001E5411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807"/>
    <w:rsid w:val="00052651"/>
    <w:rsid w:val="000A7847"/>
    <w:rsid w:val="000E2486"/>
    <w:rsid w:val="000E306B"/>
    <w:rsid w:val="00113E49"/>
    <w:rsid w:val="001253D4"/>
    <w:rsid w:val="00150D0F"/>
    <w:rsid w:val="0018218A"/>
    <w:rsid w:val="001B35A9"/>
    <w:rsid w:val="001B7D20"/>
    <w:rsid w:val="001E5411"/>
    <w:rsid w:val="00201F55"/>
    <w:rsid w:val="00286E32"/>
    <w:rsid w:val="0029660E"/>
    <w:rsid w:val="002A268C"/>
    <w:rsid w:val="002C68AA"/>
    <w:rsid w:val="00306B92"/>
    <w:rsid w:val="00495F72"/>
    <w:rsid w:val="004D70EC"/>
    <w:rsid w:val="0055529F"/>
    <w:rsid w:val="00586446"/>
    <w:rsid w:val="005978CA"/>
    <w:rsid w:val="005B0AEA"/>
    <w:rsid w:val="005E0B8A"/>
    <w:rsid w:val="00607807"/>
    <w:rsid w:val="00667F17"/>
    <w:rsid w:val="006D61EC"/>
    <w:rsid w:val="0071243E"/>
    <w:rsid w:val="00750C37"/>
    <w:rsid w:val="007B3BF7"/>
    <w:rsid w:val="007F41EF"/>
    <w:rsid w:val="00820826"/>
    <w:rsid w:val="008630CB"/>
    <w:rsid w:val="0088053D"/>
    <w:rsid w:val="00914534"/>
    <w:rsid w:val="009559A0"/>
    <w:rsid w:val="00991F8D"/>
    <w:rsid w:val="009A7861"/>
    <w:rsid w:val="009B228F"/>
    <w:rsid w:val="009E5865"/>
    <w:rsid w:val="00A02B76"/>
    <w:rsid w:val="00AA1293"/>
    <w:rsid w:val="00AA6205"/>
    <w:rsid w:val="00AB34A2"/>
    <w:rsid w:val="00B623EB"/>
    <w:rsid w:val="00C06BE6"/>
    <w:rsid w:val="00C261E4"/>
    <w:rsid w:val="00C82A27"/>
    <w:rsid w:val="00CA5B2A"/>
    <w:rsid w:val="00CB1EDC"/>
    <w:rsid w:val="00CD1EE6"/>
    <w:rsid w:val="00D01500"/>
    <w:rsid w:val="00D321EF"/>
    <w:rsid w:val="00D53ED3"/>
    <w:rsid w:val="00E03550"/>
    <w:rsid w:val="00E43F47"/>
    <w:rsid w:val="00EE11DC"/>
    <w:rsid w:val="00FB46BB"/>
    <w:rsid w:val="010990B0"/>
    <w:rsid w:val="023BE156"/>
    <w:rsid w:val="02F0F8F5"/>
    <w:rsid w:val="042E552E"/>
    <w:rsid w:val="088A6AA1"/>
    <w:rsid w:val="0AD4222C"/>
    <w:rsid w:val="0CC6EF0D"/>
    <w:rsid w:val="0DB29650"/>
    <w:rsid w:val="111A6E4D"/>
    <w:rsid w:val="11C77271"/>
    <w:rsid w:val="1745E746"/>
    <w:rsid w:val="1834132C"/>
    <w:rsid w:val="1A545A04"/>
    <w:rsid w:val="1D64F66A"/>
    <w:rsid w:val="21E583C1"/>
    <w:rsid w:val="23815422"/>
    <w:rsid w:val="24F96DD7"/>
    <w:rsid w:val="29CCDEFA"/>
    <w:rsid w:val="2C6426AD"/>
    <w:rsid w:val="2C8181A8"/>
    <w:rsid w:val="2D21C992"/>
    <w:rsid w:val="2DF8AE96"/>
    <w:rsid w:val="2FC13212"/>
    <w:rsid w:val="303C207E"/>
    <w:rsid w:val="3204DD4F"/>
    <w:rsid w:val="327A1C0E"/>
    <w:rsid w:val="3A852DF3"/>
    <w:rsid w:val="3B86C0AB"/>
    <w:rsid w:val="40B9EAF6"/>
    <w:rsid w:val="40C8B96E"/>
    <w:rsid w:val="41BE3BF3"/>
    <w:rsid w:val="41D90F35"/>
    <w:rsid w:val="4621CF27"/>
    <w:rsid w:val="483FA599"/>
    <w:rsid w:val="4BE016B0"/>
    <w:rsid w:val="4BF00660"/>
    <w:rsid w:val="4BF4C6D2"/>
    <w:rsid w:val="4D11BCB4"/>
    <w:rsid w:val="4FAF1FCD"/>
    <w:rsid w:val="51806D96"/>
    <w:rsid w:val="51FAEB22"/>
    <w:rsid w:val="59560213"/>
    <w:rsid w:val="59EE02BD"/>
    <w:rsid w:val="5A63FBC5"/>
    <w:rsid w:val="5B0FB071"/>
    <w:rsid w:val="5D2FCE04"/>
    <w:rsid w:val="62869C9C"/>
    <w:rsid w:val="639F0F88"/>
    <w:rsid w:val="66E65237"/>
    <w:rsid w:val="6A5FE8D0"/>
    <w:rsid w:val="6F1A3196"/>
    <w:rsid w:val="6FC9C26C"/>
    <w:rsid w:val="70497309"/>
    <w:rsid w:val="70B76E50"/>
    <w:rsid w:val="73DD5625"/>
    <w:rsid w:val="73EDA2B9"/>
    <w:rsid w:val="772FD1CA"/>
    <w:rsid w:val="7A64D1C3"/>
    <w:rsid w:val="7C00A224"/>
    <w:rsid w:val="7C78FA21"/>
    <w:rsid w:val="7CFEF042"/>
    <w:rsid w:val="7E992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31D8461E"/>
  <w15:chartTrackingRefBased/>
  <w15:docId w15:val="{2084491D-38C4-4644-BFAA-C93A3CC59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7807"/>
    <w:pPr>
      <w:spacing w:after="0" w:line="480" w:lineRule="auto"/>
    </w:pPr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07807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607807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750C3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50C3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50C37"/>
    <w:rPr>
      <w:rFonts w:ascii="Times New Roman" w:hAnsi="Times New Roman"/>
      <w:sz w:val="20"/>
      <w:szCs w:val="20"/>
    </w:rPr>
  </w:style>
  <w:style w:type="character" w:customStyle="1" w:styleId="normaltextrun">
    <w:name w:val="normaltextrun"/>
    <w:basedOn w:val="DefaultParagraphFont"/>
    <w:rsid w:val="007B3BF7"/>
  </w:style>
  <w:style w:type="character" w:customStyle="1" w:styleId="eop">
    <w:name w:val="eop"/>
    <w:basedOn w:val="DefaultParagraphFont"/>
    <w:rsid w:val="007B3BF7"/>
  </w:style>
  <w:style w:type="paragraph" w:styleId="Header">
    <w:name w:val="header"/>
    <w:basedOn w:val="Normal"/>
    <w:link w:val="HeaderChar"/>
    <w:uiPriority w:val="99"/>
    <w:unhideWhenUsed/>
    <w:rsid w:val="001E541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5411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1E541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5411"/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c808d36-874f-4b27-aec2-2fd649817929" xsi:nil="true"/>
    <lcf76f155ced4ddcb4097134ff3c332f xmlns="f2466082-b6bf-4153-98c3-3c41e85fda18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8" ma:contentTypeDescription="Create a new document." ma:contentTypeScope="" ma:versionID="efd9b4af885478ed0a3e84c6362c6fb3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3b6abc503e38a49174dd9e5072c65339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826E40B-D166-4CEF-86BC-47B3A6A95D4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8EA1E10-DEE4-487C-BB9E-F9EFEC831B22}">
  <ds:schemaRefs>
    <ds:schemaRef ds:uri="http://schemas.microsoft.com/office/2006/documentManagement/types"/>
    <ds:schemaRef ds:uri="http://purl.org/dc/elements/1.1/"/>
    <ds:schemaRef ds:uri="http://purl.org/dc/terms/"/>
    <ds:schemaRef ds:uri="ca6f1b8b-2efb-4515-a316-20593799dcdd"/>
    <ds:schemaRef ds:uri="http://schemas.openxmlformats.org/package/2006/metadata/core-properties"/>
    <ds:schemaRef ds:uri="http://schemas.microsoft.com/office/infopath/2007/PartnerControls"/>
    <ds:schemaRef ds:uri="http://purl.org/dc/dcmitype/"/>
    <ds:schemaRef ds:uri="dc808d36-874f-4b27-aec2-2fd649817929"/>
    <ds:schemaRef ds:uri="http://schemas.microsoft.com/office/2006/metadata/properties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8F7BD75E-30E6-4255-8F7E-0250CD5EF8A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536</Words>
  <Characters>3537</Characters>
  <Application>Microsoft Office Word</Application>
  <DocSecurity>0</DocSecurity>
  <Lines>136</Lines>
  <Paragraphs>52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Katie Stauss</dc:creator>
  <cp:keywords/>
  <dc:description/>
  <cp:lastModifiedBy>Sarah Smith</cp:lastModifiedBy>
  <cp:revision>3</cp:revision>
  <cp:lastPrinted>2023-09-25T20:43:00Z</cp:lastPrinted>
  <dcterms:created xsi:type="dcterms:W3CDTF">2023-09-26T12:37:00Z</dcterms:created>
  <dcterms:modified xsi:type="dcterms:W3CDTF">2023-09-26T12:44:00Z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0x010100DC44E244C5491E47BAC4CA2188B2DF06</vt:lpwstr>
  </property>
  <property fmtid="{D5CDD505-2E9C-101B-9397-08002B2CF9AE}" pid="3" name="MediaServiceImageTags">
    <vt:lpwstr/>
  </property>
</Properties>
</file>