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4EBD0" w14:textId="77777777" w:rsidR="00E91527" w:rsidRPr="00A24805" w:rsidRDefault="00E91527" w:rsidP="00330CEF">
      <w:pPr>
        <w:spacing w:after="0"/>
        <w:ind w:left="426"/>
        <w:rPr>
          <w:rFonts w:ascii="Times New Roman" w:eastAsia="Calibri" w:hAnsi="Times New Roman" w:cs="Times New Roman"/>
          <w:b/>
          <w:color w:val="002D72"/>
          <w:kern w:val="0"/>
          <w:sz w:val="24"/>
          <w:szCs w:val="28"/>
          <w:shd w:val="clear" w:color="auto" w:fill="FFFFFF"/>
          <w:lang w:val="en-US"/>
          <w14:ligatures w14:val="none"/>
        </w:rPr>
      </w:pPr>
      <w:r w:rsidRPr="00A24805">
        <w:rPr>
          <w:rFonts w:ascii="Times New Roman" w:eastAsia="Calibri" w:hAnsi="Times New Roman" w:cs="Times New Roman"/>
          <w:b/>
          <w:color w:val="002D72"/>
          <w:kern w:val="0"/>
          <w:sz w:val="24"/>
          <w:szCs w:val="28"/>
          <w:shd w:val="clear" w:color="auto" w:fill="FFFFFF"/>
          <w:lang w:val="en-US"/>
          <w14:ligatures w14:val="none"/>
        </w:rPr>
        <w:t>ATTACHMENT D</w:t>
      </w:r>
    </w:p>
    <w:p w14:paraId="57375364" w14:textId="77777777" w:rsidR="00E91527" w:rsidRDefault="00E91527" w:rsidP="00330CEF">
      <w:pPr>
        <w:spacing w:after="0"/>
        <w:ind w:left="426"/>
        <w:rPr>
          <w:rFonts w:ascii="Times New Roman" w:eastAsia="Calibri" w:hAnsi="Times New Roman" w:cs="Times New Roman"/>
          <w:b/>
          <w:color w:val="002D72"/>
          <w:kern w:val="0"/>
          <w:sz w:val="24"/>
          <w:szCs w:val="28"/>
          <w:shd w:val="clear" w:color="auto" w:fill="FFFFFF"/>
          <w:lang w:val="en-US"/>
          <w14:ligatures w14:val="none"/>
        </w:rPr>
      </w:pPr>
      <w:r w:rsidRPr="00A24805">
        <w:rPr>
          <w:rFonts w:ascii="Times New Roman" w:eastAsia="Calibri" w:hAnsi="Times New Roman" w:cs="Times New Roman"/>
          <w:b/>
          <w:color w:val="002D72"/>
          <w:kern w:val="0"/>
          <w:sz w:val="24"/>
          <w:szCs w:val="28"/>
          <w:shd w:val="clear" w:color="auto" w:fill="FFFFFF"/>
          <w:lang w:val="en-US"/>
          <w14:ligatures w14:val="none"/>
        </w:rPr>
        <w:t>PERFORMANCE INDICATOR TABLE</w:t>
      </w:r>
    </w:p>
    <w:p w14:paraId="7DA02B77" w14:textId="77777777" w:rsidR="00451A6D" w:rsidRPr="00F11EAC" w:rsidRDefault="00451A6D">
      <w:pPr>
        <w:rPr>
          <w:lang w:val="en-US"/>
        </w:rPr>
      </w:pPr>
    </w:p>
    <w:p w14:paraId="75D22842" w14:textId="2667694C" w:rsidR="00E91527" w:rsidRPr="00F11EAC" w:rsidRDefault="00F11EAC" w:rsidP="00330CEF">
      <w:pPr>
        <w:ind w:left="426"/>
        <w:rPr>
          <w:rFonts w:ascii="Times New Roman" w:hAnsi="Times New Roman" w:cs="Times New Roman"/>
          <w:lang w:val="en-US"/>
        </w:rPr>
      </w:pPr>
      <w:r w:rsidRPr="00F11EAC">
        <w:rPr>
          <w:rFonts w:ascii="Times New Roman" w:hAnsi="Times New Roman" w:cs="Times New Roman"/>
          <w:lang w:val="en-US"/>
        </w:rPr>
        <w:t xml:space="preserve">The LOP Target includes the original goals from FY2021 to FY2024. However, no activities contributing to the goals were carried out during the first two years. The comments include the </w:t>
      </w:r>
      <w:r>
        <w:rPr>
          <w:rFonts w:ascii="Times New Roman" w:hAnsi="Times New Roman" w:cs="Times New Roman"/>
          <w:lang w:val="en-US"/>
        </w:rPr>
        <w:t xml:space="preserve">actual </w:t>
      </w:r>
      <w:r w:rsidRPr="00F11EAC">
        <w:rPr>
          <w:rFonts w:ascii="Times New Roman" w:hAnsi="Times New Roman" w:cs="Times New Roman"/>
          <w:lang w:val="en-US"/>
        </w:rPr>
        <w:t xml:space="preserve">expected LOP target, calculated based on the progress made </w:t>
      </w:r>
      <w:r w:rsidR="006F602B">
        <w:rPr>
          <w:rFonts w:ascii="Times New Roman" w:hAnsi="Times New Roman" w:cs="Times New Roman"/>
          <w:lang w:val="en-US"/>
        </w:rPr>
        <w:t>during FY2023 and</w:t>
      </w:r>
      <w:r w:rsidRPr="00F11EAC">
        <w:rPr>
          <w:rFonts w:ascii="Times New Roman" w:hAnsi="Times New Roman" w:cs="Times New Roman"/>
          <w:lang w:val="en-US"/>
        </w:rPr>
        <w:t xml:space="preserve"> FY2024 and the </w:t>
      </w:r>
      <w:r w:rsidR="00184D0D">
        <w:rPr>
          <w:rFonts w:ascii="Times New Roman" w:hAnsi="Times New Roman" w:cs="Times New Roman"/>
          <w:lang w:val="en-US"/>
        </w:rPr>
        <w:t>targets established</w:t>
      </w:r>
      <w:r w:rsidRPr="00F11EAC">
        <w:rPr>
          <w:rFonts w:ascii="Times New Roman" w:hAnsi="Times New Roman" w:cs="Times New Roman"/>
          <w:lang w:val="en-US"/>
        </w:rPr>
        <w:t xml:space="preserve"> from FY2025</w:t>
      </w:r>
      <w:r w:rsidR="00184D0D">
        <w:rPr>
          <w:rFonts w:ascii="Times New Roman" w:hAnsi="Times New Roman" w:cs="Times New Roman"/>
          <w:lang w:val="en-US"/>
        </w:rPr>
        <w:t xml:space="preserve"> onward</w:t>
      </w:r>
      <w:r w:rsidRPr="00F11EAC">
        <w:rPr>
          <w:rFonts w:ascii="Times New Roman" w:hAnsi="Times New Roman" w:cs="Times New Roman"/>
          <w:lang w:val="en-US"/>
        </w:rPr>
        <w:t>. </w:t>
      </w:r>
    </w:p>
    <w:tbl>
      <w:tblPr>
        <w:tblW w:w="14596" w:type="dxa"/>
        <w:tblLayout w:type="fixed"/>
        <w:tblCellMar>
          <w:left w:w="70" w:type="dxa"/>
          <w:right w:w="70" w:type="dxa"/>
        </w:tblCellMar>
        <w:tblLook w:val="04A0" w:firstRow="1" w:lastRow="0" w:firstColumn="1" w:lastColumn="0" w:noHBand="0" w:noVBand="1"/>
      </w:tblPr>
      <w:tblGrid>
        <w:gridCol w:w="1520"/>
        <w:gridCol w:w="1370"/>
        <w:gridCol w:w="860"/>
        <w:gridCol w:w="1065"/>
        <w:gridCol w:w="992"/>
        <w:gridCol w:w="992"/>
        <w:gridCol w:w="993"/>
        <w:gridCol w:w="850"/>
        <w:gridCol w:w="992"/>
        <w:gridCol w:w="851"/>
        <w:gridCol w:w="850"/>
        <w:gridCol w:w="851"/>
        <w:gridCol w:w="2410"/>
      </w:tblGrid>
      <w:tr w:rsidR="00EE58F0" w:rsidRPr="00E91527" w14:paraId="40902BAA" w14:textId="77777777" w:rsidTr="00EE58F0">
        <w:trPr>
          <w:trHeight w:val="650"/>
          <w:tblHeader/>
        </w:trPr>
        <w:tc>
          <w:tcPr>
            <w:tcW w:w="1520" w:type="dxa"/>
            <w:tcBorders>
              <w:top w:val="single" w:sz="4" w:space="0" w:color="auto"/>
              <w:left w:val="single" w:sz="4" w:space="0" w:color="auto"/>
              <w:bottom w:val="single" w:sz="4" w:space="0" w:color="auto"/>
              <w:right w:val="single" w:sz="4" w:space="0" w:color="auto"/>
            </w:tcBorders>
            <w:shd w:val="clear" w:color="auto" w:fill="ADADAD" w:themeFill="background2" w:themeFillShade="BF"/>
            <w:vAlign w:val="center"/>
            <w:hideMark/>
          </w:tcPr>
          <w:p w14:paraId="76605D35"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proofErr w:type="spellStart"/>
            <w:r w:rsidRPr="00E91527">
              <w:rPr>
                <w:rFonts w:ascii="Times New Roman" w:eastAsia="Times New Roman" w:hAnsi="Times New Roman" w:cs="Times New Roman"/>
                <w:b/>
                <w:bCs/>
                <w:kern w:val="0"/>
                <w:sz w:val="18"/>
                <w:szCs w:val="18"/>
                <w:lang w:eastAsia="es-CO"/>
                <w14:ligatures w14:val="none"/>
              </w:rPr>
              <w:t>Activity</w:t>
            </w:r>
            <w:proofErr w:type="spellEnd"/>
          </w:p>
        </w:tc>
        <w:tc>
          <w:tcPr>
            <w:tcW w:w="1370"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69E4BEF3"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proofErr w:type="spellStart"/>
            <w:r w:rsidRPr="00E91527">
              <w:rPr>
                <w:rFonts w:ascii="Times New Roman" w:eastAsia="Times New Roman" w:hAnsi="Times New Roman" w:cs="Times New Roman"/>
                <w:b/>
                <w:bCs/>
                <w:kern w:val="0"/>
                <w:sz w:val="18"/>
                <w:szCs w:val="18"/>
                <w:lang w:eastAsia="es-CO"/>
                <w14:ligatures w14:val="none"/>
              </w:rPr>
              <w:t>Indicator</w:t>
            </w:r>
            <w:proofErr w:type="spellEnd"/>
          </w:p>
        </w:tc>
        <w:tc>
          <w:tcPr>
            <w:tcW w:w="860"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077E647F"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proofErr w:type="spellStart"/>
            <w:r w:rsidRPr="00E91527">
              <w:rPr>
                <w:rFonts w:ascii="Times New Roman" w:eastAsia="Times New Roman" w:hAnsi="Times New Roman" w:cs="Times New Roman"/>
                <w:b/>
                <w:bCs/>
                <w:kern w:val="0"/>
                <w:sz w:val="18"/>
                <w:szCs w:val="18"/>
                <w:lang w:eastAsia="es-CO"/>
                <w14:ligatures w14:val="none"/>
              </w:rPr>
              <w:t>Baseline</w:t>
            </w:r>
            <w:proofErr w:type="spellEnd"/>
          </w:p>
        </w:tc>
        <w:tc>
          <w:tcPr>
            <w:tcW w:w="1065"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16E2050D"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LOP Target</w:t>
            </w:r>
          </w:p>
        </w:tc>
        <w:tc>
          <w:tcPr>
            <w:tcW w:w="992"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77E87DF0"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Target FY21</w:t>
            </w:r>
          </w:p>
        </w:tc>
        <w:tc>
          <w:tcPr>
            <w:tcW w:w="992"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2D346590"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Target FY22</w:t>
            </w:r>
          </w:p>
        </w:tc>
        <w:tc>
          <w:tcPr>
            <w:tcW w:w="993"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4E290513"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Target FY23</w:t>
            </w:r>
          </w:p>
        </w:tc>
        <w:tc>
          <w:tcPr>
            <w:tcW w:w="850"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16B499D9"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Target FY24</w:t>
            </w:r>
          </w:p>
        </w:tc>
        <w:tc>
          <w:tcPr>
            <w:tcW w:w="992"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297EDB8C"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Target FY25</w:t>
            </w:r>
          </w:p>
        </w:tc>
        <w:tc>
          <w:tcPr>
            <w:tcW w:w="851"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02B948CE"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Target FY26</w:t>
            </w:r>
          </w:p>
        </w:tc>
        <w:tc>
          <w:tcPr>
            <w:tcW w:w="850"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192AAA21"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Target FY27</w:t>
            </w:r>
          </w:p>
        </w:tc>
        <w:tc>
          <w:tcPr>
            <w:tcW w:w="851"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14CD7CAD"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r w:rsidRPr="00E91527">
              <w:rPr>
                <w:rFonts w:ascii="Times New Roman" w:eastAsia="Times New Roman" w:hAnsi="Times New Roman" w:cs="Times New Roman"/>
                <w:b/>
                <w:bCs/>
                <w:kern w:val="0"/>
                <w:sz w:val="18"/>
                <w:szCs w:val="18"/>
                <w:lang w:eastAsia="es-CO"/>
                <w14:ligatures w14:val="none"/>
              </w:rPr>
              <w:t>Target FY28</w:t>
            </w:r>
          </w:p>
        </w:tc>
        <w:tc>
          <w:tcPr>
            <w:tcW w:w="2410" w:type="dxa"/>
            <w:tcBorders>
              <w:top w:val="single" w:sz="4" w:space="0" w:color="auto"/>
              <w:left w:val="nil"/>
              <w:bottom w:val="single" w:sz="4" w:space="0" w:color="auto"/>
              <w:right w:val="single" w:sz="4" w:space="0" w:color="auto"/>
            </w:tcBorders>
            <w:shd w:val="clear" w:color="auto" w:fill="ADADAD" w:themeFill="background2" w:themeFillShade="BF"/>
            <w:vAlign w:val="center"/>
            <w:hideMark/>
          </w:tcPr>
          <w:p w14:paraId="2A34A44F" w14:textId="77777777" w:rsidR="00E91527" w:rsidRPr="00E91527" w:rsidRDefault="00E91527" w:rsidP="00E91527">
            <w:pPr>
              <w:spacing w:after="0" w:line="240" w:lineRule="auto"/>
              <w:jc w:val="center"/>
              <w:rPr>
                <w:rFonts w:ascii="Times New Roman" w:eastAsia="Times New Roman" w:hAnsi="Times New Roman" w:cs="Times New Roman"/>
                <w:b/>
                <w:bCs/>
                <w:kern w:val="0"/>
                <w:sz w:val="18"/>
                <w:szCs w:val="18"/>
                <w:lang w:eastAsia="es-CO"/>
                <w14:ligatures w14:val="none"/>
              </w:rPr>
            </w:pPr>
            <w:proofErr w:type="spellStart"/>
            <w:r w:rsidRPr="00E91527">
              <w:rPr>
                <w:rFonts w:ascii="Times New Roman" w:eastAsia="Times New Roman" w:hAnsi="Times New Roman" w:cs="Times New Roman"/>
                <w:b/>
                <w:bCs/>
                <w:kern w:val="0"/>
                <w:sz w:val="18"/>
                <w:szCs w:val="18"/>
                <w:lang w:eastAsia="es-CO"/>
                <w14:ligatures w14:val="none"/>
              </w:rPr>
              <w:t>Comments</w:t>
            </w:r>
            <w:proofErr w:type="spellEnd"/>
          </w:p>
        </w:tc>
      </w:tr>
      <w:tr w:rsidR="00EE58F0" w:rsidRPr="00863A3A" w14:paraId="5AA0422F" w14:textId="77777777" w:rsidTr="00EE58F0">
        <w:trPr>
          <w:trHeight w:val="2450"/>
        </w:trPr>
        <w:tc>
          <w:tcPr>
            <w:tcW w:w="1520" w:type="dxa"/>
            <w:vMerge w:val="restart"/>
            <w:tcBorders>
              <w:top w:val="nil"/>
              <w:left w:val="single" w:sz="4" w:space="0" w:color="auto"/>
              <w:bottom w:val="single" w:sz="4" w:space="0" w:color="auto"/>
              <w:right w:val="single" w:sz="4" w:space="0" w:color="auto"/>
            </w:tcBorders>
            <w:shd w:val="clear" w:color="auto" w:fill="auto"/>
            <w:vAlign w:val="center"/>
            <w:hideMark/>
          </w:tcPr>
          <w:p w14:paraId="75E7DEBD" w14:textId="77777777" w:rsidR="00E91527" w:rsidRPr="00E91527" w:rsidRDefault="00E91527" w:rsidP="00E91527">
            <w:pPr>
              <w:spacing w:after="0" w:line="240" w:lineRule="auto"/>
              <w:jc w:val="center"/>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Agriculture Extension and Production Support</w:t>
            </w:r>
          </w:p>
        </w:tc>
        <w:tc>
          <w:tcPr>
            <w:tcW w:w="1370" w:type="dxa"/>
            <w:tcBorders>
              <w:top w:val="nil"/>
              <w:left w:val="nil"/>
              <w:bottom w:val="single" w:sz="4" w:space="0" w:color="auto"/>
              <w:right w:val="single" w:sz="4" w:space="0" w:color="auto"/>
            </w:tcBorders>
            <w:shd w:val="clear" w:color="000000" w:fill="FFFFFF"/>
            <w:vAlign w:val="center"/>
            <w:hideMark/>
          </w:tcPr>
          <w:p w14:paraId="5B58EB86"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Custom1: Number of farms with productivity gains</w:t>
            </w:r>
          </w:p>
        </w:tc>
        <w:tc>
          <w:tcPr>
            <w:tcW w:w="860" w:type="dxa"/>
            <w:tcBorders>
              <w:top w:val="nil"/>
              <w:left w:val="nil"/>
              <w:bottom w:val="single" w:sz="4" w:space="0" w:color="auto"/>
              <w:right w:val="single" w:sz="4" w:space="0" w:color="auto"/>
            </w:tcBorders>
            <w:shd w:val="clear" w:color="auto" w:fill="auto"/>
            <w:vAlign w:val="center"/>
            <w:hideMark/>
          </w:tcPr>
          <w:p w14:paraId="7D505F0C" w14:textId="608E0D59" w:rsidR="00E91527" w:rsidRPr="00E91527" w:rsidRDefault="004061E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173</w:t>
            </w:r>
          </w:p>
        </w:tc>
        <w:tc>
          <w:tcPr>
            <w:tcW w:w="1065" w:type="dxa"/>
            <w:tcBorders>
              <w:top w:val="nil"/>
              <w:left w:val="nil"/>
              <w:bottom w:val="single" w:sz="4" w:space="0" w:color="auto"/>
              <w:right w:val="single" w:sz="4" w:space="0" w:color="auto"/>
            </w:tcBorders>
            <w:shd w:val="clear" w:color="auto" w:fill="auto"/>
            <w:vAlign w:val="center"/>
            <w:hideMark/>
          </w:tcPr>
          <w:p w14:paraId="0F5B5ABB" w14:textId="7E879EAD" w:rsidR="00E91527" w:rsidRPr="00E91527" w:rsidRDefault="000D31B5"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927</w:t>
            </w:r>
          </w:p>
        </w:tc>
        <w:tc>
          <w:tcPr>
            <w:tcW w:w="992" w:type="dxa"/>
            <w:tcBorders>
              <w:top w:val="nil"/>
              <w:left w:val="nil"/>
              <w:bottom w:val="single" w:sz="4" w:space="0" w:color="auto"/>
              <w:right w:val="single" w:sz="4" w:space="0" w:color="auto"/>
            </w:tcBorders>
            <w:shd w:val="clear" w:color="auto" w:fill="auto"/>
            <w:noWrap/>
            <w:vAlign w:val="center"/>
            <w:hideMark/>
          </w:tcPr>
          <w:p w14:paraId="3EB465B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78</w:t>
            </w:r>
          </w:p>
        </w:tc>
        <w:tc>
          <w:tcPr>
            <w:tcW w:w="992" w:type="dxa"/>
            <w:tcBorders>
              <w:top w:val="nil"/>
              <w:left w:val="nil"/>
              <w:bottom w:val="single" w:sz="4" w:space="0" w:color="auto"/>
              <w:right w:val="single" w:sz="4" w:space="0" w:color="auto"/>
            </w:tcBorders>
            <w:shd w:val="clear" w:color="auto" w:fill="auto"/>
            <w:noWrap/>
            <w:vAlign w:val="center"/>
            <w:hideMark/>
          </w:tcPr>
          <w:p w14:paraId="29AEF6A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368</w:t>
            </w:r>
          </w:p>
        </w:tc>
        <w:tc>
          <w:tcPr>
            <w:tcW w:w="993" w:type="dxa"/>
            <w:tcBorders>
              <w:top w:val="nil"/>
              <w:left w:val="nil"/>
              <w:bottom w:val="single" w:sz="4" w:space="0" w:color="auto"/>
              <w:right w:val="single" w:sz="4" w:space="0" w:color="auto"/>
            </w:tcBorders>
            <w:shd w:val="clear" w:color="auto" w:fill="auto"/>
            <w:noWrap/>
            <w:vAlign w:val="center"/>
            <w:hideMark/>
          </w:tcPr>
          <w:p w14:paraId="3838F7A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927</w:t>
            </w:r>
          </w:p>
        </w:tc>
        <w:tc>
          <w:tcPr>
            <w:tcW w:w="850" w:type="dxa"/>
            <w:tcBorders>
              <w:top w:val="nil"/>
              <w:left w:val="nil"/>
              <w:bottom w:val="single" w:sz="4" w:space="0" w:color="auto"/>
              <w:right w:val="single" w:sz="4" w:space="0" w:color="auto"/>
            </w:tcBorders>
            <w:shd w:val="clear" w:color="auto" w:fill="auto"/>
            <w:noWrap/>
            <w:vAlign w:val="center"/>
            <w:hideMark/>
          </w:tcPr>
          <w:p w14:paraId="7C808D3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927</w:t>
            </w:r>
          </w:p>
        </w:tc>
        <w:tc>
          <w:tcPr>
            <w:tcW w:w="992" w:type="dxa"/>
            <w:tcBorders>
              <w:top w:val="nil"/>
              <w:left w:val="nil"/>
              <w:bottom w:val="single" w:sz="4" w:space="0" w:color="auto"/>
              <w:right w:val="single" w:sz="4" w:space="0" w:color="auto"/>
            </w:tcBorders>
            <w:shd w:val="clear" w:color="auto" w:fill="auto"/>
            <w:noWrap/>
            <w:vAlign w:val="center"/>
            <w:hideMark/>
          </w:tcPr>
          <w:p w14:paraId="6AB74E60" w14:textId="33DF609D" w:rsidR="00E91527" w:rsidRPr="00E91527" w:rsidRDefault="007B7040"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w:t>
            </w:r>
            <w:r w:rsidR="00F83C33">
              <w:rPr>
                <w:rFonts w:ascii="Times New Roman" w:eastAsia="Times New Roman" w:hAnsi="Times New Roman" w:cs="Times New Roman"/>
                <w:kern w:val="0"/>
                <w:sz w:val="18"/>
                <w:szCs w:val="18"/>
                <w:lang w:eastAsia="es-CO"/>
                <w14:ligatures w14:val="none"/>
              </w:rPr>
              <w:t>545</w:t>
            </w:r>
          </w:p>
        </w:tc>
        <w:tc>
          <w:tcPr>
            <w:tcW w:w="851" w:type="dxa"/>
            <w:tcBorders>
              <w:top w:val="nil"/>
              <w:left w:val="nil"/>
              <w:bottom w:val="single" w:sz="4" w:space="0" w:color="auto"/>
              <w:right w:val="single" w:sz="4" w:space="0" w:color="auto"/>
            </w:tcBorders>
            <w:shd w:val="clear" w:color="auto" w:fill="auto"/>
            <w:vAlign w:val="center"/>
            <w:hideMark/>
          </w:tcPr>
          <w:p w14:paraId="1546A466" w14:textId="69E48DA1"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891 </w:t>
            </w:r>
          </w:p>
        </w:tc>
        <w:tc>
          <w:tcPr>
            <w:tcW w:w="850" w:type="dxa"/>
            <w:tcBorders>
              <w:top w:val="nil"/>
              <w:left w:val="nil"/>
              <w:bottom w:val="single" w:sz="4" w:space="0" w:color="auto"/>
              <w:right w:val="single" w:sz="4" w:space="0" w:color="auto"/>
            </w:tcBorders>
            <w:shd w:val="clear" w:color="auto" w:fill="auto"/>
            <w:vAlign w:val="center"/>
            <w:hideMark/>
          </w:tcPr>
          <w:p w14:paraId="521DA9A1" w14:textId="1D53308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644 </w:t>
            </w:r>
          </w:p>
        </w:tc>
        <w:tc>
          <w:tcPr>
            <w:tcW w:w="851" w:type="dxa"/>
            <w:tcBorders>
              <w:top w:val="nil"/>
              <w:left w:val="nil"/>
              <w:bottom w:val="single" w:sz="4" w:space="0" w:color="auto"/>
              <w:right w:val="single" w:sz="4" w:space="0" w:color="auto"/>
            </w:tcBorders>
            <w:shd w:val="clear" w:color="auto" w:fill="auto"/>
            <w:noWrap/>
            <w:vAlign w:val="center"/>
            <w:hideMark/>
          </w:tcPr>
          <w:p w14:paraId="570177C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6E5C0106" w14:textId="0B62BD4E" w:rsidR="00E91527" w:rsidRPr="00E91527" w:rsidRDefault="00F92DF2" w:rsidP="00E91527">
            <w:pPr>
              <w:spacing w:after="0" w:line="240" w:lineRule="auto"/>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Project activities</w:t>
            </w:r>
            <w:r w:rsidR="00E91527" w:rsidRPr="00E91527">
              <w:rPr>
                <w:rFonts w:ascii="Times New Roman" w:eastAsia="Times New Roman" w:hAnsi="Times New Roman" w:cs="Times New Roman"/>
                <w:kern w:val="0"/>
                <w:sz w:val="18"/>
                <w:szCs w:val="18"/>
                <w:lang w:val="en-US" w:eastAsia="es-CO"/>
                <w14:ligatures w14:val="none"/>
              </w:rPr>
              <w:t xml:space="preserve"> began in September 2022. POA will annually report farmers included in FFPr1 that demonstrated annual productivity increases exceeding 0.47 kg/tree, a benchmark identified in the baseline (0.46 kg/tree). </w:t>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kern w:val="0"/>
                <w:sz w:val="18"/>
                <w:szCs w:val="18"/>
                <w:lang w:val="en-US" w:eastAsia="es-CO"/>
                <w14:ligatures w14:val="none"/>
              </w:rPr>
              <w:br/>
            </w:r>
            <w:r w:rsidR="00CA3940">
              <w:rPr>
                <w:rFonts w:ascii="Times New Roman" w:eastAsia="Times New Roman" w:hAnsi="Times New Roman" w:cs="Times New Roman"/>
                <w:b/>
                <w:bCs/>
                <w:kern w:val="0"/>
                <w:sz w:val="18"/>
                <w:szCs w:val="18"/>
                <w:lang w:val="en-US" w:eastAsia="es-CO"/>
                <w14:ligatures w14:val="none"/>
              </w:rPr>
              <w:t>Annual targets</w:t>
            </w:r>
            <w:r w:rsidR="00E91527" w:rsidRPr="00E91527">
              <w:rPr>
                <w:rFonts w:ascii="Times New Roman" w:eastAsia="Times New Roman" w:hAnsi="Times New Roman" w:cs="Times New Roman"/>
                <w:b/>
                <w:bCs/>
                <w:kern w:val="0"/>
                <w:sz w:val="18"/>
                <w:szCs w:val="18"/>
                <w:lang w:val="en-US" w:eastAsia="es-CO"/>
                <w14:ligatures w14:val="none"/>
              </w:rPr>
              <w:t xml:space="preserve"> reflect the full scope of work that year. </w:t>
            </w:r>
            <w:r w:rsidR="00EA212B">
              <w:rPr>
                <w:rFonts w:ascii="Times New Roman" w:eastAsia="Times New Roman" w:hAnsi="Times New Roman" w:cs="Times New Roman"/>
                <w:b/>
                <w:bCs/>
                <w:kern w:val="0"/>
                <w:sz w:val="18"/>
                <w:szCs w:val="18"/>
                <w:lang w:val="en-US" w:eastAsia="es-CO"/>
                <w14:ligatures w14:val="none"/>
              </w:rPr>
              <w:t>The A</w:t>
            </w:r>
            <w:r w:rsidR="00E91527" w:rsidRPr="00E91527">
              <w:rPr>
                <w:rFonts w:ascii="Times New Roman" w:eastAsia="Times New Roman" w:hAnsi="Times New Roman" w:cs="Times New Roman"/>
                <w:b/>
                <w:bCs/>
                <w:kern w:val="0"/>
                <w:sz w:val="18"/>
                <w:szCs w:val="18"/>
                <w:lang w:val="en-US" w:eastAsia="es-CO"/>
                <w14:ligatures w14:val="none"/>
              </w:rPr>
              <w:t xml:space="preserve">ctual </w:t>
            </w:r>
            <w:r w:rsidR="00A10DA5">
              <w:rPr>
                <w:rFonts w:ascii="Times New Roman" w:eastAsia="Times New Roman" w:hAnsi="Times New Roman" w:cs="Times New Roman"/>
                <w:b/>
                <w:bCs/>
                <w:kern w:val="0"/>
                <w:sz w:val="18"/>
                <w:szCs w:val="18"/>
                <w:lang w:val="en-US" w:eastAsia="es-CO"/>
                <w14:ligatures w14:val="none"/>
              </w:rPr>
              <w:t>E</w:t>
            </w:r>
            <w:r w:rsidR="00E91527" w:rsidRPr="00E91527">
              <w:rPr>
                <w:rFonts w:ascii="Times New Roman" w:eastAsia="Times New Roman" w:hAnsi="Times New Roman" w:cs="Times New Roman"/>
                <w:b/>
                <w:bCs/>
                <w:kern w:val="0"/>
                <w:sz w:val="18"/>
                <w:szCs w:val="18"/>
                <w:lang w:val="en-US" w:eastAsia="es-CO"/>
                <w14:ligatures w14:val="none"/>
              </w:rPr>
              <w:t xml:space="preserve">xpected LOP target reflects the number of unique people reached across the </w:t>
            </w:r>
            <w:r w:rsidR="00A10DA5">
              <w:rPr>
                <w:rFonts w:ascii="Times New Roman" w:eastAsia="Times New Roman" w:hAnsi="Times New Roman" w:cs="Times New Roman"/>
                <w:b/>
                <w:bCs/>
                <w:kern w:val="0"/>
                <w:sz w:val="18"/>
                <w:szCs w:val="18"/>
                <w:lang w:val="en-US" w:eastAsia="es-CO"/>
                <w14:ligatures w14:val="none"/>
              </w:rPr>
              <w:t>life of</w:t>
            </w:r>
            <w:r w:rsidR="00E91527" w:rsidRPr="00E91527">
              <w:rPr>
                <w:rFonts w:ascii="Times New Roman" w:eastAsia="Times New Roman" w:hAnsi="Times New Roman" w:cs="Times New Roman"/>
                <w:b/>
                <w:bCs/>
                <w:kern w:val="0"/>
                <w:sz w:val="18"/>
                <w:szCs w:val="18"/>
                <w:lang w:val="en-US" w:eastAsia="es-CO"/>
                <w14:ligatures w14:val="none"/>
              </w:rPr>
              <w:t xml:space="preserve"> project.</w:t>
            </w:r>
          </w:p>
        </w:tc>
      </w:tr>
      <w:tr w:rsidR="00EE58F0" w:rsidRPr="00953AF4" w14:paraId="3933A350" w14:textId="77777777" w:rsidTr="00EE58F0">
        <w:trPr>
          <w:trHeight w:val="1610"/>
        </w:trPr>
        <w:tc>
          <w:tcPr>
            <w:tcW w:w="1520" w:type="dxa"/>
            <w:vMerge/>
            <w:tcBorders>
              <w:top w:val="nil"/>
              <w:left w:val="single" w:sz="4" w:space="0" w:color="auto"/>
              <w:bottom w:val="single" w:sz="4" w:space="0" w:color="auto"/>
              <w:right w:val="single" w:sz="4" w:space="0" w:color="auto"/>
            </w:tcBorders>
            <w:vAlign w:val="center"/>
            <w:hideMark/>
          </w:tcPr>
          <w:p w14:paraId="5117DA6B"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1B231071"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Custom2: Number of organizations establishing improved seedstock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2B3A832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7EC69A00" w14:textId="1B8A33FD" w:rsidR="00E91527" w:rsidRPr="00E91527" w:rsidRDefault="00B44C1C"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35</w:t>
            </w:r>
          </w:p>
        </w:tc>
        <w:tc>
          <w:tcPr>
            <w:tcW w:w="992" w:type="dxa"/>
            <w:tcBorders>
              <w:top w:val="nil"/>
              <w:left w:val="nil"/>
              <w:bottom w:val="single" w:sz="4" w:space="0" w:color="auto"/>
              <w:right w:val="single" w:sz="4" w:space="0" w:color="auto"/>
            </w:tcBorders>
            <w:shd w:val="clear" w:color="auto" w:fill="auto"/>
            <w:noWrap/>
            <w:vAlign w:val="center"/>
            <w:hideMark/>
          </w:tcPr>
          <w:p w14:paraId="240EF799"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6D3D7D5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20</w:t>
            </w:r>
          </w:p>
        </w:tc>
        <w:tc>
          <w:tcPr>
            <w:tcW w:w="993" w:type="dxa"/>
            <w:tcBorders>
              <w:top w:val="nil"/>
              <w:left w:val="nil"/>
              <w:bottom w:val="single" w:sz="4" w:space="0" w:color="auto"/>
              <w:right w:val="single" w:sz="4" w:space="0" w:color="auto"/>
            </w:tcBorders>
            <w:shd w:val="clear" w:color="auto" w:fill="auto"/>
            <w:noWrap/>
            <w:vAlign w:val="center"/>
            <w:hideMark/>
          </w:tcPr>
          <w:p w14:paraId="6AFDC3B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12</w:t>
            </w:r>
          </w:p>
        </w:tc>
        <w:tc>
          <w:tcPr>
            <w:tcW w:w="850" w:type="dxa"/>
            <w:tcBorders>
              <w:top w:val="nil"/>
              <w:left w:val="nil"/>
              <w:bottom w:val="single" w:sz="4" w:space="0" w:color="auto"/>
              <w:right w:val="single" w:sz="4" w:space="0" w:color="auto"/>
            </w:tcBorders>
            <w:shd w:val="clear" w:color="auto" w:fill="auto"/>
            <w:noWrap/>
            <w:vAlign w:val="center"/>
            <w:hideMark/>
          </w:tcPr>
          <w:p w14:paraId="24498F42"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350999BD" w14:textId="1FF9394B" w:rsidR="00E91527" w:rsidRPr="00E91527" w:rsidRDefault="00340740"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w:t>
            </w:r>
            <w:r w:rsidR="00287274">
              <w:rPr>
                <w:rFonts w:ascii="Times New Roman" w:eastAsia="Times New Roman" w:hAnsi="Times New Roman" w:cs="Times New Roman"/>
                <w:kern w:val="0"/>
                <w:sz w:val="18"/>
                <w:szCs w:val="18"/>
                <w:lang w:eastAsia="es-CO"/>
                <w14:ligatures w14:val="none"/>
              </w:rPr>
              <w:t>2</w:t>
            </w:r>
          </w:p>
        </w:tc>
        <w:tc>
          <w:tcPr>
            <w:tcW w:w="851" w:type="dxa"/>
            <w:tcBorders>
              <w:top w:val="nil"/>
              <w:left w:val="nil"/>
              <w:bottom w:val="single" w:sz="4" w:space="0" w:color="auto"/>
              <w:right w:val="single" w:sz="4" w:space="0" w:color="auto"/>
            </w:tcBorders>
            <w:shd w:val="clear" w:color="auto" w:fill="auto"/>
            <w:noWrap/>
            <w:vAlign w:val="center"/>
            <w:hideMark/>
          </w:tcPr>
          <w:p w14:paraId="4C5BBB6E" w14:textId="4F023EF1"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763247A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01F3793C"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382DE2D3" w14:textId="77777777" w:rsidR="00953AF4" w:rsidRDefault="00BA4482" w:rsidP="00E91527">
            <w:pPr>
              <w:spacing w:after="0" w:line="240" w:lineRule="auto"/>
              <w:rPr>
                <w:rFonts w:ascii="Times New Roman" w:eastAsia="Times New Roman" w:hAnsi="Times New Roman" w:cs="Times New Roman"/>
                <w:kern w:val="0"/>
                <w:sz w:val="18"/>
                <w:szCs w:val="18"/>
                <w:lang w:val="en-US" w:eastAsia="es-CO"/>
                <w14:ligatures w14:val="none"/>
              </w:rPr>
            </w:pPr>
            <w:r w:rsidRPr="00F4777F">
              <w:rPr>
                <w:rFonts w:ascii="Times New Roman" w:eastAsia="Times New Roman" w:hAnsi="Times New Roman" w:cs="Times New Roman"/>
                <w:kern w:val="0"/>
                <w:sz w:val="18"/>
                <w:szCs w:val="18"/>
                <w:lang w:val="en-US" w:eastAsia="es-CO"/>
                <w14:ligatures w14:val="none"/>
              </w:rPr>
              <w:t xml:space="preserve">The project </w:t>
            </w:r>
            <w:r w:rsidR="00133B08" w:rsidRPr="00F4777F">
              <w:rPr>
                <w:rFonts w:ascii="Times New Roman" w:eastAsia="Times New Roman" w:hAnsi="Times New Roman" w:cs="Times New Roman"/>
                <w:kern w:val="0"/>
                <w:sz w:val="18"/>
                <w:szCs w:val="18"/>
                <w:lang w:val="en-US" w:eastAsia="es-CO"/>
                <w14:ligatures w14:val="none"/>
              </w:rPr>
              <w:t>supports</w:t>
            </w:r>
            <w:r w:rsidRPr="00F4777F">
              <w:rPr>
                <w:rFonts w:ascii="Times New Roman" w:eastAsia="Times New Roman" w:hAnsi="Times New Roman" w:cs="Times New Roman"/>
                <w:kern w:val="0"/>
                <w:sz w:val="18"/>
                <w:szCs w:val="18"/>
                <w:lang w:val="en-US" w:eastAsia="es-CO"/>
                <w14:ligatures w14:val="none"/>
              </w:rPr>
              <w:t xml:space="preserve"> producer organizations in distributing seedlings to their members to improve</w:t>
            </w:r>
            <w:r w:rsidR="00AE2FDB" w:rsidRPr="00F4777F">
              <w:rPr>
                <w:rFonts w:ascii="Times New Roman" w:eastAsia="Times New Roman" w:hAnsi="Times New Roman" w:cs="Times New Roman"/>
                <w:kern w:val="0"/>
                <w:sz w:val="18"/>
                <w:szCs w:val="18"/>
                <w:lang w:val="en-US" w:eastAsia="es-CO"/>
                <w14:ligatures w14:val="none"/>
              </w:rPr>
              <w:t xml:space="preserve"> crops and productivity</w:t>
            </w:r>
            <w:r w:rsidR="00F07ED0" w:rsidRPr="00F4777F">
              <w:rPr>
                <w:rFonts w:ascii="Times New Roman" w:eastAsia="Times New Roman" w:hAnsi="Times New Roman" w:cs="Times New Roman"/>
                <w:kern w:val="0"/>
                <w:sz w:val="18"/>
                <w:szCs w:val="18"/>
                <w:lang w:val="en-US" w:eastAsia="es-CO"/>
                <w14:ligatures w14:val="none"/>
              </w:rPr>
              <w:t>.</w:t>
            </w:r>
            <w:r w:rsidR="00AE2FDB">
              <w:rPr>
                <w:rFonts w:ascii="Times New Roman" w:eastAsia="Times New Roman" w:hAnsi="Times New Roman" w:cs="Times New Roman"/>
                <w:kern w:val="0"/>
                <w:sz w:val="18"/>
                <w:szCs w:val="18"/>
                <w:lang w:val="en-US" w:eastAsia="es-CO"/>
                <w14:ligatures w14:val="none"/>
              </w:rPr>
              <w:t xml:space="preserve"> </w:t>
            </w:r>
            <w:r>
              <w:rPr>
                <w:rFonts w:ascii="Times New Roman" w:eastAsia="Times New Roman" w:hAnsi="Times New Roman" w:cs="Times New Roman"/>
                <w:kern w:val="0"/>
                <w:sz w:val="18"/>
                <w:szCs w:val="18"/>
                <w:lang w:val="en-US" w:eastAsia="es-CO"/>
                <w14:ligatures w14:val="none"/>
              </w:rPr>
              <w:t xml:space="preserve"> </w:t>
            </w:r>
            <w:r w:rsidR="00E91527" w:rsidRPr="00E91527">
              <w:rPr>
                <w:rFonts w:ascii="Times New Roman" w:eastAsia="Times New Roman" w:hAnsi="Times New Roman" w:cs="Times New Roman"/>
                <w:kern w:val="0"/>
                <w:sz w:val="18"/>
                <w:szCs w:val="18"/>
                <w:lang w:val="en-US" w:eastAsia="es-CO"/>
                <w14:ligatures w14:val="none"/>
              </w:rPr>
              <w:br/>
            </w:r>
          </w:p>
          <w:p w14:paraId="747EA2AC" w14:textId="3D411B60" w:rsidR="00E91527" w:rsidRPr="00084E68" w:rsidRDefault="00953AF4" w:rsidP="00E91527">
            <w:pPr>
              <w:spacing w:after="0" w:line="240" w:lineRule="auto"/>
              <w:rPr>
                <w:rFonts w:ascii="Times New Roman" w:eastAsia="Times New Roman" w:hAnsi="Times New Roman" w:cs="Times New Roman"/>
                <w:kern w:val="0"/>
                <w:sz w:val="18"/>
                <w:szCs w:val="18"/>
                <w:lang w:val="en-US" w:eastAsia="es-CO"/>
                <w14:ligatures w14:val="none"/>
              </w:rPr>
            </w:pPr>
            <w:r w:rsidRPr="00953AF4">
              <w:rPr>
                <w:rFonts w:ascii="Times New Roman" w:eastAsia="Times New Roman" w:hAnsi="Times New Roman" w:cs="Times New Roman"/>
                <w:kern w:val="0"/>
                <w:sz w:val="18"/>
                <w:szCs w:val="18"/>
                <w:lang w:val="en-US" w:eastAsia="es-CO"/>
                <w14:ligatures w14:val="none"/>
              </w:rPr>
              <w:t xml:space="preserve">Each year’s target reflects the full scope of work that year. Actual Expected LOP target reflects the number of unique </w:t>
            </w:r>
            <w:r w:rsidR="00CF5CFD">
              <w:rPr>
                <w:rFonts w:ascii="Times New Roman" w:eastAsia="Times New Roman" w:hAnsi="Times New Roman" w:cs="Times New Roman"/>
                <w:kern w:val="0"/>
                <w:sz w:val="18"/>
                <w:szCs w:val="18"/>
                <w:lang w:val="en-US" w:eastAsia="es-CO"/>
                <w14:ligatures w14:val="none"/>
              </w:rPr>
              <w:t>organizations</w:t>
            </w:r>
            <w:r w:rsidRPr="00953AF4">
              <w:rPr>
                <w:rFonts w:ascii="Times New Roman" w:eastAsia="Times New Roman" w:hAnsi="Times New Roman" w:cs="Times New Roman"/>
                <w:kern w:val="0"/>
                <w:sz w:val="18"/>
                <w:szCs w:val="18"/>
                <w:lang w:val="en-US" w:eastAsia="es-CO"/>
                <w14:ligatures w14:val="none"/>
              </w:rPr>
              <w:t xml:space="preserve"> reached across the 8 years of the project.</w:t>
            </w:r>
            <w:r w:rsidR="00E91527" w:rsidRPr="00E91527">
              <w:rPr>
                <w:rFonts w:ascii="Times New Roman" w:eastAsia="Times New Roman" w:hAnsi="Times New Roman" w:cs="Times New Roman"/>
                <w:kern w:val="0"/>
                <w:sz w:val="18"/>
                <w:szCs w:val="18"/>
                <w:lang w:val="en-US" w:eastAsia="es-CO"/>
                <w14:ligatures w14:val="none"/>
              </w:rPr>
              <w:br/>
            </w:r>
            <w:r w:rsidR="00E91527" w:rsidRPr="00F10006">
              <w:rPr>
                <w:rFonts w:ascii="Times New Roman" w:eastAsia="Times New Roman" w:hAnsi="Times New Roman" w:cs="Times New Roman"/>
                <w:b/>
                <w:bCs/>
                <w:kern w:val="0"/>
                <w:sz w:val="18"/>
                <w:szCs w:val="18"/>
                <w:lang w:val="en-US" w:eastAsia="es-CO"/>
                <w14:ligatures w14:val="none"/>
              </w:rPr>
              <w:lastRenderedPageBreak/>
              <w:t xml:space="preserve">Actual </w:t>
            </w:r>
            <w:r w:rsidR="00AC2396" w:rsidRPr="00F10006">
              <w:rPr>
                <w:rFonts w:ascii="Times New Roman" w:eastAsia="Times New Roman" w:hAnsi="Times New Roman" w:cs="Times New Roman"/>
                <w:b/>
                <w:bCs/>
                <w:kern w:val="0"/>
                <w:sz w:val="18"/>
                <w:szCs w:val="18"/>
                <w:lang w:val="en-US" w:eastAsia="es-CO"/>
                <w14:ligatures w14:val="none"/>
              </w:rPr>
              <w:t>E</w:t>
            </w:r>
            <w:r w:rsidR="00E91527" w:rsidRPr="00F10006">
              <w:rPr>
                <w:rFonts w:ascii="Times New Roman" w:eastAsia="Times New Roman" w:hAnsi="Times New Roman" w:cs="Times New Roman"/>
                <w:b/>
                <w:bCs/>
                <w:kern w:val="0"/>
                <w:sz w:val="18"/>
                <w:szCs w:val="18"/>
                <w:lang w:val="en-US" w:eastAsia="es-CO"/>
                <w14:ligatures w14:val="none"/>
              </w:rPr>
              <w:t>xpected LOP</w:t>
            </w:r>
            <w:r w:rsidR="00AC2396" w:rsidRPr="00F10006">
              <w:rPr>
                <w:rFonts w:ascii="Times New Roman" w:eastAsia="Times New Roman" w:hAnsi="Times New Roman" w:cs="Times New Roman"/>
                <w:b/>
                <w:bCs/>
                <w:kern w:val="0"/>
                <w:sz w:val="18"/>
                <w:szCs w:val="18"/>
                <w:lang w:val="en-US" w:eastAsia="es-CO"/>
                <w14:ligatures w14:val="none"/>
              </w:rPr>
              <w:t xml:space="preserve"> Target</w:t>
            </w:r>
            <w:r w:rsidR="00E91527" w:rsidRPr="00F10006">
              <w:rPr>
                <w:rFonts w:ascii="Times New Roman" w:eastAsia="Times New Roman" w:hAnsi="Times New Roman" w:cs="Times New Roman"/>
                <w:b/>
                <w:bCs/>
                <w:kern w:val="0"/>
                <w:sz w:val="18"/>
                <w:szCs w:val="18"/>
                <w:lang w:val="en-US" w:eastAsia="es-CO"/>
                <w14:ligatures w14:val="none"/>
              </w:rPr>
              <w:t xml:space="preserve">: </w:t>
            </w:r>
            <w:r w:rsidR="00F10006" w:rsidRPr="00F10006">
              <w:rPr>
                <w:rFonts w:ascii="Times New Roman" w:eastAsia="Times New Roman" w:hAnsi="Times New Roman" w:cs="Times New Roman"/>
                <w:b/>
                <w:bCs/>
                <w:kern w:val="0"/>
                <w:sz w:val="18"/>
                <w:szCs w:val="18"/>
                <w:u w:val="single"/>
                <w:lang w:val="en-US" w:eastAsia="es-CO"/>
                <w14:ligatures w14:val="none"/>
              </w:rPr>
              <w:t>25</w:t>
            </w:r>
            <w:r w:rsidR="00E91527" w:rsidRPr="00F10006">
              <w:rPr>
                <w:rFonts w:ascii="Times New Roman" w:eastAsia="Times New Roman" w:hAnsi="Times New Roman" w:cs="Times New Roman"/>
                <w:b/>
                <w:bCs/>
                <w:kern w:val="0"/>
                <w:sz w:val="18"/>
                <w:szCs w:val="18"/>
                <w:u w:val="single"/>
                <w:lang w:val="en-US" w:eastAsia="es-CO"/>
                <w14:ligatures w14:val="none"/>
              </w:rPr>
              <w:t xml:space="preserve"> organizations</w:t>
            </w:r>
            <w:r w:rsidR="00E91527" w:rsidRPr="00084E68">
              <w:rPr>
                <w:rFonts w:ascii="Times New Roman" w:eastAsia="Times New Roman" w:hAnsi="Times New Roman" w:cs="Times New Roman"/>
                <w:kern w:val="0"/>
                <w:sz w:val="18"/>
                <w:szCs w:val="18"/>
                <w:lang w:val="en-US" w:eastAsia="es-CO"/>
                <w14:ligatures w14:val="none"/>
              </w:rPr>
              <w:t xml:space="preserve"> </w:t>
            </w:r>
          </w:p>
        </w:tc>
      </w:tr>
      <w:tr w:rsidR="00EE58F0" w:rsidRPr="00863A3A" w14:paraId="2CCA68B2" w14:textId="77777777" w:rsidTr="00CB6E5A">
        <w:trPr>
          <w:trHeight w:val="3024"/>
        </w:trPr>
        <w:tc>
          <w:tcPr>
            <w:tcW w:w="1520" w:type="dxa"/>
            <w:vMerge/>
            <w:tcBorders>
              <w:top w:val="nil"/>
              <w:left w:val="single" w:sz="4" w:space="0" w:color="auto"/>
              <w:bottom w:val="single" w:sz="4" w:space="0" w:color="auto"/>
              <w:right w:val="single" w:sz="4" w:space="0" w:color="auto"/>
            </w:tcBorders>
            <w:vAlign w:val="center"/>
            <w:hideMark/>
          </w:tcPr>
          <w:p w14:paraId="0D0D042A" w14:textId="77777777" w:rsidR="00E91527" w:rsidRPr="00084E68"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47657967"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Custom3: Number of farms demonstrating improved landscape management</w:t>
            </w:r>
          </w:p>
        </w:tc>
        <w:tc>
          <w:tcPr>
            <w:tcW w:w="860" w:type="dxa"/>
            <w:tcBorders>
              <w:top w:val="nil"/>
              <w:left w:val="nil"/>
              <w:bottom w:val="single" w:sz="4" w:space="0" w:color="auto"/>
              <w:right w:val="single" w:sz="4" w:space="0" w:color="auto"/>
            </w:tcBorders>
            <w:shd w:val="clear" w:color="auto" w:fill="auto"/>
            <w:vAlign w:val="center"/>
            <w:hideMark/>
          </w:tcPr>
          <w:p w14:paraId="1AEF3C7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66EF3EC0" w14:textId="3717B78E" w:rsidR="00E91527" w:rsidRPr="00E91527" w:rsidRDefault="00BE675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5,121</w:t>
            </w:r>
          </w:p>
        </w:tc>
        <w:tc>
          <w:tcPr>
            <w:tcW w:w="992" w:type="dxa"/>
            <w:tcBorders>
              <w:top w:val="nil"/>
              <w:left w:val="nil"/>
              <w:bottom w:val="single" w:sz="4" w:space="0" w:color="auto"/>
              <w:right w:val="single" w:sz="4" w:space="0" w:color="auto"/>
            </w:tcBorders>
            <w:shd w:val="clear" w:color="auto" w:fill="auto"/>
            <w:noWrap/>
            <w:vAlign w:val="center"/>
            <w:hideMark/>
          </w:tcPr>
          <w:p w14:paraId="03473B52"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68</w:t>
            </w:r>
          </w:p>
        </w:tc>
        <w:tc>
          <w:tcPr>
            <w:tcW w:w="992" w:type="dxa"/>
            <w:tcBorders>
              <w:top w:val="nil"/>
              <w:left w:val="nil"/>
              <w:bottom w:val="single" w:sz="4" w:space="0" w:color="auto"/>
              <w:right w:val="single" w:sz="4" w:space="0" w:color="auto"/>
            </w:tcBorders>
            <w:shd w:val="clear" w:color="auto" w:fill="auto"/>
            <w:noWrap/>
            <w:vAlign w:val="center"/>
            <w:hideMark/>
          </w:tcPr>
          <w:p w14:paraId="5EBB7E0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368</w:t>
            </w:r>
          </w:p>
        </w:tc>
        <w:tc>
          <w:tcPr>
            <w:tcW w:w="993" w:type="dxa"/>
            <w:tcBorders>
              <w:top w:val="nil"/>
              <w:left w:val="nil"/>
              <w:bottom w:val="single" w:sz="4" w:space="0" w:color="auto"/>
              <w:right w:val="single" w:sz="4" w:space="0" w:color="auto"/>
            </w:tcBorders>
            <w:shd w:val="clear" w:color="auto" w:fill="auto"/>
            <w:noWrap/>
            <w:vAlign w:val="center"/>
            <w:hideMark/>
          </w:tcPr>
          <w:p w14:paraId="59DE7FB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927</w:t>
            </w:r>
          </w:p>
        </w:tc>
        <w:tc>
          <w:tcPr>
            <w:tcW w:w="850" w:type="dxa"/>
            <w:tcBorders>
              <w:top w:val="nil"/>
              <w:left w:val="nil"/>
              <w:bottom w:val="single" w:sz="4" w:space="0" w:color="auto"/>
              <w:right w:val="single" w:sz="4" w:space="0" w:color="auto"/>
            </w:tcBorders>
            <w:shd w:val="clear" w:color="auto" w:fill="auto"/>
            <w:noWrap/>
            <w:vAlign w:val="center"/>
            <w:hideMark/>
          </w:tcPr>
          <w:p w14:paraId="47D6E15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927</w:t>
            </w:r>
          </w:p>
        </w:tc>
        <w:tc>
          <w:tcPr>
            <w:tcW w:w="992" w:type="dxa"/>
            <w:tcBorders>
              <w:top w:val="nil"/>
              <w:left w:val="nil"/>
              <w:bottom w:val="single" w:sz="4" w:space="0" w:color="auto"/>
              <w:right w:val="single" w:sz="4" w:space="0" w:color="auto"/>
            </w:tcBorders>
            <w:shd w:val="clear" w:color="auto" w:fill="auto"/>
            <w:noWrap/>
            <w:vAlign w:val="center"/>
            <w:hideMark/>
          </w:tcPr>
          <w:p w14:paraId="19903149" w14:textId="23E99D1A" w:rsidR="00E91527" w:rsidRPr="00E91527" w:rsidRDefault="000041E6"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4,411</w:t>
            </w:r>
          </w:p>
        </w:tc>
        <w:tc>
          <w:tcPr>
            <w:tcW w:w="851" w:type="dxa"/>
            <w:tcBorders>
              <w:top w:val="nil"/>
              <w:left w:val="nil"/>
              <w:bottom w:val="single" w:sz="4" w:space="0" w:color="auto"/>
              <w:right w:val="single" w:sz="4" w:space="0" w:color="auto"/>
            </w:tcBorders>
            <w:shd w:val="clear" w:color="auto" w:fill="auto"/>
            <w:vAlign w:val="center"/>
            <w:hideMark/>
          </w:tcPr>
          <w:p w14:paraId="4BBF6D19" w14:textId="1C9B4953"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4</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457 </w:t>
            </w:r>
          </w:p>
        </w:tc>
        <w:tc>
          <w:tcPr>
            <w:tcW w:w="850" w:type="dxa"/>
            <w:tcBorders>
              <w:top w:val="nil"/>
              <w:left w:val="nil"/>
              <w:bottom w:val="single" w:sz="4" w:space="0" w:color="auto"/>
              <w:right w:val="single" w:sz="4" w:space="0" w:color="auto"/>
            </w:tcBorders>
            <w:shd w:val="clear" w:color="auto" w:fill="auto"/>
            <w:vAlign w:val="center"/>
            <w:hideMark/>
          </w:tcPr>
          <w:p w14:paraId="09C93F0A" w14:textId="75862F26"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275 </w:t>
            </w:r>
          </w:p>
        </w:tc>
        <w:tc>
          <w:tcPr>
            <w:tcW w:w="851" w:type="dxa"/>
            <w:tcBorders>
              <w:top w:val="nil"/>
              <w:left w:val="nil"/>
              <w:bottom w:val="single" w:sz="4" w:space="0" w:color="auto"/>
              <w:right w:val="single" w:sz="4" w:space="0" w:color="auto"/>
            </w:tcBorders>
            <w:shd w:val="clear" w:color="auto" w:fill="auto"/>
            <w:noWrap/>
            <w:vAlign w:val="center"/>
            <w:hideMark/>
          </w:tcPr>
          <w:p w14:paraId="088405C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4BDE5E09" w14:textId="660134FC"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F4777F">
              <w:rPr>
                <w:rFonts w:ascii="Times New Roman" w:eastAsia="Times New Roman" w:hAnsi="Times New Roman" w:cs="Times New Roman"/>
                <w:kern w:val="0"/>
                <w:sz w:val="18"/>
                <w:szCs w:val="18"/>
                <w:lang w:val="en-US" w:eastAsia="es-CO"/>
                <w14:ligatures w14:val="none"/>
              </w:rPr>
              <w:t>C4D is deployed in a wide variety of ecosystems and dispersed locations. Farmers applying pruning, replanting, crop renewal, irrigation or plantain planting will be reported under this indicator.</w:t>
            </w:r>
            <w:r w:rsidRPr="00E91527">
              <w:rPr>
                <w:rFonts w:ascii="Times New Roman" w:eastAsia="Times New Roman" w:hAnsi="Times New Roman" w:cs="Times New Roman"/>
                <w:kern w:val="0"/>
                <w:sz w:val="18"/>
                <w:szCs w:val="18"/>
                <w:lang w:val="en-US" w:eastAsia="es-CO"/>
                <w14:ligatures w14:val="none"/>
              </w:rPr>
              <w:t> </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r>
            <w:r w:rsidR="00F4777F" w:rsidRPr="00174D07">
              <w:rPr>
                <w:rFonts w:ascii="Times New Roman" w:eastAsia="Times New Roman" w:hAnsi="Times New Roman" w:cs="Times New Roman"/>
                <w:b/>
                <w:bCs/>
                <w:kern w:val="0"/>
                <w:sz w:val="18"/>
                <w:szCs w:val="18"/>
                <w:lang w:val="en-US" w:eastAsia="es-CO"/>
                <w14:ligatures w14:val="none"/>
              </w:rPr>
              <w:t>Annual targets</w:t>
            </w:r>
            <w:r w:rsidRPr="00174D07">
              <w:rPr>
                <w:rFonts w:ascii="Times New Roman" w:eastAsia="Times New Roman" w:hAnsi="Times New Roman" w:cs="Times New Roman"/>
                <w:b/>
                <w:bCs/>
                <w:kern w:val="0"/>
                <w:sz w:val="18"/>
                <w:szCs w:val="18"/>
                <w:lang w:val="en-US" w:eastAsia="es-CO"/>
                <w14:ligatures w14:val="none"/>
              </w:rPr>
              <w:t xml:space="preserve"> reflect the full scope of work that year. </w:t>
            </w:r>
            <w:r w:rsidR="00174D07" w:rsidRPr="00174D07">
              <w:rPr>
                <w:rFonts w:ascii="Times New Roman" w:eastAsia="Times New Roman" w:hAnsi="Times New Roman" w:cs="Times New Roman"/>
                <w:b/>
                <w:bCs/>
                <w:kern w:val="0"/>
                <w:sz w:val="18"/>
                <w:szCs w:val="18"/>
                <w:lang w:val="en-US" w:eastAsia="es-CO"/>
                <w14:ligatures w14:val="none"/>
              </w:rPr>
              <w:t>The</w:t>
            </w:r>
            <w:r w:rsidRPr="00174D07">
              <w:rPr>
                <w:rFonts w:ascii="Times New Roman" w:eastAsia="Times New Roman" w:hAnsi="Times New Roman" w:cs="Times New Roman"/>
                <w:b/>
                <w:bCs/>
                <w:kern w:val="0"/>
                <w:sz w:val="18"/>
                <w:szCs w:val="18"/>
                <w:lang w:val="en-US" w:eastAsia="es-CO"/>
                <w14:ligatures w14:val="none"/>
              </w:rPr>
              <w:t xml:space="preserve"> LOP </w:t>
            </w:r>
            <w:r w:rsidR="00F4777F" w:rsidRPr="00174D07">
              <w:rPr>
                <w:rFonts w:ascii="Times New Roman" w:eastAsia="Times New Roman" w:hAnsi="Times New Roman" w:cs="Times New Roman"/>
                <w:b/>
                <w:bCs/>
                <w:kern w:val="0"/>
                <w:sz w:val="18"/>
                <w:szCs w:val="18"/>
                <w:lang w:val="en-US" w:eastAsia="es-CO"/>
                <w14:ligatures w14:val="none"/>
              </w:rPr>
              <w:t>T</w:t>
            </w:r>
            <w:r w:rsidRPr="00174D07">
              <w:rPr>
                <w:rFonts w:ascii="Times New Roman" w:eastAsia="Times New Roman" w:hAnsi="Times New Roman" w:cs="Times New Roman"/>
                <w:b/>
                <w:bCs/>
                <w:kern w:val="0"/>
                <w:sz w:val="18"/>
                <w:szCs w:val="18"/>
                <w:lang w:val="en-US" w:eastAsia="es-CO"/>
                <w14:ligatures w14:val="none"/>
              </w:rPr>
              <w:t xml:space="preserve">arget reflects the number of unique farms reached across the </w:t>
            </w:r>
            <w:r w:rsidR="00174D07" w:rsidRPr="00174D07">
              <w:rPr>
                <w:rFonts w:ascii="Times New Roman" w:eastAsia="Times New Roman" w:hAnsi="Times New Roman" w:cs="Times New Roman"/>
                <w:b/>
                <w:bCs/>
                <w:kern w:val="0"/>
                <w:sz w:val="18"/>
                <w:szCs w:val="18"/>
                <w:lang w:val="en-US" w:eastAsia="es-CO"/>
                <w14:ligatures w14:val="none"/>
              </w:rPr>
              <w:t>life of project</w:t>
            </w:r>
            <w:r w:rsidRPr="00174D07">
              <w:rPr>
                <w:rFonts w:ascii="Times New Roman" w:eastAsia="Times New Roman" w:hAnsi="Times New Roman" w:cs="Times New Roman"/>
                <w:b/>
                <w:bCs/>
                <w:kern w:val="0"/>
                <w:sz w:val="18"/>
                <w:szCs w:val="18"/>
                <w:lang w:val="en-US" w:eastAsia="es-CO"/>
                <w14:ligatures w14:val="none"/>
              </w:rPr>
              <w:t>.</w:t>
            </w:r>
          </w:p>
        </w:tc>
      </w:tr>
      <w:tr w:rsidR="00EE58F0" w:rsidRPr="00863A3A" w14:paraId="6D43BC7F" w14:textId="77777777" w:rsidTr="00CB6E5A">
        <w:trPr>
          <w:trHeight w:val="1803"/>
        </w:trPr>
        <w:tc>
          <w:tcPr>
            <w:tcW w:w="1520" w:type="dxa"/>
            <w:vMerge/>
            <w:tcBorders>
              <w:top w:val="nil"/>
              <w:left w:val="single" w:sz="4" w:space="0" w:color="auto"/>
              <w:bottom w:val="single" w:sz="4" w:space="0" w:color="auto"/>
              <w:right w:val="single" w:sz="4" w:space="0" w:color="auto"/>
            </w:tcBorders>
            <w:vAlign w:val="center"/>
            <w:hideMark/>
          </w:tcPr>
          <w:p w14:paraId="6C1F3DF1"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0598391F"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Custom4: Estimated tonnage of carbon sequestered</w:t>
            </w:r>
          </w:p>
        </w:tc>
        <w:tc>
          <w:tcPr>
            <w:tcW w:w="860" w:type="dxa"/>
            <w:tcBorders>
              <w:top w:val="nil"/>
              <w:left w:val="nil"/>
              <w:bottom w:val="single" w:sz="4" w:space="0" w:color="auto"/>
              <w:right w:val="single" w:sz="4" w:space="0" w:color="auto"/>
            </w:tcBorders>
            <w:shd w:val="clear" w:color="auto" w:fill="auto"/>
            <w:vAlign w:val="center"/>
            <w:hideMark/>
          </w:tcPr>
          <w:p w14:paraId="3BD4036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4F932F2E" w14:textId="543CB21B" w:rsidR="00E91527" w:rsidRPr="00E91527" w:rsidRDefault="00BE675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2,334</w:t>
            </w:r>
          </w:p>
        </w:tc>
        <w:tc>
          <w:tcPr>
            <w:tcW w:w="992" w:type="dxa"/>
            <w:tcBorders>
              <w:top w:val="nil"/>
              <w:left w:val="nil"/>
              <w:bottom w:val="single" w:sz="4" w:space="0" w:color="auto"/>
              <w:right w:val="single" w:sz="4" w:space="0" w:color="auto"/>
            </w:tcBorders>
            <w:shd w:val="clear" w:color="auto" w:fill="auto"/>
            <w:noWrap/>
            <w:vAlign w:val="center"/>
            <w:hideMark/>
          </w:tcPr>
          <w:p w14:paraId="5C85CA5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13B0EC5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3" w:type="dxa"/>
            <w:tcBorders>
              <w:top w:val="nil"/>
              <w:left w:val="nil"/>
              <w:bottom w:val="single" w:sz="4" w:space="0" w:color="auto"/>
              <w:right w:val="single" w:sz="4" w:space="0" w:color="auto"/>
            </w:tcBorders>
            <w:shd w:val="clear" w:color="auto" w:fill="auto"/>
            <w:noWrap/>
            <w:vAlign w:val="center"/>
            <w:hideMark/>
          </w:tcPr>
          <w:p w14:paraId="0566781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471967E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34B35A6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5F9F698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01A0003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7234085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51315982" w14:textId="317B9A84"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During FY23-24, the </w:t>
            </w:r>
            <w:r w:rsidR="002215AF">
              <w:rPr>
                <w:rFonts w:ascii="Times New Roman" w:eastAsia="Times New Roman" w:hAnsi="Times New Roman" w:cs="Times New Roman"/>
                <w:kern w:val="0"/>
                <w:sz w:val="18"/>
                <w:szCs w:val="18"/>
                <w:lang w:val="en-US" w:eastAsia="es-CO"/>
                <w14:ligatures w14:val="none"/>
              </w:rPr>
              <w:t xml:space="preserve">project was able to </w:t>
            </w:r>
            <w:r w:rsidR="007B130D">
              <w:rPr>
                <w:rFonts w:ascii="Times New Roman" w:eastAsia="Times New Roman" w:hAnsi="Times New Roman" w:cs="Times New Roman"/>
                <w:kern w:val="0"/>
                <w:sz w:val="18"/>
                <w:szCs w:val="18"/>
                <w:lang w:val="en-US" w:eastAsia="es-CO"/>
                <w14:ligatures w14:val="none"/>
              </w:rPr>
              <w:t>introduce</w:t>
            </w:r>
            <w:r w:rsidRPr="00E91527">
              <w:rPr>
                <w:rFonts w:ascii="Times New Roman" w:eastAsia="Times New Roman" w:hAnsi="Times New Roman" w:cs="Times New Roman"/>
                <w:kern w:val="0"/>
                <w:sz w:val="18"/>
                <w:szCs w:val="18"/>
                <w:lang w:val="en-US" w:eastAsia="es-CO"/>
                <w14:ligatures w14:val="none"/>
              </w:rPr>
              <w:t xml:space="preserve"> 18 producers</w:t>
            </w:r>
            <w:r w:rsidR="007B130D">
              <w:rPr>
                <w:rFonts w:ascii="Times New Roman" w:eastAsia="Times New Roman" w:hAnsi="Times New Roman" w:cs="Times New Roman"/>
                <w:kern w:val="0"/>
                <w:sz w:val="18"/>
                <w:szCs w:val="18"/>
                <w:lang w:val="en-US" w:eastAsia="es-CO"/>
                <w14:ligatures w14:val="none"/>
              </w:rPr>
              <w:t xml:space="preserve"> into the carbon market</w:t>
            </w:r>
            <w:r w:rsidRPr="00E91527">
              <w:rPr>
                <w:rFonts w:ascii="Times New Roman" w:eastAsia="Times New Roman" w:hAnsi="Times New Roman" w:cs="Times New Roman"/>
                <w:kern w:val="0"/>
                <w:sz w:val="18"/>
                <w:szCs w:val="18"/>
                <w:lang w:val="en-US" w:eastAsia="es-CO"/>
                <w14:ligatures w14:val="none"/>
              </w:rPr>
              <w:t xml:space="preserve">. </w:t>
            </w:r>
            <w:r w:rsidR="007B130D">
              <w:rPr>
                <w:rFonts w:ascii="Times New Roman" w:eastAsia="Times New Roman" w:hAnsi="Times New Roman" w:cs="Times New Roman"/>
                <w:kern w:val="0"/>
                <w:sz w:val="18"/>
                <w:szCs w:val="18"/>
                <w:lang w:val="en-US" w:eastAsia="es-CO"/>
                <w14:ligatures w14:val="none"/>
              </w:rPr>
              <w:t xml:space="preserve">However, considering the complexity </w:t>
            </w:r>
            <w:r w:rsidR="00DA0043">
              <w:rPr>
                <w:rFonts w:ascii="Times New Roman" w:eastAsia="Times New Roman" w:hAnsi="Times New Roman" w:cs="Times New Roman"/>
                <w:kern w:val="0"/>
                <w:sz w:val="18"/>
                <w:szCs w:val="18"/>
                <w:lang w:val="en-US" w:eastAsia="es-CO"/>
                <w14:ligatures w14:val="none"/>
              </w:rPr>
              <w:t xml:space="preserve">of accessing </w:t>
            </w:r>
            <w:r w:rsidRPr="00E91527">
              <w:rPr>
                <w:rFonts w:ascii="Times New Roman" w:eastAsia="Times New Roman" w:hAnsi="Times New Roman" w:cs="Times New Roman"/>
                <w:kern w:val="0"/>
                <w:sz w:val="18"/>
                <w:szCs w:val="18"/>
                <w:lang w:val="en-US" w:eastAsia="es-CO"/>
                <w14:ligatures w14:val="none"/>
              </w:rPr>
              <w:t>carbon sequestration certificatio</w:t>
            </w:r>
            <w:r w:rsidR="00DA0043">
              <w:rPr>
                <w:rFonts w:ascii="Times New Roman" w:eastAsia="Times New Roman" w:hAnsi="Times New Roman" w:cs="Times New Roman"/>
                <w:kern w:val="0"/>
                <w:sz w:val="18"/>
                <w:szCs w:val="18"/>
                <w:lang w:val="en-US" w:eastAsia="es-CO"/>
                <w14:ligatures w14:val="none"/>
              </w:rPr>
              <w:t>n</w:t>
            </w:r>
            <w:r w:rsidRPr="00E91527">
              <w:rPr>
                <w:rFonts w:ascii="Times New Roman" w:eastAsia="Times New Roman" w:hAnsi="Times New Roman" w:cs="Times New Roman"/>
                <w:kern w:val="0"/>
                <w:sz w:val="18"/>
                <w:szCs w:val="18"/>
                <w:lang w:val="en-US" w:eastAsia="es-CO"/>
                <w14:ligatures w14:val="none"/>
              </w:rPr>
              <w:t xml:space="preserve">, </w:t>
            </w:r>
            <w:r w:rsidR="00FA48CA">
              <w:rPr>
                <w:rFonts w:ascii="Times New Roman" w:eastAsia="Times New Roman" w:hAnsi="Times New Roman" w:cs="Times New Roman"/>
                <w:kern w:val="0"/>
                <w:sz w:val="18"/>
                <w:szCs w:val="18"/>
                <w:lang w:val="en-US" w:eastAsia="es-CO"/>
                <w14:ligatures w14:val="none"/>
              </w:rPr>
              <w:t>the project decided to not continue with this intervention</w:t>
            </w:r>
            <w:r w:rsidRPr="00E91527">
              <w:rPr>
                <w:rFonts w:ascii="Times New Roman" w:eastAsia="Times New Roman" w:hAnsi="Times New Roman" w:cs="Times New Roman"/>
                <w:kern w:val="0"/>
                <w:sz w:val="18"/>
                <w:szCs w:val="18"/>
                <w:lang w:val="en-US" w:eastAsia="es-CO"/>
                <w14:ligatures w14:val="none"/>
              </w:rPr>
              <w:t xml:space="preserve"> and targets are zero for following years.</w:t>
            </w:r>
          </w:p>
        </w:tc>
      </w:tr>
      <w:tr w:rsidR="00EE58F0" w:rsidRPr="00E91527" w14:paraId="4B24F10B" w14:textId="77777777" w:rsidTr="00EE58F0">
        <w:trPr>
          <w:trHeight w:val="2870"/>
        </w:trPr>
        <w:tc>
          <w:tcPr>
            <w:tcW w:w="1520" w:type="dxa"/>
            <w:vMerge/>
            <w:tcBorders>
              <w:top w:val="nil"/>
              <w:left w:val="single" w:sz="4" w:space="0" w:color="auto"/>
              <w:bottom w:val="single" w:sz="4" w:space="0" w:color="auto"/>
              <w:right w:val="single" w:sz="4" w:space="0" w:color="auto"/>
            </w:tcBorders>
            <w:vAlign w:val="center"/>
            <w:hideMark/>
          </w:tcPr>
          <w:p w14:paraId="5AA34008"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43DC6253"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Custom5: Number of households with improved real Living Income </w:t>
            </w:r>
            <w:r w:rsidRPr="00E33032">
              <w:rPr>
                <w:rFonts w:ascii="Times New Roman" w:eastAsia="Times New Roman" w:hAnsi="Times New Roman" w:cs="Times New Roman"/>
                <w:i/>
                <w:iCs/>
                <w:strike/>
                <w:kern w:val="0"/>
                <w:sz w:val="18"/>
                <w:szCs w:val="18"/>
                <w:u w:val="single"/>
                <w:lang w:val="en-US" w:eastAsia="es-CO"/>
                <w14:ligatures w14:val="none"/>
              </w:rPr>
              <w:t>Outcomes</w:t>
            </w:r>
            <w:r w:rsidRPr="00E91527">
              <w:rPr>
                <w:rFonts w:ascii="Times New Roman" w:eastAsia="Times New Roman" w:hAnsi="Times New Roman" w:cs="Times New Roman"/>
                <w:kern w:val="0"/>
                <w:sz w:val="18"/>
                <w:szCs w:val="18"/>
                <w:lang w:val="en-US" w:eastAsia="es-CO"/>
                <w14:ligatures w14:val="none"/>
              </w:rPr>
              <w:t xml:space="preserve">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78B4E7C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4F2DF259" w14:textId="37899079" w:rsidR="00E91527" w:rsidRPr="00E91527" w:rsidRDefault="00BE675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1,045</w:t>
            </w:r>
          </w:p>
        </w:tc>
        <w:tc>
          <w:tcPr>
            <w:tcW w:w="992" w:type="dxa"/>
            <w:tcBorders>
              <w:top w:val="nil"/>
              <w:left w:val="nil"/>
              <w:bottom w:val="single" w:sz="4" w:space="0" w:color="auto"/>
              <w:right w:val="single" w:sz="4" w:space="0" w:color="auto"/>
            </w:tcBorders>
            <w:shd w:val="clear" w:color="auto" w:fill="auto"/>
            <w:noWrap/>
            <w:vAlign w:val="center"/>
            <w:hideMark/>
          </w:tcPr>
          <w:p w14:paraId="30B72DC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7E64F9C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3" w:type="dxa"/>
            <w:tcBorders>
              <w:top w:val="nil"/>
              <w:left w:val="nil"/>
              <w:bottom w:val="single" w:sz="4" w:space="0" w:color="auto"/>
              <w:right w:val="single" w:sz="4" w:space="0" w:color="auto"/>
            </w:tcBorders>
            <w:shd w:val="clear" w:color="auto" w:fill="auto"/>
            <w:noWrap/>
            <w:vAlign w:val="center"/>
            <w:hideMark/>
          </w:tcPr>
          <w:p w14:paraId="02CEF4C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589133A8"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5577AB2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vAlign w:val="center"/>
            <w:hideMark/>
          </w:tcPr>
          <w:p w14:paraId="6AEE7A1E" w14:textId="7087DF3E"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1</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045 </w:t>
            </w:r>
          </w:p>
        </w:tc>
        <w:tc>
          <w:tcPr>
            <w:tcW w:w="850" w:type="dxa"/>
            <w:tcBorders>
              <w:top w:val="nil"/>
              <w:left w:val="nil"/>
              <w:bottom w:val="single" w:sz="4" w:space="0" w:color="auto"/>
              <w:right w:val="single" w:sz="4" w:space="0" w:color="auto"/>
            </w:tcBorders>
            <w:shd w:val="clear" w:color="auto" w:fill="auto"/>
            <w:vAlign w:val="center"/>
            <w:hideMark/>
          </w:tcPr>
          <w:p w14:paraId="59CFC782" w14:textId="32D6F9F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w:t>
            </w:r>
            <w:r w:rsidR="00FA48CA">
              <w:rPr>
                <w:rFonts w:ascii="Times New Roman" w:eastAsia="Times New Roman" w:hAnsi="Times New Roman" w:cs="Times New Roman"/>
                <w:kern w:val="0"/>
                <w:sz w:val="18"/>
                <w:szCs w:val="18"/>
                <w:lang w:eastAsia="es-CO"/>
                <w14:ligatures w14:val="none"/>
              </w:rPr>
              <w:t>0</w:t>
            </w:r>
            <w:r w:rsidRPr="00E91527">
              <w:rPr>
                <w:rFonts w:ascii="Times New Roman" w:eastAsia="Times New Roman" w:hAnsi="Times New Roman" w:cs="Times New Roman"/>
                <w:kern w:val="0"/>
                <w:sz w:val="18"/>
                <w:szCs w:val="18"/>
                <w:lang w:eastAsia="es-CO"/>
                <w14:ligatures w14:val="none"/>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1325B4C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2893DA28" w14:textId="5C8A25CC" w:rsidR="00E91527" w:rsidRPr="00E91527" w:rsidRDefault="00E91527" w:rsidP="00E91527">
            <w:pPr>
              <w:spacing w:after="0" w:line="240" w:lineRule="auto"/>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It is expected that 20% of C4D farmers will improve their real income by the end of the project through complementary crops and an increase in productivity. Though they may not reach a Living Income, the project expects to help farmers reduce the gap between current real income and the estimated living income. </w:t>
            </w:r>
            <w:r w:rsidR="001F37FE">
              <w:rPr>
                <w:rFonts w:ascii="Times New Roman" w:eastAsia="Times New Roman" w:hAnsi="Times New Roman" w:cs="Times New Roman"/>
                <w:kern w:val="0"/>
                <w:sz w:val="18"/>
                <w:szCs w:val="18"/>
                <w:lang w:val="en-US" w:eastAsia="es-CO"/>
                <w14:ligatures w14:val="none"/>
              </w:rPr>
              <w:t>This m</w:t>
            </w:r>
            <w:proofErr w:type="spellStart"/>
            <w:r w:rsidRPr="00E91527">
              <w:rPr>
                <w:rFonts w:ascii="Times New Roman" w:eastAsia="Times New Roman" w:hAnsi="Times New Roman" w:cs="Times New Roman"/>
                <w:kern w:val="0"/>
                <w:sz w:val="18"/>
                <w:szCs w:val="18"/>
                <w:lang w:eastAsia="es-CO"/>
                <w14:ligatures w14:val="none"/>
              </w:rPr>
              <w:t>easurement</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will</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occur</w:t>
            </w:r>
            <w:proofErr w:type="spellEnd"/>
            <w:r w:rsidRPr="00E91527">
              <w:rPr>
                <w:rFonts w:ascii="Times New Roman" w:eastAsia="Times New Roman" w:hAnsi="Times New Roman" w:cs="Times New Roman"/>
                <w:kern w:val="0"/>
                <w:sz w:val="18"/>
                <w:szCs w:val="18"/>
                <w:lang w:eastAsia="es-CO"/>
                <w14:ligatures w14:val="none"/>
              </w:rPr>
              <w:t xml:space="preserve"> in FY26.</w:t>
            </w:r>
          </w:p>
        </w:tc>
      </w:tr>
      <w:tr w:rsidR="00EE58F0" w:rsidRPr="00863A3A" w14:paraId="22052A10" w14:textId="77777777" w:rsidTr="00EE58F0">
        <w:trPr>
          <w:trHeight w:val="1510"/>
        </w:trPr>
        <w:tc>
          <w:tcPr>
            <w:tcW w:w="1520" w:type="dxa"/>
            <w:vMerge/>
            <w:tcBorders>
              <w:top w:val="nil"/>
              <w:left w:val="single" w:sz="4" w:space="0" w:color="auto"/>
              <w:bottom w:val="single" w:sz="4" w:space="0" w:color="auto"/>
              <w:right w:val="single" w:sz="4" w:space="0" w:color="auto"/>
            </w:tcBorders>
            <w:vAlign w:val="center"/>
            <w:hideMark/>
          </w:tcPr>
          <w:p w14:paraId="63401BE5" w14:textId="77777777" w:rsidR="00E91527" w:rsidRPr="00E91527" w:rsidRDefault="00E91527" w:rsidP="00E91527">
            <w:pPr>
              <w:spacing w:after="0" w:line="240" w:lineRule="auto"/>
              <w:rPr>
                <w:rFonts w:ascii="Times New Roman" w:eastAsia="Times New Roman" w:hAnsi="Times New Roman" w:cs="Times New Roman"/>
                <w:kern w:val="0"/>
                <w:sz w:val="18"/>
                <w:szCs w:val="18"/>
                <w:lang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2D7B056C"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 Yield of targeted agricultural commodities among project participants with USDA assistance (kg/tree, cacao)</w:t>
            </w:r>
          </w:p>
        </w:tc>
        <w:tc>
          <w:tcPr>
            <w:tcW w:w="860" w:type="dxa"/>
            <w:tcBorders>
              <w:top w:val="nil"/>
              <w:left w:val="nil"/>
              <w:bottom w:val="single" w:sz="4" w:space="0" w:color="auto"/>
              <w:right w:val="single" w:sz="4" w:space="0" w:color="auto"/>
            </w:tcBorders>
            <w:shd w:val="clear" w:color="auto" w:fill="auto"/>
            <w:vAlign w:val="center"/>
            <w:hideMark/>
          </w:tcPr>
          <w:p w14:paraId="638BC2EB" w14:textId="41EF9866"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r w:rsidR="009A712E">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46</w:t>
            </w:r>
          </w:p>
        </w:tc>
        <w:tc>
          <w:tcPr>
            <w:tcW w:w="1065" w:type="dxa"/>
            <w:tcBorders>
              <w:top w:val="nil"/>
              <w:left w:val="nil"/>
              <w:bottom w:val="single" w:sz="4" w:space="0" w:color="auto"/>
              <w:right w:val="single" w:sz="4" w:space="0" w:color="auto"/>
            </w:tcBorders>
            <w:shd w:val="clear" w:color="auto" w:fill="auto"/>
            <w:vAlign w:val="center"/>
            <w:hideMark/>
          </w:tcPr>
          <w:p w14:paraId="03C1A48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992" w:type="dxa"/>
            <w:tcBorders>
              <w:top w:val="nil"/>
              <w:left w:val="nil"/>
              <w:bottom w:val="single" w:sz="4" w:space="0" w:color="auto"/>
              <w:right w:val="single" w:sz="4" w:space="0" w:color="auto"/>
            </w:tcBorders>
            <w:shd w:val="clear" w:color="auto" w:fill="auto"/>
            <w:noWrap/>
            <w:vAlign w:val="center"/>
            <w:hideMark/>
          </w:tcPr>
          <w:p w14:paraId="36D1FC94"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992" w:type="dxa"/>
            <w:tcBorders>
              <w:top w:val="nil"/>
              <w:left w:val="nil"/>
              <w:bottom w:val="single" w:sz="4" w:space="0" w:color="auto"/>
              <w:right w:val="single" w:sz="4" w:space="0" w:color="auto"/>
            </w:tcBorders>
            <w:shd w:val="clear" w:color="auto" w:fill="auto"/>
            <w:noWrap/>
            <w:vAlign w:val="center"/>
            <w:hideMark/>
          </w:tcPr>
          <w:p w14:paraId="30D3875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993" w:type="dxa"/>
            <w:tcBorders>
              <w:top w:val="nil"/>
              <w:left w:val="nil"/>
              <w:bottom w:val="single" w:sz="4" w:space="0" w:color="auto"/>
              <w:right w:val="single" w:sz="4" w:space="0" w:color="auto"/>
            </w:tcBorders>
            <w:shd w:val="clear" w:color="auto" w:fill="auto"/>
            <w:noWrap/>
            <w:vAlign w:val="center"/>
            <w:hideMark/>
          </w:tcPr>
          <w:p w14:paraId="3DFB083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850" w:type="dxa"/>
            <w:tcBorders>
              <w:top w:val="nil"/>
              <w:left w:val="nil"/>
              <w:bottom w:val="single" w:sz="4" w:space="0" w:color="auto"/>
              <w:right w:val="single" w:sz="4" w:space="0" w:color="auto"/>
            </w:tcBorders>
            <w:shd w:val="clear" w:color="auto" w:fill="auto"/>
            <w:noWrap/>
            <w:vAlign w:val="center"/>
            <w:hideMark/>
          </w:tcPr>
          <w:p w14:paraId="62760A8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992" w:type="dxa"/>
            <w:tcBorders>
              <w:top w:val="nil"/>
              <w:left w:val="nil"/>
              <w:bottom w:val="single" w:sz="4" w:space="0" w:color="auto"/>
              <w:right w:val="single" w:sz="4" w:space="0" w:color="auto"/>
            </w:tcBorders>
            <w:shd w:val="clear" w:color="auto" w:fill="auto"/>
            <w:noWrap/>
            <w:vAlign w:val="center"/>
            <w:hideMark/>
          </w:tcPr>
          <w:p w14:paraId="657DD45F" w14:textId="3378438E" w:rsidR="00E91527" w:rsidRPr="00E91527" w:rsidRDefault="00B2355C"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0</w:t>
            </w:r>
            <w:r w:rsidR="00CD16D1">
              <w:rPr>
                <w:rFonts w:ascii="Times New Roman" w:eastAsia="Times New Roman" w:hAnsi="Times New Roman" w:cs="Times New Roman"/>
                <w:kern w:val="0"/>
                <w:sz w:val="18"/>
                <w:szCs w:val="18"/>
                <w:lang w:eastAsia="es-CO"/>
                <w14:ligatures w14:val="none"/>
              </w:rPr>
              <w:t>.</w:t>
            </w:r>
            <w:r w:rsidR="00AA0EB4">
              <w:rPr>
                <w:rFonts w:ascii="Times New Roman" w:eastAsia="Times New Roman" w:hAnsi="Times New Roman" w:cs="Times New Roman"/>
                <w:kern w:val="0"/>
                <w:sz w:val="18"/>
                <w:szCs w:val="18"/>
                <w:lang w:eastAsia="es-CO"/>
                <w14:ligatures w14:val="none"/>
              </w:rPr>
              <w:t>6</w:t>
            </w:r>
          </w:p>
        </w:tc>
        <w:tc>
          <w:tcPr>
            <w:tcW w:w="851" w:type="dxa"/>
            <w:tcBorders>
              <w:top w:val="nil"/>
              <w:left w:val="nil"/>
              <w:bottom w:val="single" w:sz="4" w:space="0" w:color="auto"/>
              <w:right w:val="single" w:sz="4" w:space="0" w:color="auto"/>
            </w:tcBorders>
            <w:shd w:val="clear" w:color="auto" w:fill="auto"/>
            <w:vAlign w:val="center"/>
            <w:hideMark/>
          </w:tcPr>
          <w:p w14:paraId="274934BA" w14:textId="099AE84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r w:rsidR="00CD16D1">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8</w:t>
            </w:r>
          </w:p>
        </w:tc>
        <w:tc>
          <w:tcPr>
            <w:tcW w:w="850" w:type="dxa"/>
            <w:tcBorders>
              <w:top w:val="nil"/>
              <w:left w:val="nil"/>
              <w:bottom w:val="single" w:sz="4" w:space="0" w:color="auto"/>
              <w:right w:val="single" w:sz="4" w:space="0" w:color="auto"/>
            </w:tcBorders>
            <w:shd w:val="clear" w:color="auto" w:fill="auto"/>
            <w:vAlign w:val="center"/>
            <w:hideMark/>
          </w:tcPr>
          <w:p w14:paraId="3E7892D8"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851" w:type="dxa"/>
            <w:tcBorders>
              <w:top w:val="nil"/>
              <w:left w:val="nil"/>
              <w:bottom w:val="single" w:sz="4" w:space="0" w:color="auto"/>
              <w:right w:val="single" w:sz="4" w:space="0" w:color="auto"/>
            </w:tcBorders>
            <w:shd w:val="clear" w:color="auto" w:fill="auto"/>
            <w:noWrap/>
            <w:vAlign w:val="center"/>
            <w:hideMark/>
          </w:tcPr>
          <w:p w14:paraId="32A6490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304D56BC" w14:textId="2D22D6BA"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This indicator </w:t>
            </w:r>
            <w:r w:rsidR="00CD16D1">
              <w:rPr>
                <w:rFonts w:ascii="Times New Roman" w:eastAsia="Times New Roman" w:hAnsi="Times New Roman" w:cs="Times New Roman"/>
                <w:kern w:val="0"/>
                <w:sz w:val="18"/>
                <w:szCs w:val="18"/>
                <w:lang w:val="en-US" w:eastAsia="es-CO"/>
                <w14:ligatures w14:val="none"/>
              </w:rPr>
              <w:t xml:space="preserve">only </w:t>
            </w:r>
            <w:r w:rsidRPr="00E91527">
              <w:rPr>
                <w:rFonts w:ascii="Times New Roman" w:eastAsia="Times New Roman" w:hAnsi="Times New Roman" w:cs="Times New Roman"/>
                <w:kern w:val="0"/>
                <w:sz w:val="18"/>
                <w:szCs w:val="18"/>
                <w:lang w:val="en-US" w:eastAsia="es-CO"/>
                <w14:ligatures w14:val="none"/>
              </w:rPr>
              <w:t xml:space="preserve">includes farmers with five or more visits during the reporting year, </w:t>
            </w:r>
            <w:proofErr w:type="gramStart"/>
            <w:r w:rsidRPr="00E91527">
              <w:rPr>
                <w:rFonts w:ascii="Times New Roman" w:eastAsia="Times New Roman" w:hAnsi="Times New Roman" w:cs="Times New Roman"/>
                <w:kern w:val="0"/>
                <w:sz w:val="18"/>
                <w:szCs w:val="18"/>
                <w:lang w:val="en-US" w:eastAsia="es-CO"/>
                <w14:ligatures w14:val="none"/>
              </w:rPr>
              <w:t>in order to</w:t>
            </w:r>
            <w:proofErr w:type="gramEnd"/>
            <w:r w:rsidRPr="00E91527">
              <w:rPr>
                <w:rFonts w:ascii="Times New Roman" w:eastAsia="Times New Roman" w:hAnsi="Times New Roman" w:cs="Times New Roman"/>
                <w:kern w:val="0"/>
                <w:sz w:val="18"/>
                <w:szCs w:val="18"/>
                <w:lang w:val="en-US" w:eastAsia="es-CO"/>
                <w14:ligatures w14:val="none"/>
              </w:rPr>
              <w:t xml:space="preserve"> adequately measure the entire harvest year. </w:t>
            </w:r>
            <w:r w:rsidR="00A871AA" w:rsidRPr="005A3A34">
              <w:rPr>
                <w:rFonts w:ascii="Times New Roman" w:eastAsia="Times New Roman" w:hAnsi="Times New Roman" w:cs="Times New Roman"/>
                <w:kern w:val="0"/>
                <w:sz w:val="18"/>
                <w:szCs w:val="18"/>
                <w:lang w:val="en-US" w:eastAsia="es-CO"/>
                <w14:ligatures w14:val="none"/>
              </w:rPr>
              <w:t xml:space="preserve">At the end of the project, the estimated yield </w:t>
            </w:r>
            <w:r w:rsidR="005A3A34" w:rsidRPr="005A3A34">
              <w:rPr>
                <w:rFonts w:ascii="Times New Roman" w:eastAsia="Times New Roman" w:hAnsi="Times New Roman" w:cs="Times New Roman"/>
                <w:kern w:val="0"/>
                <w:sz w:val="18"/>
                <w:szCs w:val="18"/>
                <w:lang w:val="en-US" w:eastAsia="es-CO"/>
                <w14:ligatures w14:val="none"/>
              </w:rPr>
              <w:t>will be</w:t>
            </w:r>
            <w:r w:rsidRPr="005A3A34">
              <w:rPr>
                <w:rFonts w:ascii="Times New Roman" w:eastAsia="Times New Roman" w:hAnsi="Times New Roman" w:cs="Times New Roman"/>
                <w:kern w:val="0"/>
                <w:sz w:val="18"/>
                <w:szCs w:val="18"/>
                <w:lang w:val="en-US" w:eastAsia="es-CO"/>
                <w14:ligatures w14:val="none"/>
              </w:rPr>
              <w:t xml:space="preserve"> 1 kg/Tree.</w:t>
            </w:r>
            <w:r w:rsidRPr="00E91527">
              <w:rPr>
                <w:rFonts w:ascii="Times New Roman" w:eastAsia="Times New Roman" w:hAnsi="Times New Roman" w:cs="Times New Roman"/>
                <w:kern w:val="0"/>
                <w:sz w:val="18"/>
                <w:szCs w:val="18"/>
                <w:lang w:val="en-US" w:eastAsia="es-CO"/>
                <w14:ligatures w14:val="none"/>
              </w:rPr>
              <w:t xml:space="preserve"> Reporting will be per tree because plant densities are highly variable between farms. </w:t>
            </w:r>
          </w:p>
        </w:tc>
      </w:tr>
      <w:tr w:rsidR="008353CB" w:rsidRPr="00863A3A" w14:paraId="162E3CC7" w14:textId="77777777" w:rsidTr="00EE58F0">
        <w:trPr>
          <w:trHeight w:val="1790"/>
        </w:trPr>
        <w:tc>
          <w:tcPr>
            <w:tcW w:w="1520" w:type="dxa"/>
            <w:vMerge/>
            <w:tcBorders>
              <w:top w:val="nil"/>
              <w:left w:val="single" w:sz="4" w:space="0" w:color="auto"/>
              <w:bottom w:val="single" w:sz="4" w:space="0" w:color="auto"/>
              <w:right w:val="single" w:sz="4" w:space="0" w:color="auto"/>
            </w:tcBorders>
            <w:vAlign w:val="center"/>
          </w:tcPr>
          <w:p w14:paraId="74533816" w14:textId="77777777" w:rsidR="008353CB" w:rsidRPr="00E91527" w:rsidRDefault="008353CB" w:rsidP="008353CB">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tcPr>
          <w:p w14:paraId="379B9CDA" w14:textId="3300EF20" w:rsidR="008353CB" w:rsidRPr="00E91527" w:rsidRDefault="008353CB" w:rsidP="008353CB">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 Yield of targeted agricultural commodities among project participants with USDA assistance (kg/tree, complementary crop)</w:t>
            </w:r>
          </w:p>
        </w:tc>
        <w:tc>
          <w:tcPr>
            <w:tcW w:w="860" w:type="dxa"/>
            <w:tcBorders>
              <w:top w:val="nil"/>
              <w:left w:val="nil"/>
              <w:bottom w:val="single" w:sz="4" w:space="0" w:color="auto"/>
              <w:right w:val="single" w:sz="4" w:space="0" w:color="auto"/>
            </w:tcBorders>
            <w:shd w:val="clear" w:color="auto" w:fill="auto"/>
            <w:vAlign w:val="center"/>
          </w:tcPr>
          <w:p w14:paraId="67DD3095" w14:textId="2F7FE527" w:rsidR="008353CB" w:rsidRPr="008353CB" w:rsidRDefault="00F662D2"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0.80</w:t>
            </w:r>
          </w:p>
        </w:tc>
        <w:tc>
          <w:tcPr>
            <w:tcW w:w="1065" w:type="dxa"/>
            <w:tcBorders>
              <w:top w:val="nil"/>
              <w:left w:val="nil"/>
              <w:bottom w:val="single" w:sz="4" w:space="0" w:color="auto"/>
              <w:right w:val="single" w:sz="4" w:space="0" w:color="auto"/>
            </w:tcBorders>
            <w:shd w:val="clear" w:color="auto" w:fill="auto"/>
            <w:vAlign w:val="center"/>
          </w:tcPr>
          <w:p w14:paraId="2B9DB8B8" w14:textId="6B7C6B6F" w:rsidR="008353CB" w:rsidRPr="008353CB" w:rsidDel="00BE675A" w:rsidRDefault="00F662D2"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5</w:t>
            </w:r>
          </w:p>
        </w:tc>
        <w:tc>
          <w:tcPr>
            <w:tcW w:w="992" w:type="dxa"/>
            <w:tcBorders>
              <w:top w:val="nil"/>
              <w:left w:val="nil"/>
              <w:bottom w:val="single" w:sz="4" w:space="0" w:color="auto"/>
              <w:right w:val="single" w:sz="4" w:space="0" w:color="auto"/>
            </w:tcBorders>
            <w:shd w:val="clear" w:color="auto" w:fill="auto"/>
            <w:noWrap/>
            <w:vAlign w:val="center"/>
          </w:tcPr>
          <w:p w14:paraId="5CC43698" w14:textId="68EA8318" w:rsidR="008353CB" w:rsidRPr="008353CB" w:rsidRDefault="0061648C"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1</w:t>
            </w:r>
          </w:p>
        </w:tc>
        <w:tc>
          <w:tcPr>
            <w:tcW w:w="992" w:type="dxa"/>
            <w:tcBorders>
              <w:top w:val="nil"/>
              <w:left w:val="nil"/>
              <w:bottom w:val="single" w:sz="4" w:space="0" w:color="auto"/>
              <w:right w:val="single" w:sz="4" w:space="0" w:color="auto"/>
            </w:tcBorders>
            <w:shd w:val="clear" w:color="auto" w:fill="auto"/>
            <w:noWrap/>
            <w:vAlign w:val="center"/>
          </w:tcPr>
          <w:p w14:paraId="6E6F578F" w14:textId="07B43086" w:rsidR="008353CB" w:rsidRPr="008353CB" w:rsidRDefault="0061648C"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2</w:t>
            </w:r>
          </w:p>
        </w:tc>
        <w:tc>
          <w:tcPr>
            <w:tcW w:w="993" w:type="dxa"/>
            <w:tcBorders>
              <w:top w:val="nil"/>
              <w:left w:val="nil"/>
              <w:bottom w:val="single" w:sz="4" w:space="0" w:color="auto"/>
              <w:right w:val="single" w:sz="4" w:space="0" w:color="auto"/>
            </w:tcBorders>
            <w:shd w:val="clear" w:color="auto" w:fill="auto"/>
            <w:noWrap/>
            <w:vAlign w:val="center"/>
          </w:tcPr>
          <w:p w14:paraId="407EE9D5" w14:textId="26B64160" w:rsidR="008353CB" w:rsidRPr="008353CB" w:rsidRDefault="0061648C"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4</w:t>
            </w:r>
          </w:p>
        </w:tc>
        <w:tc>
          <w:tcPr>
            <w:tcW w:w="850" w:type="dxa"/>
            <w:tcBorders>
              <w:top w:val="nil"/>
              <w:left w:val="nil"/>
              <w:bottom w:val="single" w:sz="4" w:space="0" w:color="auto"/>
              <w:right w:val="single" w:sz="4" w:space="0" w:color="auto"/>
            </w:tcBorders>
            <w:shd w:val="clear" w:color="auto" w:fill="auto"/>
            <w:noWrap/>
            <w:vAlign w:val="center"/>
          </w:tcPr>
          <w:p w14:paraId="5FDD64F9" w14:textId="38F6B84C" w:rsidR="008353CB" w:rsidRPr="008353CB" w:rsidRDefault="0061648C"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4</w:t>
            </w:r>
          </w:p>
        </w:tc>
        <w:tc>
          <w:tcPr>
            <w:tcW w:w="992" w:type="dxa"/>
            <w:tcBorders>
              <w:top w:val="nil"/>
              <w:left w:val="nil"/>
              <w:bottom w:val="single" w:sz="4" w:space="0" w:color="auto"/>
              <w:right w:val="single" w:sz="4" w:space="0" w:color="auto"/>
            </w:tcBorders>
            <w:shd w:val="clear" w:color="auto" w:fill="auto"/>
            <w:noWrap/>
            <w:vAlign w:val="center"/>
          </w:tcPr>
          <w:p w14:paraId="4B778111" w14:textId="27C47102" w:rsidR="008353CB" w:rsidRPr="008353CB" w:rsidDel="007F1ED9" w:rsidRDefault="00BF0A25"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tcPr>
          <w:p w14:paraId="429F567F" w14:textId="314CF250" w:rsidR="008353CB" w:rsidRPr="008353CB" w:rsidRDefault="008353CB"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tcPr>
          <w:p w14:paraId="75C6207F" w14:textId="42E60DB0" w:rsidR="008353CB" w:rsidRPr="008353CB" w:rsidRDefault="008353CB"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tcPr>
          <w:p w14:paraId="4CD9AA96" w14:textId="389ABD28" w:rsidR="008353CB" w:rsidRPr="008353CB" w:rsidRDefault="008353CB"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2410" w:type="dxa"/>
            <w:tcBorders>
              <w:top w:val="nil"/>
              <w:left w:val="nil"/>
              <w:bottom w:val="single" w:sz="4" w:space="0" w:color="auto"/>
              <w:right w:val="single" w:sz="4" w:space="0" w:color="auto"/>
            </w:tcBorders>
            <w:shd w:val="clear" w:color="auto" w:fill="auto"/>
          </w:tcPr>
          <w:p w14:paraId="55721F79" w14:textId="6D4F44D3" w:rsidR="008353CB" w:rsidRPr="00E91527" w:rsidRDefault="002F759A" w:rsidP="008353CB">
            <w:pPr>
              <w:spacing w:after="0" w:line="240" w:lineRule="auto"/>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 xml:space="preserve">This indicator is being replaced by </w:t>
            </w:r>
            <w:r w:rsidR="00646043">
              <w:rPr>
                <w:rFonts w:ascii="Times New Roman" w:eastAsia="Times New Roman" w:hAnsi="Times New Roman" w:cs="Times New Roman"/>
                <w:kern w:val="0"/>
                <w:sz w:val="18"/>
                <w:szCs w:val="18"/>
                <w:lang w:val="en-US" w:eastAsia="es-CO"/>
                <w14:ligatures w14:val="none"/>
              </w:rPr>
              <w:t>2 new indicators for the complementary crops selected by the project (plantain and Tabasco peppers).</w:t>
            </w:r>
          </w:p>
        </w:tc>
      </w:tr>
      <w:tr w:rsidR="00EE58F0" w:rsidRPr="00863A3A" w14:paraId="5D038632" w14:textId="77777777" w:rsidTr="00EE58F0">
        <w:trPr>
          <w:trHeight w:val="1790"/>
        </w:trPr>
        <w:tc>
          <w:tcPr>
            <w:tcW w:w="1520" w:type="dxa"/>
            <w:vMerge/>
            <w:tcBorders>
              <w:top w:val="nil"/>
              <w:left w:val="single" w:sz="4" w:space="0" w:color="auto"/>
              <w:bottom w:val="single" w:sz="4" w:space="0" w:color="auto"/>
              <w:right w:val="single" w:sz="4" w:space="0" w:color="auto"/>
            </w:tcBorders>
            <w:vAlign w:val="center"/>
            <w:hideMark/>
          </w:tcPr>
          <w:p w14:paraId="3B2B7165"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0CA9F168" w14:textId="034D54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 Yield of targeted agricultural commodities among project participants with USDA assistance (kg/tree, complementary crop Plantain)</w:t>
            </w:r>
          </w:p>
        </w:tc>
        <w:tc>
          <w:tcPr>
            <w:tcW w:w="860" w:type="dxa"/>
            <w:tcBorders>
              <w:top w:val="nil"/>
              <w:left w:val="nil"/>
              <w:bottom w:val="single" w:sz="4" w:space="0" w:color="auto"/>
              <w:right w:val="single" w:sz="4" w:space="0" w:color="auto"/>
            </w:tcBorders>
            <w:shd w:val="clear" w:color="auto" w:fill="auto"/>
            <w:vAlign w:val="center"/>
            <w:hideMark/>
          </w:tcPr>
          <w:p w14:paraId="6E9EE1B8" w14:textId="36302C13" w:rsidR="00E91527" w:rsidRPr="003C0223" w:rsidRDefault="00AA4EC9" w:rsidP="00E91527">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eastAsia="es-CO"/>
                <w14:ligatures w14:val="none"/>
              </w:rPr>
              <w:t>9.84</w:t>
            </w:r>
          </w:p>
        </w:tc>
        <w:tc>
          <w:tcPr>
            <w:tcW w:w="1065" w:type="dxa"/>
            <w:tcBorders>
              <w:top w:val="nil"/>
              <w:left w:val="nil"/>
              <w:bottom w:val="single" w:sz="4" w:space="0" w:color="auto"/>
              <w:right w:val="single" w:sz="4" w:space="0" w:color="auto"/>
            </w:tcBorders>
            <w:shd w:val="clear" w:color="auto" w:fill="auto"/>
            <w:vAlign w:val="center"/>
            <w:hideMark/>
          </w:tcPr>
          <w:p w14:paraId="60463FDC" w14:textId="551F6778" w:rsidR="00E91527" w:rsidRPr="00E91527" w:rsidRDefault="00BE675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12</w:t>
            </w:r>
          </w:p>
        </w:tc>
        <w:tc>
          <w:tcPr>
            <w:tcW w:w="992" w:type="dxa"/>
            <w:tcBorders>
              <w:top w:val="nil"/>
              <w:left w:val="nil"/>
              <w:bottom w:val="single" w:sz="4" w:space="0" w:color="auto"/>
              <w:right w:val="single" w:sz="4" w:space="0" w:color="auto"/>
            </w:tcBorders>
            <w:shd w:val="clear" w:color="auto" w:fill="auto"/>
            <w:noWrap/>
            <w:vAlign w:val="center"/>
            <w:hideMark/>
          </w:tcPr>
          <w:p w14:paraId="020CCA0B" w14:textId="30D159E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3FAFC9C9" w14:textId="6A730806"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3" w:type="dxa"/>
            <w:tcBorders>
              <w:top w:val="nil"/>
              <w:left w:val="nil"/>
              <w:bottom w:val="single" w:sz="4" w:space="0" w:color="auto"/>
              <w:right w:val="single" w:sz="4" w:space="0" w:color="auto"/>
            </w:tcBorders>
            <w:shd w:val="clear" w:color="auto" w:fill="auto"/>
            <w:noWrap/>
            <w:vAlign w:val="center"/>
            <w:hideMark/>
          </w:tcPr>
          <w:p w14:paraId="55DCE9EE" w14:textId="5A07B9D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17072C00" w14:textId="7571BAB5"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092FBBFE" w14:textId="27149BC7" w:rsidR="00E91527" w:rsidRPr="00E91527" w:rsidRDefault="0060680E"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12</w:t>
            </w:r>
          </w:p>
        </w:tc>
        <w:tc>
          <w:tcPr>
            <w:tcW w:w="851" w:type="dxa"/>
            <w:tcBorders>
              <w:top w:val="nil"/>
              <w:left w:val="nil"/>
              <w:bottom w:val="single" w:sz="4" w:space="0" w:color="auto"/>
              <w:right w:val="single" w:sz="4" w:space="0" w:color="auto"/>
            </w:tcBorders>
            <w:shd w:val="clear" w:color="auto" w:fill="auto"/>
            <w:noWrap/>
            <w:vAlign w:val="center"/>
            <w:hideMark/>
          </w:tcPr>
          <w:p w14:paraId="074BB766" w14:textId="5CA8FC0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12</w:t>
            </w:r>
          </w:p>
        </w:tc>
        <w:tc>
          <w:tcPr>
            <w:tcW w:w="850" w:type="dxa"/>
            <w:tcBorders>
              <w:top w:val="nil"/>
              <w:left w:val="nil"/>
              <w:bottom w:val="single" w:sz="4" w:space="0" w:color="auto"/>
              <w:right w:val="single" w:sz="4" w:space="0" w:color="auto"/>
            </w:tcBorders>
            <w:shd w:val="clear" w:color="auto" w:fill="auto"/>
            <w:noWrap/>
            <w:vAlign w:val="center"/>
            <w:hideMark/>
          </w:tcPr>
          <w:p w14:paraId="7EC77966" w14:textId="59D9977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45894AD8" w14:textId="0B94CB43"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3F0925FF" w14:textId="664675B2"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Estimated yield of 12 Kg/Tree. </w:t>
            </w:r>
          </w:p>
        </w:tc>
      </w:tr>
      <w:tr w:rsidR="00EE58F0" w:rsidRPr="00863A3A" w14:paraId="1CBB2663" w14:textId="77777777" w:rsidTr="00EE58F0">
        <w:trPr>
          <w:trHeight w:val="1780"/>
        </w:trPr>
        <w:tc>
          <w:tcPr>
            <w:tcW w:w="1520" w:type="dxa"/>
            <w:vMerge/>
            <w:tcBorders>
              <w:top w:val="nil"/>
              <w:left w:val="single" w:sz="4" w:space="0" w:color="auto"/>
              <w:bottom w:val="single" w:sz="4" w:space="0" w:color="auto"/>
              <w:right w:val="single" w:sz="4" w:space="0" w:color="auto"/>
            </w:tcBorders>
            <w:vAlign w:val="center"/>
            <w:hideMark/>
          </w:tcPr>
          <w:p w14:paraId="6B400ED8"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138656C7" w14:textId="49761811"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 Yield of targeted agricultural commodities among project participants with USDA assistance (kg/1/4 of hectare, complementary crop Tabasco)</w:t>
            </w:r>
          </w:p>
        </w:tc>
        <w:tc>
          <w:tcPr>
            <w:tcW w:w="860" w:type="dxa"/>
            <w:tcBorders>
              <w:top w:val="nil"/>
              <w:left w:val="nil"/>
              <w:bottom w:val="single" w:sz="4" w:space="0" w:color="auto"/>
              <w:right w:val="single" w:sz="4" w:space="0" w:color="auto"/>
            </w:tcBorders>
            <w:shd w:val="clear" w:color="auto" w:fill="auto"/>
            <w:vAlign w:val="center"/>
            <w:hideMark/>
          </w:tcPr>
          <w:p w14:paraId="23BBCFC2" w14:textId="7CFB96D7" w:rsidR="00E91527" w:rsidRPr="00E91527" w:rsidRDefault="00E05C73"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2,200</w:t>
            </w:r>
          </w:p>
        </w:tc>
        <w:tc>
          <w:tcPr>
            <w:tcW w:w="1065" w:type="dxa"/>
            <w:tcBorders>
              <w:top w:val="nil"/>
              <w:left w:val="nil"/>
              <w:bottom w:val="single" w:sz="4" w:space="0" w:color="auto"/>
              <w:right w:val="single" w:sz="4" w:space="0" w:color="auto"/>
            </w:tcBorders>
            <w:shd w:val="clear" w:color="auto" w:fill="auto"/>
            <w:vAlign w:val="center"/>
            <w:hideMark/>
          </w:tcPr>
          <w:p w14:paraId="771E198B" w14:textId="70E9C8C1" w:rsidR="00E91527" w:rsidRPr="00E91527" w:rsidRDefault="00BE675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2,500</w:t>
            </w:r>
          </w:p>
        </w:tc>
        <w:tc>
          <w:tcPr>
            <w:tcW w:w="992" w:type="dxa"/>
            <w:tcBorders>
              <w:top w:val="nil"/>
              <w:left w:val="nil"/>
              <w:bottom w:val="single" w:sz="4" w:space="0" w:color="auto"/>
              <w:right w:val="single" w:sz="4" w:space="0" w:color="auto"/>
            </w:tcBorders>
            <w:shd w:val="clear" w:color="auto" w:fill="auto"/>
            <w:noWrap/>
            <w:vAlign w:val="center"/>
            <w:hideMark/>
          </w:tcPr>
          <w:p w14:paraId="58C6E20E" w14:textId="10D7B8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60DB16F7" w14:textId="3ECC5BE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3" w:type="dxa"/>
            <w:tcBorders>
              <w:top w:val="nil"/>
              <w:left w:val="nil"/>
              <w:bottom w:val="single" w:sz="4" w:space="0" w:color="auto"/>
              <w:right w:val="single" w:sz="4" w:space="0" w:color="auto"/>
            </w:tcBorders>
            <w:shd w:val="clear" w:color="auto" w:fill="auto"/>
            <w:noWrap/>
            <w:vAlign w:val="center"/>
            <w:hideMark/>
          </w:tcPr>
          <w:p w14:paraId="500CE070" w14:textId="40EED9B4"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190B194F" w14:textId="2622A2FD"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59D69F66" w14:textId="3FD699C7" w:rsidR="00E91527" w:rsidRPr="00E91527" w:rsidRDefault="008353CB"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w:t>
            </w:r>
            <w:r w:rsidR="007F1ED9">
              <w:rPr>
                <w:rFonts w:ascii="Times New Roman" w:eastAsia="Times New Roman" w:hAnsi="Times New Roman" w:cs="Times New Roman"/>
                <w:kern w:val="0"/>
                <w:sz w:val="18"/>
                <w:szCs w:val="18"/>
                <w:lang w:eastAsia="es-CO"/>
                <w14:ligatures w14:val="none"/>
              </w:rPr>
              <w:t>,500</w:t>
            </w:r>
          </w:p>
        </w:tc>
        <w:tc>
          <w:tcPr>
            <w:tcW w:w="851" w:type="dxa"/>
            <w:tcBorders>
              <w:top w:val="nil"/>
              <w:left w:val="nil"/>
              <w:bottom w:val="single" w:sz="4" w:space="0" w:color="auto"/>
              <w:right w:val="single" w:sz="4" w:space="0" w:color="auto"/>
            </w:tcBorders>
            <w:shd w:val="clear" w:color="auto" w:fill="auto"/>
            <w:vAlign w:val="center"/>
            <w:hideMark/>
          </w:tcPr>
          <w:p w14:paraId="19ADF2A2" w14:textId="61023DD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500 </w:t>
            </w:r>
          </w:p>
        </w:tc>
        <w:tc>
          <w:tcPr>
            <w:tcW w:w="850" w:type="dxa"/>
            <w:tcBorders>
              <w:top w:val="nil"/>
              <w:left w:val="nil"/>
              <w:bottom w:val="single" w:sz="4" w:space="0" w:color="auto"/>
              <w:right w:val="single" w:sz="4" w:space="0" w:color="auto"/>
            </w:tcBorders>
            <w:shd w:val="clear" w:color="auto" w:fill="auto"/>
            <w:vAlign w:val="center"/>
            <w:hideMark/>
          </w:tcPr>
          <w:p w14:paraId="4141FDE1" w14:textId="2E0BAE8F" w:rsidR="00E91527" w:rsidRPr="00E91527" w:rsidRDefault="00AC4A42"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0</w:t>
            </w:r>
            <w:r w:rsidR="00E91527" w:rsidRPr="00E91527">
              <w:rPr>
                <w:rFonts w:ascii="Times New Roman" w:eastAsia="Times New Roman" w:hAnsi="Times New Roman" w:cs="Times New Roman"/>
                <w:kern w:val="0"/>
                <w:sz w:val="18"/>
                <w:szCs w:val="18"/>
                <w:lang w:eastAsia="es-CO"/>
                <w14:ligatures w14:val="none"/>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1BB57017" w14:textId="1134800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1A99E38C" w14:textId="6206C2C2"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The unit used in tabasco crops is Kg/ ¼ hectare. The estimated yield is 2</w:t>
            </w:r>
            <w:r w:rsidR="00AC4A42">
              <w:rPr>
                <w:rFonts w:ascii="Times New Roman" w:eastAsia="Times New Roman" w:hAnsi="Times New Roman" w:cs="Times New Roman"/>
                <w:kern w:val="0"/>
                <w:sz w:val="18"/>
                <w:szCs w:val="18"/>
                <w:lang w:val="en-US" w:eastAsia="es-CO"/>
                <w14:ligatures w14:val="none"/>
              </w:rPr>
              <w:t>.</w:t>
            </w:r>
            <w:r w:rsidRPr="00E91527">
              <w:rPr>
                <w:rFonts w:ascii="Times New Roman" w:eastAsia="Times New Roman" w:hAnsi="Times New Roman" w:cs="Times New Roman"/>
                <w:kern w:val="0"/>
                <w:sz w:val="18"/>
                <w:szCs w:val="18"/>
                <w:lang w:val="en-US" w:eastAsia="es-CO"/>
                <w14:ligatures w14:val="none"/>
              </w:rPr>
              <w:t xml:space="preserve">5 tons </w:t>
            </w:r>
            <w:r w:rsidR="0045048E">
              <w:rPr>
                <w:rFonts w:ascii="Times New Roman" w:eastAsia="Times New Roman" w:hAnsi="Times New Roman" w:cs="Times New Roman"/>
                <w:kern w:val="0"/>
                <w:sz w:val="18"/>
                <w:szCs w:val="18"/>
                <w:lang w:val="en-US" w:eastAsia="es-CO"/>
                <w14:ligatures w14:val="none"/>
              </w:rPr>
              <w:t xml:space="preserve">(2,500 Kg) </w:t>
            </w:r>
            <w:r w:rsidRPr="00E91527">
              <w:rPr>
                <w:rFonts w:ascii="Times New Roman" w:eastAsia="Times New Roman" w:hAnsi="Times New Roman" w:cs="Times New Roman"/>
                <w:kern w:val="0"/>
                <w:sz w:val="18"/>
                <w:szCs w:val="18"/>
                <w:lang w:val="en-US" w:eastAsia="es-CO"/>
                <w14:ligatures w14:val="none"/>
              </w:rPr>
              <w:t xml:space="preserve">for every 2,500m2 of cultivated land under complex sanitary conditions. </w:t>
            </w:r>
          </w:p>
        </w:tc>
      </w:tr>
      <w:tr w:rsidR="00EE58F0" w:rsidRPr="00397FE4" w14:paraId="307F0DBB" w14:textId="77777777" w:rsidTr="00EE58F0">
        <w:trPr>
          <w:trHeight w:val="2190"/>
        </w:trPr>
        <w:tc>
          <w:tcPr>
            <w:tcW w:w="1520" w:type="dxa"/>
            <w:vMerge/>
            <w:tcBorders>
              <w:top w:val="nil"/>
              <w:left w:val="single" w:sz="4" w:space="0" w:color="auto"/>
              <w:bottom w:val="single" w:sz="4" w:space="0" w:color="auto"/>
              <w:right w:val="single" w:sz="4" w:space="0" w:color="auto"/>
            </w:tcBorders>
            <w:vAlign w:val="center"/>
            <w:hideMark/>
          </w:tcPr>
          <w:p w14:paraId="52BC641A"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205925DE"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FFPr18: Value of annual sales of farms and firms receiving USDA assistance (cacao)</w:t>
            </w:r>
          </w:p>
        </w:tc>
        <w:tc>
          <w:tcPr>
            <w:tcW w:w="860" w:type="dxa"/>
            <w:tcBorders>
              <w:top w:val="nil"/>
              <w:left w:val="nil"/>
              <w:bottom w:val="single" w:sz="4" w:space="0" w:color="auto"/>
              <w:right w:val="single" w:sz="4" w:space="0" w:color="auto"/>
            </w:tcBorders>
            <w:shd w:val="clear" w:color="auto" w:fill="auto"/>
            <w:vAlign w:val="center"/>
            <w:hideMark/>
          </w:tcPr>
          <w:p w14:paraId="170E891F" w14:textId="7117A04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proofErr w:type="gramStart"/>
            <w:r w:rsidRPr="00E91527">
              <w:rPr>
                <w:rFonts w:ascii="Times New Roman" w:eastAsia="Times New Roman" w:hAnsi="Times New Roman" w:cs="Times New Roman"/>
                <w:kern w:val="0"/>
                <w:sz w:val="18"/>
                <w:szCs w:val="18"/>
                <w:lang w:eastAsia="es-CO"/>
                <w14:ligatures w14:val="none"/>
              </w:rPr>
              <w:t xml:space="preserve">$ </w:t>
            </w:r>
            <w:r w:rsidR="001F6A2F">
              <w:rPr>
                <w:rFonts w:ascii="Times New Roman" w:eastAsia="Times New Roman" w:hAnsi="Times New Roman" w:cs="Times New Roman"/>
                <w:kern w:val="0"/>
                <w:sz w:val="18"/>
                <w:szCs w:val="18"/>
                <w:lang w:eastAsia="es-CO"/>
                <w14:ligatures w14:val="none"/>
              </w:rPr>
              <w:t xml:space="preserve"> </w:t>
            </w:r>
            <w:r w:rsidR="00CA7D90">
              <w:rPr>
                <w:rFonts w:ascii="Times New Roman" w:eastAsia="Times New Roman" w:hAnsi="Times New Roman" w:cs="Times New Roman"/>
                <w:kern w:val="0"/>
                <w:sz w:val="18"/>
                <w:szCs w:val="18"/>
                <w:lang w:eastAsia="es-CO"/>
                <w14:ligatures w14:val="none"/>
              </w:rPr>
              <w:t>1,445,</w:t>
            </w:r>
            <w:r w:rsidR="00C41A15">
              <w:rPr>
                <w:rFonts w:ascii="Times New Roman" w:eastAsia="Times New Roman" w:hAnsi="Times New Roman" w:cs="Times New Roman"/>
                <w:kern w:val="0"/>
                <w:sz w:val="18"/>
                <w:szCs w:val="18"/>
                <w:lang w:eastAsia="es-CO"/>
                <w14:ligatures w14:val="none"/>
              </w:rPr>
              <w:t>8</w:t>
            </w:r>
            <w:r w:rsidR="00CA7D90">
              <w:rPr>
                <w:rFonts w:ascii="Times New Roman" w:eastAsia="Times New Roman" w:hAnsi="Times New Roman" w:cs="Times New Roman"/>
                <w:kern w:val="0"/>
                <w:sz w:val="18"/>
                <w:szCs w:val="18"/>
                <w:lang w:eastAsia="es-CO"/>
                <w14:ligatures w14:val="none"/>
              </w:rPr>
              <w:t>58</w:t>
            </w:r>
            <w:proofErr w:type="gramEnd"/>
          </w:p>
        </w:tc>
        <w:tc>
          <w:tcPr>
            <w:tcW w:w="1065" w:type="dxa"/>
            <w:tcBorders>
              <w:top w:val="nil"/>
              <w:left w:val="nil"/>
              <w:bottom w:val="single" w:sz="4" w:space="0" w:color="auto"/>
              <w:right w:val="single" w:sz="4" w:space="0" w:color="auto"/>
            </w:tcBorders>
            <w:shd w:val="clear" w:color="auto" w:fill="auto"/>
            <w:vAlign w:val="center"/>
            <w:hideMark/>
          </w:tcPr>
          <w:p w14:paraId="23AF2B14" w14:textId="326CB9A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proofErr w:type="gramStart"/>
            <w:r w:rsidRPr="00E91527">
              <w:rPr>
                <w:rFonts w:ascii="Times New Roman" w:eastAsia="Times New Roman" w:hAnsi="Times New Roman" w:cs="Times New Roman"/>
                <w:kern w:val="0"/>
                <w:sz w:val="18"/>
                <w:szCs w:val="18"/>
                <w:lang w:eastAsia="es-CO"/>
                <w14:ligatures w14:val="none"/>
              </w:rPr>
              <w:t xml:space="preserve">$ </w:t>
            </w:r>
            <w:r w:rsidR="00B3102E">
              <w:rPr>
                <w:rFonts w:ascii="Times New Roman" w:eastAsia="Times New Roman" w:hAnsi="Times New Roman" w:cs="Times New Roman"/>
                <w:kern w:val="0"/>
                <w:sz w:val="18"/>
                <w:szCs w:val="18"/>
                <w:lang w:eastAsia="es-CO"/>
                <w14:ligatures w14:val="none"/>
              </w:rPr>
              <w:t xml:space="preserve"> 43</w:t>
            </w:r>
            <w:r w:rsidR="00CF4194">
              <w:rPr>
                <w:rFonts w:ascii="Times New Roman" w:eastAsia="Times New Roman" w:hAnsi="Times New Roman" w:cs="Times New Roman"/>
                <w:kern w:val="0"/>
                <w:sz w:val="18"/>
                <w:szCs w:val="18"/>
                <w:lang w:eastAsia="es-CO"/>
                <w14:ligatures w14:val="none"/>
              </w:rPr>
              <w:t>,068,64</w:t>
            </w:r>
            <w:r w:rsidR="00B6563E">
              <w:rPr>
                <w:rFonts w:ascii="Times New Roman" w:eastAsia="Times New Roman" w:hAnsi="Times New Roman" w:cs="Times New Roman"/>
                <w:kern w:val="0"/>
                <w:sz w:val="18"/>
                <w:szCs w:val="18"/>
                <w:lang w:eastAsia="es-CO"/>
                <w14:ligatures w14:val="none"/>
              </w:rPr>
              <w:t>3</w:t>
            </w:r>
            <w:proofErr w:type="gramEnd"/>
          </w:p>
        </w:tc>
        <w:tc>
          <w:tcPr>
            <w:tcW w:w="992" w:type="dxa"/>
            <w:tcBorders>
              <w:top w:val="nil"/>
              <w:left w:val="nil"/>
              <w:bottom w:val="single" w:sz="4" w:space="0" w:color="auto"/>
              <w:right w:val="single" w:sz="4" w:space="0" w:color="auto"/>
            </w:tcBorders>
            <w:shd w:val="clear" w:color="auto" w:fill="auto"/>
            <w:noWrap/>
            <w:vAlign w:val="center"/>
            <w:hideMark/>
          </w:tcPr>
          <w:p w14:paraId="12145651" w14:textId="22FAA933"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530</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128</w:t>
            </w:r>
          </w:p>
        </w:tc>
        <w:tc>
          <w:tcPr>
            <w:tcW w:w="992" w:type="dxa"/>
            <w:tcBorders>
              <w:top w:val="nil"/>
              <w:left w:val="nil"/>
              <w:bottom w:val="single" w:sz="4" w:space="0" w:color="auto"/>
              <w:right w:val="single" w:sz="4" w:space="0" w:color="auto"/>
            </w:tcBorders>
            <w:shd w:val="clear" w:color="auto" w:fill="auto"/>
            <w:noWrap/>
            <w:vAlign w:val="center"/>
            <w:hideMark/>
          </w:tcPr>
          <w:p w14:paraId="31400FCF" w14:textId="23E1B081"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$ 4</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054</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581</w:t>
            </w:r>
          </w:p>
        </w:tc>
        <w:tc>
          <w:tcPr>
            <w:tcW w:w="993" w:type="dxa"/>
            <w:tcBorders>
              <w:top w:val="nil"/>
              <w:left w:val="nil"/>
              <w:bottom w:val="single" w:sz="4" w:space="0" w:color="auto"/>
              <w:right w:val="single" w:sz="4" w:space="0" w:color="auto"/>
            </w:tcBorders>
            <w:shd w:val="clear" w:color="auto" w:fill="auto"/>
            <w:noWrap/>
            <w:vAlign w:val="center"/>
            <w:hideMark/>
          </w:tcPr>
          <w:p w14:paraId="01AB3C63" w14:textId="1E07A58D"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$ 6</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831</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423</w:t>
            </w:r>
          </w:p>
        </w:tc>
        <w:tc>
          <w:tcPr>
            <w:tcW w:w="850" w:type="dxa"/>
            <w:tcBorders>
              <w:top w:val="nil"/>
              <w:left w:val="nil"/>
              <w:bottom w:val="single" w:sz="4" w:space="0" w:color="auto"/>
              <w:right w:val="single" w:sz="4" w:space="0" w:color="auto"/>
            </w:tcBorders>
            <w:shd w:val="clear" w:color="auto" w:fill="auto"/>
            <w:noWrap/>
            <w:vAlign w:val="center"/>
            <w:hideMark/>
          </w:tcPr>
          <w:p w14:paraId="213860AF" w14:textId="108CC3C1"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$ 7</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849</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411</w:t>
            </w:r>
          </w:p>
        </w:tc>
        <w:tc>
          <w:tcPr>
            <w:tcW w:w="992" w:type="dxa"/>
            <w:tcBorders>
              <w:top w:val="nil"/>
              <w:left w:val="nil"/>
              <w:bottom w:val="single" w:sz="4" w:space="0" w:color="auto"/>
              <w:right w:val="single" w:sz="4" w:space="0" w:color="auto"/>
            </w:tcBorders>
            <w:shd w:val="clear" w:color="auto" w:fill="auto"/>
            <w:noWrap/>
            <w:vAlign w:val="center"/>
            <w:hideMark/>
          </w:tcPr>
          <w:p w14:paraId="0AE1CE54" w14:textId="101B313C"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proofErr w:type="gramStart"/>
            <w:r w:rsidRPr="00E91527">
              <w:rPr>
                <w:rFonts w:ascii="Times New Roman" w:eastAsia="Times New Roman" w:hAnsi="Times New Roman" w:cs="Times New Roman"/>
                <w:kern w:val="0"/>
                <w:sz w:val="18"/>
                <w:szCs w:val="18"/>
                <w:lang w:eastAsia="es-CO"/>
                <w14:ligatures w14:val="none"/>
              </w:rPr>
              <w:t xml:space="preserve">$ </w:t>
            </w:r>
            <w:r w:rsidR="007F1ED9">
              <w:rPr>
                <w:rFonts w:ascii="Times New Roman" w:eastAsia="Times New Roman" w:hAnsi="Times New Roman" w:cs="Times New Roman"/>
                <w:kern w:val="0"/>
                <w:sz w:val="18"/>
                <w:szCs w:val="18"/>
                <w:lang w:eastAsia="es-CO"/>
                <w14:ligatures w14:val="none"/>
              </w:rPr>
              <w:t xml:space="preserve"> 7,200,200</w:t>
            </w:r>
            <w:proofErr w:type="gramEnd"/>
          </w:p>
        </w:tc>
        <w:tc>
          <w:tcPr>
            <w:tcW w:w="851" w:type="dxa"/>
            <w:tcBorders>
              <w:top w:val="nil"/>
              <w:left w:val="nil"/>
              <w:bottom w:val="single" w:sz="4" w:space="0" w:color="auto"/>
              <w:right w:val="single" w:sz="4" w:space="0" w:color="auto"/>
            </w:tcBorders>
            <w:shd w:val="clear" w:color="auto" w:fill="auto"/>
            <w:noWrap/>
            <w:vAlign w:val="center"/>
            <w:hideMark/>
          </w:tcPr>
          <w:p w14:paraId="13B53234" w14:textId="3E7608FC"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$ 9</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601</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500</w:t>
            </w:r>
          </w:p>
        </w:tc>
        <w:tc>
          <w:tcPr>
            <w:tcW w:w="850" w:type="dxa"/>
            <w:tcBorders>
              <w:top w:val="nil"/>
              <w:left w:val="nil"/>
              <w:bottom w:val="single" w:sz="4" w:space="0" w:color="auto"/>
              <w:right w:val="single" w:sz="4" w:space="0" w:color="auto"/>
            </w:tcBorders>
            <w:shd w:val="clear" w:color="auto" w:fill="auto"/>
            <w:vAlign w:val="center"/>
            <w:hideMark/>
          </w:tcPr>
          <w:p w14:paraId="2953A585" w14:textId="5C641BF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$ 6</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001</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400</w:t>
            </w:r>
          </w:p>
        </w:tc>
        <w:tc>
          <w:tcPr>
            <w:tcW w:w="851" w:type="dxa"/>
            <w:tcBorders>
              <w:top w:val="nil"/>
              <w:left w:val="nil"/>
              <w:bottom w:val="single" w:sz="4" w:space="0" w:color="auto"/>
              <w:right w:val="single" w:sz="4" w:space="0" w:color="auto"/>
            </w:tcBorders>
            <w:shd w:val="clear" w:color="auto" w:fill="auto"/>
            <w:noWrap/>
            <w:vAlign w:val="center"/>
            <w:hideMark/>
          </w:tcPr>
          <w:p w14:paraId="0901B4B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217F6CD6" w14:textId="73BF558F" w:rsidR="00E91527" w:rsidRPr="00397FE4" w:rsidRDefault="00312916" w:rsidP="00E91527">
            <w:pPr>
              <w:spacing w:after="0" w:line="240" w:lineRule="auto"/>
              <w:rPr>
                <w:rFonts w:ascii="Times New Roman" w:eastAsia="Times New Roman" w:hAnsi="Times New Roman" w:cs="Times New Roman"/>
                <w:kern w:val="0"/>
                <w:sz w:val="18"/>
                <w:szCs w:val="18"/>
                <w:lang w:val="en-US" w:eastAsia="es-CO"/>
                <w14:ligatures w14:val="none"/>
              </w:rPr>
            </w:pPr>
            <w:r w:rsidRPr="00312916">
              <w:rPr>
                <w:rFonts w:ascii="Times New Roman" w:eastAsia="Times New Roman" w:hAnsi="Times New Roman" w:cs="Times New Roman"/>
                <w:kern w:val="0"/>
                <w:sz w:val="18"/>
                <w:szCs w:val="18"/>
                <w:lang w:val="en-US" w:eastAsia="es-CO"/>
                <w14:ligatures w14:val="none"/>
              </w:rPr>
              <w:t>Project activities began in September 2022</w:t>
            </w:r>
            <w:r w:rsidR="00E91527" w:rsidRPr="00E91527">
              <w:rPr>
                <w:rFonts w:ascii="Times New Roman" w:eastAsia="Times New Roman" w:hAnsi="Times New Roman" w:cs="Times New Roman"/>
                <w:kern w:val="0"/>
                <w:sz w:val="18"/>
                <w:szCs w:val="18"/>
                <w:lang w:val="en-US" w:eastAsia="es-CO"/>
                <w14:ligatures w14:val="none"/>
              </w:rPr>
              <w:t xml:space="preserve">. This figure only includes farm gate sales. These targets are based on the volume targets of FFPr19. Assuming an average cacao price of </w:t>
            </w:r>
            <w:r w:rsidR="0066504B">
              <w:rPr>
                <w:rFonts w:ascii="Times New Roman" w:eastAsia="Times New Roman" w:hAnsi="Times New Roman" w:cs="Times New Roman"/>
                <w:kern w:val="0"/>
                <w:sz w:val="18"/>
                <w:szCs w:val="18"/>
                <w:lang w:val="en-US" w:eastAsia="es-CO"/>
                <w14:ligatures w14:val="none"/>
              </w:rPr>
              <w:t>USD</w:t>
            </w:r>
            <w:r w:rsidR="0066504B" w:rsidRPr="00E91527">
              <w:rPr>
                <w:rFonts w:ascii="Times New Roman" w:eastAsia="Times New Roman" w:hAnsi="Times New Roman" w:cs="Times New Roman"/>
                <w:kern w:val="0"/>
                <w:sz w:val="18"/>
                <w:szCs w:val="18"/>
                <w:lang w:val="en-US" w:eastAsia="es-CO"/>
                <w14:ligatures w14:val="none"/>
              </w:rPr>
              <w:t xml:space="preserve"> </w:t>
            </w:r>
            <w:r w:rsidR="00E91527" w:rsidRPr="00E91527">
              <w:rPr>
                <w:rFonts w:ascii="Times New Roman" w:eastAsia="Times New Roman" w:hAnsi="Times New Roman" w:cs="Times New Roman"/>
                <w:kern w:val="0"/>
                <w:sz w:val="18"/>
                <w:szCs w:val="18"/>
                <w:lang w:val="en-US" w:eastAsia="es-CO"/>
                <w14:ligatures w14:val="none"/>
              </w:rPr>
              <w:t>$</w:t>
            </w:r>
            <w:r w:rsidR="0066504B">
              <w:rPr>
                <w:rFonts w:ascii="Times New Roman" w:eastAsia="Times New Roman" w:hAnsi="Times New Roman" w:cs="Times New Roman"/>
                <w:kern w:val="0"/>
                <w:sz w:val="18"/>
                <w:szCs w:val="18"/>
                <w:lang w:val="en-US" w:eastAsia="es-CO"/>
                <w14:ligatures w14:val="none"/>
              </w:rPr>
              <w:t xml:space="preserve">3,7 </w:t>
            </w:r>
            <w:r w:rsidR="00E91527" w:rsidRPr="00E91527">
              <w:rPr>
                <w:rFonts w:ascii="Times New Roman" w:eastAsia="Times New Roman" w:hAnsi="Times New Roman" w:cs="Times New Roman"/>
                <w:kern w:val="0"/>
                <w:sz w:val="18"/>
                <w:szCs w:val="18"/>
                <w:lang w:val="en-US" w:eastAsia="es-CO"/>
                <w14:ligatures w14:val="none"/>
              </w:rPr>
              <w:t xml:space="preserve">per </w:t>
            </w:r>
            <w:r w:rsidR="0060680E">
              <w:rPr>
                <w:rFonts w:ascii="Times New Roman" w:eastAsia="Times New Roman" w:hAnsi="Times New Roman" w:cs="Times New Roman"/>
                <w:kern w:val="0"/>
                <w:sz w:val="18"/>
                <w:szCs w:val="18"/>
                <w:lang w:val="en-US" w:eastAsia="es-CO"/>
                <w14:ligatures w14:val="none"/>
              </w:rPr>
              <w:t>k</w:t>
            </w:r>
            <w:r w:rsidR="0060680E" w:rsidRPr="00E91527">
              <w:rPr>
                <w:rFonts w:ascii="Times New Roman" w:eastAsia="Times New Roman" w:hAnsi="Times New Roman" w:cs="Times New Roman"/>
                <w:kern w:val="0"/>
                <w:sz w:val="18"/>
                <w:szCs w:val="18"/>
                <w:lang w:val="en-US" w:eastAsia="es-CO"/>
                <w14:ligatures w14:val="none"/>
              </w:rPr>
              <w:t>ilogram</w:t>
            </w:r>
            <w:r w:rsidR="00E91527" w:rsidRPr="00E91527">
              <w:rPr>
                <w:rFonts w:ascii="Times New Roman" w:eastAsia="Times New Roman" w:hAnsi="Times New Roman" w:cs="Times New Roman"/>
                <w:kern w:val="0"/>
                <w:sz w:val="18"/>
                <w:szCs w:val="18"/>
                <w:lang w:val="en-US" w:eastAsia="es-CO"/>
                <w14:ligatures w14:val="none"/>
              </w:rPr>
              <w:t xml:space="preserve"> (Exchange rate: COP $4,100</w:t>
            </w:r>
            <w:r w:rsidR="0060680E" w:rsidRPr="00E91527">
              <w:rPr>
                <w:rFonts w:ascii="Times New Roman" w:eastAsia="Times New Roman" w:hAnsi="Times New Roman" w:cs="Times New Roman"/>
                <w:kern w:val="0"/>
                <w:sz w:val="18"/>
                <w:szCs w:val="18"/>
                <w:lang w:val="en-US" w:eastAsia="es-CO"/>
                <w14:ligatures w14:val="none"/>
              </w:rPr>
              <w:t>).</w:t>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kern w:val="0"/>
                <w:sz w:val="18"/>
                <w:szCs w:val="18"/>
                <w:lang w:val="en-US" w:eastAsia="es-CO"/>
                <w14:ligatures w14:val="none"/>
              </w:rPr>
              <w:br/>
            </w:r>
            <w:r w:rsidR="00E91527" w:rsidRPr="00397FE4">
              <w:rPr>
                <w:rFonts w:ascii="Times New Roman" w:eastAsia="Times New Roman" w:hAnsi="Times New Roman" w:cs="Times New Roman"/>
                <w:b/>
                <w:kern w:val="0"/>
                <w:sz w:val="18"/>
                <w:szCs w:val="18"/>
                <w:lang w:val="en-US" w:eastAsia="es-CO"/>
                <w14:ligatures w14:val="none"/>
              </w:rPr>
              <w:t xml:space="preserve">Actual </w:t>
            </w:r>
            <w:r w:rsidR="0014799A" w:rsidRPr="00397FE4">
              <w:rPr>
                <w:rFonts w:ascii="Times New Roman" w:eastAsia="Times New Roman" w:hAnsi="Times New Roman" w:cs="Times New Roman"/>
                <w:b/>
                <w:kern w:val="0"/>
                <w:sz w:val="18"/>
                <w:szCs w:val="18"/>
                <w:lang w:val="en-US" w:eastAsia="es-CO"/>
                <w14:ligatures w14:val="none"/>
              </w:rPr>
              <w:t>E</w:t>
            </w:r>
            <w:r w:rsidR="00E91527" w:rsidRPr="00397FE4">
              <w:rPr>
                <w:rFonts w:ascii="Times New Roman" w:eastAsia="Times New Roman" w:hAnsi="Times New Roman" w:cs="Times New Roman"/>
                <w:b/>
                <w:kern w:val="0"/>
                <w:sz w:val="18"/>
                <w:szCs w:val="18"/>
                <w:lang w:val="en-US" w:eastAsia="es-CO"/>
                <w14:ligatures w14:val="none"/>
              </w:rPr>
              <w:t>xpected LOP</w:t>
            </w:r>
            <w:r w:rsidR="0014799A" w:rsidRPr="00397FE4">
              <w:rPr>
                <w:rFonts w:ascii="Times New Roman" w:eastAsia="Times New Roman" w:hAnsi="Times New Roman" w:cs="Times New Roman"/>
                <w:b/>
                <w:kern w:val="0"/>
                <w:sz w:val="18"/>
                <w:szCs w:val="18"/>
                <w:lang w:val="en-US" w:eastAsia="es-CO"/>
                <w14:ligatures w14:val="none"/>
              </w:rPr>
              <w:t xml:space="preserve"> Target</w:t>
            </w:r>
            <w:r w:rsidR="00E91527" w:rsidRPr="00397FE4">
              <w:rPr>
                <w:rFonts w:ascii="Times New Roman" w:eastAsia="Times New Roman" w:hAnsi="Times New Roman" w:cs="Times New Roman"/>
                <w:b/>
                <w:kern w:val="0"/>
                <w:sz w:val="18"/>
                <w:szCs w:val="18"/>
                <w:lang w:val="en-US" w:eastAsia="es-CO"/>
                <w14:ligatures w14:val="none"/>
              </w:rPr>
              <w:t xml:space="preserve">: </w:t>
            </w:r>
            <w:r w:rsidR="00E91527" w:rsidRPr="00397FE4">
              <w:rPr>
                <w:rFonts w:ascii="Times New Roman" w:eastAsia="Times New Roman" w:hAnsi="Times New Roman" w:cs="Times New Roman"/>
                <w:b/>
                <w:kern w:val="0"/>
                <w:sz w:val="18"/>
                <w:szCs w:val="18"/>
                <w:u w:val="single"/>
                <w:lang w:val="en-US" w:eastAsia="es-CO"/>
                <w14:ligatures w14:val="none"/>
              </w:rPr>
              <w:t xml:space="preserve">USD </w:t>
            </w:r>
            <w:r w:rsidR="0014799A" w:rsidRPr="00397FE4">
              <w:rPr>
                <w:rFonts w:ascii="Times New Roman" w:eastAsia="Times New Roman" w:hAnsi="Times New Roman" w:cs="Times New Roman"/>
                <w:b/>
                <w:kern w:val="0"/>
                <w:sz w:val="18"/>
                <w:szCs w:val="18"/>
                <w:u w:val="single"/>
                <w:lang w:val="en-US" w:eastAsia="es-CO"/>
                <w14:ligatures w14:val="none"/>
              </w:rPr>
              <w:t>$</w:t>
            </w:r>
            <w:r w:rsidR="00E91527" w:rsidRPr="00397FE4">
              <w:rPr>
                <w:rFonts w:ascii="Times New Roman" w:eastAsia="Times New Roman" w:hAnsi="Times New Roman" w:cs="Times New Roman"/>
                <w:b/>
                <w:kern w:val="0"/>
                <w:sz w:val="18"/>
                <w:szCs w:val="18"/>
                <w:u w:val="single"/>
                <w:lang w:val="en-US" w:eastAsia="es-CO"/>
                <w14:ligatures w14:val="none"/>
              </w:rPr>
              <w:t>32,007,464</w:t>
            </w:r>
          </w:p>
        </w:tc>
      </w:tr>
      <w:tr w:rsidR="00F563AF" w:rsidRPr="00863A3A" w14:paraId="25250462" w14:textId="77777777" w:rsidTr="00EE58F0">
        <w:trPr>
          <w:trHeight w:val="1580"/>
        </w:trPr>
        <w:tc>
          <w:tcPr>
            <w:tcW w:w="1520" w:type="dxa"/>
            <w:vMerge/>
            <w:tcBorders>
              <w:top w:val="nil"/>
              <w:left w:val="single" w:sz="4" w:space="0" w:color="auto"/>
              <w:bottom w:val="single" w:sz="4" w:space="0" w:color="auto"/>
              <w:right w:val="single" w:sz="4" w:space="0" w:color="auto"/>
            </w:tcBorders>
            <w:vAlign w:val="center"/>
          </w:tcPr>
          <w:p w14:paraId="6940379D" w14:textId="77777777" w:rsidR="00F563AF" w:rsidRPr="00F563AF" w:rsidRDefault="00F563AF" w:rsidP="008353CB">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tcPr>
          <w:p w14:paraId="5FA26BC2" w14:textId="68CE7121" w:rsidR="00F563AF" w:rsidRPr="00E91527" w:rsidRDefault="0060680E" w:rsidP="008353CB">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FFPr18: Value of annual sales of farms and firms receiving USDA assistance (complementary crop)</w:t>
            </w:r>
          </w:p>
        </w:tc>
        <w:tc>
          <w:tcPr>
            <w:tcW w:w="860" w:type="dxa"/>
            <w:tcBorders>
              <w:top w:val="nil"/>
              <w:left w:val="nil"/>
              <w:bottom w:val="single" w:sz="4" w:space="0" w:color="auto"/>
              <w:right w:val="single" w:sz="4" w:space="0" w:color="auto"/>
            </w:tcBorders>
            <w:shd w:val="clear" w:color="auto" w:fill="auto"/>
            <w:vAlign w:val="center"/>
          </w:tcPr>
          <w:p w14:paraId="750CD6A0" w14:textId="428F13B4" w:rsidR="00F563AF" w:rsidRPr="00006A8A" w:rsidRDefault="0060680E"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color w:val="000000"/>
                <w:kern w:val="0"/>
                <w:sz w:val="18"/>
                <w:szCs w:val="18"/>
                <w:lang w:val="en-US" w:eastAsia="es-CO"/>
                <w14:ligatures w14:val="none"/>
              </w:rPr>
              <w:t xml:space="preserve">$ </w:t>
            </w:r>
            <w:r w:rsidRPr="00C0154B">
              <w:rPr>
                <w:rFonts w:ascii="Times New Roman" w:eastAsia="Times New Roman" w:hAnsi="Times New Roman" w:cs="Times New Roman"/>
                <w:color w:val="000000"/>
                <w:kern w:val="0"/>
                <w:sz w:val="18"/>
                <w:szCs w:val="18"/>
                <w:lang w:eastAsia="es-CO"/>
                <w14:ligatures w14:val="none"/>
              </w:rPr>
              <w:t>150,776</w:t>
            </w:r>
          </w:p>
        </w:tc>
        <w:tc>
          <w:tcPr>
            <w:tcW w:w="1065" w:type="dxa"/>
            <w:tcBorders>
              <w:top w:val="nil"/>
              <w:left w:val="nil"/>
              <w:bottom w:val="single" w:sz="4" w:space="0" w:color="auto"/>
              <w:right w:val="single" w:sz="4" w:space="0" w:color="auto"/>
            </w:tcBorders>
            <w:shd w:val="clear" w:color="auto" w:fill="auto"/>
            <w:vAlign w:val="center"/>
          </w:tcPr>
          <w:p w14:paraId="0892C093" w14:textId="781E3038" w:rsidR="00F563AF" w:rsidRPr="00006A8A" w:rsidRDefault="0060680E"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color w:val="000000"/>
                <w:kern w:val="0"/>
                <w:sz w:val="18"/>
                <w:szCs w:val="18"/>
                <w:lang w:val="en-US" w:eastAsia="es-CO"/>
                <w14:ligatures w14:val="none"/>
              </w:rPr>
              <w:t>$ 7,481</w:t>
            </w:r>
            <w:r w:rsidRPr="00C0154B">
              <w:rPr>
                <w:rFonts w:ascii="Times New Roman" w:eastAsia="Times New Roman" w:hAnsi="Times New Roman" w:cs="Times New Roman"/>
                <w:color w:val="000000"/>
                <w:kern w:val="0"/>
                <w:sz w:val="18"/>
                <w:szCs w:val="18"/>
                <w:lang w:eastAsia="es-CO"/>
                <w14:ligatures w14:val="none"/>
              </w:rPr>
              <w:t>,</w:t>
            </w:r>
            <w:r>
              <w:rPr>
                <w:rFonts w:ascii="Times New Roman" w:eastAsia="Times New Roman" w:hAnsi="Times New Roman" w:cs="Times New Roman"/>
                <w:color w:val="000000"/>
                <w:kern w:val="0"/>
                <w:sz w:val="18"/>
                <w:szCs w:val="18"/>
                <w:lang w:eastAsia="es-CO"/>
                <w14:ligatures w14:val="none"/>
              </w:rPr>
              <w:t>295</w:t>
            </w:r>
          </w:p>
        </w:tc>
        <w:tc>
          <w:tcPr>
            <w:tcW w:w="992" w:type="dxa"/>
            <w:tcBorders>
              <w:top w:val="nil"/>
              <w:left w:val="nil"/>
              <w:bottom w:val="single" w:sz="4" w:space="0" w:color="auto"/>
              <w:right w:val="single" w:sz="4" w:space="0" w:color="auto"/>
            </w:tcBorders>
            <w:shd w:val="clear" w:color="auto" w:fill="auto"/>
            <w:noWrap/>
            <w:vAlign w:val="center"/>
          </w:tcPr>
          <w:p w14:paraId="00F2720A" w14:textId="45C1F5D3" w:rsidR="00F563AF" w:rsidRPr="00006A8A" w:rsidRDefault="0060680E"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sidRPr="00C0154B">
              <w:rPr>
                <w:rFonts w:ascii="Times New Roman" w:eastAsia="Times New Roman" w:hAnsi="Times New Roman" w:cs="Times New Roman"/>
                <w:color w:val="000000"/>
                <w:kern w:val="0"/>
                <w:sz w:val="18"/>
                <w:szCs w:val="18"/>
                <w:lang w:val="en-US" w:eastAsia="es-CO"/>
                <w14:ligatures w14:val="none"/>
              </w:rPr>
              <w:t xml:space="preserve">                            </w:t>
            </w:r>
            <w:r>
              <w:rPr>
                <w:rFonts w:ascii="Times New Roman" w:eastAsia="Times New Roman" w:hAnsi="Times New Roman" w:cs="Times New Roman"/>
                <w:color w:val="000000"/>
                <w:kern w:val="0"/>
                <w:sz w:val="18"/>
                <w:szCs w:val="18"/>
                <w:lang w:val="en-US" w:eastAsia="es-CO"/>
                <w14:ligatures w14:val="none"/>
              </w:rPr>
              <w:t xml:space="preserve">$ </w:t>
            </w:r>
            <w:r w:rsidRPr="00C0154B">
              <w:rPr>
                <w:rFonts w:ascii="Times New Roman" w:eastAsia="Times New Roman" w:hAnsi="Times New Roman" w:cs="Times New Roman"/>
                <w:color w:val="000000"/>
                <w:kern w:val="0"/>
                <w:sz w:val="18"/>
                <w:szCs w:val="18"/>
                <w:lang w:eastAsia="es-CO"/>
                <w14:ligatures w14:val="none"/>
              </w:rPr>
              <w:t xml:space="preserve">150,776 </w:t>
            </w:r>
          </w:p>
        </w:tc>
        <w:tc>
          <w:tcPr>
            <w:tcW w:w="992" w:type="dxa"/>
            <w:tcBorders>
              <w:top w:val="nil"/>
              <w:left w:val="nil"/>
              <w:bottom w:val="single" w:sz="4" w:space="0" w:color="auto"/>
              <w:right w:val="single" w:sz="4" w:space="0" w:color="auto"/>
            </w:tcBorders>
            <w:shd w:val="clear" w:color="auto" w:fill="auto"/>
            <w:noWrap/>
            <w:vAlign w:val="center"/>
          </w:tcPr>
          <w:p w14:paraId="700DAAAB" w14:textId="3D007273" w:rsidR="00F563AF" w:rsidRPr="00006A8A" w:rsidRDefault="0060680E"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sidRPr="00C0154B">
              <w:rPr>
                <w:rFonts w:ascii="Times New Roman" w:eastAsia="Times New Roman" w:hAnsi="Times New Roman" w:cs="Times New Roman"/>
                <w:color w:val="000000"/>
                <w:kern w:val="0"/>
                <w:sz w:val="18"/>
                <w:szCs w:val="18"/>
                <w:lang w:eastAsia="es-CO"/>
                <w14:ligatures w14:val="none"/>
              </w:rPr>
              <w:t xml:space="preserve">                   </w:t>
            </w:r>
            <w:r>
              <w:rPr>
                <w:rFonts w:ascii="Times New Roman" w:eastAsia="Times New Roman" w:hAnsi="Times New Roman" w:cs="Times New Roman"/>
                <w:color w:val="000000"/>
                <w:kern w:val="0"/>
                <w:sz w:val="18"/>
                <w:szCs w:val="18"/>
                <w:lang w:eastAsia="es-CO"/>
                <w14:ligatures w14:val="none"/>
              </w:rPr>
              <w:t xml:space="preserve">$ </w:t>
            </w:r>
            <w:r w:rsidRPr="00C0154B">
              <w:rPr>
                <w:rFonts w:ascii="Times New Roman" w:eastAsia="Times New Roman" w:hAnsi="Times New Roman" w:cs="Times New Roman"/>
                <w:color w:val="000000"/>
                <w:kern w:val="0"/>
                <w:sz w:val="18"/>
                <w:szCs w:val="18"/>
                <w:lang w:eastAsia="es-CO"/>
                <w14:ligatures w14:val="none"/>
              </w:rPr>
              <w:t xml:space="preserve">716,129 </w:t>
            </w:r>
          </w:p>
        </w:tc>
        <w:tc>
          <w:tcPr>
            <w:tcW w:w="993" w:type="dxa"/>
            <w:tcBorders>
              <w:top w:val="nil"/>
              <w:left w:val="nil"/>
              <w:bottom w:val="single" w:sz="4" w:space="0" w:color="auto"/>
              <w:right w:val="single" w:sz="4" w:space="0" w:color="auto"/>
            </w:tcBorders>
            <w:shd w:val="clear" w:color="auto" w:fill="auto"/>
            <w:noWrap/>
            <w:vAlign w:val="center"/>
          </w:tcPr>
          <w:p w14:paraId="57595570" w14:textId="5533749A" w:rsidR="00F563AF" w:rsidRPr="00006A8A" w:rsidRDefault="0060680E"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sidRPr="00C0154B">
              <w:rPr>
                <w:rFonts w:ascii="Times New Roman" w:eastAsia="Times New Roman" w:hAnsi="Times New Roman" w:cs="Times New Roman"/>
                <w:color w:val="000000"/>
                <w:kern w:val="0"/>
                <w:sz w:val="18"/>
                <w:szCs w:val="18"/>
                <w:lang w:eastAsia="es-CO"/>
                <w14:ligatures w14:val="none"/>
              </w:rPr>
              <w:t xml:space="preserve">             </w:t>
            </w:r>
            <w:r>
              <w:rPr>
                <w:rFonts w:ascii="Times New Roman" w:eastAsia="Times New Roman" w:hAnsi="Times New Roman" w:cs="Times New Roman"/>
                <w:color w:val="000000"/>
                <w:kern w:val="0"/>
                <w:sz w:val="18"/>
                <w:szCs w:val="18"/>
                <w:lang w:eastAsia="es-CO"/>
                <w14:ligatures w14:val="none"/>
              </w:rPr>
              <w:t xml:space="preserve">$ </w:t>
            </w:r>
            <w:r w:rsidRPr="00C0154B">
              <w:rPr>
                <w:rFonts w:ascii="Times New Roman" w:eastAsia="Times New Roman" w:hAnsi="Times New Roman" w:cs="Times New Roman"/>
                <w:color w:val="000000"/>
                <w:kern w:val="0"/>
                <w:sz w:val="18"/>
                <w:szCs w:val="18"/>
                <w:lang w:eastAsia="es-CO"/>
                <w14:ligatures w14:val="none"/>
              </w:rPr>
              <w:t xml:space="preserve">1,790,279 </w:t>
            </w:r>
          </w:p>
        </w:tc>
        <w:tc>
          <w:tcPr>
            <w:tcW w:w="850" w:type="dxa"/>
            <w:tcBorders>
              <w:top w:val="nil"/>
              <w:left w:val="nil"/>
              <w:bottom w:val="single" w:sz="4" w:space="0" w:color="auto"/>
              <w:right w:val="single" w:sz="4" w:space="0" w:color="auto"/>
            </w:tcBorders>
            <w:shd w:val="clear" w:color="auto" w:fill="auto"/>
            <w:noWrap/>
            <w:vAlign w:val="center"/>
          </w:tcPr>
          <w:p w14:paraId="320D1515" w14:textId="77777777" w:rsidR="0060680E" w:rsidRPr="00C0154B" w:rsidRDefault="0060680E" w:rsidP="0060680E">
            <w:pPr>
              <w:spacing w:after="0" w:line="240" w:lineRule="auto"/>
              <w:rPr>
                <w:rFonts w:ascii="Times New Roman" w:eastAsia="Times New Roman" w:hAnsi="Times New Roman" w:cs="Times New Roman"/>
                <w:color w:val="000000"/>
                <w:kern w:val="0"/>
                <w:sz w:val="18"/>
                <w:szCs w:val="18"/>
                <w:lang w:eastAsia="es-CO"/>
                <w14:ligatures w14:val="none"/>
              </w:rPr>
            </w:pPr>
            <w:r w:rsidRPr="00C0154B">
              <w:rPr>
                <w:rFonts w:ascii="Times New Roman" w:eastAsia="Times New Roman" w:hAnsi="Times New Roman" w:cs="Times New Roman"/>
                <w:color w:val="000000"/>
                <w:kern w:val="0"/>
                <w:sz w:val="18"/>
                <w:szCs w:val="18"/>
                <w:lang w:eastAsia="es-CO"/>
                <w14:ligatures w14:val="none"/>
              </w:rPr>
              <w:t xml:space="preserve">                  </w:t>
            </w:r>
            <w:r>
              <w:rPr>
                <w:rFonts w:ascii="Times New Roman" w:eastAsia="Times New Roman" w:hAnsi="Times New Roman" w:cs="Times New Roman"/>
                <w:color w:val="000000"/>
                <w:kern w:val="0"/>
                <w:sz w:val="18"/>
                <w:szCs w:val="18"/>
                <w:lang w:eastAsia="es-CO"/>
                <w14:ligatures w14:val="none"/>
              </w:rPr>
              <w:t xml:space="preserve">$ </w:t>
            </w:r>
            <w:r w:rsidRPr="00C0154B">
              <w:rPr>
                <w:rFonts w:ascii="Times New Roman" w:eastAsia="Times New Roman" w:hAnsi="Times New Roman" w:cs="Times New Roman"/>
                <w:color w:val="000000"/>
                <w:kern w:val="0"/>
                <w:sz w:val="18"/>
                <w:szCs w:val="18"/>
                <w:lang w:eastAsia="es-CO"/>
                <w14:ligatures w14:val="none"/>
              </w:rPr>
              <w:t xml:space="preserve">2,167,104 </w:t>
            </w:r>
          </w:p>
          <w:p w14:paraId="192F7DAF" w14:textId="77777777" w:rsidR="00F563AF" w:rsidRPr="00006A8A" w:rsidRDefault="00F563AF" w:rsidP="008353CB">
            <w:pPr>
              <w:spacing w:after="0" w:line="240" w:lineRule="auto"/>
              <w:jc w:val="right"/>
              <w:rPr>
                <w:rFonts w:ascii="Times New Roman" w:eastAsia="Times New Roman" w:hAnsi="Times New Roman" w:cs="Times New Roman"/>
                <w:kern w:val="0"/>
                <w:sz w:val="18"/>
                <w:szCs w:val="18"/>
                <w:lang w:val="en-US" w:eastAsia="es-CO"/>
                <w14:ligatures w14:val="none"/>
              </w:rPr>
            </w:pPr>
          </w:p>
        </w:tc>
        <w:tc>
          <w:tcPr>
            <w:tcW w:w="992" w:type="dxa"/>
            <w:tcBorders>
              <w:top w:val="nil"/>
              <w:left w:val="nil"/>
              <w:bottom w:val="single" w:sz="4" w:space="0" w:color="auto"/>
              <w:right w:val="single" w:sz="4" w:space="0" w:color="auto"/>
            </w:tcBorders>
            <w:shd w:val="clear" w:color="auto" w:fill="auto"/>
            <w:noWrap/>
            <w:vAlign w:val="center"/>
          </w:tcPr>
          <w:p w14:paraId="6E4A1BE0" w14:textId="65F4223C" w:rsidR="0060680E" w:rsidRPr="00C0154B" w:rsidRDefault="00BF0A25" w:rsidP="0060680E">
            <w:pPr>
              <w:spacing w:after="0" w:line="240" w:lineRule="auto"/>
              <w:rPr>
                <w:rFonts w:ascii="Times New Roman" w:eastAsia="Times New Roman" w:hAnsi="Times New Roman" w:cs="Times New Roman"/>
                <w:color w:val="000000"/>
                <w:kern w:val="0"/>
                <w:sz w:val="18"/>
                <w:szCs w:val="18"/>
                <w:lang w:eastAsia="es-CO"/>
                <w14:ligatures w14:val="none"/>
              </w:rPr>
            </w:pPr>
            <w:r>
              <w:rPr>
                <w:rFonts w:ascii="Times New Roman" w:eastAsia="Times New Roman" w:hAnsi="Times New Roman" w:cs="Times New Roman"/>
                <w:color w:val="000000"/>
                <w:kern w:val="0"/>
                <w:sz w:val="18"/>
                <w:szCs w:val="18"/>
                <w:lang w:eastAsia="es-CO"/>
                <w14:ligatures w14:val="none"/>
              </w:rPr>
              <w:t>0</w:t>
            </w:r>
          </w:p>
          <w:p w14:paraId="4DF56DCD" w14:textId="3AEE9800" w:rsidR="00F563AF" w:rsidRPr="00006A8A" w:rsidDel="007F1ED9" w:rsidRDefault="00F563AF" w:rsidP="008353CB">
            <w:pPr>
              <w:spacing w:after="0" w:line="240" w:lineRule="auto"/>
              <w:jc w:val="right"/>
              <w:rPr>
                <w:rFonts w:ascii="Times New Roman" w:eastAsia="Times New Roman" w:hAnsi="Times New Roman" w:cs="Times New Roman"/>
                <w:kern w:val="0"/>
                <w:sz w:val="18"/>
                <w:szCs w:val="18"/>
                <w:lang w:val="en-US" w:eastAsia="es-CO"/>
                <w14:ligatures w14:val="none"/>
              </w:rPr>
            </w:pPr>
          </w:p>
        </w:tc>
        <w:tc>
          <w:tcPr>
            <w:tcW w:w="851" w:type="dxa"/>
            <w:tcBorders>
              <w:top w:val="nil"/>
              <w:left w:val="nil"/>
              <w:bottom w:val="single" w:sz="4" w:space="0" w:color="auto"/>
              <w:right w:val="single" w:sz="4" w:space="0" w:color="auto"/>
            </w:tcBorders>
            <w:shd w:val="clear" w:color="auto" w:fill="auto"/>
            <w:noWrap/>
            <w:vAlign w:val="center"/>
          </w:tcPr>
          <w:p w14:paraId="5B823966" w14:textId="129F660B" w:rsidR="00F563AF" w:rsidRPr="00006A8A" w:rsidRDefault="0060680E"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tcPr>
          <w:p w14:paraId="2DE0D56C" w14:textId="61E5F54F" w:rsidR="00F563AF" w:rsidRPr="00006A8A" w:rsidRDefault="0060680E"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tcPr>
          <w:p w14:paraId="25686222" w14:textId="7B45035A" w:rsidR="00F563AF" w:rsidRPr="00006A8A" w:rsidRDefault="0060680E" w:rsidP="008353CB">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2410" w:type="dxa"/>
            <w:tcBorders>
              <w:top w:val="nil"/>
              <w:left w:val="nil"/>
              <w:bottom w:val="single" w:sz="4" w:space="0" w:color="auto"/>
              <w:right w:val="single" w:sz="4" w:space="0" w:color="auto"/>
            </w:tcBorders>
            <w:shd w:val="clear" w:color="000000" w:fill="FFFFFF"/>
          </w:tcPr>
          <w:p w14:paraId="30897A49" w14:textId="04FA549C" w:rsidR="00F563AF" w:rsidRPr="00E91527" w:rsidRDefault="0060680E" w:rsidP="008353CB">
            <w:pPr>
              <w:spacing w:after="0" w:line="240" w:lineRule="auto"/>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This indicator is being replaced by 2 new indicators for the complementary crops selected by the project (plantain and Tabasco peppers).</w:t>
            </w:r>
          </w:p>
        </w:tc>
      </w:tr>
      <w:tr w:rsidR="00EE58F0" w:rsidRPr="00863A3A" w14:paraId="5F6D5A7E" w14:textId="77777777" w:rsidTr="00EE58F0">
        <w:trPr>
          <w:trHeight w:val="1580"/>
        </w:trPr>
        <w:tc>
          <w:tcPr>
            <w:tcW w:w="1520" w:type="dxa"/>
            <w:vMerge/>
            <w:tcBorders>
              <w:top w:val="nil"/>
              <w:left w:val="single" w:sz="4" w:space="0" w:color="auto"/>
              <w:bottom w:val="single" w:sz="4" w:space="0" w:color="auto"/>
              <w:right w:val="single" w:sz="4" w:space="0" w:color="auto"/>
            </w:tcBorders>
            <w:vAlign w:val="center"/>
            <w:hideMark/>
          </w:tcPr>
          <w:p w14:paraId="153E9D6C" w14:textId="77777777" w:rsidR="00E91527" w:rsidRPr="00863A3A"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1E29ED96" w14:textId="31162310"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FFPr18: Value of annual sales of farms and firms receiving USDA assistance (complementary crop Plantain)</w:t>
            </w:r>
          </w:p>
        </w:tc>
        <w:tc>
          <w:tcPr>
            <w:tcW w:w="860" w:type="dxa"/>
            <w:tcBorders>
              <w:top w:val="nil"/>
              <w:left w:val="nil"/>
              <w:bottom w:val="single" w:sz="4" w:space="0" w:color="auto"/>
              <w:right w:val="single" w:sz="4" w:space="0" w:color="auto"/>
            </w:tcBorders>
            <w:shd w:val="clear" w:color="auto" w:fill="auto"/>
            <w:vAlign w:val="center"/>
            <w:hideMark/>
          </w:tcPr>
          <w:p w14:paraId="498C538E" w14:textId="61D2524E" w:rsidR="00E91527" w:rsidRPr="00E91527" w:rsidRDefault="00807F37"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w:t>
            </w:r>
            <w:r w:rsidR="00232C4B">
              <w:rPr>
                <w:rFonts w:ascii="Times New Roman" w:eastAsia="Times New Roman" w:hAnsi="Times New Roman" w:cs="Times New Roman"/>
                <w:kern w:val="0"/>
                <w:sz w:val="18"/>
                <w:szCs w:val="18"/>
                <w:lang w:eastAsia="es-CO"/>
                <w14:ligatures w14:val="none"/>
              </w:rPr>
              <w:t>15,135</w:t>
            </w:r>
          </w:p>
        </w:tc>
        <w:tc>
          <w:tcPr>
            <w:tcW w:w="1065" w:type="dxa"/>
            <w:tcBorders>
              <w:top w:val="nil"/>
              <w:left w:val="nil"/>
              <w:bottom w:val="single" w:sz="4" w:space="0" w:color="auto"/>
              <w:right w:val="single" w:sz="4" w:space="0" w:color="auto"/>
            </w:tcBorders>
            <w:shd w:val="clear" w:color="auto" w:fill="auto"/>
            <w:vAlign w:val="center"/>
            <w:hideMark/>
          </w:tcPr>
          <w:p w14:paraId="276E540A" w14:textId="2F96151F" w:rsidR="00E91527" w:rsidRPr="00E91527" w:rsidRDefault="009517A2"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$ 2,744,070</w:t>
            </w:r>
          </w:p>
        </w:tc>
        <w:tc>
          <w:tcPr>
            <w:tcW w:w="992" w:type="dxa"/>
            <w:tcBorders>
              <w:top w:val="nil"/>
              <w:left w:val="nil"/>
              <w:bottom w:val="single" w:sz="4" w:space="0" w:color="auto"/>
              <w:right w:val="single" w:sz="4" w:space="0" w:color="auto"/>
            </w:tcBorders>
            <w:shd w:val="clear" w:color="auto" w:fill="auto"/>
            <w:noWrap/>
            <w:vAlign w:val="center"/>
            <w:hideMark/>
          </w:tcPr>
          <w:p w14:paraId="4E9ADB39" w14:textId="2BB50F05"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25D90083" w14:textId="5C0DF49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3" w:type="dxa"/>
            <w:tcBorders>
              <w:top w:val="nil"/>
              <w:left w:val="nil"/>
              <w:bottom w:val="single" w:sz="4" w:space="0" w:color="auto"/>
              <w:right w:val="single" w:sz="4" w:space="0" w:color="auto"/>
            </w:tcBorders>
            <w:shd w:val="clear" w:color="auto" w:fill="auto"/>
            <w:noWrap/>
            <w:vAlign w:val="center"/>
            <w:hideMark/>
          </w:tcPr>
          <w:p w14:paraId="10F55D29" w14:textId="1E6DA43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3003B0E2" w14:textId="6F41BDE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18A5906A" w14:textId="481E29CB" w:rsidR="00E91527" w:rsidRPr="00E91527" w:rsidRDefault="007F1ED9"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$6</w:t>
            </w:r>
            <w:r w:rsidR="00EB2F1E">
              <w:rPr>
                <w:rFonts w:ascii="Times New Roman" w:eastAsia="Times New Roman" w:hAnsi="Times New Roman" w:cs="Times New Roman"/>
                <w:kern w:val="0"/>
                <w:sz w:val="18"/>
                <w:szCs w:val="18"/>
                <w:lang w:eastAsia="es-CO"/>
                <w14:ligatures w14:val="none"/>
              </w:rPr>
              <w:t>44</w:t>
            </w:r>
            <w:r w:rsidR="00117A75">
              <w:rPr>
                <w:rFonts w:ascii="Times New Roman" w:eastAsia="Times New Roman" w:hAnsi="Times New Roman" w:cs="Times New Roman"/>
                <w:kern w:val="0"/>
                <w:sz w:val="18"/>
                <w:szCs w:val="18"/>
                <w:lang w:eastAsia="es-CO"/>
                <w14:ligatures w14:val="none"/>
              </w:rPr>
              <w:t>,</w:t>
            </w:r>
            <w:r w:rsidR="00D474AD">
              <w:rPr>
                <w:rFonts w:ascii="Times New Roman" w:eastAsia="Times New Roman" w:hAnsi="Times New Roman" w:cs="Times New Roman"/>
                <w:kern w:val="0"/>
                <w:sz w:val="18"/>
                <w:szCs w:val="18"/>
                <w:lang w:eastAsia="es-CO"/>
                <w14:ligatures w14:val="none"/>
              </w:rPr>
              <w:t>5</w:t>
            </w:r>
            <w:r w:rsidR="00EB2F1E">
              <w:rPr>
                <w:rFonts w:ascii="Times New Roman" w:eastAsia="Times New Roman" w:hAnsi="Times New Roman" w:cs="Times New Roman"/>
                <w:kern w:val="0"/>
                <w:sz w:val="18"/>
                <w:szCs w:val="18"/>
                <w:lang w:eastAsia="es-CO"/>
                <w14:ligatures w14:val="none"/>
              </w:rPr>
              <w:t>90</w:t>
            </w:r>
          </w:p>
        </w:tc>
        <w:tc>
          <w:tcPr>
            <w:tcW w:w="851" w:type="dxa"/>
            <w:tcBorders>
              <w:top w:val="nil"/>
              <w:left w:val="nil"/>
              <w:bottom w:val="single" w:sz="4" w:space="0" w:color="auto"/>
              <w:right w:val="single" w:sz="4" w:space="0" w:color="auto"/>
            </w:tcBorders>
            <w:shd w:val="clear" w:color="auto" w:fill="auto"/>
            <w:noWrap/>
            <w:vAlign w:val="center"/>
            <w:hideMark/>
          </w:tcPr>
          <w:p w14:paraId="22A202D5" w14:textId="48362E7B"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$ 2</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099</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480</w:t>
            </w:r>
          </w:p>
        </w:tc>
        <w:tc>
          <w:tcPr>
            <w:tcW w:w="850" w:type="dxa"/>
            <w:tcBorders>
              <w:top w:val="nil"/>
              <w:left w:val="nil"/>
              <w:bottom w:val="single" w:sz="4" w:space="0" w:color="auto"/>
              <w:right w:val="single" w:sz="4" w:space="0" w:color="auto"/>
            </w:tcBorders>
            <w:shd w:val="clear" w:color="auto" w:fill="auto"/>
            <w:noWrap/>
            <w:vAlign w:val="center"/>
            <w:hideMark/>
          </w:tcPr>
          <w:p w14:paraId="3C53746E" w14:textId="61A2077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$ 0</w:t>
            </w:r>
          </w:p>
        </w:tc>
        <w:tc>
          <w:tcPr>
            <w:tcW w:w="851" w:type="dxa"/>
            <w:tcBorders>
              <w:top w:val="nil"/>
              <w:left w:val="nil"/>
              <w:bottom w:val="single" w:sz="4" w:space="0" w:color="auto"/>
              <w:right w:val="single" w:sz="4" w:space="0" w:color="auto"/>
            </w:tcBorders>
            <w:shd w:val="clear" w:color="auto" w:fill="auto"/>
            <w:noWrap/>
            <w:vAlign w:val="center"/>
            <w:hideMark/>
          </w:tcPr>
          <w:p w14:paraId="68A66BA3" w14:textId="20043CF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537C3796" w14:textId="5DA38B12"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The first harvest starts in FY2025. These targets are based on the volume targets of FFPr19. Assuming a plantain price of </w:t>
            </w:r>
            <w:r w:rsidR="0060680E">
              <w:rPr>
                <w:rFonts w:ascii="Times New Roman" w:eastAsia="Times New Roman" w:hAnsi="Times New Roman" w:cs="Times New Roman"/>
                <w:kern w:val="0"/>
                <w:sz w:val="18"/>
                <w:szCs w:val="18"/>
                <w:lang w:val="en-US" w:eastAsia="es-CO"/>
                <w14:ligatures w14:val="none"/>
              </w:rPr>
              <w:t>USD</w:t>
            </w:r>
            <w:r w:rsidR="002A05BB">
              <w:rPr>
                <w:rFonts w:ascii="Times New Roman" w:eastAsia="Times New Roman" w:hAnsi="Times New Roman" w:cs="Times New Roman"/>
                <w:kern w:val="0"/>
                <w:sz w:val="18"/>
                <w:szCs w:val="18"/>
                <w:lang w:val="en-US" w:eastAsia="es-CO"/>
                <w14:ligatures w14:val="none"/>
              </w:rPr>
              <w:t xml:space="preserve"> $</w:t>
            </w:r>
            <w:r w:rsidR="00580213">
              <w:rPr>
                <w:rFonts w:ascii="Times New Roman" w:eastAsia="Times New Roman" w:hAnsi="Times New Roman" w:cs="Times New Roman"/>
                <w:kern w:val="0"/>
                <w:sz w:val="18"/>
                <w:szCs w:val="18"/>
                <w:lang w:val="en-US" w:eastAsia="es-CO"/>
                <w14:ligatures w14:val="none"/>
              </w:rPr>
              <w:t>0,73</w:t>
            </w:r>
            <w:r w:rsidRPr="00E91527">
              <w:rPr>
                <w:rFonts w:ascii="Times New Roman" w:eastAsia="Times New Roman" w:hAnsi="Times New Roman" w:cs="Times New Roman"/>
                <w:kern w:val="0"/>
                <w:sz w:val="18"/>
                <w:szCs w:val="18"/>
                <w:lang w:val="en-US" w:eastAsia="es-CO"/>
                <w14:ligatures w14:val="none"/>
              </w:rPr>
              <w:t xml:space="preserve"> per kilogram (exchange rate: COP 4,100</w:t>
            </w:r>
            <w:r w:rsidR="0060680E" w:rsidRPr="00E91527">
              <w:rPr>
                <w:rFonts w:ascii="Times New Roman" w:eastAsia="Times New Roman" w:hAnsi="Times New Roman" w:cs="Times New Roman"/>
                <w:kern w:val="0"/>
                <w:sz w:val="18"/>
                <w:szCs w:val="18"/>
                <w:lang w:val="en-US" w:eastAsia="es-CO"/>
                <w14:ligatures w14:val="none"/>
              </w:rPr>
              <w:t>)</w:t>
            </w:r>
          </w:p>
        </w:tc>
      </w:tr>
      <w:tr w:rsidR="00EE58F0" w:rsidRPr="00863A3A" w14:paraId="3497FBEA" w14:textId="77777777" w:rsidTr="00EE58F0">
        <w:trPr>
          <w:trHeight w:val="1460"/>
        </w:trPr>
        <w:tc>
          <w:tcPr>
            <w:tcW w:w="1520" w:type="dxa"/>
            <w:vMerge/>
            <w:tcBorders>
              <w:top w:val="nil"/>
              <w:left w:val="single" w:sz="4" w:space="0" w:color="auto"/>
              <w:bottom w:val="single" w:sz="4" w:space="0" w:color="auto"/>
              <w:right w:val="single" w:sz="4" w:space="0" w:color="auto"/>
            </w:tcBorders>
            <w:vAlign w:val="center"/>
            <w:hideMark/>
          </w:tcPr>
          <w:p w14:paraId="01358E49"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7EA03951" w14:textId="661B2C58"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FFPr18: Value of annual sales of farms and firms receiving USDA assistance (complementary crop Tabasco)</w:t>
            </w:r>
          </w:p>
        </w:tc>
        <w:tc>
          <w:tcPr>
            <w:tcW w:w="860" w:type="dxa"/>
            <w:tcBorders>
              <w:top w:val="nil"/>
              <w:left w:val="nil"/>
              <w:bottom w:val="single" w:sz="4" w:space="0" w:color="auto"/>
              <w:right w:val="single" w:sz="4" w:space="0" w:color="auto"/>
            </w:tcBorders>
            <w:shd w:val="clear" w:color="auto" w:fill="auto"/>
            <w:vAlign w:val="center"/>
            <w:hideMark/>
          </w:tcPr>
          <w:p w14:paraId="63C3DE79" w14:textId="7F52ECF6" w:rsidR="00E91527" w:rsidRPr="00E91527" w:rsidRDefault="00556CF1"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6,681</w:t>
            </w:r>
          </w:p>
        </w:tc>
        <w:tc>
          <w:tcPr>
            <w:tcW w:w="1065" w:type="dxa"/>
            <w:tcBorders>
              <w:top w:val="nil"/>
              <w:left w:val="nil"/>
              <w:bottom w:val="single" w:sz="4" w:space="0" w:color="auto"/>
              <w:right w:val="single" w:sz="4" w:space="0" w:color="auto"/>
            </w:tcBorders>
            <w:shd w:val="clear" w:color="auto" w:fill="auto"/>
            <w:vAlign w:val="center"/>
            <w:hideMark/>
          </w:tcPr>
          <w:p w14:paraId="6C3AABAF" w14:textId="63DC18ED" w:rsidR="00E91527" w:rsidRPr="00E91527" w:rsidRDefault="007211C1"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$24,644</w:t>
            </w:r>
          </w:p>
        </w:tc>
        <w:tc>
          <w:tcPr>
            <w:tcW w:w="992" w:type="dxa"/>
            <w:tcBorders>
              <w:top w:val="nil"/>
              <w:left w:val="nil"/>
              <w:bottom w:val="single" w:sz="4" w:space="0" w:color="auto"/>
              <w:right w:val="single" w:sz="4" w:space="0" w:color="auto"/>
            </w:tcBorders>
            <w:shd w:val="clear" w:color="auto" w:fill="auto"/>
            <w:noWrap/>
            <w:vAlign w:val="center"/>
            <w:hideMark/>
          </w:tcPr>
          <w:p w14:paraId="21D94FB6" w14:textId="0DB515B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28D3CBC4" w14:textId="770ECA3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3" w:type="dxa"/>
            <w:tcBorders>
              <w:top w:val="nil"/>
              <w:left w:val="nil"/>
              <w:bottom w:val="single" w:sz="4" w:space="0" w:color="auto"/>
              <w:right w:val="single" w:sz="4" w:space="0" w:color="auto"/>
            </w:tcBorders>
            <w:shd w:val="clear" w:color="auto" w:fill="auto"/>
            <w:noWrap/>
            <w:vAlign w:val="center"/>
            <w:hideMark/>
          </w:tcPr>
          <w:p w14:paraId="603CDF17" w14:textId="0D71B8A5"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1A475ABC" w14:textId="5EC538D4"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3E70AEEC" w14:textId="4F220145" w:rsidR="00E91527" w:rsidRPr="00E91527" w:rsidRDefault="00D474AD"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$ 14,645</w:t>
            </w:r>
          </w:p>
        </w:tc>
        <w:tc>
          <w:tcPr>
            <w:tcW w:w="851" w:type="dxa"/>
            <w:tcBorders>
              <w:top w:val="nil"/>
              <w:left w:val="nil"/>
              <w:bottom w:val="single" w:sz="4" w:space="0" w:color="auto"/>
              <w:right w:val="single" w:sz="4" w:space="0" w:color="auto"/>
            </w:tcBorders>
            <w:shd w:val="clear" w:color="auto" w:fill="auto"/>
            <w:noWrap/>
            <w:vAlign w:val="center"/>
            <w:hideMark/>
          </w:tcPr>
          <w:p w14:paraId="03F3584C" w14:textId="66978F41"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$ 9</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999</w:t>
            </w:r>
          </w:p>
        </w:tc>
        <w:tc>
          <w:tcPr>
            <w:tcW w:w="850" w:type="dxa"/>
            <w:tcBorders>
              <w:top w:val="nil"/>
              <w:left w:val="nil"/>
              <w:bottom w:val="single" w:sz="4" w:space="0" w:color="auto"/>
              <w:right w:val="single" w:sz="4" w:space="0" w:color="auto"/>
            </w:tcBorders>
            <w:shd w:val="clear" w:color="auto" w:fill="auto"/>
            <w:vAlign w:val="center"/>
            <w:hideMark/>
          </w:tcPr>
          <w:p w14:paraId="298F16CE" w14:textId="5F5F8CA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   </w:t>
            </w:r>
          </w:p>
        </w:tc>
        <w:tc>
          <w:tcPr>
            <w:tcW w:w="851" w:type="dxa"/>
            <w:tcBorders>
              <w:top w:val="nil"/>
              <w:left w:val="nil"/>
              <w:bottom w:val="single" w:sz="4" w:space="0" w:color="auto"/>
              <w:right w:val="single" w:sz="4" w:space="0" w:color="auto"/>
            </w:tcBorders>
            <w:shd w:val="clear" w:color="auto" w:fill="auto"/>
            <w:noWrap/>
            <w:vAlign w:val="center"/>
            <w:hideMark/>
          </w:tcPr>
          <w:p w14:paraId="716AA357" w14:textId="6FA2B20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23093DE3" w14:textId="4F95E4C8"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The first harvest started in FY2024, and the first annual sales will be reported in FY25 </w:t>
            </w:r>
            <w:r w:rsidR="00D0774D" w:rsidRPr="00E91527">
              <w:rPr>
                <w:rFonts w:ascii="Times New Roman" w:eastAsia="Times New Roman" w:hAnsi="Times New Roman" w:cs="Times New Roman"/>
                <w:kern w:val="0"/>
                <w:sz w:val="18"/>
                <w:szCs w:val="18"/>
                <w:lang w:val="en-US" w:eastAsia="es-CO"/>
                <w14:ligatures w14:val="none"/>
              </w:rPr>
              <w:t>to</w:t>
            </w:r>
            <w:r w:rsidRPr="00E91527">
              <w:rPr>
                <w:rFonts w:ascii="Times New Roman" w:eastAsia="Times New Roman" w:hAnsi="Times New Roman" w:cs="Times New Roman"/>
                <w:kern w:val="0"/>
                <w:sz w:val="18"/>
                <w:szCs w:val="18"/>
                <w:lang w:val="en-US" w:eastAsia="es-CO"/>
                <w14:ligatures w14:val="none"/>
              </w:rPr>
              <w:t xml:space="preserve"> report the full harvest. These targets are based on the volume targets of FFPr19. The market rates for Tabasco peppers are </w:t>
            </w:r>
            <w:r w:rsidR="00BC4FA1">
              <w:rPr>
                <w:rFonts w:ascii="Times New Roman" w:eastAsia="Times New Roman" w:hAnsi="Times New Roman" w:cs="Times New Roman"/>
                <w:kern w:val="0"/>
                <w:sz w:val="18"/>
                <w:szCs w:val="18"/>
                <w:lang w:val="en-US" w:eastAsia="es-CO"/>
                <w14:ligatures w14:val="none"/>
              </w:rPr>
              <w:t>USD</w:t>
            </w:r>
            <w:r w:rsidR="002B154C">
              <w:rPr>
                <w:rFonts w:ascii="Times New Roman" w:eastAsia="Times New Roman" w:hAnsi="Times New Roman" w:cs="Times New Roman"/>
                <w:kern w:val="0"/>
                <w:sz w:val="18"/>
                <w:szCs w:val="18"/>
                <w:lang w:val="en-US" w:eastAsia="es-CO"/>
                <w14:ligatures w14:val="none"/>
              </w:rPr>
              <w:t xml:space="preserve"> $</w:t>
            </w:r>
            <w:r w:rsidR="005B0B0D">
              <w:rPr>
                <w:rFonts w:ascii="Times New Roman" w:eastAsia="Times New Roman" w:hAnsi="Times New Roman" w:cs="Times New Roman"/>
                <w:kern w:val="0"/>
                <w:sz w:val="18"/>
                <w:szCs w:val="18"/>
                <w:lang w:val="en-US" w:eastAsia="es-CO"/>
                <w14:ligatures w14:val="none"/>
              </w:rPr>
              <w:t xml:space="preserve">1,01 per kilogram </w:t>
            </w:r>
            <w:r w:rsidRPr="00E91527">
              <w:rPr>
                <w:rFonts w:ascii="Times New Roman" w:eastAsia="Times New Roman" w:hAnsi="Times New Roman" w:cs="Times New Roman"/>
                <w:kern w:val="0"/>
                <w:sz w:val="18"/>
                <w:szCs w:val="18"/>
                <w:lang w:val="en-US" w:eastAsia="es-CO"/>
                <w14:ligatures w14:val="none"/>
              </w:rPr>
              <w:t>(exchange rate: COP 4,100</w:t>
            </w:r>
            <w:r w:rsidR="0060680E" w:rsidRPr="00E91527">
              <w:rPr>
                <w:rFonts w:ascii="Times New Roman" w:eastAsia="Times New Roman" w:hAnsi="Times New Roman" w:cs="Times New Roman"/>
                <w:kern w:val="0"/>
                <w:sz w:val="18"/>
                <w:szCs w:val="18"/>
                <w:lang w:val="en-US" w:eastAsia="es-CO"/>
                <w14:ligatures w14:val="none"/>
              </w:rPr>
              <w:t xml:space="preserve">). </w:t>
            </w:r>
          </w:p>
        </w:tc>
      </w:tr>
      <w:tr w:rsidR="00EE58F0" w:rsidRPr="005601AE" w14:paraId="068D9B11" w14:textId="77777777" w:rsidTr="00EE58F0">
        <w:trPr>
          <w:trHeight w:val="1040"/>
        </w:trPr>
        <w:tc>
          <w:tcPr>
            <w:tcW w:w="1520" w:type="dxa"/>
            <w:vMerge/>
            <w:tcBorders>
              <w:top w:val="nil"/>
              <w:left w:val="single" w:sz="4" w:space="0" w:color="auto"/>
              <w:bottom w:val="single" w:sz="4" w:space="0" w:color="auto"/>
              <w:right w:val="single" w:sz="4" w:space="0" w:color="auto"/>
            </w:tcBorders>
            <w:vAlign w:val="center"/>
            <w:hideMark/>
          </w:tcPr>
          <w:p w14:paraId="45A820AA"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5DF9FFBC" w14:textId="7DCFF51B"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FFPr19: Volume of commodities sold by farms and firms receiving USDA assistance (cacao</w:t>
            </w:r>
            <w:r w:rsidR="002B5DB3">
              <w:rPr>
                <w:rFonts w:ascii="Times New Roman" w:eastAsia="Times New Roman" w:hAnsi="Times New Roman" w:cs="Times New Roman"/>
                <w:kern w:val="0"/>
                <w:sz w:val="18"/>
                <w:szCs w:val="18"/>
                <w:lang w:val="en-US" w:eastAsia="es-CO"/>
                <w14:ligatures w14:val="none"/>
              </w:rPr>
              <w:t xml:space="preserve"> - Ton</w:t>
            </w:r>
            <w:r w:rsidRPr="00E91527">
              <w:rPr>
                <w:rFonts w:ascii="Times New Roman" w:eastAsia="Times New Roman" w:hAnsi="Times New Roman" w:cs="Times New Roman"/>
                <w:kern w:val="0"/>
                <w:sz w:val="18"/>
                <w:szCs w:val="18"/>
                <w:lang w:val="en-US" w:eastAsia="es-CO"/>
                <w14:ligatures w14:val="none"/>
              </w:rPr>
              <w:t>)</w:t>
            </w:r>
          </w:p>
        </w:tc>
        <w:tc>
          <w:tcPr>
            <w:tcW w:w="860" w:type="dxa"/>
            <w:tcBorders>
              <w:top w:val="nil"/>
              <w:left w:val="nil"/>
              <w:bottom w:val="single" w:sz="4" w:space="0" w:color="auto"/>
              <w:right w:val="single" w:sz="4" w:space="0" w:color="auto"/>
            </w:tcBorders>
            <w:shd w:val="clear" w:color="auto" w:fill="auto"/>
            <w:vAlign w:val="center"/>
            <w:hideMark/>
          </w:tcPr>
          <w:p w14:paraId="5AD4B14D" w14:textId="5CAC5380" w:rsidR="00E91527" w:rsidRPr="00E91527" w:rsidRDefault="00DD7D4D" w:rsidP="00E91527">
            <w:pPr>
              <w:spacing w:after="0" w:line="240" w:lineRule="auto"/>
              <w:jc w:val="right"/>
              <w:rPr>
                <w:rFonts w:ascii="Times New Roman" w:eastAsia="Times New Roman" w:hAnsi="Times New Roman" w:cs="Times New Roman"/>
                <w:kern w:val="0"/>
                <w:sz w:val="18"/>
                <w:szCs w:val="18"/>
                <w:lang w:eastAsia="es-CO"/>
                <w14:ligatures w14:val="none"/>
              </w:rPr>
            </w:pPr>
            <w:r w:rsidRPr="00330CEF">
              <w:rPr>
                <w:rFonts w:ascii="Times New Roman" w:eastAsia="Times New Roman" w:hAnsi="Times New Roman" w:cs="Times New Roman"/>
                <w:kern w:val="0"/>
                <w:sz w:val="18"/>
                <w:szCs w:val="18"/>
                <w:lang w:val="en-US" w:eastAsia="es-CO"/>
                <w14:ligatures w14:val="none"/>
              </w:rPr>
              <w:t xml:space="preserve"> </w:t>
            </w:r>
            <w:r>
              <w:rPr>
                <w:rFonts w:ascii="Times New Roman" w:eastAsia="Times New Roman" w:hAnsi="Times New Roman" w:cs="Times New Roman"/>
                <w:kern w:val="0"/>
                <w:sz w:val="18"/>
                <w:szCs w:val="18"/>
                <w:lang w:eastAsia="es-CO"/>
                <w14:ligatures w14:val="none"/>
              </w:rPr>
              <w:t>786</w:t>
            </w:r>
          </w:p>
        </w:tc>
        <w:tc>
          <w:tcPr>
            <w:tcW w:w="1065" w:type="dxa"/>
            <w:tcBorders>
              <w:top w:val="nil"/>
              <w:left w:val="nil"/>
              <w:bottom w:val="single" w:sz="4" w:space="0" w:color="auto"/>
              <w:right w:val="single" w:sz="4" w:space="0" w:color="auto"/>
            </w:tcBorders>
            <w:shd w:val="clear" w:color="auto" w:fill="auto"/>
            <w:vAlign w:val="center"/>
            <w:hideMark/>
          </w:tcPr>
          <w:p w14:paraId="2CA2C74B" w14:textId="5A0C352F" w:rsidR="00E91527" w:rsidRPr="00E91527" w:rsidRDefault="00236E15"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17,</w:t>
            </w:r>
            <w:r w:rsidR="00AE0B80">
              <w:rPr>
                <w:rFonts w:ascii="Times New Roman" w:eastAsia="Times New Roman" w:hAnsi="Times New Roman" w:cs="Times New Roman"/>
                <w:kern w:val="0"/>
                <w:sz w:val="18"/>
                <w:szCs w:val="18"/>
                <w:lang w:eastAsia="es-CO"/>
                <w14:ligatures w14:val="none"/>
              </w:rPr>
              <w:t>000</w:t>
            </w:r>
          </w:p>
        </w:tc>
        <w:tc>
          <w:tcPr>
            <w:tcW w:w="992" w:type="dxa"/>
            <w:tcBorders>
              <w:top w:val="nil"/>
              <w:left w:val="nil"/>
              <w:bottom w:val="single" w:sz="4" w:space="0" w:color="auto"/>
              <w:right w:val="single" w:sz="4" w:space="0" w:color="auto"/>
            </w:tcBorders>
            <w:shd w:val="clear" w:color="auto" w:fill="auto"/>
            <w:noWrap/>
            <w:vAlign w:val="center"/>
            <w:hideMark/>
          </w:tcPr>
          <w:p w14:paraId="7BC4466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818 </w:t>
            </w:r>
          </w:p>
        </w:tc>
        <w:tc>
          <w:tcPr>
            <w:tcW w:w="992" w:type="dxa"/>
            <w:tcBorders>
              <w:top w:val="nil"/>
              <w:left w:val="nil"/>
              <w:bottom w:val="single" w:sz="4" w:space="0" w:color="auto"/>
              <w:right w:val="single" w:sz="4" w:space="0" w:color="auto"/>
            </w:tcBorders>
            <w:shd w:val="clear" w:color="auto" w:fill="auto"/>
            <w:noWrap/>
            <w:vAlign w:val="center"/>
            <w:hideMark/>
          </w:tcPr>
          <w:p w14:paraId="33CF0763" w14:textId="12DA9045"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168 </w:t>
            </w:r>
          </w:p>
        </w:tc>
        <w:tc>
          <w:tcPr>
            <w:tcW w:w="993" w:type="dxa"/>
            <w:tcBorders>
              <w:top w:val="nil"/>
              <w:left w:val="nil"/>
              <w:bottom w:val="single" w:sz="4" w:space="0" w:color="auto"/>
              <w:right w:val="single" w:sz="4" w:space="0" w:color="auto"/>
            </w:tcBorders>
            <w:shd w:val="clear" w:color="auto" w:fill="auto"/>
            <w:noWrap/>
            <w:vAlign w:val="center"/>
            <w:hideMark/>
          </w:tcPr>
          <w:p w14:paraId="285B2C92" w14:textId="671273D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3</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653 </w:t>
            </w:r>
          </w:p>
        </w:tc>
        <w:tc>
          <w:tcPr>
            <w:tcW w:w="850" w:type="dxa"/>
            <w:tcBorders>
              <w:top w:val="nil"/>
              <w:left w:val="nil"/>
              <w:bottom w:val="single" w:sz="4" w:space="0" w:color="auto"/>
              <w:right w:val="single" w:sz="4" w:space="0" w:color="auto"/>
            </w:tcBorders>
            <w:shd w:val="clear" w:color="auto" w:fill="auto"/>
            <w:noWrap/>
            <w:vAlign w:val="center"/>
            <w:hideMark/>
          </w:tcPr>
          <w:p w14:paraId="4CC99B14" w14:textId="798E793B"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4</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198 </w:t>
            </w:r>
          </w:p>
        </w:tc>
        <w:tc>
          <w:tcPr>
            <w:tcW w:w="992" w:type="dxa"/>
            <w:tcBorders>
              <w:top w:val="nil"/>
              <w:left w:val="nil"/>
              <w:bottom w:val="single" w:sz="4" w:space="0" w:color="auto"/>
              <w:right w:val="single" w:sz="4" w:space="0" w:color="auto"/>
            </w:tcBorders>
            <w:shd w:val="clear" w:color="auto" w:fill="auto"/>
            <w:noWrap/>
            <w:vAlign w:val="center"/>
            <w:hideMark/>
          </w:tcPr>
          <w:p w14:paraId="6D4F3763" w14:textId="21612431"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w:t>
            </w:r>
            <w:r w:rsidR="00D474AD">
              <w:rPr>
                <w:rFonts w:ascii="Times New Roman" w:eastAsia="Times New Roman" w:hAnsi="Times New Roman" w:cs="Times New Roman"/>
                <w:kern w:val="0"/>
                <w:sz w:val="18"/>
                <w:szCs w:val="18"/>
                <w:lang w:eastAsia="es-CO"/>
                <w14:ligatures w14:val="none"/>
              </w:rPr>
              <w:t>1,946</w:t>
            </w:r>
          </w:p>
        </w:tc>
        <w:tc>
          <w:tcPr>
            <w:tcW w:w="851" w:type="dxa"/>
            <w:tcBorders>
              <w:top w:val="nil"/>
              <w:left w:val="nil"/>
              <w:bottom w:val="single" w:sz="4" w:space="0" w:color="auto"/>
              <w:right w:val="single" w:sz="4" w:space="0" w:color="auto"/>
            </w:tcBorders>
            <w:shd w:val="clear" w:color="auto" w:fill="auto"/>
            <w:noWrap/>
            <w:vAlign w:val="center"/>
            <w:hideMark/>
          </w:tcPr>
          <w:p w14:paraId="130CCB1A" w14:textId="2EF6305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595 </w:t>
            </w:r>
          </w:p>
        </w:tc>
        <w:tc>
          <w:tcPr>
            <w:tcW w:w="850" w:type="dxa"/>
            <w:tcBorders>
              <w:top w:val="nil"/>
              <w:left w:val="nil"/>
              <w:bottom w:val="single" w:sz="4" w:space="0" w:color="auto"/>
              <w:right w:val="single" w:sz="4" w:space="0" w:color="auto"/>
            </w:tcBorders>
            <w:shd w:val="clear" w:color="auto" w:fill="auto"/>
            <w:noWrap/>
            <w:vAlign w:val="center"/>
            <w:hideMark/>
          </w:tcPr>
          <w:p w14:paraId="6CD85AEA" w14:textId="7DF9CC4C"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1</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622 </w:t>
            </w:r>
          </w:p>
        </w:tc>
        <w:tc>
          <w:tcPr>
            <w:tcW w:w="851" w:type="dxa"/>
            <w:tcBorders>
              <w:top w:val="nil"/>
              <w:left w:val="nil"/>
              <w:bottom w:val="single" w:sz="4" w:space="0" w:color="auto"/>
              <w:right w:val="single" w:sz="4" w:space="0" w:color="auto"/>
            </w:tcBorders>
            <w:shd w:val="clear" w:color="auto" w:fill="auto"/>
            <w:noWrap/>
            <w:vAlign w:val="center"/>
            <w:hideMark/>
          </w:tcPr>
          <w:p w14:paraId="4324C53C"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74AF5CF2" w14:textId="45727889" w:rsidR="00E91527" w:rsidRPr="005601AE" w:rsidRDefault="00357534" w:rsidP="00E91527">
            <w:pPr>
              <w:spacing w:after="0" w:line="240" w:lineRule="auto"/>
              <w:rPr>
                <w:rFonts w:ascii="Times New Roman" w:eastAsia="Times New Roman" w:hAnsi="Times New Roman" w:cs="Times New Roman"/>
                <w:kern w:val="0"/>
                <w:sz w:val="18"/>
                <w:szCs w:val="18"/>
                <w:lang w:val="en-US" w:eastAsia="es-CO"/>
                <w14:ligatures w14:val="none"/>
              </w:rPr>
            </w:pPr>
            <w:r w:rsidRPr="00357534">
              <w:rPr>
                <w:rFonts w:ascii="Times New Roman" w:eastAsia="Times New Roman" w:hAnsi="Times New Roman" w:cs="Times New Roman"/>
                <w:kern w:val="0"/>
                <w:sz w:val="18"/>
                <w:szCs w:val="18"/>
                <w:lang w:val="en-US" w:eastAsia="es-CO"/>
                <w14:ligatures w14:val="none"/>
              </w:rPr>
              <w:t>Project activities began in September 2022</w:t>
            </w:r>
            <w:r w:rsidR="00E91527" w:rsidRPr="00E91527">
              <w:rPr>
                <w:rFonts w:ascii="Times New Roman" w:eastAsia="Times New Roman" w:hAnsi="Times New Roman" w:cs="Times New Roman"/>
                <w:kern w:val="0"/>
                <w:sz w:val="18"/>
                <w:szCs w:val="18"/>
                <w:lang w:val="en-US" w:eastAsia="es-CO"/>
                <w14:ligatures w14:val="none"/>
              </w:rPr>
              <w:t xml:space="preserve">. Includes only farm gate sales (incorporates sales of wet cacao converted to dry cacao weight equivalent). Targets are based on the harvest of farmers with </w:t>
            </w:r>
            <w:r w:rsidR="005601AE">
              <w:rPr>
                <w:rFonts w:ascii="Times New Roman" w:eastAsia="Times New Roman" w:hAnsi="Times New Roman" w:cs="Times New Roman"/>
                <w:kern w:val="0"/>
                <w:sz w:val="18"/>
                <w:szCs w:val="18"/>
                <w:lang w:val="en-US" w:eastAsia="es-CO"/>
                <w14:ligatures w14:val="none"/>
              </w:rPr>
              <w:t>2</w:t>
            </w:r>
            <w:r w:rsidR="00E91527" w:rsidRPr="00E91527">
              <w:rPr>
                <w:rFonts w:ascii="Times New Roman" w:eastAsia="Times New Roman" w:hAnsi="Times New Roman" w:cs="Times New Roman"/>
                <w:kern w:val="0"/>
                <w:sz w:val="18"/>
                <w:szCs w:val="18"/>
                <w:lang w:val="en-US" w:eastAsia="es-CO"/>
                <w14:ligatures w14:val="none"/>
              </w:rPr>
              <w:t xml:space="preserve"> or more technical visits each year, with an average of 1.6 ha per producer.</w:t>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kern w:val="0"/>
                <w:sz w:val="18"/>
                <w:szCs w:val="18"/>
                <w:lang w:val="en-US" w:eastAsia="es-CO"/>
                <w14:ligatures w14:val="none"/>
              </w:rPr>
              <w:br/>
            </w:r>
            <w:r w:rsidR="00E91527" w:rsidRPr="005601AE">
              <w:rPr>
                <w:rFonts w:ascii="Times New Roman" w:eastAsia="Times New Roman" w:hAnsi="Times New Roman" w:cs="Times New Roman"/>
                <w:b/>
                <w:bCs/>
                <w:kern w:val="0"/>
                <w:sz w:val="18"/>
                <w:szCs w:val="18"/>
                <w:lang w:val="en-US" w:eastAsia="es-CO"/>
                <w14:ligatures w14:val="none"/>
              </w:rPr>
              <w:t xml:space="preserve">Actual </w:t>
            </w:r>
            <w:r w:rsidR="005601AE">
              <w:rPr>
                <w:rFonts w:ascii="Times New Roman" w:eastAsia="Times New Roman" w:hAnsi="Times New Roman" w:cs="Times New Roman"/>
                <w:b/>
                <w:bCs/>
                <w:kern w:val="0"/>
                <w:sz w:val="18"/>
                <w:szCs w:val="18"/>
                <w:lang w:val="en-US" w:eastAsia="es-CO"/>
                <w14:ligatures w14:val="none"/>
              </w:rPr>
              <w:t>E</w:t>
            </w:r>
            <w:r w:rsidR="00E91527" w:rsidRPr="005601AE">
              <w:rPr>
                <w:rFonts w:ascii="Times New Roman" w:eastAsia="Times New Roman" w:hAnsi="Times New Roman" w:cs="Times New Roman"/>
                <w:b/>
                <w:bCs/>
                <w:kern w:val="0"/>
                <w:sz w:val="18"/>
                <w:szCs w:val="18"/>
                <w:lang w:val="en-US" w:eastAsia="es-CO"/>
                <w14:ligatures w14:val="none"/>
              </w:rPr>
              <w:t>xpected LOP</w:t>
            </w:r>
            <w:r w:rsidR="005601AE">
              <w:rPr>
                <w:rFonts w:ascii="Times New Roman" w:eastAsia="Times New Roman" w:hAnsi="Times New Roman" w:cs="Times New Roman"/>
                <w:b/>
                <w:bCs/>
                <w:kern w:val="0"/>
                <w:sz w:val="18"/>
                <w:szCs w:val="18"/>
                <w:lang w:val="en-US" w:eastAsia="es-CO"/>
                <w14:ligatures w14:val="none"/>
              </w:rPr>
              <w:t xml:space="preserve"> Target</w:t>
            </w:r>
            <w:r w:rsidR="00E91527" w:rsidRPr="005601AE">
              <w:rPr>
                <w:rFonts w:ascii="Times New Roman" w:eastAsia="Times New Roman" w:hAnsi="Times New Roman" w:cs="Times New Roman"/>
                <w:b/>
                <w:bCs/>
                <w:kern w:val="0"/>
                <w:sz w:val="18"/>
                <w:szCs w:val="18"/>
                <w:lang w:val="en-US" w:eastAsia="es-CO"/>
                <w14:ligatures w14:val="none"/>
              </w:rPr>
              <w:t xml:space="preserve">: </w:t>
            </w:r>
            <w:r w:rsidR="00E91527" w:rsidRPr="005601AE">
              <w:rPr>
                <w:rFonts w:ascii="Times New Roman" w:eastAsia="Times New Roman" w:hAnsi="Times New Roman" w:cs="Times New Roman"/>
                <w:b/>
                <w:bCs/>
                <w:kern w:val="0"/>
                <w:sz w:val="18"/>
                <w:szCs w:val="18"/>
                <w:u w:val="single"/>
                <w:lang w:val="en-US" w:eastAsia="es-CO"/>
                <w14:ligatures w14:val="none"/>
              </w:rPr>
              <w:t>8,394 Ton</w:t>
            </w:r>
          </w:p>
        </w:tc>
      </w:tr>
      <w:tr w:rsidR="0060680E" w:rsidRPr="00863A3A" w14:paraId="4FEF3EBB" w14:textId="77777777" w:rsidTr="0061648C">
        <w:trPr>
          <w:trHeight w:val="1890"/>
        </w:trPr>
        <w:tc>
          <w:tcPr>
            <w:tcW w:w="1520" w:type="dxa"/>
            <w:vMerge/>
            <w:tcBorders>
              <w:top w:val="nil"/>
              <w:left w:val="single" w:sz="4" w:space="0" w:color="auto"/>
              <w:bottom w:val="single" w:sz="4" w:space="0" w:color="auto"/>
              <w:right w:val="single" w:sz="4" w:space="0" w:color="auto"/>
            </w:tcBorders>
            <w:vAlign w:val="center"/>
          </w:tcPr>
          <w:p w14:paraId="4B70C74F" w14:textId="77777777" w:rsidR="0060680E" w:rsidRPr="0016258F" w:rsidRDefault="0060680E" w:rsidP="0060680E">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tcPr>
          <w:p w14:paraId="409AF6AB" w14:textId="2D38F980" w:rsidR="0060680E" w:rsidRPr="00E91527" w:rsidRDefault="0060680E" w:rsidP="0060680E">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FFPr19: Volume of commodities sold by farms and firms receiving USDA assistance (complementary crop</w:t>
            </w:r>
            <w:r w:rsidR="00060EB0">
              <w:rPr>
                <w:rFonts w:ascii="Times New Roman" w:eastAsia="Times New Roman" w:hAnsi="Times New Roman" w:cs="Times New Roman"/>
                <w:kern w:val="0"/>
                <w:sz w:val="18"/>
                <w:szCs w:val="18"/>
                <w:lang w:val="en-US" w:eastAsia="es-CO"/>
                <w14:ligatures w14:val="none"/>
              </w:rPr>
              <w:t>)</w:t>
            </w:r>
          </w:p>
        </w:tc>
        <w:tc>
          <w:tcPr>
            <w:tcW w:w="860" w:type="dxa"/>
            <w:tcBorders>
              <w:top w:val="nil"/>
              <w:left w:val="nil"/>
              <w:bottom w:val="single" w:sz="4" w:space="0" w:color="auto"/>
              <w:right w:val="single" w:sz="4" w:space="0" w:color="auto"/>
            </w:tcBorders>
            <w:shd w:val="clear" w:color="auto" w:fill="auto"/>
            <w:vAlign w:val="center"/>
          </w:tcPr>
          <w:p w14:paraId="13F5D737" w14:textId="5E03F627" w:rsidR="0060680E" w:rsidRPr="00D37496" w:rsidRDefault="0060680E" w:rsidP="0060680E">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603.07</w:t>
            </w:r>
          </w:p>
        </w:tc>
        <w:tc>
          <w:tcPr>
            <w:tcW w:w="1065" w:type="dxa"/>
            <w:tcBorders>
              <w:top w:val="nil"/>
              <w:left w:val="nil"/>
              <w:bottom w:val="single" w:sz="4" w:space="0" w:color="auto"/>
              <w:right w:val="single" w:sz="4" w:space="0" w:color="auto"/>
            </w:tcBorders>
            <w:shd w:val="clear" w:color="auto" w:fill="auto"/>
            <w:vAlign w:val="center"/>
          </w:tcPr>
          <w:p w14:paraId="594E0B55" w14:textId="1F4D2447" w:rsidR="0060680E" w:rsidRPr="00D37496" w:rsidRDefault="0060680E" w:rsidP="0060680E">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29,925</w:t>
            </w:r>
          </w:p>
        </w:tc>
        <w:tc>
          <w:tcPr>
            <w:tcW w:w="992" w:type="dxa"/>
            <w:tcBorders>
              <w:top w:val="nil"/>
              <w:left w:val="nil"/>
              <w:bottom w:val="single" w:sz="4" w:space="0" w:color="auto"/>
              <w:right w:val="single" w:sz="4" w:space="0" w:color="auto"/>
            </w:tcBorders>
            <w:shd w:val="clear" w:color="auto" w:fill="auto"/>
            <w:vAlign w:val="center"/>
          </w:tcPr>
          <w:p w14:paraId="2215981E" w14:textId="07375938" w:rsidR="0060680E" w:rsidRPr="00D37496" w:rsidRDefault="0060680E" w:rsidP="0060680E">
            <w:pPr>
              <w:spacing w:after="0" w:line="240" w:lineRule="auto"/>
              <w:jc w:val="right"/>
              <w:rPr>
                <w:rFonts w:ascii="Times New Roman" w:eastAsia="Times New Roman" w:hAnsi="Times New Roman" w:cs="Times New Roman"/>
                <w:kern w:val="0"/>
                <w:sz w:val="18"/>
                <w:szCs w:val="18"/>
                <w:u w:val="single"/>
                <w:lang w:val="en-US" w:eastAsia="es-CO"/>
                <w14:ligatures w14:val="none"/>
              </w:rPr>
            </w:pPr>
            <w:r w:rsidRPr="00EA55A6">
              <w:rPr>
                <w:rFonts w:ascii="Times New Roman" w:eastAsia="Times New Roman" w:hAnsi="Times New Roman" w:cs="Times New Roman"/>
                <w:color w:val="000000"/>
                <w:kern w:val="0"/>
                <w:sz w:val="18"/>
                <w:szCs w:val="18"/>
                <w:lang w:val="en-US" w:eastAsia="es-CO"/>
                <w14:ligatures w14:val="none"/>
              </w:rPr>
              <w:t xml:space="preserve">                                  </w:t>
            </w:r>
            <w:r w:rsidRPr="00EA55A6">
              <w:rPr>
                <w:rFonts w:ascii="Times New Roman" w:eastAsia="Times New Roman" w:hAnsi="Times New Roman" w:cs="Times New Roman"/>
                <w:color w:val="000000"/>
                <w:kern w:val="0"/>
                <w:sz w:val="18"/>
                <w:szCs w:val="18"/>
                <w:lang w:eastAsia="es-CO"/>
                <w14:ligatures w14:val="none"/>
              </w:rPr>
              <w:t xml:space="preserve">603 </w:t>
            </w:r>
          </w:p>
        </w:tc>
        <w:tc>
          <w:tcPr>
            <w:tcW w:w="992" w:type="dxa"/>
            <w:tcBorders>
              <w:top w:val="nil"/>
              <w:left w:val="nil"/>
              <w:bottom w:val="single" w:sz="4" w:space="0" w:color="auto"/>
              <w:right w:val="single" w:sz="4" w:space="0" w:color="auto"/>
            </w:tcBorders>
            <w:shd w:val="clear" w:color="auto" w:fill="auto"/>
            <w:vAlign w:val="center"/>
          </w:tcPr>
          <w:p w14:paraId="31798161" w14:textId="71666E2A" w:rsidR="0060680E" w:rsidRPr="00D37496" w:rsidRDefault="0060680E" w:rsidP="0060680E">
            <w:pPr>
              <w:spacing w:after="0" w:line="240" w:lineRule="auto"/>
              <w:jc w:val="right"/>
              <w:rPr>
                <w:rFonts w:ascii="Times New Roman" w:eastAsia="Times New Roman" w:hAnsi="Times New Roman" w:cs="Times New Roman"/>
                <w:kern w:val="0"/>
                <w:sz w:val="18"/>
                <w:szCs w:val="18"/>
                <w:u w:val="single"/>
                <w:lang w:val="en-US" w:eastAsia="es-CO"/>
                <w14:ligatures w14:val="none"/>
              </w:rPr>
            </w:pPr>
            <w:r w:rsidRPr="00EA55A6">
              <w:rPr>
                <w:rFonts w:ascii="Times New Roman" w:eastAsia="Times New Roman" w:hAnsi="Times New Roman" w:cs="Times New Roman"/>
                <w:color w:val="000000"/>
                <w:kern w:val="0"/>
                <w:sz w:val="18"/>
                <w:szCs w:val="18"/>
                <w:lang w:eastAsia="es-CO"/>
                <w14:ligatures w14:val="none"/>
              </w:rPr>
              <w:t xml:space="preserve">                       2,865 </w:t>
            </w:r>
          </w:p>
        </w:tc>
        <w:tc>
          <w:tcPr>
            <w:tcW w:w="993" w:type="dxa"/>
            <w:tcBorders>
              <w:top w:val="nil"/>
              <w:left w:val="nil"/>
              <w:bottom w:val="single" w:sz="4" w:space="0" w:color="auto"/>
              <w:right w:val="single" w:sz="4" w:space="0" w:color="auto"/>
            </w:tcBorders>
            <w:shd w:val="clear" w:color="auto" w:fill="auto"/>
            <w:vAlign w:val="center"/>
          </w:tcPr>
          <w:p w14:paraId="1D652ED9" w14:textId="4DDC3CD0" w:rsidR="0060680E" w:rsidRPr="00D37496" w:rsidRDefault="0060680E" w:rsidP="0060680E">
            <w:pPr>
              <w:spacing w:after="0" w:line="240" w:lineRule="auto"/>
              <w:jc w:val="right"/>
              <w:rPr>
                <w:rFonts w:ascii="Times New Roman" w:eastAsia="Times New Roman" w:hAnsi="Times New Roman" w:cs="Times New Roman"/>
                <w:kern w:val="0"/>
                <w:sz w:val="18"/>
                <w:szCs w:val="18"/>
                <w:u w:val="single"/>
                <w:lang w:val="en-US" w:eastAsia="es-CO"/>
                <w14:ligatures w14:val="none"/>
              </w:rPr>
            </w:pPr>
            <w:r w:rsidRPr="00EA55A6">
              <w:rPr>
                <w:rFonts w:ascii="Times New Roman" w:eastAsia="Times New Roman" w:hAnsi="Times New Roman" w:cs="Times New Roman"/>
                <w:color w:val="000000"/>
                <w:kern w:val="0"/>
                <w:sz w:val="18"/>
                <w:szCs w:val="18"/>
                <w:lang w:eastAsia="es-CO"/>
                <w14:ligatures w14:val="none"/>
              </w:rPr>
              <w:t xml:space="preserve">                7,161 </w:t>
            </w:r>
          </w:p>
        </w:tc>
        <w:tc>
          <w:tcPr>
            <w:tcW w:w="850" w:type="dxa"/>
            <w:tcBorders>
              <w:top w:val="nil"/>
              <w:left w:val="nil"/>
              <w:bottom w:val="single" w:sz="4" w:space="0" w:color="auto"/>
              <w:right w:val="single" w:sz="4" w:space="0" w:color="auto"/>
            </w:tcBorders>
            <w:shd w:val="clear" w:color="auto" w:fill="auto"/>
            <w:vAlign w:val="center"/>
          </w:tcPr>
          <w:p w14:paraId="093879CB" w14:textId="77777777" w:rsidR="0060680E" w:rsidRPr="00EA55A6" w:rsidRDefault="0060680E" w:rsidP="0060680E">
            <w:pPr>
              <w:spacing w:after="0" w:line="240" w:lineRule="auto"/>
              <w:rPr>
                <w:rFonts w:ascii="Times New Roman" w:eastAsia="Times New Roman" w:hAnsi="Times New Roman" w:cs="Times New Roman"/>
                <w:color w:val="000000"/>
                <w:kern w:val="0"/>
                <w:sz w:val="18"/>
                <w:szCs w:val="18"/>
                <w:lang w:eastAsia="es-CO"/>
                <w14:ligatures w14:val="none"/>
              </w:rPr>
            </w:pPr>
            <w:r w:rsidRPr="00EA55A6">
              <w:rPr>
                <w:rFonts w:ascii="Times New Roman" w:eastAsia="Times New Roman" w:hAnsi="Times New Roman" w:cs="Times New Roman"/>
                <w:color w:val="000000"/>
                <w:kern w:val="0"/>
                <w:sz w:val="18"/>
                <w:szCs w:val="18"/>
                <w:lang w:eastAsia="es-CO"/>
                <w14:ligatures w14:val="none"/>
              </w:rPr>
              <w:t xml:space="preserve">                         8,668 </w:t>
            </w:r>
          </w:p>
          <w:p w14:paraId="4DC2EEAF" w14:textId="77777777" w:rsidR="0060680E" w:rsidRPr="00D37496" w:rsidRDefault="0060680E" w:rsidP="0060680E">
            <w:pPr>
              <w:spacing w:after="0" w:line="240" w:lineRule="auto"/>
              <w:jc w:val="right"/>
              <w:rPr>
                <w:rFonts w:ascii="Times New Roman" w:eastAsia="Times New Roman" w:hAnsi="Times New Roman" w:cs="Times New Roman"/>
                <w:kern w:val="0"/>
                <w:sz w:val="18"/>
                <w:szCs w:val="18"/>
                <w:lang w:val="en-US" w:eastAsia="es-CO"/>
                <w14:ligatures w14:val="none"/>
              </w:rPr>
            </w:pPr>
          </w:p>
        </w:tc>
        <w:tc>
          <w:tcPr>
            <w:tcW w:w="992" w:type="dxa"/>
            <w:tcBorders>
              <w:top w:val="nil"/>
              <w:left w:val="nil"/>
              <w:bottom w:val="single" w:sz="4" w:space="0" w:color="auto"/>
              <w:right w:val="single" w:sz="4" w:space="0" w:color="auto"/>
            </w:tcBorders>
            <w:shd w:val="clear" w:color="auto" w:fill="auto"/>
            <w:vAlign w:val="center"/>
          </w:tcPr>
          <w:p w14:paraId="56A50F5A" w14:textId="26B636A8" w:rsidR="0060680E" w:rsidRPr="00EA55A6" w:rsidRDefault="0060680E" w:rsidP="0060680E">
            <w:pPr>
              <w:spacing w:after="0" w:line="240" w:lineRule="auto"/>
              <w:rPr>
                <w:rFonts w:ascii="Times New Roman" w:eastAsia="Times New Roman" w:hAnsi="Times New Roman" w:cs="Times New Roman"/>
                <w:color w:val="000000"/>
                <w:kern w:val="0"/>
                <w:sz w:val="18"/>
                <w:szCs w:val="18"/>
                <w:lang w:eastAsia="es-CO"/>
                <w14:ligatures w14:val="none"/>
              </w:rPr>
            </w:pPr>
            <w:r w:rsidRPr="00EA55A6">
              <w:rPr>
                <w:rFonts w:ascii="Times New Roman" w:eastAsia="Times New Roman" w:hAnsi="Times New Roman" w:cs="Times New Roman"/>
                <w:color w:val="000000"/>
                <w:kern w:val="0"/>
                <w:sz w:val="18"/>
                <w:szCs w:val="18"/>
                <w:lang w:eastAsia="es-CO"/>
                <w14:ligatures w14:val="none"/>
              </w:rPr>
              <w:t xml:space="preserve">                   </w:t>
            </w:r>
            <w:r w:rsidR="00BF0A25">
              <w:rPr>
                <w:rFonts w:ascii="Times New Roman" w:eastAsia="Times New Roman" w:hAnsi="Times New Roman" w:cs="Times New Roman"/>
                <w:color w:val="000000"/>
                <w:kern w:val="0"/>
                <w:sz w:val="18"/>
                <w:szCs w:val="18"/>
                <w:lang w:eastAsia="es-CO"/>
                <w14:ligatures w14:val="none"/>
              </w:rPr>
              <w:t>0</w:t>
            </w:r>
            <w:r w:rsidRPr="00EA55A6">
              <w:rPr>
                <w:rFonts w:ascii="Times New Roman" w:eastAsia="Times New Roman" w:hAnsi="Times New Roman" w:cs="Times New Roman"/>
                <w:color w:val="000000"/>
                <w:kern w:val="0"/>
                <w:sz w:val="18"/>
                <w:szCs w:val="18"/>
                <w:lang w:eastAsia="es-CO"/>
                <w14:ligatures w14:val="none"/>
              </w:rPr>
              <w:t xml:space="preserve"> </w:t>
            </w:r>
          </w:p>
          <w:p w14:paraId="4A4B7DB9" w14:textId="77777777" w:rsidR="0060680E" w:rsidRPr="00D37496" w:rsidDel="00D474AD" w:rsidRDefault="0060680E" w:rsidP="0060680E">
            <w:pPr>
              <w:spacing w:after="0" w:line="240" w:lineRule="auto"/>
              <w:jc w:val="right"/>
              <w:rPr>
                <w:rFonts w:ascii="Times New Roman" w:eastAsia="Times New Roman" w:hAnsi="Times New Roman" w:cs="Times New Roman"/>
                <w:kern w:val="0"/>
                <w:sz w:val="18"/>
                <w:szCs w:val="18"/>
                <w:lang w:val="en-US" w:eastAsia="es-CO"/>
                <w14:ligatures w14:val="none"/>
              </w:rPr>
            </w:pPr>
          </w:p>
        </w:tc>
        <w:tc>
          <w:tcPr>
            <w:tcW w:w="851" w:type="dxa"/>
            <w:tcBorders>
              <w:top w:val="nil"/>
              <w:left w:val="nil"/>
              <w:bottom w:val="single" w:sz="4" w:space="0" w:color="auto"/>
              <w:right w:val="single" w:sz="4" w:space="0" w:color="auto"/>
            </w:tcBorders>
            <w:shd w:val="clear" w:color="auto" w:fill="auto"/>
            <w:noWrap/>
            <w:vAlign w:val="center"/>
          </w:tcPr>
          <w:p w14:paraId="4D230D5B" w14:textId="2AEC34B3" w:rsidR="0060680E" w:rsidRPr="00D37496" w:rsidRDefault="0060680E" w:rsidP="0060680E">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tcPr>
          <w:p w14:paraId="54C42C28" w14:textId="523CC8D4" w:rsidR="0060680E" w:rsidRPr="00D37496" w:rsidRDefault="0060680E" w:rsidP="0060680E">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tcPr>
          <w:p w14:paraId="04DEDB0B" w14:textId="05AAD347" w:rsidR="0060680E" w:rsidRPr="00D37496" w:rsidRDefault="0060680E" w:rsidP="0060680E">
            <w:pPr>
              <w:spacing w:after="0" w:line="240" w:lineRule="auto"/>
              <w:jc w:val="right"/>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0</w:t>
            </w:r>
          </w:p>
        </w:tc>
        <w:tc>
          <w:tcPr>
            <w:tcW w:w="2410" w:type="dxa"/>
            <w:tcBorders>
              <w:top w:val="nil"/>
              <w:left w:val="nil"/>
              <w:bottom w:val="single" w:sz="4" w:space="0" w:color="auto"/>
              <w:right w:val="single" w:sz="4" w:space="0" w:color="auto"/>
            </w:tcBorders>
            <w:shd w:val="clear" w:color="000000" w:fill="FFFFFF"/>
          </w:tcPr>
          <w:p w14:paraId="7485E6AC" w14:textId="2FE79506" w:rsidR="0060680E" w:rsidRPr="00E91527" w:rsidRDefault="0060680E" w:rsidP="0060680E">
            <w:pPr>
              <w:spacing w:after="0" w:line="240" w:lineRule="auto"/>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This indicator is being replaced by 2 new indicators for the complementary crops selected by the project (plantain and Tabasco peppers).</w:t>
            </w:r>
          </w:p>
        </w:tc>
      </w:tr>
      <w:tr w:rsidR="00EE58F0" w:rsidRPr="00863A3A" w14:paraId="1A5078BD" w14:textId="77777777" w:rsidTr="00EE58F0">
        <w:trPr>
          <w:trHeight w:val="1890"/>
        </w:trPr>
        <w:tc>
          <w:tcPr>
            <w:tcW w:w="1520" w:type="dxa"/>
            <w:vMerge/>
            <w:tcBorders>
              <w:top w:val="nil"/>
              <w:left w:val="single" w:sz="4" w:space="0" w:color="auto"/>
              <w:bottom w:val="single" w:sz="4" w:space="0" w:color="auto"/>
              <w:right w:val="single" w:sz="4" w:space="0" w:color="auto"/>
            </w:tcBorders>
            <w:vAlign w:val="center"/>
            <w:hideMark/>
          </w:tcPr>
          <w:p w14:paraId="01828511" w14:textId="77777777" w:rsidR="00E91527" w:rsidRPr="005601AE"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07377EE6" w14:textId="69FE22BF"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FFPr19: Volume of commodities sold by farms and firms receiving USDA assistance (complementary crop Plantain</w:t>
            </w:r>
            <w:r w:rsidR="00BE695D">
              <w:rPr>
                <w:rFonts w:ascii="Times New Roman" w:eastAsia="Times New Roman" w:hAnsi="Times New Roman" w:cs="Times New Roman"/>
                <w:kern w:val="0"/>
                <w:sz w:val="18"/>
                <w:szCs w:val="18"/>
                <w:lang w:val="en-US" w:eastAsia="es-CO"/>
                <w14:ligatures w14:val="none"/>
              </w:rPr>
              <w:t xml:space="preserve"> - Ton</w:t>
            </w:r>
            <w:r w:rsidRPr="00E91527">
              <w:rPr>
                <w:rFonts w:ascii="Times New Roman" w:eastAsia="Times New Roman" w:hAnsi="Times New Roman" w:cs="Times New Roman"/>
                <w:kern w:val="0"/>
                <w:sz w:val="18"/>
                <w:szCs w:val="18"/>
                <w:lang w:val="en-US" w:eastAsia="es-CO"/>
                <w14:ligatures w14:val="none"/>
              </w:rPr>
              <w:t>)</w:t>
            </w:r>
          </w:p>
        </w:tc>
        <w:tc>
          <w:tcPr>
            <w:tcW w:w="860" w:type="dxa"/>
            <w:tcBorders>
              <w:top w:val="nil"/>
              <w:left w:val="nil"/>
              <w:bottom w:val="single" w:sz="4" w:space="0" w:color="auto"/>
              <w:right w:val="single" w:sz="4" w:space="0" w:color="auto"/>
            </w:tcBorders>
            <w:shd w:val="clear" w:color="auto" w:fill="auto"/>
            <w:vAlign w:val="center"/>
            <w:hideMark/>
          </w:tcPr>
          <w:p w14:paraId="770BE6FD" w14:textId="375B901E" w:rsidR="00E91527" w:rsidRPr="00E91527" w:rsidRDefault="002A4262"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52,4</w:t>
            </w:r>
          </w:p>
        </w:tc>
        <w:tc>
          <w:tcPr>
            <w:tcW w:w="1065" w:type="dxa"/>
            <w:tcBorders>
              <w:top w:val="nil"/>
              <w:left w:val="nil"/>
              <w:bottom w:val="single" w:sz="4" w:space="0" w:color="auto"/>
              <w:right w:val="single" w:sz="4" w:space="0" w:color="auto"/>
            </w:tcBorders>
            <w:shd w:val="clear" w:color="auto" w:fill="auto"/>
            <w:vAlign w:val="center"/>
            <w:hideMark/>
          </w:tcPr>
          <w:p w14:paraId="1EA96E69" w14:textId="09CDCF2D" w:rsidR="00E91527" w:rsidRPr="00E91527" w:rsidRDefault="0040398E"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3,759</w:t>
            </w:r>
          </w:p>
        </w:tc>
        <w:tc>
          <w:tcPr>
            <w:tcW w:w="992" w:type="dxa"/>
            <w:tcBorders>
              <w:top w:val="nil"/>
              <w:left w:val="nil"/>
              <w:bottom w:val="single" w:sz="4" w:space="0" w:color="auto"/>
              <w:right w:val="single" w:sz="4" w:space="0" w:color="auto"/>
            </w:tcBorders>
            <w:shd w:val="clear" w:color="auto" w:fill="auto"/>
            <w:vAlign w:val="center"/>
            <w:hideMark/>
          </w:tcPr>
          <w:p w14:paraId="64FD82FD" w14:textId="3791A0A1" w:rsidR="00E91527" w:rsidRPr="00E91527" w:rsidRDefault="00E91527" w:rsidP="00E91527">
            <w:pPr>
              <w:spacing w:after="0" w:line="240" w:lineRule="auto"/>
              <w:jc w:val="right"/>
              <w:rPr>
                <w:rFonts w:ascii="Times New Roman" w:eastAsia="Times New Roman" w:hAnsi="Times New Roman" w:cs="Times New Roman"/>
                <w:kern w:val="0"/>
                <w:sz w:val="18"/>
                <w:szCs w:val="18"/>
                <w:u w:val="single"/>
                <w:lang w:eastAsia="es-CO"/>
                <w14:ligatures w14:val="none"/>
              </w:rPr>
            </w:pPr>
            <w:r w:rsidRPr="00E91527">
              <w:rPr>
                <w:rFonts w:ascii="Times New Roman" w:eastAsia="Times New Roman" w:hAnsi="Times New Roman" w:cs="Times New Roman"/>
                <w:kern w:val="0"/>
                <w:sz w:val="18"/>
                <w:szCs w:val="18"/>
                <w:u w:val="single"/>
                <w:lang w:eastAsia="es-CO"/>
                <w14:ligatures w14:val="none"/>
              </w:rPr>
              <w:t>0</w:t>
            </w:r>
          </w:p>
        </w:tc>
        <w:tc>
          <w:tcPr>
            <w:tcW w:w="992" w:type="dxa"/>
            <w:tcBorders>
              <w:top w:val="nil"/>
              <w:left w:val="nil"/>
              <w:bottom w:val="single" w:sz="4" w:space="0" w:color="auto"/>
              <w:right w:val="single" w:sz="4" w:space="0" w:color="auto"/>
            </w:tcBorders>
            <w:shd w:val="clear" w:color="auto" w:fill="auto"/>
            <w:vAlign w:val="center"/>
            <w:hideMark/>
          </w:tcPr>
          <w:p w14:paraId="6C9723BC" w14:textId="68CC0B90" w:rsidR="00E91527" w:rsidRPr="00E91527" w:rsidRDefault="00E91527" w:rsidP="00E91527">
            <w:pPr>
              <w:spacing w:after="0" w:line="240" w:lineRule="auto"/>
              <w:jc w:val="right"/>
              <w:rPr>
                <w:rFonts w:ascii="Times New Roman" w:eastAsia="Times New Roman" w:hAnsi="Times New Roman" w:cs="Times New Roman"/>
                <w:kern w:val="0"/>
                <w:sz w:val="18"/>
                <w:szCs w:val="18"/>
                <w:u w:val="single"/>
                <w:lang w:eastAsia="es-CO"/>
                <w14:ligatures w14:val="none"/>
              </w:rPr>
            </w:pPr>
            <w:r w:rsidRPr="00E91527">
              <w:rPr>
                <w:rFonts w:ascii="Times New Roman" w:eastAsia="Times New Roman" w:hAnsi="Times New Roman" w:cs="Times New Roman"/>
                <w:kern w:val="0"/>
                <w:sz w:val="18"/>
                <w:szCs w:val="18"/>
                <w:u w:val="single"/>
                <w:lang w:eastAsia="es-CO"/>
                <w14:ligatures w14:val="none"/>
              </w:rPr>
              <w:t>0</w:t>
            </w:r>
          </w:p>
        </w:tc>
        <w:tc>
          <w:tcPr>
            <w:tcW w:w="993" w:type="dxa"/>
            <w:tcBorders>
              <w:top w:val="nil"/>
              <w:left w:val="nil"/>
              <w:bottom w:val="single" w:sz="4" w:space="0" w:color="auto"/>
              <w:right w:val="single" w:sz="4" w:space="0" w:color="auto"/>
            </w:tcBorders>
            <w:shd w:val="clear" w:color="auto" w:fill="auto"/>
            <w:vAlign w:val="center"/>
            <w:hideMark/>
          </w:tcPr>
          <w:p w14:paraId="7D42DEDA" w14:textId="76E493A9" w:rsidR="00E91527" w:rsidRPr="00E91527" w:rsidRDefault="00E91527" w:rsidP="00E91527">
            <w:pPr>
              <w:spacing w:after="0" w:line="240" w:lineRule="auto"/>
              <w:jc w:val="right"/>
              <w:rPr>
                <w:rFonts w:ascii="Times New Roman" w:eastAsia="Times New Roman" w:hAnsi="Times New Roman" w:cs="Times New Roman"/>
                <w:kern w:val="0"/>
                <w:sz w:val="18"/>
                <w:szCs w:val="18"/>
                <w:u w:val="single"/>
                <w:lang w:eastAsia="es-CO"/>
                <w14:ligatures w14:val="none"/>
              </w:rPr>
            </w:pPr>
            <w:r w:rsidRPr="00E91527">
              <w:rPr>
                <w:rFonts w:ascii="Times New Roman" w:eastAsia="Times New Roman" w:hAnsi="Times New Roman" w:cs="Times New Roman"/>
                <w:kern w:val="0"/>
                <w:sz w:val="18"/>
                <w:szCs w:val="18"/>
                <w:u w:val="single"/>
                <w:lang w:eastAsia="es-CO"/>
                <w14:ligatures w14:val="none"/>
              </w:rPr>
              <w:t>0</w:t>
            </w:r>
          </w:p>
        </w:tc>
        <w:tc>
          <w:tcPr>
            <w:tcW w:w="850" w:type="dxa"/>
            <w:tcBorders>
              <w:top w:val="nil"/>
              <w:left w:val="nil"/>
              <w:bottom w:val="single" w:sz="4" w:space="0" w:color="auto"/>
              <w:right w:val="single" w:sz="4" w:space="0" w:color="auto"/>
            </w:tcBorders>
            <w:shd w:val="clear" w:color="auto" w:fill="auto"/>
            <w:vAlign w:val="center"/>
            <w:hideMark/>
          </w:tcPr>
          <w:p w14:paraId="096C3F45" w14:textId="3A01C05E"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vAlign w:val="center"/>
            <w:hideMark/>
          </w:tcPr>
          <w:p w14:paraId="18C3E71A" w14:textId="703DA74B" w:rsidR="00E91527" w:rsidRPr="00E91527" w:rsidRDefault="00D474AD"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883</w:t>
            </w:r>
          </w:p>
        </w:tc>
        <w:tc>
          <w:tcPr>
            <w:tcW w:w="851" w:type="dxa"/>
            <w:tcBorders>
              <w:top w:val="nil"/>
              <w:left w:val="nil"/>
              <w:bottom w:val="single" w:sz="4" w:space="0" w:color="auto"/>
              <w:right w:val="single" w:sz="4" w:space="0" w:color="auto"/>
            </w:tcBorders>
            <w:shd w:val="clear" w:color="auto" w:fill="auto"/>
            <w:noWrap/>
            <w:vAlign w:val="center"/>
            <w:hideMark/>
          </w:tcPr>
          <w:p w14:paraId="2E858A4B" w14:textId="0847DD96"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876 </w:t>
            </w:r>
          </w:p>
        </w:tc>
        <w:tc>
          <w:tcPr>
            <w:tcW w:w="850" w:type="dxa"/>
            <w:tcBorders>
              <w:top w:val="nil"/>
              <w:left w:val="nil"/>
              <w:bottom w:val="single" w:sz="4" w:space="0" w:color="auto"/>
              <w:right w:val="single" w:sz="4" w:space="0" w:color="auto"/>
            </w:tcBorders>
            <w:shd w:val="clear" w:color="auto" w:fill="auto"/>
            <w:noWrap/>
            <w:vAlign w:val="center"/>
            <w:hideMark/>
          </w:tcPr>
          <w:p w14:paraId="54171B6A" w14:textId="480C885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   </w:t>
            </w:r>
          </w:p>
        </w:tc>
        <w:tc>
          <w:tcPr>
            <w:tcW w:w="851" w:type="dxa"/>
            <w:tcBorders>
              <w:top w:val="nil"/>
              <w:left w:val="nil"/>
              <w:bottom w:val="single" w:sz="4" w:space="0" w:color="auto"/>
              <w:right w:val="single" w:sz="4" w:space="0" w:color="auto"/>
            </w:tcBorders>
            <w:shd w:val="clear" w:color="auto" w:fill="auto"/>
            <w:noWrap/>
            <w:vAlign w:val="center"/>
            <w:hideMark/>
          </w:tcPr>
          <w:p w14:paraId="158385E1" w14:textId="23D7BBC4"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71B3D071" w14:textId="60EA9BD8"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The first harvest starts in FY2025. The project’s plantain strategy includes the planting of more than 166,000 plantain plants. The expected yield after 12 months is 12 kilograms per plant, and three harvests are expected during LOP. </w:t>
            </w:r>
          </w:p>
        </w:tc>
      </w:tr>
      <w:tr w:rsidR="00EE58F0" w:rsidRPr="00E91527" w14:paraId="5FCA9C59" w14:textId="77777777" w:rsidTr="00EE58F0">
        <w:trPr>
          <w:trHeight w:val="1730"/>
        </w:trPr>
        <w:tc>
          <w:tcPr>
            <w:tcW w:w="1520" w:type="dxa"/>
            <w:vMerge/>
            <w:tcBorders>
              <w:top w:val="nil"/>
              <w:left w:val="single" w:sz="4" w:space="0" w:color="auto"/>
              <w:bottom w:val="single" w:sz="4" w:space="0" w:color="auto"/>
              <w:right w:val="single" w:sz="4" w:space="0" w:color="auto"/>
            </w:tcBorders>
            <w:vAlign w:val="center"/>
            <w:hideMark/>
          </w:tcPr>
          <w:p w14:paraId="1C349D8A"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298C776C" w14:textId="680FA445"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FFPr19: Volume of commodities sold by farms and firms receiving USDA assistance (complementary crop Tabasco</w:t>
            </w:r>
            <w:r w:rsidR="002B5DB3">
              <w:rPr>
                <w:rFonts w:ascii="Times New Roman" w:eastAsia="Times New Roman" w:hAnsi="Times New Roman" w:cs="Times New Roman"/>
                <w:kern w:val="0"/>
                <w:sz w:val="18"/>
                <w:szCs w:val="18"/>
                <w:lang w:val="en-US" w:eastAsia="es-CO"/>
                <w14:ligatures w14:val="none"/>
              </w:rPr>
              <w:t xml:space="preserve"> - Ton</w:t>
            </w:r>
            <w:r w:rsidRPr="00E91527">
              <w:rPr>
                <w:rFonts w:ascii="Times New Roman" w:eastAsia="Times New Roman" w:hAnsi="Times New Roman" w:cs="Times New Roman"/>
                <w:kern w:val="0"/>
                <w:sz w:val="18"/>
                <w:szCs w:val="18"/>
                <w:lang w:val="en-US" w:eastAsia="es-CO"/>
                <w14:ligatures w14:val="none"/>
              </w:rPr>
              <w:t>)</w:t>
            </w:r>
          </w:p>
        </w:tc>
        <w:tc>
          <w:tcPr>
            <w:tcW w:w="860" w:type="dxa"/>
            <w:tcBorders>
              <w:top w:val="nil"/>
              <w:left w:val="nil"/>
              <w:bottom w:val="single" w:sz="4" w:space="0" w:color="auto"/>
              <w:right w:val="single" w:sz="4" w:space="0" w:color="auto"/>
            </w:tcBorders>
            <w:shd w:val="clear" w:color="auto" w:fill="auto"/>
            <w:vAlign w:val="center"/>
            <w:hideMark/>
          </w:tcPr>
          <w:p w14:paraId="0CCE3E3C" w14:textId="4EB49482" w:rsidR="00E91527" w:rsidRPr="00E91527" w:rsidRDefault="00616715"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6,6</w:t>
            </w:r>
          </w:p>
        </w:tc>
        <w:tc>
          <w:tcPr>
            <w:tcW w:w="1065" w:type="dxa"/>
            <w:tcBorders>
              <w:top w:val="nil"/>
              <w:left w:val="nil"/>
              <w:bottom w:val="single" w:sz="4" w:space="0" w:color="auto"/>
              <w:right w:val="single" w:sz="4" w:space="0" w:color="auto"/>
            </w:tcBorders>
            <w:shd w:val="clear" w:color="auto" w:fill="auto"/>
            <w:vAlign w:val="center"/>
            <w:hideMark/>
          </w:tcPr>
          <w:p w14:paraId="5F3628A9" w14:textId="2980DAE5" w:rsidR="00E91527" w:rsidRPr="00E91527" w:rsidRDefault="00E20A27"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24</w:t>
            </w:r>
            <w:r w:rsidR="007B7040">
              <w:rPr>
                <w:rFonts w:ascii="Times New Roman" w:eastAsia="Times New Roman" w:hAnsi="Times New Roman" w:cs="Times New Roman"/>
                <w:kern w:val="0"/>
                <w:sz w:val="18"/>
                <w:szCs w:val="18"/>
                <w:lang w:eastAsia="es-CO"/>
                <w14:ligatures w14:val="none"/>
              </w:rPr>
              <w:t>.</w:t>
            </w:r>
            <w:r w:rsidR="001805B6">
              <w:rPr>
                <w:rFonts w:ascii="Times New Roman" w:eastAsia="Times New Roman" w:hAnsi="Times New Roman" w:cs="Times New Roman"/>
                <w:kern w:val="0"/>
                <w:sz w:val="18"/>
                <w:szCs w:val="18"/>
                <w:lang w:eastAsia="es-CO"/>
                <w14:ligatures w14:val="none"/>
              </w:rPr>
              <w:t>4</w:t>
            </w:r>
          </w:p>
        </w:tc>
        <w:tc>
          <w:tcPr>
            <w:tcW w:w="992" w:type="dxa"/>
            <w:tcBorders>
              <w:top w:val="nil"/>
              <w:left w:val="nil"/>
              <w:bottom w:val="single" w:sz="4" w:space="0" w:color="auto"/>
              <w:right w:val="single" w:sz="4" w:space="0" w:color="auto"/>
            </w:tcBorders>
            <w:shd w:val="clear" w:color="auto" w:fill="auto"/>
            <w:vAlign w:val="center"/>
            <w:hideMark/>
          </w:tcPr>
          <w:p w14:paraId="3BC2C352" w14:textId="4F5A4A4C" w:rsidR="00E91527" w:rsidRPr="00E91527" w:rsidRDefault="00E91527" w:rsidP="00E91527">
            <w:pPr>
              <w:spacing w:after="0" w:line="240" w:lineRule="auto"/>
              <w:jc w:val="right"/>
              <w:rPr>
                <w:rFonts w:ascii="Times New Roman" w:eastAsia="Times New Roman" w:hAnsi="Times New Roman" w:cs="Times New Roman"/>
                <w:kern w:val="0"/>
                <w:sz w:val="18"/>
                <w:szCs w:val="18"/>
                <w:u w:val="single"/>
                <w:lang w:eastAsia="es-CO"/>
                <w14:ligatures w14:val="none"/>
              </w:rPr>
            </w:pPr>
            <w:r w:rsidRPr="00E91527">
              <w:rPr>
                <w:rFonts w:ascii="Times New Roman" w:eastAsia="Times New Roman" w:hAnsi="Times New Roman" w:cs="Times New Roman"/>
                <w:kern w:val="0"/>
                <w:sz w:val="18"/>
                <w:szCs w:val="18"/>
                <w:u w:val="single"/>
                <w:lang w:eastAsia="es-CO"/>
                <w14:ligatures w14:val="none"/>
              </w:rPr>
              <w:t>0</w:t>
            </w:r>
          </w:p>
        </w:tc>
        <w:tc>
          <w:tcPr>
            <w:tcW w:w="992" w:type="dxa"/>
            <w:tcBorders>
              <w:top w:val="nil"/>
              <w:left w:val="nil"/>
              <w:bottom w:val="single" w:sz="4" w:space="0" w:color="auto"/>
              <w:right w:val="single" w:sz="4" w:space="0" w:color="auto"/>
            </w:tcBorders>
            <w:shd w:val="clear" w:color="auto" w:fill="auto"/>
            <w:vAlign w:val="center"/>
            <w:hideMark/>
          </w:tcPr>
          <w:p w14:paraId="39CBF828" w14:textId="55E12DE9" w:rsidR="00E91527" w:rsidRPr="00E91527" w:rsidRDefault="00E91527" w:rsidP="00E91527">
            <w:pPr>
              <w:spacing w:after="0" w:line="240" w:lineRule="auto"/>
              <w:jc w:val="right"/>
              <w:rPr>
                <w:rFonts w:ascii="Times New Roman" w:eastAsia="Times New Roman" w:hAnsi="Times New Roman" w:cs="Times New Roman"/>
                <w:kern w:val="0"/>
                <w:sz w:val="18"/>
                <w:szCs w:val="18"/>
                <w:u w:val="single"/>
                <w:lang w:eastAsia="es-CO"/>
                <w14:ligatures w14:val="none"/>
              </w:rPr>
            </w:pPr>
            <w:r w:rsidRPr="00E91527">
              <w:rPr>
                <w:rFonts w:ascii="Times New Roman" w:eastAsia="Times New Roman" w:hAnsi="Times New Roman" w:cs="Times New Roman"/>
                <w:kern w:val="0"/>
                <w:sz w:val="18"/>
                <w:szCs w:val="18"/>
                <w:u w:val="single"/>
                <w:lang w:eastAsia="es-CO"/>
                <w14:ligatures w14:val="none"/>
              </w:rPr>
              <w:t>0</w:t>
            </w:r>
          </w:p>
        </w:tc>
        <w:tc>
          <w:tcPr>
            <w:tcW w:w="993" w:type="dxa"/>
            <w:tcBorders>
              <w:top w:val="nil"/>
              <w:left w:val="nil"/>
              <w:bottom w:val="single" w:sz="4" w:space="0" w:color="auto"/>
              <w:right w:val="single" w:sz="4" w:space="0" w:color="auto"/>
            </w:tcBorders>
            <w:shd w:val="clear" w:color="auto" w:fill="auto"/>
            <w:vAlign w:val="center"/>
            <w:hideMark/>
          </w:tcPr>
          <w:p w14:paraId="60FBE86D" w14:textId="3AAB177D" w:rsidR="00E91527" w:rsidRPr="00E91527" w:rsidRDefault="00E91527" w:rsidP="00E91527">
            <w:pPr>
              <w:spacing w:after="0" w:line="240" w:lineRule="auto"/>
              <w:jc w:val="right"/>
              <w:rPr>
                <w:rFonts w:ascii="Times New Roman" w:eastAsia="Times New Roman" w:hAnsi="Times New Roman" w:cs="Times New Roman"/>
                <w:kern w:val="0"/>
                <w:sz w:val="18"/>
                <w:szCs w:val="18"/>
                <w:u w:val="single"/>
                <w:lang w:eastAsia="es-CO"/>
                <w14:ligatures w14:val="none"/>
              </w:rPr>
            </w:pPr>
            <w:r w:rsidRPr="00E91527">
              <w:rPr>
                <w:rFonts w:ascii="Times New Roman" w:eastAsia="Times New Roman" w:hAnsi="Times New Roman" w:cs="Times New Roman"/>
                <w:kern w:val="0"/>
                <w:sz w:val="18"/>
                <w:szCs w:val="18"/>
                <w:u w:val="single"/>
                <w:lang w:eastAsia="es-CO"/>
                <w14:ligatures w14:val="none"/>
              </w:rPr>
              <w:t>0</w:t>
            </w:r>
          </w:p>
        </w:tc>
        <w:tc>
          <w:tcPr>
            <w:tcW w:w="850" w:type="dxa"/>
            <w:tcBorders>
              <w:top w:val="nil"/>
              <w:left w:val="nil"/>
              <w:bottom w:val="single" w:sz="4" w:space="0" w:color="auto"/>
              <w:right w:val="single" w:sz="4" w:space="0" w:color="auto"/>
            </w:tcBorders>
            <w:shd w:val="clear" w:color="auto" w:fill="auto"/>
            <w:vAlign w:val="center"/>
            <w:hideMark/>
          </w:tcPr>
          <w:p w14:paraId="3B108BE5" w14:textId="50B0FA1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vAlign w:val="center"/>
            <w:hideMark/>
          </w:tcPr>
          <w:p w14:paraId="04D3920F" w14:textId="307627FB" w:rsidR="00E91527" w:rsidRPr="00E91527" w:rsidRDefault="0033782D"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14</w:t>
            </w:r>
            <w:r w:rsidR="007B7040">
              <w:rPr>
                <w:rFonts w:ascii="Times New Roman" w:eastAsia="Times New Roman" w:hAnsi="Times New Roman" w:cs="Times New Roman"/>
                <w:kern w:val="0"/>
                <w:sz w:val="18"/>
                <w:szCs w:val="18"/>
                <w:lang w:eastAsia="es-CO"/>
                <w14:ligatures w14:val="none"/>
              </w:rPr>
              <w:t>.</w:t>
            </w:r>
            <w:r w:rsidR="00D474AD">
              <w:rPr>
                <w:rFonts w:ascii="Times New Roman" w:eastAsia="Times New Roman" w:hAnsi="Times New Roman" w:cs="Times New Roman"/>
                <w:kern w:val="0"/>
                <w:sz w:val="18"/>
                <w:szCs w:val="18"/>
                <w:lang w:eastAsia="es-CO"/>
                <w14:ligatures w14:val="none"/>
              </w:rPr>
              <w:t>5</w:t>
            </w:r>
          </w:p>
        </w:tc>
        <w:tc>
          <w:tcPr>
            <w:tcW w:w="851" w:type="dxa"/>
            <w:tcBorders>
              <w:top w:val="nil"/>
              <w:left w:val="nil"/>
              <w:bottom w:val="single" w:sz="4" w:space="0" w:color="auto"/>
              <w:right w:val="single" w:sz="4" w:space="0" w:color="auto"/>
            </w:tcBorders>
            <w:shd w:val="clear" w:color="auto" w:fill="auto"/>
            <w:noWrap/>
            <w:vAlign w:val="center"/>
            <w:hideMark/>
          </w:tcPr>
          <w:p w14:paraId="4396EFF6" w14:textId="3FE89ECD"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9</w:t>
            </w:r>
          </w:p>
        </w:tc>
        <w:tc>
          <w:tcPr>
            <w:tcW w:w="850" w:type="dxa"/>
            <w:tcBorders>
              <w:top w:val="nil"/>
              <w:left w:val="nil"/>
              <w:bottom w:val="single" w:sz="4" w:space="0" w:color="auto"/>
              <w:right w:val="single" w:sz="4" w:space="0" w:color="auto"/>
            </w:tcBorders>
            <w:shd w:val="clear" w:color="auto" w:fill="auto"/>
            <w:noWrap/>
            <w:vAlign w:val="center"/>
            <w:hideMark/>
          </w:tcPr>
          <w:p w14:paraId="10809825" w14:textId="5A20F76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30598CDF" w14:textId="3DC0684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767E2126" w14:textId="196D9D00" w:rsidR="00E91527" w:rsidRPr="00E91527" w:rsidRDefault="00E91527" w:rsidP="00E91527">
            <w:pPr>
              <w:spacing w:after="0" w:line="240" w:lineRule="auto"/>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The first harvest starts in FY2024. The project’s complementary crop strategy includes 10 Tabasco pepper pilots (7 of 0,25 Has and 3 of 0,33 Has). </w:t>
            </w:r>
            <w:proofErr w:type="spellStart"/>
            <w:r w:rsidRPr="00E91527">
              <w:rPr>
                <w:rFonts w:ascii="Times New Roman" w:eastAsia="Times New Roman" w:hAnsi="Times New Roman" w:cs="Times New Roman"/>
                <w:kern w:val="0"/>
                <w:sz w:val="18"/>
                <w:szCs w:val="18"/>
                <w:lang w:eastAsia="es-CO"/>
                <w14:ligatures w14:val="none"/>
              </w:rPr>
              <w:t>The</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expected</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yield</w:t>
            </w:r>
            <w:proofErr w:type="spellEnd"/>
            <w:r w:rsidRPr="00E91527">
              <w:rPr>
                <w:rFonts w:ascii="Times New Roman" w:eastAsia="Times New Roman" w:hAnsi="Times New Roman" w:cs="Times New Roman"/>
                <w:kern w:val="0"/>
                <w:sz w:val="18"/>
                <w:szCs w:val="18"/>
                <w:lang w:eastAsia="es-CO"/>
                <w14:ligatures w14:val="none"/>
              </w:rPr>
              <w:t xml:space="preserve"> after 12 </w:t>
            </w:r>
            <w:proofErr w:type="spellStart"/>
            <w:r w:rsidRPr="00E91527">
              <w:rPr>
                <w:rFonts w:ascii="Times New Roman" w:eastAsia="Times New Roman" w:hAnsi="Times New Roman" w:cs="Times New Roman"/>
                <w:kern w:val="0"/>
                <w:sz w:val="18"/>
                <w:szCs w:val="18"/>
                <w:lang w:eastAsia="es-CO"/>
                <w14:ligatures w14:val="none"/>
              </w:rPr>
              <w:t>months</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is</w:t>
            </w:r>
            <w:proofErr w:type="spellEnd"/>
            <w:r w:rsidRPr="00E91527">
              <w:rPr>
                <w:rFonts w:ascii="Times New Roman" w:eastAsia="Times New Roman" w:hAnsi="Times New Roman" w:cs="Times New Roman"/>
                <w:kern w:val="0"/>
                <w:sz w:val="18"/>
                <w:szCs w:val="18"/>
                <w:lang w:eastAsia="es-CO"/>
                <w14:ligatures w14:val="none"/>
              </w:rPr>
              <w:t xml:space="preserve"> 5,000 Kl per ¼ Ha.</w:t>
            </w:r>
          </w:p>
        </w:tc>
      </w:tr>
      <w:tr w:rsidR="00EE58F0" w:rsidRPr="00863A3A" w14:paraId="6DCA89A7" w14:textId="77777777" w:rsidTr="00D63441">
        <w:trPr>
          <w:trHeight w:val="1465"/>
        </w:trPr>
        <w:tc>
          <w:tcPr>
            <w:tcW w:w="1520" w:type="dxa"/>
            <w:vMerge/>
            <w:tcBorders>
              <w:top w:val="nil"/>
              <w:left w:val="single" w:sz="4" w:space="0" w:color="auto"/>
              <w:bottom w:val="single" w:sz="4" w:space="0" w:color="auto"/>
              <w:right w:val="single" w:sz="4" w:space="0" w:color="auto"/>
            </w:tcBorders>
            <w:vAlign w:val="center"/>
            <w:hideMark/>
          </w:tcPr>
          <w:p w14:paraId="7ADCF1BF" w14:textId="77777777" w:rsidR="00E91527" w:rsidRPr="00E91527" w:rsidRDefault="00E91527" w:rsidP="00E91527">
            <w:pPr>
              <w:spacing w:after="0" w:line="240" w:lineRule="auto"/>
              <w:rPr>
                <w:rFonts w:ascii="Times New Roman" w:eastAsia="Times New Roman" w:hAnsi="Times New Roman" w:cs="Times New Roman"/>
                <w:kern w:val="0"/>
                <w:sz w:val="18"/>
                <w:szCs w:val="18"/>
                <w:lang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0933306A"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FFPr2: Number of hectares under improved management practices or technologies that promote improved climate risk reduction and/or natural resources management </w:t>
            </w:r>
            <w:r w:rsidRPr="00E91527">
              <w:rPr>
                <w:rFonts w:ascii="Times New Roman" w:eastAsia="Times New Roman" w:hAnsi="Times New Roman" w:cs="Times New Roman"/>
                <w:kern w:val="0"/>
                <w:sz w:val="18"/>
                <w:szCs w:val="18"/>
                <w:lang w:val="en-US" w:eastAsia="es-CO"/>
                <w14:ligatures w14:val="none"/>
              </w:rPr>
              <w:lastRenderedPageBreak/>
              <w:t>with USDA assistance</w:t>
            </w:r>
          </w:p>
        </w:tc>
        <w:tc>
          <w:tcPr>
            <w:tcW w:w="860" w:type="dxa"/>
            <w:tcBorders>
              <w:top w:val="nil"/>
              <w:left w:val="nil"/>
              <w:bottom w:val="single" w:sz="4" w:space="0" w:color="auto"/>
              <w:right w:val="single" w:sz="4" w:space="0" w:color="auto"/>
            </w:tcBorders>
            <w:shd w:val="clear" w:color="auto" w:fill="auto"/>
            <w:vAlign w:val="center"/>
            <w:hideMark/>
          </w:tcPr>
          <w:p w14:paraId="0BD50816" w14:textId="00B20F41" w:rsidR="00E91527" w:rsidRPr="00E91527" w:rsidRDefault="00971859"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lastRenderedPageBreak/>
              <w:t>955</w:t>
            </w:r>
          </w:p>
        </w:tc>
        <w:tc>
          <w:tcPr>
            <w:tcW w:w="1065" w:type="dxa"/>
            <w:tcBorders>
              <w:top w:val="nil"/>
              <w:left w:val="nil"/>
              <w:bottom w:val="single" w:sz="4" w:space="0" w:color="auto"/>
              <w:right w:val="single" w:sz="4" w:space="0" w:color="auto"/>
            </w:tcBorders>
            <w:shd w:val="clear" w:color="auto" w:fill="auto"/>
            <w:vAlign w:val="center"/>
            <w:hideMark/>
          </w:tcPr>
          <w:p w14:paraId="06A3E29A" w14:textId="49FFE3CA" w:rsidR="00E91527" w:rsidRPr="00E91527" w:rsidRDefault="00CE38D1"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5,434</w:t>
            </w:r>
          </w:p>
        </w:tc>
        <w:tc>
          <w:tcPr>
            <w:tcW w:w="992" w:type="dxa"/>
            <w:tcBorders>
              <w:top w:val="nil"/>
              <w:left w:val="nil"/>
              <w:bottom w:val="single" w:sz="4" w:space="0" w:color="auto"/>
              <w:right w:val="single" w:sz="4" w:space="0" w:color="auto"/>
            </w:tcBorders>
            <w:shd w:val="clear" w:color="auto" w:fill="auto"/>
            <w:noWrap/>
            <w:vAlign w:val="center"/>
            <w:hideMark/>
          </w:tcPr>
          <w:p w14:paraId="5838E0AC"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68 </w:t>
            </w:r>
          </w:p>
        </w:tc>
        <w:tc>
          <w:tcPr>
            <w:tcW w:w="992" w:type="dxa"/>
            <w:tcBorders>
              <w:top w:val="nil"/>
              <w:left w:val="nil"/>
              <w:bottom w:val="single" w:sz="4" w:space="0" w:color="auto"/>
              <w:right w:val="single" w:sz="4" w:space="0" w:color="auto"/>
            </w:tcBorders>
            <w:shd w:val="clear" w:color="auto" w:fill="auto"/>
            <w:noWrap/>
            <w:vAlign w:val="center"/>
            <w:hideMark/>
          </w:tcPr>
          <w:p w14:paraId="190FFF34"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436 </w:t>
            </w:r>
          </w:p>
        </w:tc>
        <w:tc>
          <w:tcPr>
            <w:tcW w:w="993" w:type="dxa"/>
            <w:tcBorders>
              <w:top w:val="nil"/>
              <w:left w:val="nil"/>
              <w:bottom w:val="single" w:sz="4" w:space="0" w:color="auto"/>
              <w:right w:val="single" w:sz="4" w:space="0" w:color="auto"/>
            </w:tcBorders>
            <w:shd w:val="clear" w:color="auto" w:fill="auto"/>
            <w:noWrap/>
            <w:vAlign w:val="center"/>
            <w:hideMark/>
          </w:tcPr>
          <w:p w14:paraId="15BE23C4" w14:textId="157CD57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1</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364 </w:t>
            </w:r>
          </w:p>
        </w:tc>
        <w:tc>
          <w:tcPr>
            <w:tcW w:w="850" w:type="dxa"/>
            <w:tcBorders>
              <w:top w:val="nil"/>
              <w:left w:val="nil"/>
              <w:bottom w:val="single" w:sz="4" w:space="0" w:color="auto"/>
              <w:right w:val="single" w:sz="4" w:space="0" w:color="auto"/>
            </w:tcBorders>
            <w:shd w:val="clear" w:color="auto" w:fill="auto"/>
            <w:noWrap/>
            <w:vAlign w:val="center"/>
            <w:hideMark/>
          </w:tcPr>
          <w:p w14:paraId="3A6EE0AF" w14:textId="48AF888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7B7040">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291 </w:t>
            </w:r>
          </w:p>
        </w:tc>
        <w:tc>
          <w:tcPr>
            <w:tcW w:w="992" w:type="dxa"/>
            <w:tcBorders>
              <w:top w:val="nil"/>
              <w:left w:val="nil"/>
              <w:bottom w:val="single" w:sz="4" w:space="0" w:color="auto"/>
              <w:right w:val="single" w:sz="4" w:space="0" w:color="auto"/>
            </w:tcBorders>
            <w:shd w:val="clear" w:color="auto" w:fill="auto"/>
            <w:noWrap/>
            <w:vAlign w:val="center"/>
          </w:tcPr>
          <w:p w14:paraId="4AAE622E" w14:textId="423301D6" w:rsidR="00E91527" w:rsidRPr="00E91527" w:rsidRDefault="006B0754"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4,086</w:t>
            </w:r>
          </w:p>
        </w:tc>
        <w:tc>
          <w:tcPr>
            <w:tcW w:w="851" w:type="dxa"/>
            <w:tcBorders>
              <w:top w:val="nil"/>
              <w:left w:val="nil"/>
              <w:bottom w:val="single" w:sz="4" w:space="0" w:color="auto"/>
              <w:right w:val="single" w:sz="4" w:space="0" w:color="auto"/>
            </w:tcBorders>
            <w:shd w:val="clear" w:color="auto" w:fill="auto"/>
            <w:noWrap/>
            <w:vAlign w:val="center"/>
            <w:hideMark/>
          </w:tcPr>
          <w:p w14:paraId="1EF958ED" w14:textId="1A672581"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4</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457 </w:t>
            </w:r>
          </w:p>
        </w:tc>
        <w:tc>
          <w:tcPr>
            <w:tcW w:w="850" w:type="dxa"/>
            <w:tcBorders>
              <w:top w:val="nil"/>
              <w:left w:val="nil"/>
              <w:bottom w:val="single" w:sz="4" w:space="0" w:color="auto"/>
              <w:right w:val="single" w:sz="4" w:space="0" w:color="auto"/>
            </w:tcBorders>
            <w:shd w:val="clear" w:color="auto" w:fill="auto"/>
            <w:noWrap/>
            <w:vAlign w:val="center"/>
            <w:hideMark/>
          </w:tcPr>
          <w:p w14:paraId="5ED54A3F" w14:textId="586822F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414 </w:t>
            </w:r>
          </w:p>
        </w:tc>
        <w:tc>
          <w:tcPr>
            <w:tcW w:w="851" w:type="dxa"/>
            <w:tcBorders>
              <w:top w:val="nil"/>
              <w:left w:val="nil"/>
              <w:bottom w:val="single" w:sz="4" w:space="0" w:color="auto"/>
              <w:right w:val="single" w:sz="4" w:space="0" w:color="auto"/>
            </w:tcBorders>
            <w:shd w:val="clear" w:color="auto" w:fill="auto"/>
            <w:noWrap/>
            <w:vAlign w:val="center"/>
            <w:hideMark/>
          </w:tcPr>
          <w:p w14:paraId="378E3E09"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vAlign w:val="center"/>
            <w:hideMark/>
          </w:tcPr>
          <w:p w14:paraId="66EEAF5E" w14:textId="25C7514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Producers apply practices that improve climate risk reduction (Organic fertilization, drip irrigation, organic certification, and soil amendments). The assumption is that the percentage of hectares implementing those improved management practices will increase to 65% in FY27. Data collected to date shows an average of 1.6 cacao Has per </w:t>
            </w:r>
            <w:r w:rsidRPr="00E91527">
              <w:rPr>
                <w:rFonts w:ascii="Times New Roman" w:eastAsia="Times New Roman" w:hAnsi="Times New Roman" w:cs="Times New Roman"/>
                <w:kern w:val="0"/>
                <w:sz w:val="18"/>
                <w:szCs w:val="18"/>
                <w:lang w:val="en-US" w:eastAsia="es-CO"/>
                <w14:ligatures w14:val="none"/>
              </w:rPr>
              <w:lastRenderedPageBreak/>
              <w:t>farm.</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t xml:space="preserve">Actual </w:t>
            </w:r>
            <w:r w:rsidR="00C713AA">
              <w:rPr>
                <w:rFonts w:ascii="Times New Roman" w:eastAsia="Times New Roman" w:hAnsi="Times New Roman" w:cs="Times New Roman"/>
                <w:b/>
                <w:bCs/>
                <w:kern w:val="0"/>
                <w:sz w:val="18"/>
                <w:szCs w:val="18"/>
                <w:lang w:val="en-US" w:eastAsia="es-CO"/>
                <w14:ligatures w14:val="none"/>
              </w:rPr>
              <w:t>E</w:t>
            </w:r>
            <w:r w:rsidRPr="00E91527">
              <w:rPr>
                <w:rFonts w:ascii="Times New Roman" w:eastAsia="Times New Roman" w:hAnsi="Times New Roman" w:cs="Times New Roman"/>
                <w:b/>
                <w:bCs/>
                <w:kern w:val="0"/>
                <w:sz w:val="18"/>
                <w:szCs w:val="18"/>
                <w:lang w:val="en-US" w:eastAsia="es-CO"/>
                <w14:ligatures w14:val="none"/>
              </w:rPr>
              <w:t>xpected LOP</w:t>
            </w:r>
            <w:r w:rsidR="00C713AA">
              <w:rPr>
                <w:rFonts w:ascii="Times New Roman" w:eastAsia="Times New Roman" w:hAnsi="Times New Roman" w:cs="Times New Roman"/>
                <w:b/>
                <w:bCs/>
                <w:kern w:val="0"/>
                <w:sz w:val="18"/>
                <w:szCs w:val="18"/>
                <w:lang w:val="en-US" w:eastAsia="es-CO"/>
                <w14:ligatures w14:val="none"/>
              </w:rPr>
              <w:t xml:space="preserve"> Target</w:t>
            </w:r>
            <w:r w:rsidRPr="00E91527">
              <w:rPr>
                <w:rFonts w:ascii="Times New Roman" w:eastAsia="Times New Roman" w:hAnsi="Times New Roman" w:cs="Times New Roman"/>
                <w:b/>
                <w:bCs/>
                <w:kern w:val="0"/>
                <w:sz w:val="18"/>
                <w:szCs w:val="18"/>
                <w:lang w:val="en-US" w:eastAsia="es-CO"/>
                <w14:ligatures w14:val="none"/>
              </w:rPr>
              <w:t xml:space="preserve">: </w:t>
            </w:r>
            <w:r w:rsidRPr="008B7F5E">
              <w:rPr>
                <w:rFonts w:ascii="Times New Roman" w:eastAsia="Times New Roman" w:hAnsi="Times New Roman" w:cs="Times New Roman"/>
                <w:b/>
                <w:bCs/>
                <w:kern w:val="0"/>
                <w:sz w:val="18"/>
                <w:szCs w:val="18"/>
                <w:u w:val="single"/>
                <w:lang w:val="en-US" w:eastAsia="es-CO"/>
                <w14:ligatures w14:val="none"/>
              </w:rPr>
              <w:t>5,434</w:t>
            </w:r>
            <w:r w:rsidR="002B439A">
              <w:rPr>
                <w:rFonts w:ascii="Times New Roman" w:eastAsia="Times New Roman" w:hAnsi="Times New Roman" w:cs="Times New Roman"/>
                <w:b/>
                <w:bCs/>
                <w:kern w:val="0"/>
                <w:sz w:val="18"/>
                <w:szCs w:val="18"/>
                <w:u w:val="single"/>
                <w:lang w:val="en-US" w:eastAsia="es-CO"/>
                <w14:ligatures w14:val="none"/>
              </w:rPr>
              <w:t xml:space="preserve"> hectares</w:t>
            </w:r>
            <w:r w:rsidRPr="00E91527">
              <w:rPr>
                <w:rFonts w:ascii="Times New Roman" w:eastAsia="Times New Roman" w:hAnsi="Times New Roman" w:cs="Times New Roman"/>
                <w:b/>
                <w:bCs/>
                <w:kern w:val="0"/>
                <w:sz w:val="18"/>
                <w:szCs w:val="18"/>
                <w:lang w:val="en-US" w:eastAsia="es-CO"/>
                <w14:ligatures w14:val="none"/>
              </w:rPr>
              <w:br/>
            </w:r>
            <w:r w:rsidR="00590E95">
              <w:rPr>
                <w:rFonts w:ascii="Times New Roman" w:eastAsia="Times New Roman" w:hAnsi="Times New Roman" w:cs="Times New Roman"/>
                <w:b/>
                <w:bCs/>
                <w:kern w:val="0"/>
                <w:sz w:val="18"/>
                <w:szCs w:val="18"/>
                <w:lang w:val="en-US" w:eastAsia="es-CO"/>
                <w14:ligatures w14:val="none"/>
              </w:rPr>
              <w:t>Annual targets reflect</w:t>
            </w:r>
            <w:r w:rsidRPr="00E91527">
              <w:rPr>
                <w:rFonts w:ascii="Times New Roman" w:eastAsia="Times New Roman" w:hAnsi="Times New Roman" w:cs="Times New Roman"/>
                <w:b/>
                <w:bCs/>
                <w:kern w:val="0"/>
                <w:sz w:val="18"/>
                <w:szCs w:val="18"/>
                <w:lang w:val="en-US" w:eastAsia="es-CO"/>
                <w14:ligatures w14:val="none"/>
              </w:rPr>
              <w:t xml:space="preserve"> the full scope of work that year. </w:t>
            </w:r>
            <w:r w:rsidR="002038CA">
              <w:rPr>
                <w:rFonts w:ascii="Times New Roman" w:eastAsia="Times New Roman" w:hAnsi="Times New Roman" w:cs="Times New Roman"/>
                <w:b/>
                <w:bCs/>
                <w:kern w:val="0"/>
                <w:sz w:val="18"/>
                <w:szCs w:val="18"/>
                <w:lang w:val="en-US" w:eastAsia="es-CO"/>
                <w14:ligatures w14:val="none"/>
              </w:rPr>
              <w:t xml:space="preserve">The </w:t>
            </w:r>
            <w:r w:rsidRPr="00E91527">
              <w:rPr>
                <w:rFonts w:ascii="Times New Roman" w:eastAsia="Times New Roman" w:hAnsi="Times New Roman" w:cs="Times New Roman"/>
                <w:b/>
                <w:bCs/>
                <w:kern w:val="0"/>
                <w:sz w:val="18"/>
                <w:szCs w:val="18"/>
                <w:lang w:val="en-US" w:eastAsia="es-CO"/>
                <w14:ligatures w14:val="none"/>
              </w:rPr>
              <w:t xml:space="preserve">Actual Expected LOP </w:t>
            </w:r>
            <w:r w:rsidR="002038CA">
              <w:rPr>
                <w:rFonts w:ascii="Times New Roman" w:eastAsia="Times New Roman" w:hAnsi="Times New Roman" w:cs="Times New Roman"/>
                <w:b/>
                <w:bCs/>
                <w:kern w:val="0"/>
                <w:sz w:val="18"/>
                <w:szCs w:val="18"/>
                <w:lang w:val="en-US" w:eastAsia="es-CO"/>
                <w14:ligatures w14:val="none"/>
              </w:rPr>
              <w:t>T</w:t>
            </w:r>
            <w:r w:rsidRPr="00E91527">
              <w:rPr>
                <w:rFonts w:ascii="Times New Roman" w:eastAsia="Times New Roman" w:hAnsi="Times New Roman" w:cs="Times New Roman"/>
                <w:b/>
                <w:bCs/>
                <w:kern w:val="0"/>
                <w:sz w:val="18"/>
                <w:szCs w:val="18"/>
                <w:lang w:val="en-US" w:eastAsia="es-CO"/>
                <w14:ligatures w14:val="none"/>
              </w:rPr>
              <w:t xml:space="preserve">arget reflects the number of unique hectares reached across the </w:t>
            </w:r>
            <w:r w:rsidR="002038CA">
              <w:rPr>
                <w:rFonts w:ascii="Times New Roman" w:eastAsia="Times New Roman" w:hAnsi="Times New Roman" w:cs="Times New Roman"/>
                <w:b/>
                <w:bCs/>
                <w:kern w:val="0"/>
                <w:sz w:val="18"/>
                <w:szCs w:val="18"/>
                <w:lang w:val="en-US" w:eastAsia="es-CO"/>
                <w14:ligatures w14:val="none"/>
              </w:rPr>
              <w:t>life</w:t>
            </w:r>
            <w:r w:rsidRPr="00E91527">
              <w:rPr>
                <w:rFonts w:ascii="Times New Roman" w:eastAsia="Times New Roman" w:hAnsi="Times New Roman" w:cs="Times New Roman"/>
                <w:b/>
                <w:bCs/>
                <w:kern w:val="0"/>
                <w:sz w:val="18"/>
                <w:szCs w:val="18"/>
                <w:lang w:val="en-US" w:eastAsia="es-CO"/>
                <w14:ligatures w14:val="none"/>
              </w:rPr>
              <w:t xml:space="preserve"> of project.</w:t>
            </w:r>
          </w:p>
        </w:tc>
      </w:tr>
      <w:tr w:rsidR="00EE58F0" w:rsidRPr="00863A3A" w14:paraId="3437AE24" w14:textId="77777777" w:rsidTr="00EE58F0">
        <w:trPr>
          <w:trHeight w:val="2810"/>
        </w:trPr>
        <w:tc>
          <w:tcPr>
            <w:tcW w:w="1520" w:type="dxa"/>
            <w:vMerge/>
            <w:tcBorders>
              <w:top w:val="nil"/>
              <w:left w:val="single" w:sz="4" w:space="0" w:color="auto"/>
              <w:bottom w:val="single" w:sz="4" w:space="0" w:color="auto"/>
              <w:right w:val="single" w:sz="4" w:space="0" w:color="auto"/>
            </w:tcBorders>
            <w:vAlign w:val="center"/>
            <w:hideMark/>
          </w:tcPr>
          <w:p w14:paraId="0E0FCA13"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0EC7FEDE"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FFPr21: Number of individuals who have received short-term agricultural sector productivity or food security training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29893476" w14:textId="39DA339A" w:rsidR="00E91527" w:rsidRPr="00E91527" w:rsidRDefault="0041781B"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0FAE53FC" w14:textId="02FA7204" w:rsidR="00E91527" w:rsidRPr="00E91527" w:rsidRDefault="0003168C"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5,455</w:t>
            </w:r>
          </w:p>
        </w:tc>
        <w:tc>
          <w:tcPr>
            <w:tcW w:w="992" w:type="dxa"/>
            <w:tcBorders>
              <w:top w:val="nil"/>
              <w:left w:val="nil"/>
              <w:bottom w:val="single" w:sz="4" w:space="0" w:color="auto"/>
              <w:right w:val="single" w:sz="4" w:space="0" w:color="auto"/>
            </w:tcBorders>
            <w:shd w:val="clear" w:color="auto" w:fill="auto"/>
            <w:noWrap/>
            <w:vAlign w:val="center"/>
            <w:hideMark/>
          </w:tcPr>
          <w:p w14:paraId="2DD8981B" w14:textId="36AF4946"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091 </w:t>
            </w:r>
          </w:p>
        </w:tc>
        <w:tc>
          <w:tcPr>
            <w:tcW w:w="992" w:type="dxa"/>
            <w:tcBorders>
              <w:top w:val="nil"/>
              <w:left w:val="nil"/>
              <w:bottom w:val="single" w:sz="4" w:space="0" w:color="auto"/>
              <w:right w:val="single" w:sz="4" w:space="0" w:color="auto"/>
            </w:tcBorders>
            <w:shd w:val="clear" w:color="auto" w:fill="auto"/>
            <w:noWrap/>
            <w:vAlign w:val="center"/>
            <w:hideMark/>
          </w:tcPr>
          <w:p w14:paraId="69500811" w14:textId="75F1B663"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727 </w:t>
            </w:r>
          </w:p>
        </w:tc>
        <w:tc>
          <w:tcPr>
            <w:tcW w:w="993" w:type="dxa"/>
            <w:tcBorders>
              <w:top w:val="nil"/>
              <w:left w:val="nil"/>
              <w:bottom w:val="single" w:sz="4" w:space="0" w:color="auto"/>
              <w:right w:val="single" w:sz="4" w:space="0" w:color="auto"/>
            </w:tcBorders>
            <w:shd w:val="clear" w:color="auto" w:fill="auto"/>
            <w:noWrap/>
            <w:vAlign w:val="center"/>
            <w:hideMark/>
          </w:tcPr>
          <w:p w14:paraId="3E526039" w14:textId="7A58FB3D"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3</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273 </w:t>
            </w:r>
          </w:p>
        </w:tc>
        <w:tc>
          <w:tcPr>
            <w:tcW w:w="850" w:type="dxa"/>
            <w:tcBorders>
              <w:top w:val="nil"/>
              <w:left w:val="nil"/>
              <w:bottom w:val="single" w:sz="4" w:space="0" w:color="auto"/>
              <w:right w:val="single" w:sz="4" w:space="0" w:color="auto"/>
            </w:tcBorders>
            <w:shd w:val="clear" w:color="auto" w:fill="auto"/>
            <w:noWrap/>
            <w:vAlign w:val="center"/>
            <w:hideMark/>
          </w:tcPr>
          <w:p w14:paraId="794241B2" w14:textId="19BAA8E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727 </w:t>
            </w:r>
          </w:p>
        </w:tc>
        <w:tc>
          <w:tcPr>
            <w:tcW w:w="992" w:type="dxa"/>
            <w:tcBorders>
              <w:top w:val="nil"/>
              <w:left w:val="nil"/>
              <w:bottom w:val="single" w:sz="4" w:space="0" w:color="auto"/>
              <w:right w:val="single" w:sz="4" w:space="0" w:color="auto"/>
            </w:tcBorders>
            <w:shd w:val="clear" w:color="auto" w:fill="auto"/>
            <w:noWrap/>
            <w:vAlign w:val="center"/>
            <w:hideMark/>
          </w:tcPr>
          <w:p w14:paraId="7DDF4571" w14:textId="5CF4B97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w:t>
            </w:r>
            <w:r w:rsidR="006B0754">
              <w:rPr>
                <w:rFonts w:ascii="Times New Roman" w:eastAsia="Times New Roman" w:hAnsi="Times New Roman" w:cs="Times New Roman"/>
                <w:kern w:val="0"/>
                <w:sz w:val="18"/>
                <w:szCs w:val="18"/>
                <w:lang w:eastAsia="es-CO"/>
                <w14:ligatures w14:val="none"/>
              </w:rPr>
              <w:t xml:space="preserve"> 4,227</w:t>
            </w:r>
          </w:p>
        </w:tc>
        <w:tc>
          <w:tcPr>
            <w:tcW w:w="851" w:type="dxa"/>
            <w:tcBorders>
              <w:top w:val="nil"/>
              <w:left w:val="nil"/>
              <w:bottom w:val="single" w:sz="4" w:space="0" w:color="auto"/>
              <w:right w:val="single" w:sz="4" w:space="0" w:color="auto"/>
            </w:tcBorders>
            <w:shd w:val="clear" w:color="auto" w:fill="auto"/>
            <w:noWrap/>
            <w:vAlign w:val="center"/>
            <w:hideMark/>
          </w:tcPr>
          <w:p w14:paraId="797802F3" w14:textId="1967A90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4</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227</w:t>
            </w:r>
          </w:p>
        </w:tc>
        <w:tc>
          <w:tcPr>
            <w:tcW w:w="850" w:type="dxa"/>
            <w:tcBorders>
              <w:top w:val="nil"/>
              <w:left w:val="nil"/>
              <w:bottom w:val="single" w:sz="4" w:space="0" w:color="auto"/>
              <w:right w:val="single" w:sz="4" w:space="0" w:color="auto"/>
            </w:tcBorders>
            <w:shd w:val="clear" w:color="auto" w:fill="auto"/>
            <w:noWrap/>
            <w:vAlign w:val="center"/>
            <w:hideMark/>
          </w:tcPr>
          <w:p w14:paraId="0C160AB5" w14:textId="4392B53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114</w:t>
            </w:r>
          </w:p>
        </w:tc>
        <w:tc>
          <w:tcPr>
            <w:tcW w:w="851" w:type="dxa"/>
            <w:tcBorders>
              <w:top w:val="nil"/>
              <w:left w:val="nil"/>
              <w:bottom w:val="single" w:sz="4" w:space="0" w:color="auto"/>
              <w:right w:val="single" w:sz="4" w:space="0" w:color="auto"/>
            </w:tcBorders>
            <w:shd w:val="clear" w:color="auto" w:fill="auto"/>
            <w:noWrap/>
            <w:vAlign w:val="center"/>
            <w:hideMark/>
          </w:tcPr>
          <w:p w14:paraId="44A580E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1C4F95EF" w14:textId="34E20065"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One person is trained per farm during each </w:t>
            </w:r>
            <w:r w:rsidR="00590E95">
              <w:rPr>
                <w:rFonts w:ascii="Times New Roman" w:eastAsia="Times New Roman" w:hAnsi="Times New Roman" w:cs="Times New Roman"/>
                <w:kern w:val="0"/>
                <w:sz w:val="18"/>
                <w:szCs w:val="18"/>
                <w:lang w:val="en-US" w:eastAsia="es-CO"/>
                <w14:ligatures w14:val="none"/>
              </w:rPr>
              <w:t>extension</w:t>
            </w:r>
            <w:r w:rsidRPr="00E91527">
              <w:rPr>
                <w:rFonts w:ascii="Times New Roman" w:eastAsia="Times New Roman" w:hAnsi="Times New Roman" w:cs="Times New Roman"/>
                <w:kern w:val="0"/>
                <w:sz w:val="18"/>
                <w:szCs w:val="18"/>
                <w:lang w:val="en-US" w:eastAsia="es-CO"/>
                <w14:ligatures w14:val="none"/>
              </w:rPr>
              <w:t xml:space="preserve"> visit. Targets are based on farmers with more than </w:t>
            </w:r>
            <w:r w:rsidR="00590E95">
              <w:rPr>
                <w:rFonts w:ascii="Times New Roman" w:eastAsia="Times New Roman" w:hAnsi="Times New Roman" w:cs="Times New Roman"/>
                <w:kern w:val="0"/>
                <w:sz w:val="18"/>
                <w:szCs w:val="18"/>
                <w:lang w:val="en-US" w:eastAsia="es-CO"/>
                <w14:ligatures w14:val="none"/>
              </w:rPr>
              <w:t>3</w:t>
            </w:r>
            <w:r w:rsidRPr="00E91527">
              <w:rPr>
                <w:rFonts w:ascii="Times New Roman" w:eastAsia="Times New Roman" w:hAnsi="Times New Roman" w:cs="Times New Roman"/>
                <w:kern w:val="0"/>
                <w:sz w:val="18"/>
                <w:szCs w:val="18"/>
                <w:lang w:val="en-US" w:eastAsia="es-CO"/>
                <w14:ligatures w14:val="none"/>
              </w:rPr>
              <w:t xml:space="preserve"> visits and a gradual increase towards the universe of C4D farmers, </w:t>
            </w:r>
            <w:r w:rsidR="00B26D64" w:rsidRPr="00E91527">
              <w:rPr>
                <w:rFonts w:ascii="Times New Roman" w:eastAsia="Times New Roman" w:hAnsi="Times New Roman" w:cs="Times New Roman"/>
                <w:kern w:val="0"/>
                <w:sz w:val="18"/>
                <w:szCs w:val="18"/>
                <w:lang w:val="en-US" w:eastAsia="es-CO"/>
                <w14:ligatures w14:val="none"/>
              </w:rPr>
              <w:t>considering</w:t>
            </w:r>
            <w:r w:rsidRPr="00E91527">
              <w:rPr>
                <w:rFonts w:ascii="Times New Roman" w:eastAsia="Times New Roman" w:hAnsi="Times New Roman" w:cs="Times New Roman"/>
                <w:kern w:val="0"/>
                <w:sz w:val="18"/>
                <w:szCs w:val="18"/>
                <w:lang w:val="en-US" w:eastAsia="es-CO"/>
                <w14:ligatures w14:val="none"/>
              </w:rPr>
              <w:t xml:space="preserve"> that around 85% of farmers receive </w:t>
            </w:r>
            <w:r w:rsidR="00590E95">
              <w:rPr>
                <w:rFonts w:ascii="Times New Roman" w:eastAsia="Times New Roman" w:hAnsi="Times New Roman" w:cs="Times New Roman"/>
                <w:kern w:val="0"/>
                <w:sz w:val="18"/>
                <w:szCs w:val="18"/>
                <w:lang w:val="en-US" w:eastAsia="es-CO"/>
                <w14:ligatures w14:val="none"/>
              </w:rPr>
              <w:t>3</w:t>
            </w:r>
            <w:r w:rsidRPr="00E91527">
              <w:rPr>
                <w:rFonts w:ascii="Times New Roman" w:eastAsia="Times New Roman" w:hAnsi="Times New Roman" w:cs="Times New Roman"/>
                <w:kern w:val="0"/>
                <w:sz w:val="18"/>
                <w:szCs w:val="18"/>
                <w:lang w:val="en-US" w:eastAsia="es-CO"/>
                <w14:ligatures w14:val="none"/>
              </w:rPr>
              <w:t xml:space="preserve"> or more visits during the year.</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t xml:space="preserve">Actual </w:t>
            </w:r>
            <w:r w:rsidR="00B26D64">
              <w:rPr>
                <w:rFonts w:ascii="Times New Roman" w:eastAsia="Times New Roman" w:hAnsi="Times New Roman" w:cs="Times New Roman"/>
                <w:b/>
                <w:bCs/>
                <w:kern w:val="0"/>
                <w:sz w:val="18"/>
                <w:szCs w:val="18"/>
                <w:lang w:val="en-US" w:eastAsia="es-CO"/>
                <w14:ligatures w14:val="none"/>
              </w:rPr>
              <w:t>E</w:t>
            </w:r>
            <w:r w:rsidRPr="00E91527">
              <w:rPr>
                <w:rFonts w:ascii="Times New Roman" w:eastAsia="Times New Roman" w:hAnsi="Times New Roman" w:cs="Times New Roman"/>
                <w:b/>
                <w:bCs/>
                <w:kern w:val="0"/>
                <w:sz w:val="18"/>
                <w:szCs w:val="18"/>
                <w:lang w:val="en-US" w:eastAsia="es-CO"/>
                <w14:ligatures w14:val="none"/>
              </w:rPr>
              <w:t>xpected LOP</w:t>
            </w:r>
            <w:r w:rsidR="00B26D64">
              <w:rPr>
                <w:rFonts w:ascii="Times New Roman" w:eastAsia="Times New Roman" w:hAnsi="Times New Roman" w:cs="Times New Roman"/>
                <w:b/>
                <w:bCs/>
                <w:kern w:val="0"/>
                <w:sz w:val="18"/>
                <w:szCs w:val="18"/>
                <w:lang w:val="en-US" w:eastAsia="es-CO"/>
                <w14:ligatures w14:val="none"/>
              </w:rPr>
              <w:t xml:space="preserve"> Target</w:t>
            </w:r>
            <w:r w:rsidRPr="00E91527">
              <w:rPr>
                <w:rFonts w:ascii="Times New Roman" w:eastAsia="Times New Roman" w:hAnsi="Times New Roman" w:cs="Times New Roman"/>
                <w:b/>
                <w:bCs/>
                <w:kern w:val="0"/>
                <w:sz w:val="18"/>
                <w:szCs w:val="18"/>
                <w:lang w:val="en-US" w:eastAsia="es-CO"/>
                <w14:ligatures w14:val="none"/>
              </w:rPr>
              <w:t xml:space="preserve">: </w:t>
            </w:r>
            <w:r w:rsidRPr="002B439A">
              <w:rPr>
                <w:rFonts w:ascii="Times New Roman" w:eastAsia="Times New Roman" w:hAnsi="Times New Roman" w:cs="Times New Roman"/>
                <w:b/>
                <w:bCs/>
                <w:kern w:val="0"/>
                <w:sz w:val="18"/>
                <w:szCs w:val="18"/>
                <w:u w:val="single"/>
                <w:lang w:val="en-US" w:eastAsia="es-CO"/>
                <w14:ligatures w14:val="none"/>
              </w:rPr>
              <w:t>4,675</w:t>
            </w:r>
            <w:r w:rsidR="002B439A" w:rsidRPr="002B439A">
              <w:rPr>
                <w:rFonts w:ascii="Times New Roman" w:eastAsia="Times New Roman" w:hAnsi="Times New Roman" w:cs="Times New Roman"/>
                <w:b/>
                <w:bCs/>
                <w:kern w:val="0"/>
                <w:sz w:val="18"/>
                <w:szCs w:val="18"/>
                <w:u w:val="single"/>
                <w:lang w:val="en-US" w:eastAsia="es-CO"/>
                <w14:ligatures w14:val="none"/>
              </w:rPr>
              <w:t xml:space="preserve"> individuals </w:t>
            </w:r>
            <w:r w:rsidRPr="00E91527">
              <w:rPr>
                <w:rFonts w:ascii="Times New Roman" w:eastAsia="Times New Roman" w:hAnsi="Times New Roman" w:cs="Times New Roman"/>
                <w:b/>
                <w:bCs/>
                <w:kern w:val="0"/>
                <w:sz w:val="18"/>
                <w:szCs w:val="18"/>
                <w:lang w:val="en-US" w:eastAsia="es-CO"/>
                <w14:ligatures w14:val="none"/>
              </w:rPr>
              <w:br/>
            </w:r>
            <w:r w:rsidR="00631CEE">
              <w:rPr>
                <w:rFonts w:ascii="Times New Roman" w:eastAsia="Times New Roman" w:hAnsi="Times New Roman" w:cs="Times New Roman"/>
                <w:b/>
                <w:bCs/>
                <w:kern w:val="0"/>
                <w:sz w:val="18"/>
                <w:szCs w:val="18"/>
                <w:lang w:val="en-US" w:eastAsia="es-CO"/>
                <w14:ligatures w14:val="none"/>
              </w:rPr>
              <w:t>Annual targets reflect</w:t>
            </w:r>
            <w:r w:rsidRPr="00E91527">
              <w:rPr>
                <w:rFonts w:ascii="Times New Roman" w:eastAsia="Times New Roman" w:hAnsi="Times New Roman" w:cs="Times New Roman"/>
                <w:b/>
                <w:bCs/>
                <w:kern w:val="0"/>
                <w:sz w:val="18"/>
                <w:szCs w:val="18"/>
                <w:lang w:val="en-US" w:eastAsia="es-CO"/>
                <w14:ligatures w14:val="none"/>
              </w:rPr>
              <w:t xml:space="preserve"> the full scope of work that year. </w:t>
            </w:r>
            <w:r w:rsidR="00631CEE">
              <w:rPr>
                <w:rFonts w:ascii="Times New Roman" w:eastAsia="Times New Roman" w:hAnsi="Times New Roman" w:cs="Times New Roman"/>
                <w:b/>
                <w:bCs/>
                <w:kern w:val="0"/>
                <w:sz w:val="18"/>
                <w:szCs w:val="18"/>
                <w:lang w:val="en-US" w:eastAsia="es-CO"/>
                <w14:ligatures w14:val="none"/>
              </w:rPr>
              <w:t>The A</w:t>
            </w:r>
            <w:r w:rsidRPr="00E91527">
              <w:rPr>
                <w:rFonts w:ascii="Times New Roman" w:eastAsia="Times New Roman" w:hAnsi="Times New Roman" w:cs="Times New Roman"/>
                <w:b/>
                <w:bCs/>
                <w:kern w:val="0"/>
                <w:sz w:val="18"/>
                <w:szCs w:val="18"/>
                <w:lang w:val="en-US" w:eastAsia="es-CO"/>
                <w14:ligatures w14:val="none"/>
              </w:rPr>
              <w:t xml:space="preserve">ctual Expected LOP </w:t>
            </w:r>
            <w:r w:rsidR="00631CEE">
              <w:rPr>
                <w:rFonts w:ascii="Times New Roman" w:eastAsia="Times New Roman" w:hAnsi="Times New Roman" w:cs="Times New Roman"/>
                <w:b/>
                <w:bCs/>
                <w:kern w:val="0"/>
                <w:sz w:val="18"/>
                <w:szCs w:val="18"/>
                <w:lang w:val="en-US" w:eastAsia="es-CO"/>
                <w14:ligatures w14:val="none"/>
              </w:rPr>
              <w:t>T</w:t>
            </w:r>
            <w:r w:rsidRPr="00E91527">
              <w:rPr>
                <w:rFonts w:ascii="Times New Roman" w:eastAsia="Times New Roman" w:hAnsi="Times New Roman" w:cs="Times New Roman"/>
                <w:b/>
                <w:bCs/>
                <w:kern w:val="0"/>
                <w:sz w:val="18"/>
                <w:szCs w:val="18"/>
                <w:lang w:val="en-US" w:eastAsia="es-CO"/>
                <w14:ligatures w14:val="none"/>
              </w:rPr>
              <w:t xml:space="preserve">arget reflects the number of unique people reached across the </w:t>
            </w:r>
            <w:r w:rsidR="00631CEE">
              <w:rPr>
                <w:rFonts w:ascii="Times New Roman" w:eastAsia="Times New Roman" w:hAnsi="Times New Roman" w:cs="Times New Roman"/>
                <w:b/>
                <w:bCs/>
                <w:kern w:val="0"/>
                <w:sz w:val="18"/>
                <w:szCs w:val="18"/>
                <w:lang w:val="en-US" w:eastAsia="es-CO"/>
                <w14:ligatures w14:val="none"/>
              </w:rPr>
              <w:t>life of project</w:t>
            </w:r>
            <w:r w:rsidRPr="00E91527">
              <w:rPr>
                <w:rFonts w:ascii="Times New Roman" w:eastAsia="Times New Roman" w:hAnsi="Times New Roman" w:cs="Times New Roman"/>
                <w:b/>
                <w:bCs/>
                <w:kern w:val="0"/>
                <w:sz w:val="18"/>
                <w:szCs w:val="18"/>
                <w:lang w:val="en-US" w:eastAsia="es-CO"/>
                <w14:ligatures w14:val="none"/>
              </w:rPr>
              <w:t>.</w:t>
            </w:r>
          </w:p>
        </w:tc>
      </w:tr>
      <w:tr w:rsidR="00EE58F0" w:rsidRPr="00863A3A" w14:paraId="3556DA23" w14:textId="77777777" w:rsidTr="00BF0A25">
        <w:trPr>
          <w:trHeight w:val="756"/>
        </w:trPr>
        <w:tc>
          <w:tcPr>
            <w:tcW w:w="1520" w:type="dxa"/>
            <w:vMerge/>
            <w:tcBorders>
              <w:top w:val="nil"/>
              <w:left w:val="single" w:sz="4" w:space="0" w:color="auto"/>
              <w:bottom w:val="single" w:sz="4" w:space="0" w:color="auto"/>
              <w:right w:val="single" w:sz="4" w:space="0" w:color="auto"/>
            </w:tcBorders>
            <w:vAlign w:val="center"/>
            <w:hideMark/>
          </w:tcPr>
          <w:p w14:paraId="57207D62"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1476FE6F"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FFPr22: Number of individuals participating in USDA food security programs</w:t>
            </w:r>
          </w:p>
        </w:tc>
        <w:tc>
          <w:tcPr>
            <w:tcW w:w="860" w:type="dxa"/>
            <w:tcBorders>
              <w:top w:val="nil"/>
              <w:left w:val="nil"/>
              <w:bottom w:val="single" w:sz="4" w:space="0" w:color="auto"/>
              <w:right w:val="single" w:sz="4" w:space="0" w:color="auto"/>
            </w:tcBorders>
            <w:shd w:val="clear" w:color="auto" w:fill="auto"/>
            <w:vAlign w:val="center"/>
            <w:hideMark/>
          </w:tcPr>
          <w:p w14:paraId="340B9608" w14:textId="337C55BD" w:rsidR="00E91527" w:rsidRPr="00E91527" w:rsidRDefault="00642173"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3B87831A" w14:textId="3E44FFFB" w:rsidR="00E91527" w:rsidRPr="00E91527" w:rsidRDefault="00D10EEF"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5,225</w:t>
            </w:r>
          </w:p>
        </w:tc>
        <w:tc>
          <w:tcPr>
            <w:tcW w:w="992" w:type="dxa"/>
            <w:tcBorders>
              <w:top w:val="nil"/>
              <w:left w:val="nil"/>
              <w:bottom w:val="single" w:sz="4" w:space="0" w:color="auto"/>
              <w:right w:val="single" w:sz="4" w:space="0" w:color="auto"/>
            </w:tcBorders>
            <w:shd w:val="clear" w:color="auto" w:fill="auto"/>
            <w:noWrap/>
            <w:vAlign w:val="center"/>
            <w:hideMark/>
          </w:tcPr>
          <w:p w14:paraId="58BD6040" w14:textId="09C542B4"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253 </w:t>
            </w:r>
          </w:p>
        </w:tc>
        <w:tc>
          <w:tcPr>
            <w:tcW w:w="992" w:type="dxa"/>
            <w:tcBorders>
              <w:top w:val="nil"/>
              <w:left w:val="nil"/>
              <w:bottom w:val="single" w:sz="4" w:space="0" w:color="auto"/>
              <w:right w:val="single" w:sz="4" w:space="0" w:color="auto"/>
            </w:tcBorders>
            <w:shd w:val="clear" w:color="auto" w:fill="auto"/>
            <w:noWrap/>
            <w:vAlign w:val="center"/>
            <w:hideMark/>
          </w:tcPr>
          <w:p w14:paraId="74224EFD" w14:textId="3ACB1C7E"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3</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133 </w:t>
            </w:r>
          </w:p>
        </w:tc>
        <w:tc>
          <w:tcPr>
            <w:tcW w:w="993" w:type="dxa"/>
            <w:tcBorders>
              <w:top w:val="nil"/>
              <w:left w:val="nil"/>
              <w:bottom w:val="single" w:sz="4" w:space="0" w:color="auto"/>
              <w:right w:val="single" w:sz="4" w:space="0" w:color="auto"/>
            </w:tcBorders>
            <w:shd w:val="clear" w:color="auto" w:fill="auto"/>
            <w:noWrap/>
            <w:vAlign w:val="center"/>
            <w:hideMark/>
          </w:tcPr>
          <w:p w14:paraId="633D34A6" w14:textId="6DC332EE"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3</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759 </w:t>
            </w:r>
          </w:p>
        </w:tc>
        <w:tc>
          <w:tcPr>
            <w:tcW w:w="850" w:type="dxa"/>
            <w:tcBorders>
              <w:top w:val="nil"/>
              <w:left w:val="nil"/>
              <w:bottom w:val="single" w:sz="4" w:space="0" w:color="auto"/>
              <w:right w:val="single" w:sz="4" w:space="0" w:color="auto"/>
            </w:tcBorders>
            <w:shd w:val="clear" w:color="auto" w:fill="auto"/>
            <w:noWrap/>
            <w:vAlign w:val="center"/>
            <w:hideMark/>
          </w:tcPr>
          <w:p w14:paraId="3E199E25" w14:textId="2E9F622B"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3</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133 </w:t>
            </w:r>
          </w:p>
        </w:tc>
        <w:tc>
          <w:tcPr>
            <w:tcW w:w="992" w:type="dxa"/>
            <w:tcBorders>
              <w:top w:val="nil"/>
              <w:left w:val="nil"/>
              <w:bottom w:val="single" w:sz="4" w:space="0" w:color="auto"/>
              <w:right w:val="single" w:sz="4" w:space="0" w:color="auto"/>
            </w:tcBorders>
            <w:shd w:val="clear" w:color="auto" w:fill="auto"/>
            <w:noWrap/>
            <w:vAlign w:val="center"/>
            <w:hideMark/>
          </w:tcPr>
          <w:p w14:paraId="77D4C31C" w14:textId="781D286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w:t>
            </w:r>
            <w:r w:rsidR="00A42162">
              <w:rPr>
                <w:rFonts w:ascii="Times New Roman" w:eastAsia="Times New Roman" w:hAnsi="Times New Roman" w:cs="Times New Roman"/>
                <w:kern w:val="0"/>
                <w:sz w:val="18"/>
                <w:szCs w:val="18"/>
                <w:lang w:eastAsia="es-CO"/>
                <w14:ligatures w14:val="none"/>
              </w:rPr>
              <w:t xml:space="preserve"> 4,643</w:t>
            </w:r>
            <w:r w:rsidRPr="00E91527">
              <w:rPr>
                <w:rFonts w:ascii="Times New Roman" w:eastAsia="Times New Roman" w:hAnsi="Times New Roman" w:cs="Times New Roman"/>
                <w:kern w:val="0"/>
                <w:sz w:val="18"/>
                <w:szCs w:val="18"/>
                <w:lang w:eastAsia="es-CO"/>
                <w14:ligatures w14:val="none"/>
              </w:rPr>
              <w:t xml:space="preserve"> </w:t>
            </w:r>
          </w:p>
        </w:tc>
        <w:tc>
          <w:tcPr>
            <w:tcW w:w="851" w:type="dxa"/>
            <w:tcBorders>
              <w:top w:val="nil"/>
              <w:left w:val="nil"/>
              <w:bottom w:val="single" w:sz="4" w:space="0" w:color="auto"/>
              <w:right w:val="single" w:sz="4" w:space="0" w:color="auto"/>
            </w:tcBorders>
            <w:shd w:val="clear" w:color="auto" w:fill="auto"/>
            <w:noWrap/>
            <w:vAlign w:val="center"/>
            <w:hideMark/>
          </w:tcPr>
          <w:p w14:paraId="384E08ED" w14:textId="72A116D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4</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643 </w:t>
            </w:r>
          </w:p>
        </w:tc>
        <w:tc>
          <w:tcPr>
            <w:tcW w:w="850" w:type="dxa"/>
            <w:tcBorders>
              <w:top w:val="nil"/>
              <w:left w:val="nil"/>
              <w:bottom w:val="single" w:sz="4" w:space="0" w:color="auto"/>
              <w:right w:val="single" w:sz="4" w:space="0" w:color="auto"/>
            </w:tcBorders>
            <w:shd w:val="clear" w:color="auto" w:fill="auto"/>
            <w:noWrap/>
            <w:vAlign w:val="center"/>
            <w:hideMark/>
          </w:tcPr>
          <w:p w14:paraId="24B93A66" w14:textId="0DA87C0C"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321 </w:t>
            </w:r>
          </w:p>
        </w:tc>
        <w:tc>
          <w:tcPr>
            <w:tcW w:w="851" w:type="dxa"/>
            <w:tcBorders>
              <w:top w:val="nil"/>
              <w:left w:val="nil"/>
              <w:bottom w:val="single" w:sz="4" w:space="0" w:color="auto"/>
              <w:right w:val="single" w:sz="4" w:space="0" w:color="auto"/>
            </w:tcBorders>
            <w:shd w:val="clear" w:color="auto" w:fill="auto"/>
            <w:noWrap/>
            <w:vAlign w:val="center"/>
            <w:hideMark/>
          </w:tcPr>
          <w:p w14:paraId="71022DC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7BA2F325" w14:textId="6A5BD720"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Every extension visit has a food security component. Targets are based on a gradual increase towards the universe of C4D farmers with a 5% dropout rate.</w:t>
            </w:r>
            <w:r w:rsidR="008353CB"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r>
            <w:r w:rsidR="004C187A">
              <w:rPr>
                <w:rFonts w:ascii="Times New Roman" w:eastAsia="Times New Roman" w:hAnsi="Times New Roman" w:cs="Times New Roman"/>
                <w:b/>
                <w:bCs/>
                <w:kern w:val="0"/>
                <w:sz w:val="18"/>
                <w:szCs w:val="18"/>
                <w:lang w:val="en-US" w:eastAsia="es-CO"/>
                <w14:ligatures w14:val="none"/>
              </w:rPr>
              <w:t xml:space="preserve">Annual </w:t>
            </w:r>
            <w:r w:rsidR="00F01B46">
              <w:rPr>
                <w:rFonts w:ascii="Times New Roman" w:eastAsia="Times New Roman" w:hAnsi="Times New Roman" w:cs="Times New Roman"/>
                <w:b/>
                <w:bCs/>
                <w:kern w:val="0"/>
                <w:sz w:val="18"/>
                <w:szCs w:val="18"/>
                <w:lang w:val="en-US" w:eastAsia="es-CO"/>
                <w14:ligatures w14:val="none"/>
              </w:rPr>
              <w:t>targets reflect</w:t>
            </w:r>
            <w:r w:rsidRPr="00E91527">
              <w:rPr>
                <w:rFonts w:ascii="Times New Roman" w:eastAsia="Times New Roman" w:hAnsi="Times New Roman" w:cs="Times New Roman"/>
                <w:b/>
                <w:bCs/>
                <w:kern w:val="0"/>
                <w:sz w:val="18"/>
                <w:szCs w:val="18"/>
                <w:lang w:val="en-US" w:eastAsia="es-CO"/>
                <w14:ligatures w14:val="none"/>
              </w:rPr>
              <w:t xml:space="preserve"> the full scope of work that year. </w:t>
            </w:r>
            <w:r w:rsidR="001A502C">
              <w:rPr>
                <w:rFonts w:ascii="Times New Roman" w:eastAsia="Times New Roman" w:hAnsi="Times New Roman" w:cs="Times New Roman"/>
                <w:b/>
                <w:bCs/>
                <w:kern w:val="0"/>
                <w:sz w:val="18"/>
                <w:szCs w:val="18"/>
                <w:lang w:val="en-US" w:eastAsia="es-CO"/>
                <w14:ligatures w14:val="none"/>
              </w:rPr>
              <w:t>The A</w:t>
            </w:r>
            <w:r w:rsidRPr="00E91527">
              <w:rPr>
                <w:rFonts w:ascii="Times New Roman" w:eastAsia="Times New Roman" w:hAnsi="Times New Roman" w:cs="Times New Roman"/>
                <w:b/>
                <w:bCs/>
                <w:kern w:val="0"/>
                <w:sz w:val="18"/>
                <w:szCs w:val="18"/>
                <w:lang w:val="en-US" w:eastAsia="es-CO"/>
                <w14:ligatures w14:val="none"/>
              </w:rPr>
              <w:t xml:space="preserve">ctual Expected LOP </w:t>
            </w:r>
            <w:r w:rsidR="001A502C">
              <w:rPr>
                <w:rFonts w:ascii="Times New Roman" w:eastAsia="Times New Roman" w:hAnsi="Times New Roman" w:cs="Times New Roman"/>
                <w:b/>
                <w:bCs/>
                <w:kern w:val="0"/>
                <w:sz w:val="18"/>
                <w:szCs w:val="18"/>
                <w:lang w:val="en-US" w:eastAsia="es-CO"/>
                <w14:ligatures w14:val="none"/>
              </w:rPr>
              <w:t>T</w:t>
            </w:r>
            <w:r w:rsidRPr="00E91527">
              <w:rPr>
                <w:rFonts w:ascii="Times New Roman" w:eastAsia="Times New Roman" w:hAnsi="Times New Roman" w:cs="Times New Roman"/>
                <w:b/>
                <w:bCs/>
                <w:kern w:val="0"/>
                <w:sz w:val="18"/>
                <w:szCs w:val="18"/>
                <w:lang w:val="en-US" w:eastAsia="es-CO"/>
                <w14:ligatures w14:val="none"/>
              </w:rPr>
              <w:t xml:space="preserve">arget reflects the number of unique </w:t>
            </w:r>
            <w:r w:rsidRPr="00E91527">
              <w:rPr>
                <w:rFonts w:ascii="Times New Roman" w:eastAsia="Times New Roman" w:hAnsi="Times New Roman" w:cs="Times New Roman"/>
                <w:b/>
                <w:bCs/>
                <w:kern w:val="0"/>
                <w:sz w:val="18"/>
                <w:szCs w:val="18"/>
                <w:lang w:val="en-US" w:eastAsia="es-CO"/>
                <w14:ligatures w14:val="none"/>
              </w:rPr>
              <w:lastRenderedPageBreak/>
              <w:t xml:space="preserve">people reached across the </w:t>
            </w:r>
            <w:r w:rsidR="001A502C">
              <w:rPr>
                <w:rFonts w:ascii="Times New Roman" w:eastAsia="Times New Roman" w:hAnsi="Times New Roman" w:cs="Times New Roman"/>
                <w:b/>
                <w:bCs/>
                <w:kern w:val="0"/>
                <w:sz w:val="18"/>
                <w:szCs w:val="18"/>
                <w:lang w:val="en-US" w:eastAsia="es-CO"/>
                <w14:ligatures w14:val="none"/>
              </w:rPr>
              <w:t>life of project</w:t>
            </w:r>
            <w:r w:rsidRPr="00E91527">
              <w:rPr>
                <w:rFonts w:ascii="Times New Roman" w:eastAsia="Times New Roman" w:hAnsi="Times New Roman" w:cs="Times New Roman"/>
                <w:b/>
                <w:bCs/>
                <w:kern w:val="0"/>
                <w:sz w:val="18"/>
                <w:szCs w:val="18"/>
                <w:lang w:val="en-US" w:eastAsia="es-CO"/>
                <w14:ligatures w14:val="none"/>
              </w:rPr>
              <w:t>.</w:t>
            </w:r>
          </w:p>
        </w:tc>
      </w:tr>
      <w:tr w:rsidR="00EE58F0" w:rsidRPr="00863A3A" w14:paraId="7A00F10A" w14:textId="77777777" w:rsidTr="00EE58F0">
        <w:trPr>
          <w:trHeight w:val="2350"/>
        </w:trPr>
        <w:tc>
          <w:tcPr>
            <w:tcW w:w="1520" w:type="dxa"/>
            <w:vMerge/>
            <w:tcBorders>
              <w:top w:val="nil"/>
              <w:left w:val="single" w:sz="4" w:space="0" w:color="auto"/>
              <w:bottom w:val="single" w:sz="4" w:space="0" w:color="auto"/>
              <w:right w:val="single" w:sz="4" w:space="0" w:color="auto"/>
            </w:tcBorders>
            <w:vAlign w:val="center"/>
            <w:hideMark/>
          </w:tcPr>
          <w:p w14:paraId="5FFB48C1"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4622FE5D"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FFPr23: Number of individuals benefiting indirectly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4784FEFD" w14:textId="11A41106" w:rsidR="00E91527" w:rsidRPr="00E91527" w:rsidRDefault="00642173"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54371B82" w14:textId="2FAF836B"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18</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170</w:t>
            </w:r>
          </w:p>
        </w:tc>
        <w:tc>
          <w:tcPr>
            <w:tcW w:w="992" w:type="dxa"/>
            <w:tcBorders>
              <w:top w:val="nil"/>
              <w:left w:val="nil"/>
              <w:bottom w:val="single" w:sz="4" w:space="0" w:color="auto"/>
              <w:right w:val="single" w:sz="4" w:space="0" w:color="auto"/>
            </w:tcBorders>
            <w:shd w:val="clear" w:color="auto" w:fill="auto"/>
            <w:noWrap/>
            <w:vAlign w:val="center"/>
            <w:hideMark/>
          </w:tcPr>
          <w:p w14:paraId="61271DC5" w14:textId="607307C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624</w:t>
            </w:r>
          </w:p>
        </w:tc>
        <w:tc>
          <w:tcPr>
            <w:tcW w:w="992" w:type="dxa"/>
            <w:tcBorders>
              <w:top w:val="nil"/>
              <w:left w:val="nil"/>
              <w:bottom w:val="single" w:sz="4" w:space="0" w:color="auto"/>
              <w:right w:val="single" w:sz="4" w:space="0" w:color="auto"/>
            </w:tcBorders>
            <w:shd w:val="clear" w:color="auto" w:fill="auto"/>
            <w:noWrap/>
            <w:vAlign w:val="center"/>
            <w:hideMark/>
          </w:tcPr>
          <w:p w14:paraId="34ADFCB6" w14:textId="6B13E5B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085</w:t>
            </w:r>
          </w:p>
        </w:tc>
        <w:tc>
          <w:tcPr>
            <w:tcW w:w="993" w:type="dxa"/>
            <w:tcBorders>
              <w:top w:val="nil"/>
              <w:left w:val="nil"/>
              <w:bottom w:val="single" w:sz="4" w:space="0" w:color="auto"/>
              <w:right w:val="single" w:sz="4" w:space="0" w:color="auto"/>
            </w:tcBorders>
            <w:shd w:val="clear" w:color="auto" w:fill="auto"/>
            <w:noWrap/>
            <w:vAlign w:val="center"/>
            <w:hideMark/>
          </w:tcPr>
          <w:p w14:paraId="11C4AC69" w14:textId="05138B7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902</w:t>
            </w:r>
          </w:p>
        </w:tc>
        <w:tc>
          <w:tcPr>
            <w:tcW w:w="850" w:type="dxa"/>
            <w:tcBorders>
              <w:top w:val="nil"/>
              <w:left w:val="nil"/>
              <w:bottom w:val="single" w:sz="4" w:space="0" w:color="auto"/>
              <w:right w:val="single" w:sz="4" w:space="0" w:color="auto"/>
            </w:tcBorders>
            <w:shd w:val="clear" w:color="auto" w:fill="auto"/>
            <w:noWrap/>
            <w:vAlign w:val="center"/>
            <w:hideMark/>
          </w:tcPr>
          <w:p w14:paraId="4116E6E6" w14:textId="18B4B8C4"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085</w:t>
            </w:r>
          </w:p>
        </w:tc>
        <w:tc>
          <w:tcPr>
            <w:tcW w:w="992" w:type="dxa"/>
            <w:tcBorders>
              <w:top w:val="nil"/>
              <w:left w:val="nil"/>
              <w:bottom w:val="single" w:sz="4" w:space="0" w:color="auto"/>
              <w:right w:val="single" w:sz="4" w:space="0" w:color="auto"/>
            </w:tcBorders>
            <w:shd w:val="clear" w:color="auto" w:fill="auto"/>
            <w:noWrap/>
            <w:vAlign w:val="center"/>
            <w:hideMark/>
          </w:tcPr>
          <w:p w14:paraId="26A4EC95" w14:textId="5E2DD4BE" w:rsidR="00E91527" w:rsidRPr="00E91527" w:rsidRDefault="00A42162"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11,143</w:t>
            </w:r>
          </w:p>
        </w:tc>
        <w:tc>
          <w:tcPr>
            <w:tcW w:w="851" w:type="dxa"/>
            <w:tcBorders>
              <w:top w:val="nil"/>
              <w:left w:val="nil"/>
              <w:bottom w:val="single" w:sz="4" w:space="0" w:color="auto"/>
              <w:right w:val="single" w:sz="4" w:space="0" w:color="auto"/>
            </w:tcBorders>
            <w:shd w:val="clear" w:color="auto" w:fill="auto"/>
            <w:noWrap/>
            <w:vAlign w:val="center"/>
            <w:hideMark/>
          </w:tcPr>
          <w:p w14:paraId="2014E09B" w14:textId="06E04615"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11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143 </w:t>
            </w:r>
          </w:p>
        </w:tc>
        <w:tc>
          <w:tcPr>
            <w:tcW w:w="850" w:type="dxa"/>
            <w:tcBorders>
              <w:top w:val="nil"/>
              <w:left w:val="nil"/>
              <w:bottom w:val="single" w:sz="4" w:space="0" w:color="auto"/>
              <w:right w:val="single" w:sz="4" w:space="0" w:color="auto"/>
            </w:tcBorders>
            <w:shd w:val="clear" w:color="auto" w:fill="auto"/>
            <w:noWrap/>
            <w:vAlign w:val="center"/>
            <w:hideMark/>
          </w:tcPr>
          <w:p w14:paraId="5BF950EE" w14:textId="26DADE3D"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5</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570 </w:t>
            </w:r>
          </w:p>
        </w:tc>
        <w:tc>
          <w:tcPr>
            <w:tcW w:w="851" w:type="dxa"/>
            <w:tcBorders>
              <w:top w:val="nil"/>
              <w:left w:val="nil"/>
              <w:bottom w:val="single" w:sz="4" w:space="0" w:color="auto"/>
              <w:right w:val="single" w:sz="4" w:space="0" w:color="auto"/>
            </w:tcBorders>
            <w:shd w:val="clear" w:color="auto" w:fill="auto"/>
            <w:noWrap/>
            <w:vAlign w:val="center"/>
            <w:hideMark/>
          </w:tcPr>
          <w:p w14:paraId="06A2A44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2884641A" w14:textId="2C2C57DD"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The number of individuals that received at least two technical assistance </w:t>
            </w:r>
            <w:r w:rsidR="00AF7B2A" w:rsidRPr="00E91527">
              <w:rPr>
                <w:rFonts w:ascii="Times New Roman" w:eastAsia="Times New Roman" w:hAnsi="Times New Roman" w:cs="Times New Roman"/>
                <w:kern w:val="0"/>
                <w:sz w:val="18"/>
                <w:szCs w:val="18"/>
                <w:lang w:val="en-US" w:eastAsia="es-CO"/>
                <w14:ligatures w14:val="none"/>
              </w:rPr>
              <w:t>visits</w:t>
            </w:r>
            <w:r w:rsidRPr="00E91527">
              <w:rPr>
                <w:rFonts w:ascii="Times New Roman" w:eastAsia="Times New Roman" w:hAnsi="Times New Roman" w:cs="Times New Roman"/>
                <w:kern w:val="0"/>
                <w:sz w:val="18"/>
                <w:szCs w:val="18"/>
                <w:lang w:val="en-US" w:eastAsia="es-CO"/>
                <w14:ligatures w14:val="none"/>
              </w:rPr>
              <w:t xml:space="preserve"> were multiplied by 2.4 (ratio resulting from: the average household size of 3.4, minus the head of the family - 1 person/main producer ).</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t xml:space="preserve">Actual expected LOP: </w:t>
            </w:r>
            <w:r w:rsidRPr="002B439A">
              <w:rPr>
                <w:rFonts w:ascii="Times New Roman" w:eastAsia="Times New Roman" w:hAnsi="Times New Roman" w:cs="Times New Roman"/>
                <w:b/>
                <w:bCs/>
                <w:kern w:val="0"/>
                <w:sz w:val="18"/>
                <w:szCs w:val="18"/>
                <w:u w:val="single"/>
                <w:lang w:val="en-US" w:eastAsia="es-CO"/>
                <w14:ligatures w14:val="none"/>
              </w:rPr>
              <w:t>12,540 individuals</w:t>
            </w:r>
            <w:r w:rsidRPr="002B439A">
              <w:rPr>
                <w:rFonts w:ascii="Times New Roman" w:eastAsia="Times New Roman" w:hAnsi="Times New Roman" w:cs="Times New Roman"/>
                <w:kern w:val="0"/>
                <w:sz w:val="18"/>
                <w:szCs w:val="18"/>
                <w:u w:val="single"/>
                <w:lang w:val="en-US" w:eastAsia="es-CO"/>
                <w14:ligatures w14:val="none"/>
              </w:rPr>
              <w:br/>
            </w:r>
            <w:r w:rsidR="004D10E4">
              <w:rPr>
                <w:rFonts w:ascii="Times New Roman" w:eastAsia="Times New Roman" w:hAnsi="Times New Roman" w:cs="Times New Roman"/>
                <w:b/>
                <w:bCs/>
                <w:kern w:val="0"/>
                <w:sz w:val="18"/>
                <w:szCs w:val="18"/>
                <w:lang w:val="en-US" w:eastAsia="es-CO"/>
                <w14:ligatures w14:val="none"/>
              </w:rPr>
              <w:t>Annual targets reflect</w:t>
            </w:r>
            <w:r w:rsidRPr="00E91527">
              <w:rPr>
                <w:rFonts w:ascii="Times New Roman" w:eastAsia="Times New Roman" w:hAnsi="Times New Roman" w:cs="Times New Roman"/>
                <w:b/>
                <w:bCs/>
                <w:kern w:val="0"/>
                <w:sz w:val="18"/>
                <w:szCs w:val="18"/>
                <w:lang w:val="en-US" w:eastAsia="es-CO"/>
                <w14:ligatures w14:val="none"/>
              </w:rPr>
              <w:t xml:space="preserve"> the full scope of work that year. </w:t>
            </w:r>
            <w:r w:rsidR="004D10E4">
              <w:rPr>
                <w:rFonts w:ascii="Times New Roman" w:eastAsia="Times New Roman" w:hAnsi="Times New Roman" w:cs="Times New Roman"/>
                <w:b/>
                <w:bCs/>
                <w:kern w:val="0"/>
                <w:sz w:val="18"/>
                <w:szCs w:val="18"/>
                <w:lang w:val="en-US" w:eastAsia="es-CO"/>
                <w14:ligatures w14:val="none"/>
              </w:rPr>
              <w:t xml:space="preserve">The </w:t>
            </w:r>
            <w:r w:rsidRPr="00E91527">
              <w:rPr>
                <w:rFonts w:ascii="Times New Roman" w:eastAsia="Times New Roman" w:hAnsi="Times New Roman" w:cs="Times New Roman"/>
                <w:b/>
                <w:bCs/>
                <w:kern w:val="0"/>
                <w:sz w:val="18"/>
                <w:szCs w:val="18"/>
                <w:lang w:val="en-US" w:eastAsia="es-CO"/>
                <w14:ligatures w14:val="none"/>
              </w:rPr>
              <w:t xml:space="preserve">Actual Expected LOP </w:t>
            </w:r>
            <w:r w:rsidR="004D10E4">
              <w:rPr>
                <w:rFonts w:ascii="Times New Roman" w:eastAsia="Times New Roman" w:hAnsi="Times New Roman" w:cs="Times New Roman"/>
                <w:b/>
                <w:bCs/>
                <w:kern w:val="0"/>
                <w:sz w:val="18"/>
                <w:szCs w:val="18"/>
                <w:lang w:val="en-US" w:eastAsia="es-CO"/>
                <w14:ligatures w14:val="none"/>
              </w:rPr>
              <w:t>T</w:t>
            </w:r>
            <w:r w:rsidRPr="00E91527">
              <w:rPr>
                <w:rFonts w:ascii="Times New Roman" w:eastAsia="Times New Roman" w:hAnsi="Times New Roman" w:cs="Times New Roman"/>
                <w:b/>
                <w:bCs/>
                <w:kern w:val="0"/>
                <w:sz w:val="18"/>
                <w:szCs w:val="18"/>
                <w:lang w:val="en-US" w:eastAsia="es-CO"/>
                <w14:ligatures w14:val="none"/>
              </w:rPr>
              <w:t xml:space="preserve">arget reflects the number of unique people reached across the </w:t>
            </w:r>
            <w:r w:rsidR="004D10E4">
              <w:rPr>
                <w:rFonts w:ascii="Times New Roman" w:eastAsia="Times New Roman" w:hAnsi="Times New Roman" w:cs="Times New Roman"/>
                <w:b/>
                <w:bCs/>
                <w:kern w:val="0"/>
                <w:sz w:val="18"/>
                <w:szCs w:val="18"/>
                <w:lang w:val="en-US" w:eastAsia="es-CO"/>
                <w14:ligatures w14:val="none"/>
              </w:rPr>
              <w:t>life of project</w:t>
            </w:r>
            <w:r w:rsidRPr="00E91527">
              <w:rPr>
                <w:rFonts w:ascii="Times New Roman" w:eastAsia="Times New Roman" w:hAnsi="Times New Roman" w:cs="Times New Roman"/>
                <w:b/>
                <w:bCs/>
                <w:kern w:val="0"/>
                <w:sz w:val="18"/>
                <w:szCs w:val="18"/>
                <w:lang w:val="en-US" w:eastAsia="es-CO"/>
                <w14:ligatures w14:val="none"/>
              </w:rPr>
              <w:t>.</w:t>
            </w:r>
          </w:p>
        </w:tc>
      </w:tr>
      <w:tr w:rsidR="00EE58F0" w:rsidRPr="00863A3A" w14:paraId="1122478D" w14:textId="77777777" w:rsidTr="00EE58F0">
        <w:trPr>
          <w:trHeight w:val="2960"/>
        </w:trPr>
        <w:tc>
          <w:tcPr>
            <w:tcW w:w="1520" w:type="dxa"/>
            <w:vMerge/>
            <w:tcBorders>
              <w:top w:val="nil"/>
              <w:left w:val="single" w:sz="4" w:space="0" w:color="auto"/>
              <w:bottom w:val="single" w:sz="4" w:space="0" w:color="auto"/>
              <w:right w:val="single" w:sz="4" w:space="0" w:color="auto"/>
            </w:tcBorders>
            <w:vAlign w:val="center"/>
            <w:hideMark/>
          </w:tcPr>
          <w:p w14:paraId="112C044C"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60AD8E3B"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FFPr3: Number of hectares under improved management practices or technologies with USDA assistance</w:t>
            </w:r>
          </w:p>
        </w:tc>
        <w:tc>
          <w:tcPr>
            <w:tcW w:w="860" w:type="dxa"/>
            <w:tcBorders>
              <w:top w:val="nil"/>
              <w:left w:val="nil"/>
              <w:bottom w:val="single" w:sz="4" w:space="0" w:color="auto"/>
              <w:right w:val="single" w:sz="4" w:space="0" w:color="auto"/>
            </w:tcBorders>
            <w:shd w:val="clear" w:color="auto" w:fill="auto"/>
            <w:vAlign w:val="center"/>
            <w:hideMark/>
          </w:tcPr>
          <w:p w14:paraId="7D36573B" w14:textId="1F475464" w:rsidR="00E91527" w:rsidRPr="00E91527" w:rsidRDefault="006433B4"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24</w:t>
            </w:r>
          </w:p>
        </w:tc>
        <w:tc>
          <w:tcPr>
            <w:tcW w:w="1065" w:type="dxa"/>
            <w:tcBorders>
              <w:top w:val="nil"/>
              <w:left w:val="nil"/>
              <w:bottom w:val="single" w:sz="4" w:space="0" w:color="auto"/>
              <w:right w:val="single" w:sz="4" w:space="0" w:color="auto"/>
            </w:tcBorders>
            <w:shd w:val="clear" w:color="auto" w:fill="auto"/>
            <w:vAlign w:val="center"/>
            <w:hideMark/>
          </w:tcPr>
          <w:p w14:paraId="28BD5E8F" w14:textId="0E7D523A" w:rsidR="00E91527" w:rsidRPr="00E91527" w:rsidRDefault="00330822"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8,360</w:t>
            </w:r>
          </w:p>
        </w:tc>
        <w:tc>
          <w:tcPr>
            <w:tcW w:w="992" w:type="dxa"/>
            <w:tcBorders>
              <w:top w:val="nil"/>
              <w:left w:val="nil"/>
              <w:bottom w:val="single" w:sz="4" w:space="0" w:color="auto"/>
              <w:right w:val="single" w:sz="4" w:space="0" w:color="auto"/>
            </w:tcBorders>
            <w:shd w:val="clear" w:color="auto" w:fill="auto"/>
            <w:noWrap/>
            <w:vAlign w:val="center"/>
            <w:hideMark/>
          </w:tcPr>
          <w:p w14:paraId="03E14BA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136</w:t>
            </w:r>
          </w:p>
        </w:tc>
        <w:tc>
          <w:tcPr>
            <w:tcW w:w="992" w:type="dxa"/>
            <w:tcBorders>
              <w:top w:val="nil"/>
              <w:left w:val="nil"/>
              <w:bottom w:val="single" w:sz="4" w:space="0" w:color="auto"/>
              <w:right w:val="single" w:sz="4" w:space="0" w:color="auto"/>
            </w:tcBorders>
            <w:shd w:val="clear" w:color="auto" w:fill="auto"/>
            <w:noWrap/>
            <w:vAlign w:val="center"/>
            <w:hideMark/>
          </w:tcPr>
          <w:p w14:paraId="751EEB0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873</w:t>
            </w:r>
          </w:p>
        </w:tc>
        <w:tc>
          <w:tcPr>
            <w:tcW w:w="993" w:type="dxa"/>
            <w:tcBorders>
              <w:top w:val="nil"/>
              <w:left w:val="nil"/>
              <w:bottom w:val="single" w:sz="4" w:space="0" w:color="auto"/>
              <w:right w:val="single" w:sz="4" w:space="0" w:color="auto"/>
            </w:tcBorders>
            <w:shd w:val="clear" w:color="auto" w:fill="auto"/>
            <w:noWrap/>
            <w:vAlign w:val="center"/>
            <w:hideMark/>
          </w:tcPr>
          <w:p w14:paraId="3E2B4455" w14:textId="00DED90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727</w:t>
            </w:r>
          </w:p>
        </w:tc>
        <w:tc>
          <w:tcPr>
            <w:tcW w:w="850" w:type="dxa"/>
            <w:tcBorders>
              <w:top w:val="nil"/>
              <w:left w:val="nil"/>
              <w:bottom w:val="single" w:sz="4" w:space="0" w:color="auto"/>
              <w:right w:val="single" w:sz="4" w:space="0" w:color="auto"/>
            </w:tcBorders>
            <w:shd w:val="clear" w:color="auto" w:fill="auto"/>
            <w:noWrap/>
            <w:vAlign w:val="center"/>
            <w:hideMark/>
          </w:tcPr>
          <w:p w14:paraId="1CE95429" w14:textId="428815A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4</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582</w:t>
            </w:r>
          </w:p>
        </w:tc>
        <w:tc>
          <w:tcPr>
            <w:tcW w:w="992" w:type="dxa"/>
            <w:tcBorders>
              <w:top w:val="nil"/>
              <w:left w:val="nil"/>
              <w:bottom w:val="single" w:sz="4" w:space="0" w:color="auto"/>
              <w:right w:val="single" w:sz="4" w:space="0" w:color="auto"/>
            </w:tcBorders>
            <w:shd w:val="clear" w:color="auto" w:fill="auto"/>
            <w:noWrap/>
            <w:vAlign w:val="center"/>
            <w:hideMark/>
          </w:tcPr>
          <w:p w14:paraId="3E4E7639" w14:textId="35BF3F3A" w:rsidR="00E91527" w:rsidRPr="00E91527" w:rsidRDefault="00B83A1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7,429</w:t>
            </w:r>
          </w:p>
        </w:tc>
        <w:tc>
          <w:tcPr>
            <w:tcW w:w="851" w:type="dxa"/>
            <w:tcBorders>
              <w:top w:val="nil"/>
              <w:left w:val="nil"/>
              <w:bottom w:val="single" w:sz="4" w:space="0" w:color="auto"/>
              <w:right w:val="single" w:sz="4" w:space="0" w:color="auto"/>
            </w:tcBorders>
            <w:shd w:val="clear" w:color="auto" w:fill="auto"/>
            <w:noWrap/>
            <w:vAlign w:val="center"/>
            <w:hideMark/>
          </w:tcPr>
          <w:p w14:paraId="631A2D90" w14:textId="7D14EE1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7</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429 </w:t>
            </w:r>
          </w:p>
        </w:tc>
        <w:tc>
          <w:tcPr>
            <w:tcW w:w="850" w:type="dxa"/>
            <w:tcBorders>
              <w:top w:val="nil"/>
              <w:left w:val="nil"/>
              <w:bottom w:val="single" w:sz="4" w:space="0" w:color="auto"/>
              <w:right w:val="single" w:sz="4" w:space="0" w:color="auto"/>
            </w:tcBorders>
            <w:shd w:val="clear" w:color="auto" w:fill="auto"/>
            <w:noWrap/>
            <w:vAlign w:val="center"/>
            <w:hideMark/>
          </w:tcPr>
          <w:p w14:paraId="7E52EABD" w14:textId="30F52A33"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3</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714 </w:t>
            </w:r>
          </w:p>
        </w:tc>
        <w:tc>
          <w:tcPr>
            <w:tcW w:w="851" w:type="dxa"/>
            <w:tcBorders>
              <w:top w:val="nil"/>
              <w:left w:val="nil"/>
              <w:bottom w:val="single" w:sz="4" w:space="0" w:color="auto"/>
              <w:right w:val="single" w:sz="4" w:space="0" w:color="auto"/>
            </w:tcBorders>
            <w:shd w:val="clear" w:color="auto" w:fill="auto"/>
            <w:noWrap/>
            <w:vAlign w:val="center"/>
            <w:hideMark/>
          </w:tcPr>
          <w:p w14:paraId="4E045769"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000000" w:fill="FFFFFF"/>
            <w:hideMark/>
          </w:tcPr>
          <w:p w14:paraId="179A2FA3" w14:textId="336A4C47" w:rsidR="00E91527" w:rsidRPr="00E91527" w:rsidRDefault="00755031" w:rsidP="00E91527">
            <w:pPr>
              <w:spacing w:after="0" w:line="240" w:lineRule="auto"/>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 xml:space="preserve">Farmers </w:t>
            </w:r>
            <w:r w:rsidR="00B60411">
              <w:rPr>
                <w:rFonts w:ascii="Times New Roman" w:eastAsia="Times New Roman" w:hAnsi="Times New Roman" w:cs="Times New Roman"/>
                <w:kern w:val="0"/>
                <w:sz w:val="18"/>
                <w:szCs w:val="18"/>
                <w:lang w:val="en-US" w:eastAsia="es-CO"/>
                <w14:ligatures w14:val="none"/>
              </w:rPr>
              <w:t xml:space="preserve">are trained during </w:t>
            </w:r>
            <w:r w:rsidR="00D4239B">
              <w:rPr>
                <w:rFonts w:ascii="Times New Roman" w:eastAsia="Times New Roman" w:hAnsi="Times New Roman" w:cs="Times New Roman"/>
                <w:kern w:val="0"/>
                <w:sz w:val="18"/>
                <w:szCs w:val="18"/>
                <w:lang w:val="en-US" w:eastAsia="es-CO"/>
                <w14:ligatures w14:val="none"/>
              </w:rPr>
              <w:t xml:space="preserve">each </w:t>
            </w:r>
            <w:r w:rsidR="00B60411">
              <w:rPr>
                <w:rFonts w:ascii="Times New Roman" w:eastAsia="Times New Roman" w:hAnsi="Times New Roman" w:cs="Times New Roman"/>
                <w:kern w:val="0"/>
                <w:sz w:val="18"/>
                <w:szCs w:val="18"/>
                <w:lang w:val="en-US" w:eastAsia="es-CO"/>
                <w14:ligatures w14:val="none"/>
              </w:rPr>
              <w:t>extension visit</w:t>
            </w:r>
            <w:r w:rsidR="00E91527" w:rsidRPr="00E91527">
              <w:rPr>
                <w:rFonts w:ascii="Times New Roman" w:eastAsia="Times New Roman" w:hAnsi="Times New Roman" w:cs="Times New Roman"/>
                <w:kern w:val="0"/>
                <w:sz w:val="18"/>
                <w:szCs w:val="18"/>
                <w:lang w:val="en-US" w:eastAsia="es-CO"/>
                <w14:ligatures w14:val="none"/>
              </w:rPr>
              <w:t xml:space="preserve"> and it is expected that all </w:t>
            </w:r>
            <w:r w:rsidR="00D4239B">
              <w:rPr>
                <w:rFonts w:ascii="Times New Roman" w:eastAsia="Times New Roman" w:hAnsi="Times New Roman" w:cs="Times New Roman"/>
                <w:kern w:val="0"/>
                <w:sz w:val="18"/>
                <w:szCs w:val="18"/>
                <w:lang w:val="en-US" w:eastAsia="es-CO"/>
                <w14:ligatures w14:val="none"/>
              </w:rPr>
              <w:t>beneficiaries</w:t>
            </w:r>
            <w:r w:rsidR="00E91527" w:rsidRPr="00E91527">
              <w:rPr>
                <w:rFonts w:ascii="Times New Roman" w:eastAsia="Times New Roman" w:hAnsi="Times New Roman" w:cs="Times New Roman"/>
                <w:kern w:val="0"/>
                <w:sz w:val="18"/>
                <w:szCs w:val="18"/>
                <w:lang w:val="en-US" w:eastAsia="es-CO"/>
                <w14:ligatures w14:val="none"/>
              </w:rPr>
              <w:t xml:space="preserve"> implement good agroforestry practices based on the success factors promoted by the project and the tools transferred to them. Data collected to date shows an average of 1.6</w:t>
            </w:r>
            <w:r w:rsidR="00B60411">
              <w:rPr>
                <w:rFonts w:ascii="Times New Roman" w:eastAsia="Times New Roman" w:hAnsi="Times New Roman" w:cs="Times New Roman"/>
                <w:kern w:val="0"/>
                <w:sz w:val="18"/>
                <w:szCs w:val="18"/>
                <w:lang w:val="en-US" w:eastAsia="es-CO"/>
                <w14:ligatures w14:val="none"/>
              </w:rPr>
              <w:t>-</w:t>
            </w:r>
            <w:r w:rsidR="00E91527" w:rsidRPr="00E91527">
              <w:rPr>
                <w:rFonts w:ascii="Times New Roman" w:eastAsia="Times New Roman" w:hAnsi="Times New Roman" w:cs="Times New Roman"/>
                <w:kern w:val="0"/>
                <w:sz w:val="18"/>
                <w:szCs w:val="18"/>
                <w:lang w:val="en-US" w:eastAsia="es-CO"/>
                <w14:ligatures w14:val="none"/>
              </w:rPr>
              <w:t>1.9 hectares of cacao per farm.</w:t>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b/>
                <w:bCs/>
                <w:kern w:val="0"/>
                <w:sz w:val="18"/>
                <w:szCs w:val="18"/>
                <w:lang w:val="en-US" w:eastAsia="es-CO"/>
                <w14:ligatures w14:val="none"/>
              </w:rPr>
              <w:br/>
            </w:r>
            <w:r w:rsidR="00222074">
              <w:rPr>
                <w:rFonts w:ascii="Times New Roman" w:eastAsia="Times New Roman" w:hAnsi="Times New Roman" w:cs="Times New Roman"/>
                <w:b/>
                <w:bCs/>
                <w:kern w:val="0"/>
                <w:sz w:val="18"/>
                <w:szCs w:val="18"/>
                <w:lang w:val="en-US" w:eastAsia="es-CO"/>
                <w14:ligatures w14:val="none"/>
              </w:rPr>
              <w:t>Annual targets reflect</w:t>
            </w:r>
            <w:r w:rsidR="00E91527" w:rsidRPr="00E91527">
              <w:rPr>
                <w:rFonts w:ascii="Times New Roman" w:eastAsia="Times New Roman" w:hAnsi="Times New Roman" w:cs="Times New Roman"/>
                <w:b/>
                <w:bCs/>
                <w:kern w:val="0"/>
                <w:sz w:val="18"/>
                <w:szCs w:val="18"/>
                <w:lang w:val="en-US" w:eastAsia="es-CO"/>
                <w14:ligatures w14:val="none"/>
              </w:rPr>
              <w:t xml:space="preserve"> the full scope of work that year. </w:t>
            </w:r>
            <w:r w:rsidR="00222074">
              <w:rPr>
                <w:rFonts w:ascii="Times New Roman" w:eastAsia="Times New Roman" w:hAnsi="Times New Roman" w:cs="Times New Roman"/>
                <w:b/>
                <w:bCs/>
                <w:kern w:val="0"/>
                <w:sz w:val="18"/>
                <w:szCs w:val="18"/>
                <w:lang w:val="en-US" w:eastAsia="es-CO"/>
                <w14:ligatures w14:val="none"/>
              </w:rPr>
              <w:t xml:space="preserve">The </w:t>
            </w:r>
            <w:r w:rsidR="00E91527" w:rsidRPr="00E91527">
              <w:rPr>
                <w:rFonts w:ascii="Times New Roman" w:eastAsia="Times New Roman" w:hAnsi="Times New Roman" w:cs="Times New Roman"/>
                <w:b/>
                <w:bCs/>
                <w:kern w:val="0"/>
                <w:sz w:val="18"/>
                <w:szCs w:val="18"/>
                <w:lang w:val="en-US" w:eastAsia="es-CO"/>
                <w14:ligatures w14:val="none"/>
              </w:rPr>
              <w:t xml:space="preserve">Actual Expected LOP </w:t>
            </w:r>
            <w:r w:rsidR="00222074">
              <w:rPr>
                <w:rFonts w:ascii="Times New Roman" w:eastAsia="Times New Roman" w:hAnsi="Times New Roman" w:cs="Times New Roman"/>
                <w:b/>
                <w:bCs/>
                <w:kern w:val="0"/>
                <w:sz w:val="18"/>
                <w:szCs w:val="18"/>
                <w:lang w:val="en-US" w:eastAsia="es-CO"/>
                <w14:ligatures w14:val="none"/>
              </w:rPr>
              <w:t>T</w:t>
            </w:r>
            <w:r w:rsidR="00E91527" w:rsidRPr="00E91527">
              <w:rPr>
                <w:rFonts w:ascii="Times New Roman" w:eastAsia="Times New Roman" w:hAnsi="Times New Roman" w:cs="Times New Roman"/>
                <w:b/>
                <w:bCs/>
                <w:kern w:val="0"/>
                <w:sz w:val="18"/>
                <w:szCs w:val="18"/>
                <w:lang w:val="en-US" w:eastAsia="es-CO"/>
                <w14:ligatures w14:val="none"/>
              </w:rPr>
              <w:t xml:space="preserve">arget reflects the number of unique hectares improved across the </w:t>
            </w:r>
            <w:r w:rsidR="00222074">
              <w:rPr>
                <w:rFonts w:ascii="Times New Roman" w:eastAsia="Times New Roman" w:hAnsi="Times New Roman" w:cs="Times New Roman"/>
                <w:b/>
                <w:bCs/>
                <w:kern w:val="0"/>
                <w:sz w:val="18"/>
                <w:szCs w:val="18"/>
                <w:lang w:val="en-US" w:eastAsia="es-CO"/>
                <w14:ligatures w14:val="none"/>
              </w:rPr>
              <w:t>life of project</w:t>
            </w:r>
            <w:r w:rsidR="00E91527" w:rsidRPr="00E91527">
              <w:rPr>
                <w:rFonts w:ascii="Times New Roman" w:eastAsia="Times New Roman" w:hAnsi="Times New Roman" w:cs="Times New Roman"/>
                <w:b/>
                <w:bCs/>
                <w:kern w:val="0"/>
                <w:sz w:val="18"/>
                <w:szCs w:val="18"/>
                <w:lang w:val="en-US" w:eastAsia="es-CO"/>
                <w14:ligatures w14:val="none"/>
              </w:rPr>
              <w:t>.</w:t>
            </w:r>
          </w:p>
        </w:tc>
      </w:tr>
      <w:tr w:rsidR="00EE58F0" w:rsidRPr="00863A3A" w14:paraId="20DCC3F9" w14:textId="77777777" w:rsidTr="00EE58F0">
        <w:trPr>
          <w:trHeight w:val="2540"/>
        </w:trPr>
        <w:tc>
          <w:tcPr>
            <w:tcW w:w="1520" w:type="dxa"/>
            <w:vMerge/>
            <w:tcBorders>
              <w:top w:val="nil"/>
              <w:left w:val="single" w:sz="4" w:space="0" w:color="auto"/>
              <w:bottom w:val="single" w:sz="4" w:space="0" w:color="auto"/>
              <w:right w:val="single" w:sz="4" w:space="0" w:color="auto"/>
            </w:tcBorders>
            <w:vAlign w:val="center"/>
            <w:hideMark/>
          </w:tcPr>
          <w:p w14:paraId="6B1F9CB3"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36CB6CE0"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FFPr4: Number of individuals in the agriculture system who have applied improved management practices or technologies with USDA assistance</w:t>
            </w:r>
          </w:p>
        </w:tc>
        <w:tc>
          <w:tcPr>
            <w:tcW w:w="860" w:type="dxa"/>
            <w:tcBorders>
              <w:top w:val="nil"/>
              <w:left w:val="nil"/>
              <w:bottom w:val="single" w:sz="4" w:space="0" w:color="auto"/>
              <w:right w:val="single" w:sz="4" w:space="0" w:color="auto"/>
            </w:tcBorders>
            <w:shd w:val="clear" w:color="auto" w:fill="auto"/>
            <w:vAlign w:val="center"/>
            <w:hideMark/>
          </w:tcPr>
          <w:p w14:paraId="351C8BF1" w14:textId="04E96107" w:rsidR="00E91527" w:rsidRPr="00E91527" w:rsidRDefault="00B5578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10</w:t>
            </w:r>
          </w:p>
        </w:tc>
        <w:tc>
          <w:tcPr>
            <w:tcW w:w="1065" w:type="dxa"/>
            <w:tcBorders>
              <w:top w:val="nil"/>
              <w:left w:val="nil"/>
              <w:bottom w:val="single" w:sz="4" w:space="0" w:color="auto"/>
              <w:right w:val="single" w:sz="4" w:space="0" w:color="auto"/>
            </w:tcBorders>
            <w:shd w:val="clear" w:color="auto" w:fill="auto"/>
            <w:vAlign w:val="center"/>
            <w:hideMark/>
          </w:tcPr>
          <w:p w14:paraId="233169BB" w14:textId="083BEB90" w:rsidR="00E91527" w:rsidRPr="00E91527" w:rsidRDefault="00330822"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5,225</w:t>
            </w:r>
          </w:p>
        </w:tc>
        <w:tc>
          <w:tcPr>
            <w:tcW w:w="992" w:type="dxa"/>
            <w:tcBorders>
              <w:top w:val="nil"/>
              <w:left w:val="nil"/>
              <w:bottom w:val="single" w:sz="4" w:space="0" w:color="auto"/>
              <w:right w:val="single" w:sz="4" w:space="0" w:color="auto"/>
            </w:tcBorders>
            <w:shd w:val="clear" w:color="auto" w:fill="auto"/>
            <w:noWrap/>
            <w:vAlign w:val="center"/>
            <w:hideMark/>
          </w:tcPr>
          <w:p w14:paraId="39B1E1D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78</w:t>
            </w:r>
          </w:p>
        </w:tc>
        <w:tc>
          <w:tcPr>
            <w:tcW w:w="992" w:type="dxa"/>
            <w:tcBorders>
              <w:top w:val="nil"/>
              <w:left w:val="nil"/>
              <w:bottom w:val="single" w:sz="4" w:space="0" w:color="auto"/>
              <w:right w:val="single" w:sz="4" w:space="0" w:color="auto"/>
            </w:tcBorders>
            <w:shd w:val="clear" w:color="auto" w:fill="auto"/>
            <w:noWrap/>
            <w:vAlign w:val="center"/>
            <w:hideMark/>
          </w:tcPr>
          <w:p w14:paraId="78326DD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501</w:t>
            </w:r>
          </w:p>
        </w:tc>
        <w:tc>
          <w:tcPr>
            <w:tcW w:w="993" w:type="dxa"/>
            <w:tcBorders>
              <w:top w:val="nil"/>
              <w:left w:val="nil"/>
              <w:bottom w:val="single" w:sz="4" w:space="0" w:color="auto"/>
              <w:right w:val="single" w:sz="4" w:space="0" w:color="auto"/>
            </w:tcBorders>
            <w:shd w:val="clear" w:color="auto" w:fill="auto"/>
            <w:noWrap/>
            <w:vAlign w:val="center"/>
            <w:hideMark/>
          </w:tcPr>
          <w:p w14:paraId="41ADB949" w14:textId="56EF2B4B"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566</w:t>
            </w:r>
          </w:p>
        </w:tc>
        <w:tc>
          <w:tcPr>
            <w:tcW w:w="850" w:type="dxa"/>
            <w:tcBorders>
              <w:top w:val="nil"/>
              <w:left w:val="nil"/>
              <w:bottom w:val="single" w:sz="4" w:space="0" w:color="auto"/>
              <w:right w:val="single" w:sz="4" w:space="0" w:color="auto"/>
            </w:tcBorders>
            <w:shd w:val="clear" w:color="auto" w:fill="auto"/>
            <w:noWrap/>
            <w:vAlign w:val="center"/>
            <w:hideMark/>
          </w:tcPr>
          <w:p w14:paraId="40AA050E" w14:textId="5A3DE63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632</w:t>
            </w:r>
          </w:p>
        </w:tc>
        <w:tc>
          <w:tcPr>
            <w:tcW w:w="992" w:type="dxa"/>
            <w:tcBorders>
              <w:top w:val="nil"/>
              <w:left w:val="nil"/>
              <w:bottom w:val="single" w:sz="4" w:space="0" w:color="auto"/>
              <w:right w:val="single" w:sz="4" w:space="0" w:color="auto"/>
            </w:tcBorders>
            <w:shd w:val="clear" w:color="auto" w:fill="auto"/>
            <w:noWrap/>
            <w:vAlign w:val="center"/>
            <w:hideMark/>
          </w:tcPr>
          <w:p w14:paraId="5590B444" w14:textId="7DC8B89E" w:rsidR="00E91527" w:rsidRPr="00E91527" w:rsidRDefault="00B83A1A"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4,643</w:t>
            </w:r>
          </w:p>
        </w:tc>
        <w:tc>
          <w:tcPr>
            <w:tcW w:w="851" w:type="dxa"/>
            <w:tcBorders>
              <w:top w:val="nil"/>
              <w:left w:val="nil"/>
              <w:bottom w:val="single" w:sz="4" w:space="0" w:color="auto"/>
              <w:right w:val="single" w:sz="4" w:space="0" w:color="auto"/>
            </w:tcBorders>
            <w:shd w:val="clear" w:color="auto" w:fill="auto"/>
            <w:noWrap/>
            <w:vAlign w:val="center"/>
            <w:hideMark/>
          </w:tcPr>
          <w:p w14:paraId="2B6067CD" w14:textId="4B894FE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4</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643 </w:t>
            </w:r>
          </w:p>
        </w:tc>
        <w:tc>
          <w:tcPr>
            <w:tcW w:w="850" w:type="dxa"/>
            <w:tcBorders>
              <w:top w:val="nil"/>
              <w:left w:val="nil"/>
              <w:bottom w:val="single" w:sz="4" w:space="0" w:color="auto"/>
              <w:right w:val="single" w:sz="4" w:space="0" w:color="auto"/>
            </w:tcBorders>
            <w:shd w:val="clear" w:color="auto" w:fill="auto"/>
            <w:noWrap/>
            <w:vAlign w:val="center"/>
            <w:hideMark/>
          </w:tcPr>
          <w:p w14:paraId="2C7AE7CF" w14:textId="43D9879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321 </w:t>
            </w:r>
          </w:p>
        </w:tc>
        <w:tc>
          <w:tcPr>
            <w:tcW w:w="851" w:type="dxa"/>
            <w:tcBorders>
              <w:top w:val="nil"/>
              <w:left w:val="nil"/>
              <w:bottom w:val="single" w:sz="4" w:space="0" w:color="auto"/>
              <w:right w:val="single" w:sz="4" w:space="0" w:color="auto"/>
            </w:tcBorders>
            <w:shd w:val="clear" w:color="auto" w:fill="auto"/>
            <w:noWrap/>
            <w:vAlign w:val="center"/>
            <w:hideMark/>
          </w:tcPr>
          <w:p w14:paraId="021BBCD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7D28CA10" w14:textId="7A15398F" w:rsidR="00E91527" w:rsidRPr="00E91527" w:rsidRDefault="00D4239B" w:rsidP="00E91527">
            <w:pPr>
              <w:spacing w:after="0" w:line="240" w:lineRule="auto"/>
              <w:rPr>
                <w:rFonts w:ascii="Times New Roman" w:eastAsia="Times New Roman" w:hAnsi="Times New Roman" w:cs="Times New Roman"/>
                <w:kern w:val="0"/>
                <w:sz w:val="18"/>
                <w:szCs w:val="18"/>
                <w:lang w:val="en-US" w:eastAsia="es-CO"/>
                <w14:ligatures w14:val="none"/>
              </w:rPr>
            </w:pPr>
            <w:r w:rsidRPr="00D4239B">
              <w:rPr>
                <w:rFonts w:ascii="Times New Roman" w:eastAsia="Times New Roman" w:hAnsi="Times New Roman" w:cs="Times New Roman"/>
                <w:kern w:val="0"/>
                <w:sz w:val="18"/>
                <w:szCs w:val="18"/>
                <w:lang w:val="en-US" w:eastAsia="es-CO"/>
                <w14:ligatures w14:val="none"/>
              </w:rPr>
              <w:t>Farmers are trained during each extension visit and it is expected that all beneficiaries implement good agroforestry practices based on the success factors promoted by the project and the tools transferred to them.</w:t>
            </w:r>
            <w:r>
              <w:rPr>
                <w:rFonts w:ascii="Times New Roman" w:eastAsia="Times New Roman" w:hAnsi="Times New Roman" w:cs="Times New Roman"/>
                <w:kern w:val="0"/>
                <w:sz w:val="18"/>
                <w:szCs w:val="18"/>
                <w:lang w:val="en-US" w:eastAsia="es-CO"/>
                <w14:ligatures w14:val="none"/>
              </w:rPr>
              <w:t xml:space="preserve"> </w:t>
            </w:r>
            <w:r w:rsidR="00E91527" w:rsidRPr="00E91527">
              <w:rPr>
                <w:rFonts w:ascii="Times New Roman" w:eastAsia="Times New Roman" w:hAnsi="Times New Roman" w:cs="Times New Roman"/>
                <w:kern w:val="0"/>
                <w:sz w:val="18"/>
                <w:szCs w:val="18"/>
                <w:lang w:val="en-US" w:eastAsia="es-CO"/>
                <w14:ligatures w14:val="none"/>
              </w:rPr>
              <w:t>Targets are based on a gradual increase towards the universe of C4D farmers with a 5% dropout rate.</w:t>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b/>
                <w:bCs/>
                <w:kern w:val="0"/>
                <w:sz w:val="18"/>
                <w:szCs w:val="18"/>
                <w:lang w:val="en-US" w:eastAsia="es-CO"/>
                <w14:ligatures w14:val="none"/>
              </w:rPr>
              <w:br/>
            </w:r>
            <w:r w:rsidR="00B00472" w:rsidRPr="00B00472">
              <w:rPr>
                <w:rFonts w:ascii="Times New Roman" w:eastAsia="Times New Roman" w:hAnsi="Times New Roman" w:cs="Times New Roman"/>
                <w:b/>
                <w:bCs/>
                <w:kern w:val="0"/>
                <w:sz w:val="18"/>
                <w:szCs w:val="18"/>
                <w:lang w:val="en-US" w:eastAsia="es-CO"/>
                <w14:ligatures w14:val="none"/>
              </w:rPr>
              <w:t>Annual targets reflect the full scope of work that year. The Actual Expected LOP Target reflects the number of unique hectares improved across the life of project.</w:t>
            </w:r>
          </w:p>
        </w:tc>
      </w:tr>
      <w:tr w:rsidR="00EE58F0" w:rsidRPr="00FC1158" w14:paraId="1C578A05" w14:textId="77777777" w:rsidTr="00EE58F0">
        <w:trPr>
          <w:trHeight w:val="1230"/>
        </w:trPr>
        <w:tc>
          <w:tcPr>
            <w:tcW w:w="1520" w:type="dxa"/>
            <w:vMerge w:val="restart"/>
            <w:tcBorders>
              <w:top w:val="nil"/>
              <w:left w:val="single" w:sz="4" w:space="0" w:color="auto"/>
              <w:bottom w:val="single" w:sz="4" w:space="0" w:color="auto"/>
              <w:right w:val="single" w:sz="4" w:space="0" w:color="auto"/>
            </w:tcBorders>
            <w:shd w:val="clear" w:color="auto" w:fill="auto"/>
            <w:vAlign w:val="center"/>
            <w:hideMark/>
          </w:tcPr>
          <w:p w14:paraId="5056F11C" w14:textId="77777777" w:rsidR="00E91527" w:rsidRPr="00E91527" w:rsidRDefault="00E91527" w:rsidP="00E91527">
            <w:pPr>
              <w:spacing w:after="0" w:line="240" w:lineRule="auto"/>
              <w:jc w:val="center"/>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Ensure Financial Service/ Capital Access for Actors in the Value Chains</w:t>
            </w:r>
          </w:p>
        </w:tc>
        <w:tc>
          <w:tcPr>
            <w:tcW w:w="1370" w:type="dxa"/>
            <w:tcBorders>
              <w:top w:val="nil"/>
              <w:left w:val="nil"/>
              <w:bottom w:val="single" w:sz="4" w:space="0" w:color="auto"/>
              <w:right w:val="single" w:sz="4" w:space="0" w:color="auto"/>
            </w:tcBorders>
            <w:shd w:val="clear" w:color="000000" w:fill="FFFFFF"/>
            <w:vAlign w:val="center"/>
            <w:hideMark/>
          </w:tcPr>
          <w:p w14:paraId="326CAE37"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Custom9: Number of grants disbursed to beneficiaries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0E64552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3A23F64A" w14:textId="185F8647" w:rsidR="00E91527" w:rsidRPr="00E91527" w:rsidRDefault="008353CB"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12</w:t>
            </w:r>
            <w:r w:rsidR="00B85506">
              <w:rPr>
                <w:rFonts w:ascii="Times New Roman" w:eastAsia="Times New Roman" w:hAnsi="Times New Roman" w:cs="Times New Roman"/>
                <w:kern w:val="0"/>
                <w:sz w:val="18"/>
                <w:szCs w:val="18"/>
                <w:lang w:eastAsia="es-CO"/>
                <w14:ligatures w14:val="none"/>
              </w:rPr>
              <w:t>2</w:t>
            </w:r>
          </w:p>
        </w:tc>
        <w:tc>
          <w:tcPr>
            <w:tcW w:w="992" w:type="dxa"/>
            <w:tcBorders>
              <w:top w:val="nil"/>
              <w:left w:val="nil"/>
              <w:bottom w:val="single" w:sz="4" w:space="0" w:color="auto"/>
              <w:right w:val="single" w:sz="4" w:space="0" w:color="auto"/>
            </w:tcBorders>
            <w:shd w:val="clear" w:color="auto" w:fill="auto"/>
            <w:noWrap/>
            <w:vAlign w:val="center"/>
            <w:hideMark/>
          </w:tcPr>
          <w:p w14:paraId="10AC3A0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992" w:type="dxa"/>
            <w:tcBorders>
              <w:top w:val="nil"/>
              <w:left w:val="nil"/>
              <w:bottom w:val="single" w:sz="4" w:space="0" w:color="auto"/>
              <w:right w:val="single" w:sz="4" w:space="0" w:color="auto"/>
            </w:tcBorders>
            <w:shd w:val="clear" w:color="auto" w:fill="auto"/>
            <w:noWrap/>
            <w:vAlign w:val="center"/>
            <w:hideMark/>
          </w:tcPr>
          <w:p w14:paraId="3A3B849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30</w:t>
            </w:r>
          </w:p>
        </w:tc>
        <w:tc>
          <w:tcPr>
            <w:tcW w:w="993" w:type="dxa"/>
            <w:tcBorders>
              <w:top w:val="nil"/>
              <w:left w:val="nil"/>
              <w:bottom w:val="single" w:sz="4" w:space="0" w:color="auto"/>
              <w:right w:val="single" w:sz="4" w:space="0" w:color="auto"/>
            </w:tcBorders>
            <w:shd w:val="clear" w:color="auto" w:fill="auto"/>
            <w:noWrap/>
            <w:vAlign w:val="center"/>
            <w:hideMark/>
          </w:tcPr>
          <w:p w14:paraId="1859C74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45</w:t>
            </w:r>
          </w:p>
        </w:tc>
        <w:tc>
          <w:tcPr>
            <w:tcW w:w="850" w:type="dxa"/>
            <w:tcBorders>
              <w:top w:val="nil"/>
              <w:left w:val="nil"/>
              <w:bottom w:val="single" w:sz="4" w:space="0" w:color="auto"/>
              <w:right w:val="single" w:sz="4" w:space="0" w:color="auto"/>
            </w:tcBorders>
            <w:shd w:val="clear" w:color="auto" w:fill="auto"/>
            <w:noWrap/>
            <w:vAlign w:val="center"/>
            <w:hideMark/>
          </w:tcPr>
          <w:p w14:paraId="473FD54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992" w:type="dxa"/>
            <w:tcBorders>
              <w:top w:val="nil"/>
              <w:left w:val="nil"/>
              <w:bottom w:val="single" w:sz="4" w:space="0" w:color="auto"/>
              <w:right w:val="single" w:sz="4" w:space="0" w:color="auto"/>
            </w:tcBorders>
            <w:shd w:val="clear" w:color="auto" w:fill="auto"/>
            <w:noWrap/>
            <w:vAlign w:val="center"/>
            <w:hideMark/>
          </w:tcPr>
          <w:p w14:paraId="76E4D0E3" w14:textId="23AF1575" w:rsidR="00E91527" w:rsidRPr="00E91527" w:rsidRDefault="00571E98"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41</w:t>
            </w:r>
          </w:p>
        </w:tc>
        <w:tc>
          <w:tcPr>
            <w:tcW w:w="851" w:type="dxa"/>
            <w:tcBorders>
              <w:top w:val="nil"/>
              <w:left w:val="nil"/>
              <w:bottom w:val="single" w:sz="4" w:space="0" w:color="auto"/>
              <w:right w:val="single" w:sz="4" w:space="0" w:color="auto"/>
            </w:tcBorders>
            <w:shd w:val="clear" w:color="auto" w:fill="auto"/>
            <w:noWrap/>
            <w:vAlign w:val="center"/>
            <w:hideMark/>
          </w:tcPr>
          <w:p w14:paraId="432E9019" w14:textId="3C10DF7E" w:rsidR="00E91527" w:rsidRPr="00E91527" w:rsidRDefault="00F053B3"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3</w:t>
            </w:r>
          </w:p>
        </w:tc>
        <w:tc>
          <w:tcPr>
            <w:tcW w:w="850" w:type="dxa"/>
            <w:tcBorders>
              <w:top w:val="nil"/>
              <w:left w:val="nil"/>
              <w:bottom w:val="single" w:sz="4" w:space="0" w:color="auto"/>
              <w:right w:val="single" w:sz="4" w:space="0" w:color="auto"/>
            </w:tcBorders>
            <w:shd w:val="clear" w:color="auto" w:fill="auto"/>
            <w:noWrap/>
            <w:vAlign w:val="center"/>
            <w:hideMark/>
          </w:tcPr>
          <w:p w14:paraId="6C5ADDD4" w14:textId="7D547326" w:rsidR="00E91527" w:rsidRPr="00E91527" w:rsidRDefault="00F053B3"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w:t>
            </w:r>
          </w:p>
        </w:tc>
        <w:tc>
          <w:tcPr>
            <w:tcW w:w="851" w:type="dxa"/>
            <w:tcBorders>
              <w:top w:val="nil"/>
              <w:left w:val="nil"/>
              <w:bottom w:val="single" w:sz="4" w:space="0" w:color="auto"/>
              <w:right w:val="nil"/>
            </w:tcBorders>
            <w:shd w:val="clear" w:color="auto" w:fill="auto"/>
            <w:noWrap/>
            <w:vAlign w:val="center"/>
            <w:hideMark/>
          </w:tcPr>
          <w:p w14:paraId="74FD0A8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2A8A7281" w14:textId="32156D83" w:rsidR="00E91527" w:rsidRPr="001A4C88"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This is calculated by adding all the </w:t>
            </w:r>
            <w:r w:rsidR="003367A7">
              <w:rPr>
                <w:rFonts w:ascii="Times New Roman" w:eastAsia="Times New Roman" w:hAnsi="Times New Roman" w:cs="Times New Roman"/>
                <w:kern w:val="0"/>
                <w:sz w:val="18"/>
                <w:szCs w:val="18"/>
                <w:lang w:val="en-US" w:eastAsia="es-CO"/>
                <w14:ligatures w14:val="none"/>
              </w:rPr>
              <w:t>grants</w:t>
            </w:r>
            <w:r w:rsidRPr="00E91527">
              <w:rPr>
                <w:rFonts w:ascii="Times New Roman" w:eastAsia="Times New Roman" w:hAnsi="Times New Roman" w:cs="Times New Roman"/>
                <w:kern w:val="0"/>
                <w:sz w:val="18"/>
                <w:szCs w:val="18"/>
                <w:lang w:val="en-US" w:eastAsia="es-CO"/>
                <w14:ligatures w14:val="none"/>
              </w:rPr>
              <w:t xml:space="preserve"> presented in the merit proposal budget</w:t>
            </w:r>
            <w:r w:rsidRPr="001A4C88">
              <w:rPr>
                <w:rFonts w:ascii="Times New Roman" w:eastAsia="Times New Roman" w:hAnsi="Times New Roman" w:cs="Times New Roman"/>
                <w:kern w:val="0"/>
                <w:sz w:val="18"/>
                <w:szCs w:val="18"/>
                <w:lang w:val="en-US" w:eastAsia="es-CO"/>
                <w14:ligatures w14:val="none"/>
              </w:rPr>
              <w:t xml:space="preserve">. </w:t>
            </w:r>
            <w:r w:rsidR="001A4C88" w:rsidRPr="001A4C88">
              <w:rPr>
                <w:rFonts w:ascii="Times New Roman" w:eastAsia="Times New Roman" w:hAnsi="Times New Roman" w:cs="Times New Roman"/>
                <w:kern w:val="0"/>
                <w:sz w:val="18"/>
                <w:szCs w:val="18"/>
                <w:lang w:val="en-US" w:eastAsia="es-CO"/>
                <w14:ligatures w14:val="none"/>
              </w:rPr>
              <w:t>This was</w:t>
            </w:r>
            <w:r w:rsidRPr="001A4C88">
              <w:rPr>
                <w:rFonts w:ascii="Times New Roman" w:eastAsia="Times New Roman" w:hAnsi="Times New Roman" w:cs="Times New Roman"/>
                <w:kern w:val="0"/>
                <w:sz w:val="18"/>
                <w:szCs w:val="18"/>
                <w:lang w:val="en-US" w:eastAsia="es-CO"/>
                <w14:ligatures w14:val="none"/>
              </w:rPr>
              <w:t xml:space="preserve"> estimated </w:t>
            </w:r>
            <w:r w:rsidR="001A4C88" w:rsidRPr="001A4C88">
              <w:rPr>
                <w:rFonts w:ascii="Times New Roman" w:eastAsia="Times New Roman" w:hAnsi="Times New Roman" w:cs="Times New Roman"/>
                <w:kern w:val="0"/>
                <w:sz w:val="18"/>
                <w:szCs w:val="18"/>
                <w:lang w:val="en-US" w:eastAsia="es-CO"/>
                <w14:ligatures w14:val="none"/>
              </w:rPr>
              <w:t xml:space="preserve">by </w:t>
            </w:r>
            <w:r w:rsidRPr="001A4C88">
              <w:rPr>
                <w:rFonts w:ascii="Times New Roman" w:eastAsia="Times New Roman" w:hAnsi="Times New Roman" w:cs="Times New Roman"/>
                <w:kern w:val="0"/>
                <w:sz w:val="18"/>
                <w:szCs w:val="18"/>
                <w:lang w:val="en-US" w:eastAsia="es-CO"/>
                <w14:ligatures w14:val="none"/>
              </w:rPr>
              <w:t xml:space="preserve">the number of grants </w:t>
            </w:r>
            <w:r w:rsidR="001A4C88" w:rsidRPr="001A4C88">
              <w:rPr>
                <w:rFonts w:ascii="Times New Roman" w:eastAsia="Times New Roman" w:hAnsi="Times New Roman" w:cs="Times New Roman"/>
                <w:kern w:val="0"/>
                <w:sz w:val="18"/>
                <w:szCs w:val="18"/>
                <w:lang w:val="en-US" w:eastAsia="es-CO"/>
                <w14:ligatures w14:val="none"/>
              </w:rPr>
              <w:t>in the budget</w:t>
            </w:r>
            <w:r w:rsidRPr="001A4C88">
              <w:rPr>
                <w:rFonts w:ascii="Times New Roman" w:eastAsia="Times New Roman" w:hAnsi="Times New Roman" w:cs="Times New Roman"/>
                <w:kern w:val="0"/>
                <w:sz w:val="18"/>
                <w:szCs w:val="18"/>
                <w:lang w:val="en-US" w:eastAsia="es-CO"/>
                <w14:ligatures w14:val="none"/>
              </w:rPr>
              <w:t>.</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r>
            <w:r w:rsidRPr="001A4C88">
              <w:rPr>
                <w:rFonts w:ascii="Times New Roman" w:eastAsia="Times New Roman" w:hAnsi="Times New Roman" w:cs="Times New Roman"/>
                <w:b/>
                <w:bCs/>
                <w:kern w:val="0"/>
                <w:sz w:val="18"/>
                <w:szCs w:val="18"/>
                <w:lang w:val="en-US" w:eastAsia="es-CO"/>
                <w14:ligatures w14:val="none"/>
              </w:rPr>
              <w:t xml:space="preserve">Actual </w:t>
            </w:r>
            <w:r w:rsidR="003367A7" w:rsidRPr="001A4C88">
              <w:rPr>
                <w:rFonts w:ascii="Times New Roman" w:eastAsia="Times New Roman" w:hAnsi="Times New Roman" w:cs="Times New Roman"/>
                <w:b/>
                <w:bCs/>
                <w:kern w:val="0"/>
                <w:sz w:val="18"/>
                <w:szCs w:val="18"/>
                <w:lang w:val="en-US" w:eastAsia="es-CO"/>
                <w14:ligatures w14:val="none"/>
              </w:rPr>
              <w:t>E</w:t>
            </w:r>
            <w:r w:rsidRPr="001A4C88">
              <w:rPr>
                <w:rFonts w:ascii="Times New Roman" w:eastAsia="Times New Roman" w:hAnsi="Times New Roman" w:cs="Times New Roman"/>
                <w:b/>
                <w:bCs/>
                <w:kern w:val="0"/>
                <w:sz w:val="18"/>
                <w:szCs w:val="18"/>
                <w:lang w:val="en-US" w:eastAsia="es-CO"/>
                <w14:ligatures w14:val="none"/>
              </w:rPr>
              <w:t>xpected LOP</w:t>
            </w:r>
            <w:r w:rsidR="003367A7" w:rsidRPr="001A4C88">
              <w:rPr>
                <w:rFonts w:ascii="Times New Roman" w:eastAsia="Times New Roman" w:hAnsi="Times New Roman" w:cs="Times New Roman"/>
                <w:b/>
                <w:bCs/>
                <w:kern w:val="0"/>
                <w:sz w:val="18"/>
                <w:szCs w:val="18"/>
                <w:lang w:val="en-US" w:eastAsia="es-CO"/>
                <w14:ligatures w14:val="none"/>
              </w:rPr>
              <w:t xml:space="preserve"> Target</w:t>
            </w:r>
            <w:r w:rsidRPr="001A4C88">
              <w:rPr>
                <w:rFonts w:ascii="Times New Roman" w:eastAsia="Times New Roman" w:hAnsi="Times New Roman" w:cs="Times New Roman"/>
                <w:b/>
                <w:bCs/>
                <w:kern w:val="0"/>
                <w:sz w:val="18"/>
                <w:szCs w:val="18"/>
                <w:lang w:val="en-US" w:eastAsia="es-CO"/>
                <w14:ligatures w14:val="none"/>
              </w:rPr>
              <w:t xml:space="preserve">: </w:t>
            </w:r>
            <w:r w:rsidR="0033782D" w:rsidRPr="001A4C88">
              <w:rPr>
                <w:rFonts w:ascii="Times New Roman" w:eastAsia="Times New Roman" w:hAnsi="Times New Roman" w:cs="Times New Roman"/>
                <w:b/>
                <w:kern w:val="0"/>
                <w:sz w:val="18"/>
                <w:szCs w:val="18"/>
                <w:u w:val="single"/>
                <w:lang w:val="en-US" w:eastAsia="es-CO"/>
                <w14:ligatures w14:val="none"/>
              </w:rPr>
              <w:t>4</w:t>
            </w:r>
            <w:r w:rsidR="00762DF8">
              <w:rPr>
                <w:rFonts w:ascii="Times New Roman" w:eastAsia="Times New Roman" w:hAnsi="Times New Roman" w:cs="Times New Roman"/>
                <w:b/>
                <w:kern w:val="0"/>
                <w:sz w:val="18"/>
                <w:szCs w:val="18"/>
                <w:u w:val="single"/>
                <w:lang w:val="en-US" w:eastAsia="es-CO"/>
                <w14:ligatures w14:val="none"/>
              </w:rPr>
              <w:t>5</w:t>
            </w:r>
            <w:r w:rsidRPr="001A4C88">
              <w:rPr>
                <w:rFonts w:ascii="Times New Roman" w:eastAsia="Times New Roman" w:hAnsi="Times New Roman" w:cs="Times New Roman"/>
                <w:b/>
                <w:bCs/>
                <w:kern w:val="0"/>
                <w:sz w:val="18"/>
                <w:szCs w:val="18"/>
                <w:u w:val="single"/>
                <w:lang w:val="en-US" w:eastAsia="es-CO"/>
                <w14:ligatures w14:val="none"/>
              </w:rPr>
              <w:t xml:space="preserve"> grants</w:t>
            </w:r>
          </w:p>
        </w:tc>
      </w:tr>
      <w:tr w:rsidR="00EE58F0" w:rsidRPr="002F14FF" w14:paraId="30A22767" w14:textId="77777777" w:rsidTr="00EE58F0">
        <w:trPr>
          <w:trHeight w:val="1060"/>
        </w:trPr>
        <w:tc>
          <w:tcPr>
            <w:tcW w:w="1520" w:type="dxa"/>
            <w:vMerge/>
            <w:tcBorders>
              <w:top w:val="nil"/>
              <w:left w:val="single" w:sz="4" w:space="0" w:color="auto"/>
              <w:bottom w:val="single" w:sz="4" w:space="0" w:color="auto"/>
              <w:right w:val="single" w:sz="4" w:space="0" w:color="auto"/>
            </w:tcBorders>
            <w:vAlign w:val="center"/>
            <w:hideMark/>
          </w:tcPr>
          <w:p w14:paraId="65569C69" w14:textId="77777777" w:rsidR="00E91527" w:rsidRPr="001A4C88"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46BB43A2"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Custom10: Value of grants disbursed to beneficiaries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191E6F6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3FA38154" w14:textId="0ED6DDC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w:t>
            </w:r>
            <w:r w:rsidR="00330822">
              <w:rPr>
                <w:rFonts w:ascii="Times New Roman" w:eastAsia="Times New Roman" w:hAnsi="Times New Roman" w:cs="Times New Roman"/>
                <w:kern w:val="0"/>
                <w:sz w:val="18"/>
                <w:szCs w:val="18"/>
                <w:lang w:eastAsia="es-CO"/>
                <w14:ligatures w14:val="none"/>
              </w:rPr>
              <w:t>1,623,4</w:t>
            </w:r>
            <w:r w:rsidR="00FB7129">
              <w:rPr>
                <w:rFonts w:ascii="Times New Roman" w:eastAsia="Times New Roman" w:hAnsi="Times New Roman" w:cs="Times New Roman"/>
                <w:kern w:val="0"/>
                <w:sz w:val="18"/>
                <w:szCs w:val="18"/>
                <w:lang w:eastAsia="es-CO"/>
                <w14:ligatures w14:val="none"/>
              </w:rPr>
              <w:t>13</w:t>
            </w:r>
          </w:p>
        </w:tc>
        <w:tc>
          <w:tcPr>
            <w:tcW w:w="992" w:type="dxa"/>
            <w:tcBorders>
              <w:top w:val="nil"/>
              <w:left w:val="nil"/>
              <w:bottom w:val="single" w:sz="4" w:space="0" w:color="auto"/>
              <w:right w:val="single" w:sz="4" w:space="0" w:color="auto"/>
            </w:tcBorders>
            <w:shd w:val="clear" w:color="auto" w:fill="auto"/>
            <w:noWrap/>
            <w:vAlign w:val="center"/>
            <w:hideMark/>
          </w:tcPr>
          <w:p w14:paraId="7EA549FB" w14:textId="41FA7C5B"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$ 15</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992" w:type="dxa"/>
            <w:tcBorders>
              <w:top w:val="nil"/>
              <w:left w:val="nil"/>
              <w:bottom w:val="single" w:sz="4" w:space="0" w:color="auto"/>
              <w:right w:val="single" w:sz="4" w:space="0" w:color="auto"/>
            </w:tcBorders>
            <w:shd w:val="clear" w:color="auto" w:fill="auto"/>
            <w:noWrap/>
            <w:vAlign w:val="center"/>
            <w:hideMark/>
          </w:tcPr>
          <w:p w14:paraId="2614138D" w14:textId="478A2B6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$ 355</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993" w:type="dxa"/>
            <w:tcBorders>
              <w:top w:val="nil"/>
              <w:left w:val="nil"/>
              <w:bottom w:val="single" w:sz="4" w:space="0" w:color="auto"/>
              <w:right w:val="single" w:sz="4" w:space="0" w:color="auto"/>
            </w:tcBorders>
            <w:shd w:val="clear" w:color="auto" w:fill="auto"/>
            <w:noWrap/>
            <w:vAlign w:val="center"/>
            <w:hideMark/>
          </w:tcPr>
          <w:p w14:paraId="6B3EDB51" w14:textId="73A8AEC0"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$ 505</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850" w:type="dxa"/>
            <w:tcBorders>
              <w:top w:val="nil"/>
              <w:left w:val="nil"/>
              <w:bottom w:val="single" w:sz="4" w:space="0" w:color="auto"/>
              <w:right w:val="single" w:sz="4" w:space="0" w:color="auto"/>
            </w:tcBorders>
            <w:shd w:val="clear" w:color="auto" w:fill="auto"/>
            <w:noWrap/>
            <w:vAlign w:val="center"/>
            <w:hideMark/>
          </w:tcPr>
          <w:p w14:paraId="65709D1F" w14:textId="501C08D5"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$ 40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992" w:type="dxa"/>
            <w:tcBorders>
              <w:top w:val="nil"/>
              <w:left w:val="nil"/>
              <w:bottom w:val="single" w:sz="4" w:space="0" w:color="auto"/>
              <w:right w:val="single" w:sz="4" w:space="0" w:color="auto"/>
            </w:tcBorders>
            <w:shd w:val="clear" w:color="auto" w:fill="auto"/>
            <w:noWrap/>
            <w:vAlign w:val="center"/>
            <w:hideMark/>
          </w:tcPr>
          <w:p w14:paraId="2C48A147" w14:textId="6407F96E" w:rsidR="00E91527" w:rsidRPr="00E91527" w:rsidRDefault="00755CA7"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w:t>
            </w:r>
            <w:r w:rsidR="00ED6C22">
              <w:rPr>
                <w:rFonts w:ascii="Times New Roman" w:eastAsia="Times New Roman" w:hAnsi="Times New Roman" w:cs="Times New Roman"/>
                <w:kern w:val="0"/>
                <w:sz w:val="18"/>
                <w:szCs w:val="18"/>
                <w:lang w:eastAsia="es-CO"/>
                <w14:ligatures w14:val="none"/>
              </w:rPr>
              <w:t>$638</w:t>
            </w:r>
            <w:r w:rsidR="00FD4A3B">
              <w:rPr>
                <w:rFonts w:ascii="Times New Roman" w:eastAsia="Times New Roman" w:hAnsi="Times New Roman" w:cs="Times New Roman"/>
                <w:kern w:val="0"/>
                <w:sz w:val="18"/>
                <w:szCs w:val="18"/>
                <w:lang w:eastAsia="es-CO"/>
                <w14:ligatures w14:val="none"/>
              </w:rPr>
              <w:t>,413</w:t>
            </w:r>
          </w:p>
        </w:tc>
        <w:tc>
          <w:tcPr>
            <w:tcW w:w="851" w:type="dxa"/>
            <w:tcBorders>
              <w:top w:val="nil"/>
              <w:left w:val="nil"/>
              <w:bottom w:val="single" w:sz="4" w:space="0" w:color="auto"/>
              <w:right w:val="single" w:sz="4" w:space="0" w:color="auto"/>
            </w:tcBorders>
            <w:shd w:val="clear" w:color="auto" w:fill="auto"/>
            <w:noWrap/>
            <w:vAlign w:val="center"/>
            <w:hideMark/>
          </w:tcPr>
          <w:p w14:paraId="795FF3A9" w14:textId="42C614BE"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$ 60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850" w:type="dxa"/>
            <w:tcBorders>
              <w:top w:val="nil"/>
              <w:left w:val="nil"/>
              <w:bottom w:val="single" w:sz="4" w:space="0" w:color="auto"/>
              <w:right w:val="single" w:sz="4" w:space="0" w:color="auto"/>
            </w:tcBorders>
            <w:shd w:val="clear" w:color="auto" w:fill="auto"/>
            <w:noWrap/>
            <w:vAlign w:val="center"/>
            <w:hideMark/>
          </w:tcPr>
          <w:p w14:paraId="7113968C" w14:textId="3F7AC8B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851" w:type="dxa"/>
            <w:tcBorders>
              <w:top w:val="nil"/>
              <w:left w:val="nil"/>
              <w:bottom w:val="single" w:sz="4" w:space="0" w:color="auto"/>
              <w:right w:val="nil"/>
            </w:tcBorders>
            <w:shd w:val="clear" w:color="auto" w:fill="auto"/>
            <w:noWrap/>
            <w:vAlign w:val="center"/>
            <w:hideMark/>
          </w:tcPr>
          <w:p w14:paraId="1783785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$ 0</w:t>
            </w:r>
          </w:p>
        </w:tc>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29AB6DDB" w14:textId="197A1726" w:rsidR="00E91527" w:rsidRPr="002F14FF"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This is calculated by adding all the </w:t>
            </w:r>
            <w:r w:rsidR="002F14FF">
              <w:rPr>
                <w:rFonts w:ascii="Times New Roman" w:eastAsia="Times New Roman" w:hAnsi="Times New Roman" w:cs="Times New Roman"/>
                <w:kern w:val="0"/>
                <w:sz w:val="18"/>
                <w:szCs w:val="18"/>
                <w:lang w:val="en-US" w:eastAsia="es-CO"/>
                <w14:ligatures w14:val="none"/>
              </w:rPr>
              <w:t>grants</w:t>
            </w:r>
            <w:r w:rsidRPr="00E91527">
              <w:rPr>
                <w:rFonts w:ascii="Times New Roman" w:eastAsia="Times New Roman" w:hAnsi="Times New Roman" w:cs="Times New Roman"/>
                <w:kern w:val="0"/>
                <w:sz w:val="18"/>
                <w:szCs w:val="18"/>
                <w:lang w:val="en-US" w:eastAsia="es-CO"/>
                <w14:ligatures w14:val="none"/>
              </w:rPr>
              <w:t xml:space="preserve"> presented in the merit proposal budget.</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kern w:val="0"/>
                <w:sz w:val="18"/>
                <w:szCs w:val="18"/>
                <w:lang w:val="en-US" w:eastAsia="es-CO"/>
                <w14:ligatures w14:val="none"/>
              </w:rPr>
              <w:br/>
            </w:r>
            <w:r w:rsidRPr="002F14FF">
              <w:rPr>
                <w:rFonts w:ascii="Times New Roman" w:eastAsia="Times New Roman" w:hAnsi="Times New Roman" w:cs="Times New Roman"/>
                <w:b/>
                <w:bCs/>
                <w:kern w:val="0"/>
                <w:sz w:val="18"/>
                <w:szCs w:val="18"/>
                <w:lang w:val="en-US" w:eastAsia="es-CO"/>
                <w14:ligatures w14:val="none"/>
              </w:rPr>
              <w:t xml:space="preserve">Actual </w:t>
            </w:r>
            <w:r w:rsidR="00632967">
              <w:rPr>
                <w:rFonts w:ascii="Times New Roman" w:eastAsia="Times New Roman" w:hAnsi="Times New Roman" w:cs="Times New Roman"/>
                <w:b/>
                <w:bCs/>
                <w:kern w:val="0"/>
                <w:sz w:val="18"/>
                <w:szCs w:val="18"/>
                <w:lang w:val="en-US" w:eastAsia="es-CO"/>
                <w14:ligatures w14:val="none"/>
              </w:rPr>
              <w:t>E</w:t>
            </w:r>
            <w:r w:rsidRPr="002F14FF">
              <w:rPr>
                <w:rFonts w:ascii="Times New Roman" w:eastAsia="Times New Roman" w:hAnsi="Times New Roman" w:cs="Times New Roman"/>
                <w:b/>
                <w:bCs/>
                <w:kern w:val="0"/>
                <w:sz w:val="18"/>
                <w:szCs w:val="18"/>
                <w:lang w:val="en-US" w:eastAsia="es-CO"/>
                <w14:ligatures w14:val="none"/>
              </w:rPr>
              <w:t>xpected LOP</w:t>
            </w:r>
            <w:r w:rsidR="00632967">
              <w:rPr>
                <w:rFonts w:ascii="Times New Roman" w:eastAsia="Times New Roman" w:hAnsi="Times New Roman" w:cs="Times New Roman"/>
                <w:b/>
                <w:bCs/>
                <w:kern w:val="0"/>
                <w:sz w:val="18"/>
                <w:szCs w:val="18"/>
                <w:lang w:val="en-US" w:eastAsia="es-CO"/>
                <w14:ligatures w14:val="none"/>
              </w:rPr>
              <w:t xml:space="preserve"> Target</w:t>
            </w:r>
            <w:r w:rsidRPr="002F14FF">
              <w:rPr>
                <w:rFonts w:ascii="Times New Roman" w:eastAsia="Times New Roman" w:hAnsi="Times New Roman" w:cs="Times New Roman"/>
                <w:b/>
                <w:bCs/>
                <w:kern w:val="0"/>
                <w:sz w:val="18"/>
                <w:szCs w:val="18"/>
                <w:lang w:val="en-US" w:eastAsia="es-CO"/>
                <w14:ligatures w14:val="none"/>
              </w:rPr>
              <w:t xml:space="preserve">: </w:t>
            </w:r>
            <w:r w:rsidRPr="002F14FF">
              <w:rPr>
                <w:rFonts w:ascii="Times New Roman" w:eastAsia="Times New Roman" w:hAnsi="Times New Roman" w:cs="Times New Roman"/>
                <w:b/>
                <w:bCs/>
                <w:kern w:val="0"/>
                <w:sz w:val="18"/>
                <w:szCs w:val="18"/>
                <w:u w:val="single"/>
                <w:lang w:val="en-US" w:eastAsia="es-CO"/>
                <w14:ligatures w14:val="none"/>
              </w:rPr>
              <w:t>USD 708,413</w:t>
            </w:r>
          </w:p>
        </w:tc>
      </w:tr>
      <w:tr w:rsidR="00EE58F0" w:rsidRPr="00863A3A" w14:paraId="2F2B92A9" w14:textId="77777777" w:rsidTr="00EE58F0">
        <w:trPr>
          <w:trHeight w:val="2610"/>
        </w:trPr>
        <w:tc>
          <w:tcPr>
            <w:tcW w:w="1520" w:type="dxa"/>
            <w:vMerge/>
            <w:tcBorders>
              <w:top w:val="nil"/>
              <w:left w:val="single" w:sz="4" w:space="0" w:color="auto"/>
              <w:bottom w:val="single" w:sz="4" w:space="0" w:color="auto"/>
              <w:right w:val="single" w:sz="4" w:space="0" w:color="auto"/>
            </w:tcBorders>
            <w:vAlign w:val="center"/>
            <w:hideMark/>
          </w:tcPr>
          <w:p w14:paraId="57CE60C6" w14:textId="77777777" w:rsidR="00E91527" w:rsidRPr="002F14FF"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23637B46"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FFPr5: Number of individuals accessing agriculture-related financing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3A7D031F" w14:textId="20F8E9BF" w:rsidR="00E91527" w:rsidRPr="00E91527" w:rsidRDefault="00642173"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68ED9C2B" w14:textId="082C16BD" w:rsidR="00E91527" w:rsidRPr="00E91527" w:rsidRDefault="00FB7129"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5,</w:t>
            </w:r>
            <w:r w:rsidR="00504DB7">
              <w:rPr>
                <w:rFonts w:ascii="Times New Roman" w:eastAsia="Times New Roman" w:hAnsi="Times New Roman" w:cs="Times New Roman"/>
                <w:kern w:val="0"/>
                <w:sz w:val="18"/>
                <w:szCs w:val="18"/>
                <w:lang w:eastAsia="es-CO"/>
                <w14:ligatures w14:val="none"/>
              </w:rPr>
              <w:t>368</w:t>
            </w:r>
          </w:p>
        </w:tc>
        <w:tc>
          <w:tcPr>
            <w:tcW w:w="992" w:type="dxa"/>
            <w:tcBorders>
              <w:top w:val="nil"/>
              <w:left w:val="nil"/>
              <w:bottom w:val="single" w:sz="4" w:space="0" w:color="auto"/>
              <w:right w:val="single" w:sz="4" w:space="0" w:color="auto"/>
            </w:tcBorders>
            <w:shd w:val="clear" w:color="auto" w:fill="auto"/>
            <w:noWrap/>
            <w:vAlign w:val="center"/>
            <w:hideMark/>
          </w:tcPr>
          <w:p w14:paraId="7E8D0AA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78</w:t>
            </w:r>
          </w:p>
        </w:tc>
        <w:tc>
          <w:tcPr>
            <w:tcW w:w="992" w:type="dxa"/>
            <w:tcBorders>
              <w:top w:val="nil"/>
              <w:left w:val="nil"/>
              <w:bottom w:val="single" w:sz="4" w:space="0" w:color="auto"/>
              <w:right w:val="single" w:sz="4" w:space="0" w:color="auto"/>
            </w:tcBorders>
            <w:shd w:val="clear" w:color="auto" w:fill="auto"/>
            <w:noWrap/>
            <w:vAlign w:val="center"/>
            <w:hideMark/>
          </w:tcPr>
          <w:p w14:paraId="03DE1A7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423</w:t>
            </w:r>
          </w:p>
        </w:tc>
        <w:tc>
          <w:tcPr>
            <w:tcW w:w="993" w:type="dxa"/>
            <w:tcBorders>
              <w:top w:val="nil"/>
              <w:left w:val="nil"/>
              <w:bottom w:val="single" w:sz="4" w:space="0" w:color="auto"/>
              <w:right w:val="single" w:sz="4" w:space="0" w:color="auto"/>
            </w:tcBorders>
            <w:shd w:val="clear" w:color="auto" w:fill="auto"/>
            <w:noWrap/>
            <w:vAlign w:val="center"/>
            <w:hideMark/>
          </w:tcPr>
          <w:p w14:paraId="7AA8DAAE" w14:textId="630F804D"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065</w:t>
            </w:r>
          </w:p>
        </w:tc>
        <w:tc>
          <w:tcPr>
            <w:tcW w:w="850" w:type="dxa"/>
            <w:tcBorders>
              <w:top w:val="nil"/>
              <w:left w:val="nil"/>
              <w:bottom w:val="single" w:sz="4" w:space="0" w:color="auto"/>
              <w:right w:val="single" w:sz="4" w:space="0" w:color="auto"/>
            </w:tcBorders>
            <w:shd w:val="clear" w:color="auto" w:fill="auto"/>
            <w:noWrap/>
            <w:vAlign w:val="center"/>
            <w:hideMark/>
          </w:tcPr>
          <w:p w14:paraId="3ADA348E" w14:textId="6A2385A4"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065</w:t>
            </w:r>
          </w:p>
        </w:tc>
        <w:tc>
          <w:tcPr>
            <w:tcW w:w="992" w:type="dxa"/>
            <w:tcBorders>
              <w:top w:val="nil"/>
              <w:left w:val="nil"/>
              <w:bottom w:val="single" w:sz="4" w:space="0" w:color="auto"/>
              <w:right w:val="single" w:sz="4" w:space="0" w:color="auto"/>
            </w:tcBorders>
            <w:shd w:val="clear" w:color="auto" w:fill="auto"/>
            <w:noWrap/>
            <w:vAlign w:val="center"/>
            <w:hideMark/>
          </w:tcPr>
          <w:p w14:paraId="601F026D" w14:textId="1E70F5AD" w:rsidR="00E91527" w:rsidRPr="00E91527" w:rsidRDefault="00D011CB"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4,773</w:t>
            </w:r>
          </w:p>
        </w:tc>
        <w:tc>
          <w:tcPr>
            <w:tcW w:w="851" w:type="dxa"/>
            <w:tcBorders>
              <w:top w:val="nil"/>
              <w:left w:val="nil"/>
              <w:bottom w:val="single" w:sz="4" w:space="0" w:color="auto"/>
              <w:right w:val="single" w:sz="4" w:space="0" w:color="auto"/>
            </w:tcBorders>
            <w:shd w:val="clear" w:color="auto" w:fill="auto"/>
            <w:vAlign w:val="center"/>
            <w:hideMark/>
          </w:tcPr>
          <w:p w14:paraId="20ACFD72" w14:textId="13847A4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5</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368 </w:t>
            </w:r>
          </w:p>
        </w:tc>
        <w:tc>
          <w:tcPr>
            <w:tcW w:w="850" w:type="dxa"/>
            <w:tcBorders>
              <w:top w:val="nil"/>
              <w:left w:val="nil"/>
              <w:bottom w:val="single" w:sz="4" w:space="0" w:color="auto"/>
              <w:right w:val="single" w:sz="4" w:space="0" w:color="auto"/>
            </w:tcBorders>
            <w:shd w:val="clear" w:color="auto" w:fill="auto"/>
            <w:vAlign w:val="center"/>
            <w:hideMark/>
          </w:tcPr>
          <w:p w14:paraId="2783BCD5" w14:textId="7CDB7418"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4</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 xml:space="preserve">773 </w:t>
            </w:r>
          </w:p>
        </w:tc>
        <w:tc>
          <w:tcPr>
            <w:tcW w:w="851" w:type="dxa"/>
            <w:tcBorders>
              <w:top w:val="nil"/>
              <w:left w:val="nil"/>
              <w:bottom w:val="single" w:sz="4" w:space="0" w:color="auto"/>
              <w:right w:val="nil"/>
            </w:tcBorders>
            <w:shd w:val="clear" w:color="auto" w:fill="auto"/>
            <w:noWrap/>
            <w:vAlign w:val="center"/>
            <w:hideMark/>
          </w:tcPr>
          <w:p w14:paraId="03EFF69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27D4F0EE" w14:textId="55E8E50F"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Targets are based on beneficiaries of crop insurance and loans to organizations and producers. It is estimated that 89</w:t>
            </w:r>
            <w:r w:rsidR="00C91375">
              <w:rPr>
                <w:rFonts w:ascii="Times New Roman" w:eastAsia="Times New Roman" w:hAnsi="Times New Roman" w:cs="Times New Roman"/>
                <w:kern w:val="0"/>
                <w:sz w:val="18"/>
                <w:szCs w:val="18"/>
                <w:lang w:val="en-US" w:eastAsia="es-CO"/>
                <w14:ligatures w14:val="none"/>
              </w:rPr>
              <w:t>.</w:t>
            </w:r>
            <w:r w:rsidRPr="00E91527">
              <w:rPr>
                <w:rFonts w:ascii="Times New Roman" w:eastAsia="Times New Roman" w:hAnsi="Times New Roman" w:cs="Times New Roman"/>
                <w:kern w:val="0"/>
                <w:sz w:val="18"/>
                <w:szCs w:val="18"/>
                <w:lang w:val="en-US" w:eastAsia="es-CO"/>
                <w14:ligatures w14:val="none"/>
              </w:rPr>
              <w:t>6% of farmers meet the requirements to access the insurance.</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r>
            <w:r w:rsidR="00B46F12" w:rsidRPr="00B46F12">
              <w:rPr>
                <w:rFonts w:ascii="Times New Roman" w:eastAsia="Times New Roman" w:hAnsi="Times New Roman" w:cs="Times New Roman"/>
                <w:b/>
                <w:bCs/>
                <w:kern w:val="0"/>
                <w:sz w:val="18"/>
                <w:szCs w:val="18"/>
                <w:lang w:val="en-US" w:eastAsia="es-CO"/>
                <w14:ligatures w14:val="none"/>
              </w:rPr>
              <w:t>Annual targets reflect the full scope of work that year. The Actual Expected LOP Target reflects the number of unique hectares improved across the life of project.</w:t>
            </w:r>
          </w:p>
        </w:tc>
      </w:tr>
      <w:tr w:rsidR="00EE58F0" w:rsidRPr="00E91527" w14:paraId="2F63ED65" w14:textId="77777777" w:rsidTr="00D63441">
        <w:trPr>
          <w:trHeight w:val="614"/>
        </w:trPr>
        <w:tc>
          <w:tcPr>
            <w:tcW w:w="1520" w:type="dxa"/>
            <w:vMerge/>
            <w:tcBorders>
              <w:top w:val="nil"/>
              <w:left w:val="single" w:sz="4" w:space="0" w:color="auto"/>
              <w:bottom w:val="single" w:sz="4" w:space="0" w:color="auto"/>
              <w:right w:val="single" w:sz="4" w:space="0" w:color="auto"/>
            </w:tcBorders>
            <w:vAlign w:val="center"/>
            <w:hideMark/>
          </w:tcPr>
          <w:p w14:paraId="35A619B6"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40353D6C"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FFPr7: Number of loans disbursed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55823E1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0093BFE3" w14:textId="4EA5CE75" w:rsidR="00E91527" w:rsidRPr="00E91527" w:rsidRDefault="005F7D64" w:rsidP="00E91527">
            <w:pPr>
              <w:spacing w:after="0" w:line="240" w:lineRule="auto"/>
              <w:jc w:val="right"/>
              <w:rPr>
                <w:rFonts w:ascii="Times New Roman" w:eastAsia="Times New Roman" w:hAnsi="Times New Roman" w:cs="Times New Roman"/>
                <w:kern w:val="0"/>
                <w:sz w:val="18"/>
                <w:szCs w:val="18"/>
                <w:lang w:eastAsia="es-CO"/>
                <w14:ligatures w14:val="none"/>
              </w:rPr>
            </w:pPr>
            <w:r w:rsidRPr="00CA60F6">
              <w:rPr>
                <w:rFonts w:ascii="Times New Roman" w:eastAsia="Times New Roman" w:hAnsi="Times New Roman" w:cs="Times New Roman"/>
                <w:kern w:val="0"/>
                <w:sz w:val="18"/>
                <w:szCs w:val="18"/>
                <w:lang w:eastAsia="es-CO"/>
                <w14:ligatures w14:val="none"/>
              </w:rPr>
              <w:t>2,</w:t>
            </w:r>
            <w:r w:rsidR="00CA60F6">
              <w:rPr>
                <w:rFonts w:ascii="Times New Roman" w:eastAsia="Times New Roman" w:hAnsi="Times New Roman" w:cs="Times New Roman"/>
                <w:kern w:val="0"/>
                <w:sz w:val="18"/>
                <w:szCs w:val="18"/>
                <w:lang w:eastAsia="es-CO"/>
                <w14:ligatures w14:val="none"/>
              </w:rPr>
              <w:t>570</w:t>
            </w:r>
          </w:p>
        </w:tc>
        <w:tc>
          <w:tcPr>
            <w:tcW w:w="992" w:type="dxa"/>
            <w:tcBorders>
              <w:top w:val="nil"/>
              <w:left w:val="nil"/>
              <w:bottom w:val="single" w:sz="4" w:space="0" w:color="auto"/>
              <w:right w:val="single" w:sz="4" w:space="0" w:color="auto"/>
            </w:tcBorders>
            <w:shd w:val="clear" w:color="auto" w:fill="auto"/>
            <w:noWrap/>
            <w:vAlign w:val="center"/>
            <w:hideMark/>
          </w:tcPr>
          <w:p w14:paraId="3F35134C"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68</w:t>
            </w:r>
          </w:p>
        </w:tc>
        <w:tc>
          <w:tcPr>
            <w:tcW w:w="992" w:type="dxa"/>
            <w:tcBorders>
              <w:top w:val="nil"/>
              <w:left w:val="nil"/>
              <w:bottom w:val="single" w:sz="4" w:space="0" w:color="auto"/>
              <w:right w:val="single" w:sz="4" w:space="0" w:color="auto"/>
            </w:tcBorders>
            <w:shd w:val="clear" w:color="auto" w:fill="auto"/>
            <w:noWrap/>
            <w:vAlign w:val="center"/>
            <w:hideMark/>
          </w:tcPr>
          <w:p w14:paraId="72322E6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368</w:t>
            </w:r>
          </w:p>
        </w:tc>
        <w:tc>
          <w:tcPr>
            <w:tcW w:w="993" w:type="dxa"/>
            <w:tcBorders>
              <w:top w:val="nil"/>
              <w:left w:val="nil"/>
              <w:bottom w:val="single" w:sz="4" w:space="0" w:color="auto"/>
              <w:right w:val="single" w:sz="4" w:space="0" w:color="auto"/>
            </w:tcBorders>
            <w:shd w:val="clear" w:color="auto" w:fill="auto"/>
            <w:noWrap/>
            <w:vAlign w:val="center"/>
            <w:hideMark/>
          </w:tcPr>
          <w:p w14:paraId="0A2B7BB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927</w:t>
            </w:r>
          </w:p>
        </w:tc>
        <w:tc>
          <w:tcPr>
            <w:tcW w:w="850" w:type="dxa"/>
            <w:tcBorders>
              <w:top w:val="nil"/>
              <w:left w:val="nil"/>
              <w:bottom w:val="single" w:sz="4" w:space="0" w:color="auto"/>
              <w:right w:val="single" w:sz="4" w:space="0" w:color="auto"/>
            </w:tcBorders>
            <w:shd w:val="clear" w:color="auto" w:fill="auto"/>
            <w:noWrap/>
            <w:vAlign w:val="center"/>
            <w:hideMark/>
          </w:tcPr>
          <w:p w14:paraId="4135E1D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927</w:t>
            </w:r>
          </w:p>
        </w:tc>
        <w:tc>
          <w:tcPr>
            <w:tcW w:w="992" w:type="dxa"/>
            <w:tcBorders>
              <w:top w:val="nil"/>
              <w:left w:val="nil"/>
              <w:bottom w:val="single" w:sz="4" w:space="0" w:color="auto"/>
              <w:right w:val="single" w:sz="4" w:space="0" w:color="auto"/>
            </w:tcBorders>
            <w:shd w:val="clear" w:color="auto" w:fill="auto"/>
            <w:noWrap/>
            <w:vAlign w:val="center"/>
            <w:hideMark/>
          </w:tcPr>
          <w:p w14:paraId="4B25BE16" w14:textId="49EE3126" w:rsidR="00E91527" w:rsidRPr="00E91527" w:rsidRDefault="00D76F3E"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30</w:t>
            </w:r>
          </w:p>
        </w:tc>
        <w:tc>
          <w:tcPr>
            <w:tcW w:w="851" w:type="dxa"/>
            <w:tcBorders>
              <w:top w:val="nil"/>
              <w:left w:val="nil"/>
              <w:bottom w:val="single" w:sz="4" w:space="0" w:color="auto"/>
              <w:right w:val="single" w:sz="4" w:space="0" w:color="auto"/>
            </w:tcBorders>
            <w:shd w:val="clear" w:color="auto" w:fill="auto"/>
            <w:noWrap/>
            <w:vAlign w:val="center"/>
            <w:hideMark/>
          </w:tcPr>
          <w:p w14:paraId="01FA28B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250</w:t>
            </w:r>
          </w:p>
        </w:tc>
        <w:tc>
          <w:tcPr>
            <w:tcW w:w="850" w:type="dxa"/>
            <w:tcBorders>
              <w:top w:val="nil"/>
              <w:left w:val="nil"/>
              <w:bottom w:val="single" w:sz="4" w:space="0" w:color="auto"/>
              <w:right w:val="single" w:sz="4" w:space="0" w:color="auto"/>
            </w:tcBorders>
            <w:shd w:val="clear" w:color="auto" w:fill="auto"/>
            <w:noWrap/>
            <w:vAlign w:val="center"/>
            <w:hideMark/>
          </w:tcPr>
          <w:p w14:paraId="74F7A17B" w14:textId="1BB47A5F" w:rsidR="00E91527" w:rsidRPr="00E91527" w:rsidRDefault="003A3E67"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nil"/>
            </w:tcBorders>
            <w:shd w:val="clear" w:color="auto" w:fill="auto"/>
            <w:noWrap/>
            <w:vAlign w:val="center"/>
            <w:hideMark/>
          </w:tcPr>
          <w:p w14:paraId="5AFAD8B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single" w:sz="4" w:space="0" w:color="auto"/>
              <w:bottom w:val="single" w:sz="4" w:space="0" w:color="auto"/>
              <w:right w:val="single" w:sz="4" w:space="0" w:color="auto"/>
            </w:tcBorders>
            <w:shd w:val="clear" w:color="000000" w:fill="FFFFFF"/>
            <w:vAlign w:val="center"/>
            <w:hideMark/>
          </w:tcPr>
          <w:p w14:paraId="64586D3F" w14:textId="7CAFD7CA" w:rsidR="00E91527" w:rsidRPr="00E91527" w:rsidRDefault="00E91527" w:rsidP="00E91527">
            <w:pPr>
              <w:spacing w:after="0" w:line="240" w:lineRule="auto"/>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The baseline showed that </w:t>
            </w:r>
            <w:r w:rsidR="00B46F12" w:rsidRPr="00E91527">
              <w:rPr>
                <w:rFonts w:ascii="Times New Roman" w:eastAsia="Times New Roman" w:hAnsi="Times New Roman" w:cs="Times New Roman"/>
                <w:kern w:val="0"/>
                <w:sz w:val="18"/>
                <w:szCs w:val="18"/>
                <w:lang w:val="en-US" w:eastAsia="es-CO"/>
                <w14:ligatures w14:val="none"/>
              </w:rPr>
              <w:t>most</w:t>
            </w:r>
            <w:r w:rsidRPr="00E91527">
              <w:rPr>
                <w:rFonts w:ascii="Times New Roman" w:eastAsia="Times New Roman" w:hAnsi="Times New Roman" w:cs="Times New Roman"/>
                <w:kern w:val="0"/>
                <w:sz w:val="18"/>
                <w:szCs w:val="18"/>
                <w:lang w:val="en-US" w:eastAsia="es-CO"/>
                <w14:ligatures w14:val="none"/>
              </w:rPr>
              <w:t xml:space="preserve"> </w:t>
            </w:r>
            <w:r w:rsidR="00B46F12">
              <w:rPr>
                <w:rFonts w:ascii="Times New Roman" w:eastAsia="Times New Roman" w:hAnsi="Times New Roman" w:cs="Times New Roman"/>
                <w:kern w:val="0"/>
                <w:sz w:val="18"/>
                <w:szCs w:val="18"/>
                <w:lang w:val="en-US" w:eastAsia="es-CO"/>
                <w14:ligatures w14:val="none"/>
              </w:rPr>
              <w:t>farmers do</w:t>
            </w:r>
            <w:r w:rsidRPr="00E91527">
              <w:rPr>
                <w:rFonts w:ascii="Times New Roman" w:eastAsia="Times New Roman" w:hAnsi="Times New Roman" w:cs="Times New Roman"/>
                <w:kern w:val="0"/>
                <w:sz w:val="18"/>
                <w:szCs w:val="18"/>
                <w:lang w:val="en-US" w:eastAsia="es-CO"/>
                <w14:ligatures w14:val="none"/>
              </w:rPr>
              <w:t xml:space="preserve"> not have debt capacity or were not interested in getting into debt. </w:t>
            </w:r>
            <w:r w:rsidR="00B46F12">
              <w:rPr>
                <w:rFonts w:ascii="Times New Roman" w:eastAsia="Times New Roman" w:hAnsi="Times New Roman" w:cs="Times New Roman"/>
                <w:kern w:val="0"/>
                <w:sz w:val="18"/>
                <w:szCs w:val="18"/>
                <w:lang w:val="en-US" w:eastAsia="es-CO"/>
                <w14:ligatures w14:val="none"/>
              </w:rPr>
              <w:t>During the b</w:t>
            </w:r>
            <w:r w:rsidRPr="00E91527">
              <w:rPr>
                <w:rFonts w:ascii="Times New Roman" w:eastAsia="Times New Roman" w:hAnsi="Times New Roman" w:cs="Times New Roman"/>
                <w:kern w:val="0"/>
                <w:sz w:val="18"/>
                <w:szCs w:val="18"/>
                <w:lang w:val="en-US" w:eastAsia="es-CO"/>
                <w14:ligatures w14:val="none"/>
              </w:rPr>
              <w:t xml:space="preserve">aseline cacao </w:t>
            </w:r>
            <w:r w:rsidR="00B46F12">
              <w:rPr>
                <w:rFonts w:ascii="Times New Roman" w:eastAsia="Times New Roman" w:hAnsi="Times New Roman" w:cs="Times New Roman"/>
                <w:kern w:val="0"/>
                <w:sz w:val="18"/>
                <w:szCs w:val="18"/>
                <w:lang w:val="en-US" w:eastAsia="es-CO"/>
                <w14:ligatures w14:val="none"/>
              </w:rPr>
              <w:t xml:space="preserve">prices were </w:t>
            </w:r>
            <w:r w:rsidRPr="00E91527">
              <w:rPr>
                <w:rFonts w:ascii="Times New Roman" w:eastAsia="Times New Roman" w:hAnsi="Times New Roman" w:cs="Times New Roman"/>
                <w:kern w:val="0"/>
                <w:sz w:val="18"/>
                <w:szCs w:val="18"/>
                <w:lang w:val="en-US" w:eastAsia="es-CO"/>
                <w14:ligatures w14:val="none"/>
              </w:rPr>
              <w:t xml:space="preserve">at US$2,000/Ton and this </w:t>
            </w:r>
            <w:r w:rsidR="00B46F12">
              <w:rPr>
                <w:rFonts w:ascii="Times New Roman" w:eastAsia="Times New Roman" w:hAnsi="Times New Roman" w:cs="Times New Roman"/>
                <w:kern w:val="0"/>
                <w:sz w:val="18"/>
                <w:szCs w:val="18"/>
                <w:lang w:val="en-US" w:eastAsia="es-CO"/>
                <w14:ligatures w14:val="none"/>
              </w:rPr>
              <w:t xml:space="preserve">price remained </w:t>
            </w:r>
            <w:r w:rsidRPr="00E91527">
              <w:rPr>
                <w:rFonts w:ascii="Times New Roman" w:eastAsia="Times New Roman" w:hAnsi="Times New Roman" w:cs="Times New Roman"/>
                <w:kern w:val="0"/>
                <w:sz w:val="18"/>
                <w:szCs w:val="18"/>
                <w:lang w:val="en-US" w:eastAsia="es-CO"/>
                <w14:ligatures w14:val="none"/>
              </w:rPr>
              <w:t xml:space="preserve">for the first 3 years of the project. However, the current cacao prices </w:t>
            </w:r>
            <w:r w:rsidR="00B46F12">
              <w:rPr>
                <w:rFonts w:ascii="Times New Roman" w:eastAsia="Times New Roman" w:hAnsi="Times New Roman" w:cs="Times New Roman"/>
                <w:kern w:val="0"/>
                <w:sz w:val="18"/>
                <w:szCs w:val="18"/>
                <w:lang w:val="en-US" w:eastAsia="es-CO"/>
                <w14:ligatures w14:val="none"/>
              </w:rPr>
              <w:t>are</w:t>
            </w:r>
            <w:r w:rsidRPr="00E91527">
              <w:rPr>
                <w:rFonts w:ascii="Times New Roman" w:eastAsia="Times New Roman" w:hAnsi="Times New Roman" w:cs="Times New Roman"/>
                <w:kern w:val="0"/>
                <w:sz w:val="18"/>
                <w:szCs w:val="18"/>
                <w:lang w:val="en-US" w:eastAsia="es-CO"/>
                <w14:ligatures w14:val="none"/>
              </w:rPr>
              <w:t xml:space="preserve"> US</w:t>
            </w:r>
            <w:r w:rsidR="00B46F12">
              <w:rPr>
                <w:rFonts w:ascii="Times New Roman" w:eastAsia="Times New Roman" w:hAnsi="Times New Roman" w:cs="Times New Roman"/>
                <w:kern w:val="0"/>
                <w:sz w:val="18"/>
                <w:szCs w:val="18"/>
                <w:lang w:val="en-US" w:eastAsia="es-CO"/>
                <w14:ligatures w14:val="none"/>
              </w:rPr>
              <w:t>D</w:t>
            </w:r>
            <w:r w:rsidRPr="00E91527">
              <w:rPr>
                <w:rFonts w:ascii="Times New Roman" w:eastAsia="Times New Roman" w:hAnsi="Times New Roman" w:cs="Times New Roman"/>
                <w:kern w:val="0"/>
                <w:sz w:val="18"/>
                <w:szCs w:val="18"/>
                <w:lang w:val="en-US" w:eastAsia="es-CO"/>
                <w14:ligatures w14:val="none"/>
              </w:rPr>
              <w:t xml:space="preserve">$6,000/ton, which </w:t>
            </w:r>
            <w:r w:rsidR="00B46F12">
              <w:rPr>
                <w:rFonts w:ascii="Times New Roman" w:eastAsia="Times New Roman" w:hAnsi="Times New Roman" w:cs="Times New Roman"/>
                <w:kern w:val="0"/>
                <w:sz w:val="18"/>
                <w:szCs w:val="18"/>
                <w:lang w:val="en-US" w:eastAsia="es-CO"/>
                <w14:ligatures w14:val="none"/>
              </w:rPr>
              <w:t>are expected to remain for</w:t>
            </w:r>
            <w:r w:rsidRPr="00E91527">
              <w:rPr>
                <w:rFonts w:ascii="Times New Roman" w:eastAsia="Times New Roman" w:hAnsi="Times New Roman" w:cs="Times New Roman"/>
                <w:kern w:val="0"/>
                <w:sz w:val="18"/>
                <w:szCs w:val="18"/>
                <w:lang w:val="en-US" w:eastAsia="es-CO"/>
                <w14:ligatures w14:val="none"/>
              </w:rPr>
              <w:t xml:space="preserve"> 4 years,</w:t>
            </w:r>
            <w:r w:rsidR="002E6C67">
              <w:rPr>
                <w:rFonts w:ascii="Times New Roman" w:eastAsia="Times New Roman" w:hAnsi="Times New Roman" w:cs="Times New Roman"/>
                <w:kern w:val="0"/>
                <w:sz w:val="18"/>
                <w:szCs w:val="18"/>
                <w:lang w:val="en-US" w:eastAsia="es-CO"/>
                <w14:ligatures w14:val="none"/>
              </w:rPr>
              <w:t xml:space="preserve"> and which</w:t>
            </w:r>
            <w:r w:rsidRPr="00E91527">
              <w:rPr>
                <w:rFonts w:ascii="Times New Roman" w:eastAsia="Times New Roman" w:hAnsi="Times New Roman" w:cs="Times New Roman"/>
                <w:kern w:val="0"/>
                <w:sz w:val="18"/>
                <w:szCs w:val="18"/>
                <w:lang w:val="en-US" w:eastAsia="es-CO"/>
                <w14:ligatures w14:val="none"/>
              </w:rPr>
              <w:t xml:space="preserve"> will </w:t>
            </w:r>
            <w:r w:rsidR="001E6787">
              <w:rPr>
                <w:rFonts w:ascii="Times New Roman" w:eastAsia="Times New Roman" w:hAnsi="Times New Roman" w:cs="Times New Roman"/>
                <w:kern w:val="0"/>
                <w:sz w:val="18"/>
                <w:szCs w:val="18"/>
                <w:lang w:val="en-US" w:eastAsia="es-CO"/>
                <w14:ligatures w14:val="none"/>
              </w:rPr>
              <w:t>prompt farmers</w:t>
            </w:r>
            <w:r w:rsidRPr="00E91527">
              <w:rPr>
                <w:rFonts w:ascii="Times New Roman" w:eastAsia="Times New Roman" w:hAnsi="Times New Roman" w:cs="Times New Roman"/>
                <w:kern w:val="0"/>
                <w:sz w:val="18"/>
                <w:szCs w:val="18"/>
                <w:lang w:val="en-US" w:eastAsia="es-CO"/>
                <w14:ligatures w14:val="none"/>
              </w:rPr>
              <w:t xml:space="preserve"> to invest in their </w:t>
            </w:r>
            <w:r w:rsidR="001E6787">
              <w:rPr>
                <w:rFonts w:ascii="Times New Roman" w:eastAsia="Times New Roman" w:hAnsi="Times New Roman" w:cs="Times New Roman"/>
                <w:kern w:val="0"/>
                <w:sz w:val="18"/>
                <w:szCs w:val="18"/>
                <w:lang w:val="en-US" w:eastAsia="es-CO"/>
                <w14:ligatures w14:val="none"/>
              </w:rPr>
              <w:t>crops</w:t>
            </w:r>
            <w:r w:rsidRPr="00E91527">
              <w:rPr>
                <w:rFonts w:ascii="Times New Roman" w:eastAsia="Times New Roman" w:hAnsi="Times New Roman" w:cs="Times New Roman"/>
                <w:kern w:val="0"/>
                <w:sz w:val="18"/>
                <w:szCs w:val="18"/>
                <w:lang w:val="en-US" w:eastAsia="es-CO"/>
                <w14:ligatures w14:val="none"/>
              </w:rPr>
              <w:t xml:space="preserve">.  </w:t>
            </w:r>
            <w:r w:rsidR="008353CB"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r>
            <w:r w:rsidRPr="00E91527">
              <w:rPr>
                <w:rFonts w:ascii="Times New Roman" w:eastAsia="Times New Roman" w:hAnsi="Times New Roman" w:cs="Times New Roman"/>
                <w:b/>
                <w:bCs/>
                <w:kern w:val="0"/>
                <w:sz w:val="18"/>
                <w:szCs w:val="18"/>
                <w:lang w:eastAsia="es-CO"/>
                <w14:ligatures w14:val="none"/>
              </w:rPr>
              <w:t xml:space="preserve">Actual </w:t>
            </w:r>
            <w:proofErr w:type="spellStart"/>
            <w:r w:rsidR="001F4F45">
              <w:rPr>
                <w:rFonts w:ascii="Times New Roman" w:eastAsia="Times New Roman" w:hAnsi="Times New Roman" w:cs="Times New Roman"/>
                <w:b/>
                <w:bCs/>
                <w:kern w:val="0"/>
                <w:sz w:val="18"/>
                <w:szCs w:val="18"/>
                <w:lang w:eastAsia="es-CO"/>
                <w14:ligatures w14:val="none"/>
              </w:rPr>
              <w:t>E</w:t>
            </w:r>
            <w:r w:rsidRPr="00E91527">
              <w:rPr>
                <w:rFonts w:ascii="Times New Roman" w:eastAsia="Times New Roman" w:hAnsi="Times New Roman" w:cs="Times New Roman"/>
                <w:b/>
                <w:bCs/>
                <w:kern w:val="0"/>
                <w:sz w:val="18"/>
                <w:szCs w:val="18"/>
                <w:lang w:eastAsia="es-CO"/>
                <w14:ligatures w14:val="none"/>
              </w:rPr>
              <w:t>xpected</w:t>
            </w:r>
            <w:proofErr w:type="spellEnd"/>
            <w:r w:rsidRPr="00E91527">
              <w:rPr>
                <w:rFonts w:ascii="Times New Roman" w:eastAsia="Times New Roman" w:hAnsi="Times New Roman" w:cs="Times New Roman"/>
                <w:b/>
                <w:bCs/>
                <w:kern w:val="0"/>
                <w:sz w:val="18"/>
                <w:szCs w:val="18"/>
                <w:lang w:eastAsia="es-CO"/>
                <w14:ligatures w14:val="none"/>
              </w:rPr>
              <w:t xml:space="preserve"> LOP</w:t>
            </w:r>
            <w:r w:rsidR="001F4F45">
              <w:rPr>
                <w:rFonts w:ascii="Times New Roman" w:eastAsia="Times New Roman" w:hAnsi="Times New Roman" w:cs="Times New Roman"/>
                <w:b/>
                <w:bCs/>
                <w:kern w:val="0"/>
                <w:sz w:val="18"/>
                <w:szCs w:val="18"/>
                <w:lang w:eastAsia="es-CO"/>
                <w14:ligatures w14:val="none"/>
              </w:rPr>
              <w:t xml:space="preserve"> Target</w:t>
            </w:r>
            <w:r w:rsidRPr="00E91527">
              <w:rPr>
                <w:rFonts w:ascii="Times New Roman" w:eastAsia="Times New Roman" w:hAnsi="Times New Roman" w:cs="Times New Roman"/>
                <w:b/>
                <w:bCs/>
                <w:kern w:val="0"/>
                <w:sz w:val="18"/>
                <w:szCs w:val="18"/>
                <w:lang w:eastAsia="es-CO"/>
                <w14:ligatures w14:val="none"/>
              </w:rPr>
              <w:t xml:space="preserve">: </w:t>
            </w:r>
            <w:r w:rsidR="007F7895">
              <w:rPr>
                <w:rFonts w:ascii="Times New Roman" w:eastAsia="Times New Roman" w:hAnsi="Times New Roman" w:cs="Times New Roman"/>
                <w:b/>
                <w:bCs/>
                <w:kern w:val="0"/>
                <w:sz w:val="18"/>
                <w:szCs w:val="18"/>
                <w:lang w:eastAsia="es-CO"/>
                <w14:ligatures w14:val="none"/>
              </w:rPr>
              <w:t>28</w:t>
            </w:r>
            <w:r w:rsidR="0033782D" w:rsidRPr="00870A4A">
              <w:rPr>
                <w:rFonts w:ascii="Times New Roman" w:eastAsia="Times New Roman" w:hAnsi="Times New Roman" w:cs="Times New Roman"/>
                <w:b/>
                <w:bCs/>
                <w:kern w:val="0"/>
                <w:sz w:val="18"/>
                <w:szCs w:val="18"/>
                <w:u w:val="single"/>
                <w:lang w:eastAsia="es-CO"/>
                <w14:ligatures w14:val="none"/>
              </w:rPr>
              <w:t>0</w:t>
            </w:r>
            <w:r w:rsidRPr="00870A4A">
              <w:rPr>
                <w:rFonts w:ascii="Times New Roman" w:eastAsia="Times New Roman" w:hAnsi="Times New Roman" w:cs="Times New Roman"/>
                <w:b/>
                <w:bCs/>
                <w:kern w:val="0"/>
                <w:sz w:val="18"/>
                <w:szCs w:val="18"/>
                <w:u w:val="single"/>
                <w:lang w:eastAsia="es-CO"/>
                <w14:ligatures w14:val="none"/>
              </w:rPr>
              <w:t xml:space="preserve"> </w:t>
            </w:r>
            <w:proofErr w:type="spellStart"/>
            <w:r w:rsidRPr="00870A4A">
              <w:rPr>
                <w:rFonts w:ascii="Times New Roman" w:eastAsia="Times New Roman" w:hAnsi="Times New Roman" w:cs="Times New Roman"/>
                <w:b/>
                <w:bCs/>
                <w:kern w:val="0"/>
                <w:sz w:val="18"/>
                <w:szCs w:val="18"/>
                <w:u w:val="single"/>
                <w:lang w:eastAsia="es-CO"/>
                <w14:ligatures w14:val="none"/>
              </w:rPr>
              <w:t>loans</w:t>
            </w:r>
            <w:proofErr w:type="spellEnd"/>
          </w:p>
        </w:tc>
      </w:tr>
      <w:tr w:rsidR="00EE58F0" w:rsidRPr="00FC2E5E" w14:paraId="328B7994" w14:textId="77777777" w:rsidTr="00EE58F0">
        <w:trPr>
          <w:trHeight w:val="2620"/>
        </w:trPr>
        <w:tc>
          <w:tcPr>
            <w:tcW w:w="1520" w:type="dxa"/>
            <w:vMerge/>
            <w:tcBorders>
              <w:top w:val="nil"/>
              <w:left w:val="single" w:sz="4" w:space="0" w:color="auto"/>
              <w:bottom w:val="single" w:sz="4" w:space="0" w:color="auto"/>
              <w:right w:val="single" w:sz="4" w:space="0" w:color="auto"/>
            </w:tcBorders>
            <w:vAlign w:val="center"/>
            <w:hideMark/>
          </w:tcPr>
          <w:p w14:paraId="2796F790" w14:textId="77777777" w:rsidR="00E91527" w:rsidRPr="00E91527" w:rsidRDefault="00E91527" w:rsidP="00E91527">
            <w:pPr>
              <w:spacing w:after="0" w:line="240" w:lineRule="auto"/>
              <w:rPr>
                <w:rFonts w:ascii="Times New Roman" w:eastAsia="Times New Roman" w:hAnsi="Times New Roman" w:cs="Times New Roman"/>
                <w:kern w:val="0"/>
                <w:sz w:val="18"/>
                <w:szCs w:val="18"/>
                <w:lang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65A407CE"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FFPr8: Value of agriculture-related financing accessed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60CC686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1CCD9627" w14:textId="51E0660E"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w:t>
            </w:r>
            <w:r w:rsidR="005F7D64">
              <w:rPr>
                <w:rFonts w:ascii="Times New Roman" w:eastAsia="Times New Roman" w:hAnsi="Times New Roman" w:cs="Times New Roman"/>
                <w:kern w:val="0"/>
                <w:sz w:val="18"/>
                <w:szCs w:val="18"/>
                <w:lang w:eastAsia="es-CO"/>
                <w14:ligatures w14:val="none"/>
              </w:rPr>
              <w:t>4,</w:t>
            </w:r>
            <w:r w:rsidR="00806A03">
              <w:rPr>
                <w:rFonts w:ascii="Times New Roman" w:eastAsia="Times New Roman" w:hAnsi="Times New Roman" w:cs="Times New Roman"/>
                <w:kern w:val="0"/>
                <w:sz w:val="18"/>
                <w:szCs w:val="18"/>
                <w:lang w:eastAsia="es-CO"/>
                <w14:ligatures w14:val="none"/>
              </w:rPr>
              <w:t>157,254</w:t>
            </w:r>
            <w:r w:rsidR="00D63604">
              <w:rPr>
                <w:rFonts w:ascii="Times New Roman" w:eastAsia="Times New Roman" w:hAnsi="Times New Roman" w:cs="Times New Roman"/>
                <w:kern w:val="0"/>
                <w:sz w:val="18"/>
                <w:szCs w:val="18"/>
                <w:lang w:eastAsia="es-CO"/>
                <w14:ligatures w14:val="none"/>
              </w:rPr>
              <w:t xml:space="preserve"> </w:t>
            </w:r>
          </w:p>
        </w:tc>
        <w:tc>
          <w:tcPr>
            <w:tcW w:w="992" w:type="dxa"/>
            <w:tcBorders>
              <w:top w:val="nil"/>
              <w:left w:val="nil"/>
              <w:bottom w:val="single" w:sz="4" w:space="0" w:color="auto"/>
              <w:right w:val="single" w:sz="4" w:space="0" w:color="auto"/>
            </w:tcBorders>
            <w:shd w:val="clear" w:color="auto" w:fill="auto"/>
            <w:vAlign w:val="center"/>
            <w:hideMark/>
          </w:tcPr>
          <w:p w14:paraId="16061722" w14:textId="56D5AEC3"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$ 92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525</w:t>
            </w:r>
          </w:p>
        </w:tc>
        <w:tc>
          <w:tcPr>
            <w:tcW w:w="992" w:type="dxa"/>
            <w:tcBorders>
              <w:top w:val="nil"/>
              <w:left w:val="nil"/>
              <w:bottom w:val="single" w:sz="4" w:space="0" w:color="auto"/>
              <w:right w:val="single" w:sz="4" w:space="0" w:color="auto"/>
            </w:tcBorders>
            <w:shd w:val="clear" w:color="auto" w:fill="auto"/>
            <w:vAlign w:val="center"/>
            <w:hideMark/>
          </w:tcPr>
          <w:p w14:paraId="02B23957" w14:textId="51C30F8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$ 599</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634</w:t>
            </w:r>
          </w:p>
        </w:tc>
        <w:tc>
          <w:tcPr>
            <w:tcW w:w="993" w:type="dxa"/>
            <w:tcBorders>
              <w:top w:val="nil"/>
              <w:left w:val="nil"/>
              <w:bottom w:val="single" w:sz="4" w:space="0" w:color="auto"/>
              <w:right w:val="single" w:sz="4" w:space="0" w:color="auto"/>
            </w:tcBorders>
            <w:shd w:val="clear" w:color="auto" w:fill="auto"/>
            <w:vAlign w:val="center"/>
            <w:hideMark/>
          </w:tcPr>
          <w:p w14:paraId="0A4E64BF" w14:textId="3835EA96"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358</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337</w:t>
            </w:r>
          </w:p>
        </w:tc>
        <w:tc>
          <w:tcPr>
            <w:tcW w:w="850" w:type="dxa"/>
            <w:tcBorders>
              <w:top w:val="nil"/>
              <w:left w:val="nil"/>
              <w:bottom w:val="single" w:sz="4" w:space="0" w:color="auto"/>
              <w:right w:val="single" w:sz="4" w:space="0" w:color="auto"/>
            </w:tcBorders>
            <w:shd w:val="clear" w:color="auto" w:fill="auto"/>
            <w:vAlign w:val="center"/>
            <w:hideMark/>
          </w:tcPr>
          <w:p w14:paraId="7C7BB852" w14:textId="16D4F89F"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258</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337</w:t>
            </w:r>
          </w:p>
        </w:tc>
        <w:tc>
          <w:tcPr>
            <w:tcW w:w="992" w:type="dxa"/>
            <w:tcBorders>
              <w:top w:val="nil"/>
              <w:left w:val="nil"/>
              <w:bottom w:val="single" w:sz="4" w:space="0" w:color="auto"/>
              <w:right w:val="single" w:sz="4" w:space="0" w:color="auto"/>
            </w:tcBorders>
            <w:shd w:val="clear" w:color="auto" w:fill="auto"/>
            <w:vAlign w:val="center"/>
            <w:hideMark/>
          </w:tcPr>
          <w:p w14:paraId="315B16D2" w14:textId="28B80C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proofErr w:type="gramStart"/>
            <w:r w:rsidRPr="00E91527">
              <w:rPr>
                <w:rFonts w:ascii="Times New Roman" w:eastAsia="Times New Roman" w:hAnsi="Times New Roman" w:cs="Times New Roman"/>
                <w:kern w:val="0"/>
                <w:sz w:val="18"/>
                <w:szCs w:val="18"/>
                <w:lang w:eastAsia="es-CO"/>
                <w14:ligatures w14:val="none"/>
              </w:rPr>
              <w:t xml:space="preserve">$ </w:t>
            </w:r>
            <w:r w:rsidR="00D76F3E">
              <w:rPr>
                <w:rFonts w:ascii="Times New Roman" w:eastAsia="Times New Roman" w:hAnsi="Times New Roman" w:cs="Times New Roman"/>
                <w:kern w:val="0"/>
                <w:sz w:val="18"/>
                <w:szCs w:val="18"/>
                <w:lang w:eastAsia="es-CO"/>
                <w14:ligatures w14:val="none"/>
              </w:rPr>
              <w:t xml:space="preserve"> 41</w:t>
            </w:r>
            <w:r w:rsidR="00750CB8">
              <w:rPr>
                <w:rFonts w:ascii="Times New Roman" w:eastAsia="Times New Roman" w:hAnsi="Times New Roman" w:cs="Times New Roman"/>
                <w:kern w:val="0"/>
                <w:sz w:val="18"/>
                <w:szCs w:val="18"/>
                <w:lang w:eastAsia="es-CO"/>
                <w14:ligatures w14:val="none"/>
              </w:rPr>
              <w:t>8</w:t>
            </w:r>
            <w:r w:rsidR="00EE2709">
              <w:rPr>
                <w:rFonts w:ascii="Times New Roman" w:eastAsia="Times New Roman" w:hAnsi="Times New Roman" w:cs="Times New Roman"/>
                <w:kern w:val="0"/>
                <w:sz w:val="18"/>
                <w:szCs w:val="18"/>
                <w:lang w:eastAsia="es-CO"/>
                <w14:ligatures w14:val="none"/>
              </w:rPr>
              <w:t>,</w:t>
            </w:r>
            <w:r w:rsidR="009E0141">
              <w:rPr>
                <w:rFonts w:ascii="Times New Roman" w:eastAsia="Times New Roman" w:hAnsi="Times New Roman" w:cs="Times New Roman"/>
                <w:kern w:val="0"/>
                <w:sz w:val="18"/>
                <w:szCs w:val="18"/>
                <w:lang w:eastAsia="es-CO"/>
                <w14:ligatures w14:val="none"/>
              </w:rPr>
              <w:t>000</w:t>
            </w:r>
            <w:proofErr w:type="gramEnd"/>
            <w:r w:rsidR="00D30B73">
              <w:rPr>
                <w:rFonts w:ascii="Times New Roman" w:eastAsia="Times New Roman" w:hAnsi="Times New Roman" w:cs="Times New Roman"/>
                <w:kern w:val="0"/>
                <w:sz w:val="18"/>
                <w:szCs w:val="18"/>
                <w:lang w:eastAsia="es-CO"/>
                <w14:ligatures w14:val="none"/>
              </w:rPr>
              <w:t xml:space="preserve"> </w:t>
            </w:r>
          </w:p>
        </w:tc>
        <w:tc>
          <w:tcPr>
            <w:tcW w:w="851" w:type="dxa"/>
            <w:tcBorders>
              <w:top w:val="nil"/>
              <w:left w:val="nil"/>
              <w:bottom w:val="single" w:sz="4" w:space="0" w:color="auto"/>
              <w:right w:val="single" w:sz="4" w:space="0" w:color="auto"/>
            </w:tcBorders>
            <w:shd w:val="clear" w:color="auto" w:fill="auto"/>
            <w:vAlign w:val="center"/>
            <w:hideMark/>
          </w:tcPr>
          <w:p w14:paraId="0E87365B" w14:textId="37C1F9B6"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$ 215</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211</w:t>
            </w:r>
          </w:p>
        </w:tc>
        <w:tc>
          <w:tcPr>
            <w:tcW w:w="850" w:type="dxa"/>
            <w:tcBorders>
              <w:top w:val="nil"/>
              <w:left w:val="nil"/>
              <w:bottom w:val="single" w:sz="4" w:space="0" w:color="auto"/>
              <w:right w:val="single" w:sz="4" w:space="0" w:color="auto"/>
            </w:tcBorders>
            <w:shd w:val="clear" w:color="auto" w:fill="auto"/>
            <w:vAlign w:val="center"/>
            <w:hideMark/>
          </w:tcPr>
          <w:p w14:paraId="743D0025" w14:textId="26BFE8C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$ 215</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211</w:t>
            </w:r>
          </w:p>
        </w:tc>
        <w:tc>
          <w:tcPr>
            <w:tcW w:w="851" w:type="dxa"/>
            <w:tcBorders>
              <w:top w:val="nil"/>
              <w:left w:val="nil"/>
              <w:bottom w:val="single" w:sz="4" w:space="0" w:color="auto"/>
              <w:right w:val="nil"/>
            </w:tcBorders>
            <w:shd w:val="clear" w:color="auto" w:fill="auto"/>
            <w:vAlign w:val="center"/>
            <w:hideMark/>
          </w:tcPr>
          <w:p w14:paraId="633B896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$ 0</w:t>
            </w:r>
          </w:p>
        </w:tc>
        <w:tc>
          <w:tcPr>
            <w:tcW w:w="2410" w:type="dxa"/>
            <w:tcBorders>
              <w:top w:val="nil"/>
              <w:left w:val="single" w:sz="4" w:space="0" w:color="auto"/>
              <w:bottom w:val="single" w:sz="4" w:space="0" w:color="auto"/>
              <w:right w:val="single" w:sz="4" w:space="0" w:color="auto"/>
            </w:tcBorders>
            <w:shd w:val="clear" w:color="000000" w:fill="FFFFFF"/>
            <w:hideMark/>
          </w:tcPr>
          <w:p w14:paraId="7E12CE91" w14:textId="3DFA984C" w:rsidR="00E91527" w:rsidRPr="00E91527" w:rsidRDefault="00C40CAC" w:rsidP="00E91527">
            <w:pPr>
              <w:spacing w:after="0" w:line="240" w:lineRule="auto"/>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This is calculated</w:t>
            </w:r>
            <w:r w:rsidR="00E91527" w:rsidRPr="00E91527">
              <w:rPr>
                <w:rFonts w:ascii="Times New Roman" w:eastAsia="Times New Roman" w:hAnsi="Times New Roman" w:cs="Times New Roman"/>
                <w:kern w:val="0"/>
                <w:sz w:val="18"/>
                <w:szCs w:val="18"/>
                <w:lang w:val="en-US" w:eastAsia="es-CO"/>
                <w14:ligatures w14:val="none"/>
              </w:rPr>
              <w:t xml:space="preserve"> considering indemnities paid by the insurer over a period of 5 months and an estimate of loans to organizations and producers. These goals may change substantially, as indemnities depend on climate behavior. In addition, the baseline showed that </w:t>
            </w:r>
            <w:r w:rsidRPr="00E91527">
              <w:rPr>
                <w:rFonts w:ascii="Times New Roman" w:eastAsia="Times New Roman" w:hAnsi="Times New Roman" w:cs="Times New Roman"/>
                <w:kern w:val="0"/>
                <w:sz w:val="18"/>
                <w:szCs w:val="18"/>
                <w:lang w:val="en-US" w:eastAsia="es-CO"/>
                <w14:ligatures w14:val="none"/>
              </w:rPr>
              <w:t>most</w:t>
            </w:r>
            <w:r w:rsidR="00E91527" w:rsidRPr="00E91527">
              <w:rPr>
                <w:rFonts w:ascii="Times New Roman" w:eastAsia="Times New Roman" w:hAnsi="Times New Roman" w:cs="Times New Roman"/>
                <w:kern w:val="0"/>
                <w:sz w:val="18"/>
                <w:szCs w:val="18"/>
                <w:lang w:val="en-US" w:eastAsia="es-CO"/>
                <w14:ligatures w14:val="none"/>
              </w:rPr>
              <w:t xml:space="preserve"> producers did not have debt capacity or were not interested in getting into debt.</w:t>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b/>
                <w:bCs/>
                <w:kern w:val="0"/>
                <w:sz w:val="18"/>
                <w:szCs w:val="18"/>
                <w:lang w:val="en-US" w:eastAsia="es-CO"/>
                <w14:ligatures w14:val="none"/>
              </w:rPr>
              <w:t xml:space="preserve">Actual </w:t>
            </w:r>
            <w:r w:rsidR="00632967">
              <w:rPr>
                <w:rFonts w:ascii="Times New Roman" w:eastAsia="Times New Roman" w:hAnsi="Times New Roman" w:cs="Times New Roman"/>
                <w:b/>
                <w:bCs/>
                <w:kern w:val="0"/>
                <w:sz w:val="18"/>
                <w:szCs w:val="18"/>
                <w:lang w:val="en-US" w:eastAsia="es-CO"/>
                <w14:ligatures w14:val="none"/>
              </w:rPr>
              <w:t>E</w:t>
            </w:r>
            <w:r w:rsidR="00E91527" w:rsidRPr="00E91527">
              <w:rPr>
                <w:rFonts w:ascii="Times New Roman" w:eastAsia="Times New Roman" w:hAnsi="Times New Roman" w:cs="Times New Roman"/>
                <w:b/>
                <w:bCs/>
                <w:kern w:val="0"/>
                <w:sz w:val="18"/>
                <w:szCs w:val="18"/>
                <w:lang w:val="en-US" w:eastAsia="es-CO"/>
                <w14:ligatures w14:val="none"/>
              </w:rPr>
              <w:t>xpected LOP</w:t>
            </w:r>
            <w:r w:rsidR="00632967">
              <w:rPr>
                <w:rFonts w:ascii="Times New Roman" w:eastAsia="Times New Roman" w:hAnsi="Times New Roman" w:cs="Times New Roman"/>
                <w:b/>
                <w:bCs/>
                <w:kern w:val="0"/>
                <w:sz w:val="18"/>
                <w:szCs w:val="18"/>
                <w:lang w:val="en-US" w:eastAsia="es-CO"/>
                <w14:ligatures w14:val="none"/>
              </w:rPr>
              <w:t xml:space="preserve"> Target</w:t>
            </w:r>
            <w:r w:rsidR="00E91527" w:rsidRPr="00E91527">
              <w:rPr>
                <w:rFonts w:ascii="Times New Roman" w:eastAsia="Times New Roman" w:hAnsi="Times New Roman" w:cs="Times New Roman"/>
                <w:b/>
                <w:bCs/>
                <w:kern w:val="0"/>
                <w:sz w:val="18"/>
                <w:szCs w:val="18"/>
                <w:lang w:val="en-US" w:eastAsia="es-CO"/>
                <w14:ligatures w14:val="none"/>
              </w:rPr>
              <w:t xml:space="preserve">: </w:t>
            </w:r>
            <w:r w:rsidR="00E91527" w:rsidRPr="00870A4A">
              <w:rPr>
                <w:rFonts w:ascii="Times New Roman" w:eastAsia="Times New Roman" w:hAnsi="Times New Roman" w:cs="Times New Roman"/>
                <w:b/>
                <w:bCs/>
                <w:kern w:val="0"/>
                <w:sz w:val="18"/>
                <w:szCs w:val="18"/>
                <w:u w:val="single"/>
                <w:lang w:val="en-US" w:eastAsia="es-CO"/>
                <w14:ligatures w14:val="none"/>
              </w:rPr>
              <w:t>USD 1,372,208</w:t>
            </w:r>
          </w:p>
        </w:tc>
      </w:tr>
      <w:tr w:rsidR="00EE58F0" w:rsidRPr="00A97C1C" w14:paraId="2BBBE8F8" w14:textId="77777777" w:rsidTr="00EE58F0">
        <w:trPr>
          <w:trHeight w:val="2220"/>
        </w:trPr>
        <w:tc>
          <w:tcPr>
            <w:tcW w:w="1520" w:type="dxa"/>
            <w:vMerge w:val="restart"/>
            <w:tcBorders>
              <w:top w:val="nil"/>
              <w:left w:val="single" w:sz="4" w:space="0" w:color="auto"/>
              <w:bottom w:val="single" w:sz="4" w:space="0" w:color="auto"/>
              <w:right w:val="single" w:sz="4" w:space="0" w:color="auto"/>
            </w:tcBorders>
            <w:shd w:val="clear" w:color="auto" w:fill="auto"/>
            <w:vAlign w:val="center"/>
            <w:hideMark/>
          </w:tcPr>
          <w:p w14:paraId="2BC3E1A2" w14:textId="77777777" w:rsidR="00E91527" w:rsidRPr="00E91527" w:rsidRDefault="00E91527" w:rsidP="00E91527">
            <w:pPr>
              <w:spacing w:after="0" w:line="240" w:lineRule="auto"/>
              <w:jc w:val="center"/>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Establishment of Regional Community of Practice</w:t>
            </w:r>
          </w:p>
        </w:tc>
        <w:tc>
          <w:tcPr>
            <w:tcW w:w="1370" w:type="dxa"/>
            <w:tcBorders>
              <w:top w:val="nil"/>
              <w:left w:val="nil"/>
              <w:bottom w:val="single" w:sz="4" w:space="0" w:color="auto"/>
              <w:right w:val="single" w:sz="4" w:space="0" w:color="auto"/>
            </w:tcBorders>
            <w:shd w:val="clear" w:color="000000" w:fill="FFFFFF"/>
            <w:vAlign w:val="center"/>
            <w:hideMark/>
          </w:tcPr>
          <w:p w14:paraId="14B3C68A"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Custom11: Number of logins to online Regional Community of Practice knowledge sharing platform</w:t>
            </w:r>
          </w:p>
        </w:tc>
        <w:tc>
          <w:tcPr>
            <w:tcW w:w="860" w:type="dxa"/>
            <w:tcBorders>
              <w:top w:val="nil"/>
              <w:left w:val="nil"/>
              <w:bottom w:val="single" w:sz="4" w:space="0" w:color="auto"/>
              <w:right w:val="single" w:sz="4" w:space="0" w:color="auto"/>
            </w:tcBorders>
            <w:shd w:val="clear" w:color="auto" w:fill="auto"/>
            <w:vAlign w:val="center"/>
            <w:hideMark/>
          </w:tcPr>
          <w:p w14:paraId="4FD468E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22CA79A2" w14:textId="3DBDA775" w:rsidR="00E91527" w:rsidRPr="00E91527" w:rsidRDefault="0033782D"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 xml:space="preserve"> 4,700</w:t>
            </w:r>
          </w:p>
        </w:tc>
        <w:tc>
          <w:tcPr>
            <w:tcW w:w="992" w:type="dxa"/>
            <w:tcBorders>
              <w:top w:val="nil"/>
              <w:left w:val="nil"/>
              <w:bottom w:val="single" w:sz="4" w:space="0" w:color="auto"/>
              <w:right w:val="single" w:sz="4" w:space="0" w:color="auto"/>
            </w:tcBorders>
            <w:shd w:val="clear" w:color="auto" w:fill="auto"/>
            <w:noWrap/>
            <w:vAlign w:val="center"/>
            <w:hideMark/>
          </w:tcPr>
          <w:p w14:paraId="4CA9096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0BDA8E30" w14:textId="6E1A4019"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993" w:type="dxa"/>
            <w:tcBorders>
              <w:top w:val="nil"/>
              <w:left w:val="nil"/>
              <w:bottom w:val="single" w:sz="4" w:space="0" w:color="auto"/>
              <w:right w:val="single" w:sz="4" w:space="0" w:color="auto"/>
            </w:tcBorders>
            <w:shd w:val="clear" w:color="auto" w:fill="auto"/>
            <w:noWrap/>
            <w:vAlign w:val="center"/>
            <w:hideMark/>
          </w:tcPr>
          <w:p w14:paraId="5A8D6BC7" w14:textId="53575EC2"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500</w:t>
            </w:r>
          </w:p>
        </w:tc>
        <w:tc>
          <w:tcPr>
            <w:tcW w:w="850" w:type="dxa"/>
            <w:tcBorders>
              <w:top w:val="nil"/>
              <w:left w:val="nil"/>
              <w:bottom w:val="single" w:sz="4" w:space="0" w:color="auto"/>
              <w:right w:val="single" w:sz="4" w:space="0" w:color="auto"/>
            </w:tcBorders>
            <w:shd w:val="clear" w:color="auto" w:fill="auto"/>
            <w:noWrap/>
            <w:vAlign w:val="center"/>
            <w:hideMark/>
          </w:tcPr>
          <w:p w14:paraId="7E6C8ECD" w14:textId="230F8135"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992" w:type="dxa"/>
            <w:tcBorders>
              <w:top w:val="nil"/>
              <w:left w:val="nil"/>
              <w:bottom w:val="single" w:sz="4" w:space="0" w:color="auto"/>
              <w:right w:val="single" w:sz="4" w:space="0" w:color="auto"/>
            </w:tcBorders>
            <w:shd w:val="clear" w:color="auto" w:fill="auto"/>
            <w:noWrap/>
            <w:vAlign w:val="center"/>
            <w:hideMark/>
          </w:tcPr>
          <w:p w14:paraId="25AF42B0" w14:textId="2FCDFA03" w:rsidR="00E91527" w:rsidRPr="00375992" w:rsidRDefault="0033782D" w:rsidP="00E91527">
            <w:pPr>
              <w:spacing w:after="0" w:line="240" w:lineRule="auto"/>
              <w:jc w:val="right"/>
              <w:rPr>
                <w:rFonts w:ascii="Times New Roman" w:eastAsia="Times New Roman" w:hAnsi="Times New Roman" w:cs="Times New Roman"/>
                <w:kern w:val="0"/>
                <w:sz w:val="18"/>
                <w:szCs w:val="18"/>
                <w:lang w:eastAsia="es-CO"/>
                <w14:ligatures w14:val="none"/>
              </w:rPr>
            </w:pPr>
            <w:r w:rsidRPr="00375992">
              <w:rPr>
                <w:rFonts w:ascii="Times New Roman" w:eastAsia="Times New Roman" w:hAnsi="Times New Roman" w:cs="Times New Roman"/>
                <w:kern w:val="0"/>
                <w:sz w:val="18"/>
                <w:szCs w:val="18"/>
                <w:lang w:eastAsia="es-CO"/>
                <w14:ligatures w14:val="none"/>
              </w:rPr>
              <w:t>200</w:t>
            </w:r>
          </w:p>
        </w:tc>
        <w:tc>
          <w:tcPr>
            <w:tcW w:w="851" w:type="dxa"/>
            <w:tcBorders>
              <w:top w:val="nil"/>
              <w:left w:val="nil"/>
              <w:bottom w:val="single" w:sz="4" w:space="0" w:color="auto"/>
              <w:right w:val="single" w:sz="4" w:space="0" w:color="auto"/>
            </w:tcBorders>
            <w:shd w:val="clear" w:color="000000" w:fill="FFFFFF"/>
            <w:noWrap/>
            <w:vAlign w:val="center"/>
            <w:hideMark/>
          </w:tcPr>
          <w:p w14:paraId="4F9E2949" w14:textId="638A14D4" w:rsidR="00E91527" w:rsidRPr="00375992" w:rsidRDefault="0033782D" w:rsidP="00E91527">
            <w:pPr>
              <w:spacing w:after="0" w:line="240" w:lineRule="auto"/>
              <w:jc w:val="right"/>
              <w:rPr>
                <w:rFonts w:ascii="Times New Roman" w:eastAsia="Times New Roman" w:hAnsi="Times New Roman" w:cs="Times New Roman"/>
                <w:kern w:val="0"/>
                <w:sz w:val="18"/>
                <w:szCs w:val="18"/>
                <w:lang w:eastAsia="es-CO"/>
                <w14:ligatures w14:val="none"/>
              </w:rPr>
            </w:pPr>
            <w:r w:rsidRPr="00375992">
              <w:rPr>
                <w:rFonts w:ascii="Times New Roman" w:eastAsia="Times New Roman" w:hAnsi="Times New Roman" w:cs="Times New Roman"/>
                <w:kern w:val="0"/>
                <w:sz w:val="18"/>
                <w:szCs w:val="18"/>
                <w:lang w:eastAsia="es-CO"/>
                <w14:ligatures w14:val="none"/>
              </w:rPr>
              <w:t>200</w:t>
            </w:r>
          </w:p>
        </w:tc>
        <w:tc>
          <w:tcPr>
            <w:tcW w:w="850" w:type="dxa"/>
            <w:tcBorders>
              <w:top w:val="nil"/>
              <w:left w:val="nil"/>
              <w:bottom w:val="single" w:sz="4" w:space="0" w:color="auto"/>
              <w:right w:val="single" w:sz="4" w:space="0" w:color="auto"/>
            </w:tcBorders>
            <w:shd w:val="clear" w:color="000000" w:fill="FFFFFF"/>
            <w:noWrap/>
            <w:vAlign w:val="center"/>
            <w:hideMark/>
          </w:tcPr>
          <w:p w14:paraId="01A2BD13" w14:textId="60A64AE9" w:rsidR="00E91527" w:rsidRPr="00375992" w:rsidRDefault="0033782D" w:rsidP="00E91527">
            <w:pPr>
              <w:spacing w:after="0" w:line="240" w:lineRule="auto"/>
              <w:jc w:val="right"/>
              <w:rPr>
                <w:rFonts w:ascii="Times New Roman" w:eastAsia="Times New Roman" w:hAnsi="Times New Roman" w:cs="Times New Roman"/>
                <w:kern w:val="0"/>
                <w:sz w:val="18"/>
                <w:szCs w:val="18"/>
                <w:lang w:eastAsia="es-CO"/>
                <w14:ligatures w14:val="none"/>
              </w:rPr>
            </w:pPr>
            <w:r w:rsidRPr="00375992">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nil"/>
            </w:tcBorders>
            <w:shd w:val="clear" w:color="000000" w:fill="FFFFFF"/>
            <w:noWrap/>
            <w:vAlign w:val="center"/>
            <w:hideMark/>
          </w:tcPr>
          <w:p w14:paraId="5B3C366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single" w:sz="4" w:space="0" w:color="auto"/>
              <w:bottom w:val="single" w:sz="4" w:space="0" w:color="auto"/>
              <w:right w:val="single" w:sz="4" w:space="0" w:color="auto"/>
            </w:tcBorders>
            <w:shd w:val="clear" w:color="auto" w:fill="auto"/>
            <w:hideMark/>
          </w:tcPr>
          <w:p w14:paraId="3000DA1A" w14:textId="6FE99F3E" w:rsidR="00E91527" w:rsidRPr="00A97C1C"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The community of practice website was launched in March 2024 and is currently </w:t>
            </w:r>
            <w:r w:rsidR="00A97C1C">
              <w:rPr>
                <w:rFonts w:ascii="Times New Roman" w:eastAsia="Times New Roman" w:hAnsi="Times New Roman" w:cs="Times New Roman"/>
                <w:kern w:val="0"/>
                <w:sz w:val="18"/>
                <w:szCs w:val="18"/>
                <w:lang w:val="en-US" w:eastAsia="es-CO"/>
                <w14:ligatures w14:val="none"/>
              </w:rPr>
              <w:t>being promoted among</w:t>
            </w:r>
            <w:r w:rsidRPr="00E91527">
              <w:rPr>
                <w:rFonts w:ascii="Times New Roman" w:eastAsia="Times New Roman" w:hAnsi="Times New Roman" w:cs="Times New Roman"/>
                <w:kern w:val="0"/>
                <w:sz w:val="18"/>
                <w:szCs w:val="18"/>
                <w:lang w:val="en-US" w:eastAsia="es-CO"/>
                <w14:ligatures w14:val="none"/>
              </w:rPr>
              <w:t xml:space="preserve"> the different stakeholders. </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kern w:val="0"/>
                <w:sz w:val="18"/>
                <w:szCs w:val="18"/>
                <w:lang w:val="en-US" w:eastAsia="es-CO"/>
                <w14:ligatures w14:val="none"/>
              </w:rPr>
              <w:br/>
            </w:r>
            <w:r w:rsidRPr="00A97C1C">
              <w:rPr>
                <w:rFonts w:ascii="Times New Roman" w:eastAsia="Times New Roman" w:hAnsi="Times New Roman" w:cs="Times New Roman"/>
                <w:b/>
                <w:bCs/>
                <w:kern w:val="0"/>
                <w:sz w:val="18"/>
                <w:szCs w:val="18"/>
                <w:lang w:val="en-US" w:eastAsia="es-CO"/>
                <w14:ligatures w14:val="none"/>
              </w:rPr>
              <w:t xml:space="preserve">Actual </w:t>
            </w:r>
            <w:r w:rsidR="003E3493">
              <w:rPr>
                <w:rFonts w:ascii="Times New Roman" w:eastAsia="Times New Roman" w:hAnsi="Times New Roman" w:cs="Times New Roman"/>
                <w:b/>
                <w:bCs/>
                <w:kern w:val="0"/>
                <w:sz w:val="18"/>
                <w:szCs w:val="18"/>
                <w:lang w:val="en-US" w:eastAsia="es-CO"/>
                <w14:ligatures w14:val="none"/>
              </w:rPr>
              <w:t>E</w:t>
            </w:r>
            <w:r w:rsidRPr="00A97C1C">
              <w:rPr>
                <w:rFonts w:ascii="Times New Roman" w:eastAsia="Times New Roman" w:hAnsi="Times New Roman" w:cs="Times New Roman"/>
                <w:b/>
                <w:bCs/>
                <w:kern w:val="0"/>
                <w:sz w:val="18"/>
                <w:szCs w:val="18"/>
                <w:lang w:val="en-US" w:eastAsia="es-CO"/>
                <w14:ligatures w14:val="none"/>
              </w:rPr>
              <w:t>xpected LOP</w:t>
            </w:r>
            <w:r w:rsidR="003E3493">
              <w:rPr>
                <w:rFonts w:ascii="Times New Roman" w:eastAsia="Times New Roman" w:hAnsi="Times New Roman" w:cs="Times New Roman"/>
                <w:b/>
                <w:bCs/>
                <w:kern w:val="0"/>
                <w:sz w:val="18"/>
                <w:szCs w:val="18"/>
                <w:lang w:val="en-US" w:eastAsia="es-CO"/>
                <w14:ligatures w14:val="none"/>
              </w:rPr>
              <w:t xml:space="preserve"> Target</w:t>
            </w:r>
            <w:r w:rsidRPr="00A97C1C">
              <w:rPr>
                <w:rFonts w:ascii="Times New Roman" w:eastAsia="Times New Roman" w:hAnsi="Times New Roman" w:cs="Times New Roman"/>
                <w:b/>
                <w:bCs/>
                <w:kern w:val="0"/>
                <w:sz w:val="18"/>
                <w:szCs w:val="18"/>
                <w:lang w:val="en-US" w:eastAsia="es-CO"/>
                <w14:ligatures w14:val="none"/>
              </w:rPr>
              <w:t xml:space="preserve">: </w:t>
            </w:r>
            <w:r w:rsidR="0033782D">
              <w:rPr>
                <w:rFonts w:ascii="Times New Roman" w:eastAsia="Times New Roman" w:hAnsi="Times New Roman" w:cs="Times New Roman"/>
                <w:b/>
                <w:bCs/>
                <w:kern w:val="0"/>
                <w:sz w:val="18"/>
                <w:szCs w:val="18"/>
                <w:u w:val="single"/>
                <w:lang w:val="en-US" w:eastAsia="es-CO"/>
                <w14:ligatures w14:val="none"/>
              </w:rPr>
              <w:t>538</w:t>
            </w:r>
            <w:r w:rsidRPr="00A97C1C">
              <w:rPr>
                <w:rFonts w:ascii="Times New Roman" w:eastAsia="Times New Roman" w:hAnsi="Times New Roman" w:cs="Times New Roman"/>
                <w:b/>
                <w:bCs/>
                <w:kern w:val="0"/>
                <w:sz w:val="18"/>
                <w:szCs w:val="18"/>
                <w:u w:val="single"/>
                <w:lang w:val="en-US" w:eastAsia="es-CO"/>
                <w14:ligatures w14:val="none"/>
              </w:rPr>
              <w:t xml:space="preserve"> logins</w:t>
            </w:r>
          </w:p>
        </w:tc>
      </w:tr>
      <w:tr w:rsidR="00EE58F0" w:rsidRPr="004634D7" w14:paraId="161916B0" w14:textId="77777777" w:rsidTr="00D63441">
        <w:trPr>
          <w:trHeight w:val="2173"/>
        </w:trPr>
        <w:tc>
          <w:tcPr>
            <w:tcW w:w="1520" w:type="dxa"/>
            <w:vMerge/>
            <w:tcBorders>
              <w:top w:val="nil"/>
              <w:left w:val="single" w:sz="4" w:space="0" w:color="auto"/>
              <w:bottom w:val="single" w:sz="4" w:space="0" w:color="auto"/>
              <w:right w:val="single" w:sz="4" w:space="0" w:color="auto"/>
            </w:tcBorders>
            <w:vAlign w:val="center"/>
            <w:hideMark/>
          </w:tcPr>
          <w:p w14:paraId="62E53D8B" w14:textId="77777777" w:rsidR="00E91527" w:rsidRPr="00A97C1C"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0F76FA54"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Custom12: Number of participating Regional Community of Practice members</w:t>
            </w:r>
          </w:p>
        </w:tc>
        <w:tc>
          <w:tcPr>
            <w:tcW w:w="860" w:type="dxa"/>
            <w:tcBorders>
              <w:top w:val="nil"/>
              <w:left w:val="nil"/>
              <w:bottom w:val="single" w:sz="4" w:space="0" w:color="auto"/>
              <w:right w:val="single" w:sz="4" w:space="0" w:color="auto"/>
            </w:tcBorders>
            <w:shd w:val="clear" w:color="auto" w:fill="auto"/>
            <w:vAlign w:val="center"/>
            <w:hideMark/>
          </w:tcPr>
          <w:p w14:paraId="626E3384"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38BB485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120</w:t>
            </w:r>
          </w:p>
        </w:tc>
        <w:tc>
          <w:tcPr>
            <w:tcW w:w="992" w:type="dxa"/>
            <w:tcBorders>
              <w:top w:val="nil"/>
              <w:left w:val="nil"/>
              <w:bottom w:val="single" w:sz="4" w:space="0" w:color="auto"/>
              <w:right w:val="single" w:sz="4" w:space="0" w:color="auto"/>
            </w:tcBorders>
            <w:shd w:val="clear" w:color="auto" w:fill="auto"/>
            <w:noWrap/>
            <w:vAlign w:val="center"/>
            <w:hideMark/>
          </w:tcPr>
          <w:p w14:paraId="03D2EEF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4E26973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40</w:t>
            </w:r>
          </w:p>
        </w:tc>
        <w:tc>
          <w:tcPr>
            <w:tcW w:w="993" w:type="dxa"/>
            <w:tcBorders>
              <w:top w:val="nil"/>
              <w:left w:val="nil"/>
              <w:bottom w:val="single" w:sz="4" w:space="0" w:color="auto"/>
              <w:right w:val="single" w:sz="4" w:space="0" w:color="auto"/>
            </w:tcBorders>
            <w:shd w:val="clear" w:color="auto" w:fill="auto"/>
            <w:noWrap/>
            <w:vAlign w:val="center"/>
            <w:hideMark/>
          </w:tcPr>
          <w:p w14:paraId="398484E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80</w:t>
            </w:r>
          </w:p>
        </w:tc>
        <w:tc>
          <w:tcPr>
            <w:tcW w:w="850" w:type="dxa"/>
            <w:tcBorders>
              <w:top w:val="nil"/>
              <w:left w:val="nil"/>
              <w:bottom w:val="single" w:sz="4" w:space="0" w:color="auto"/>
              <w:right w:val="single" w:sz="4" w:space="0" w:color="auto"/>
            </w:tcBorders>
            <w:shd w:val="clear" w:color="auto" w:fill="auto"/>
            <w:noWrap/>
            <w:vAlign w:val="center"/>
            <w:hideMark/>
          </w:tcPr>
          <w:p w14:paraId="2BEC77C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100</w:t>
            </w:r>
          </w:p>
        </w:tc>
        <w:tc>
          <w:tcPr>
            <w:tcW w:w="992" w:type="dxa"/>
            <w:tcBorders>
              <w:top w:val="nil"/>
              <w:left w:val="nil"/>
              <w:bottom w:val="single" w:sz="4" w:space="0" w:color="auto"/>
              <w:right w:val="single" w:sz="4" w:space="0" w:color="auto"/>
            </w:tcBorders>
            <w:shd w:val="clear" w:color="auto" w:fill="auto"/>
            <w:noWrap/>
            <w:vAlign w:val="center"/>
            <w:hideMark/>
          </w:tcPr>
          <w:p w14:paraId="29BBD48D" w14:textId="0BFD1C03" w:rsidR="00E91527" w:rsidRPr="00E91527" w:rsidRDefault="003929C1"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100</w:t>
            </w:r>
          </w:p>
        </w:tc>
        <w:tc>
          <w:tcPr>
            <w:tcW w:w="851" w:type="dxa"/>
            <w:tcBorders>
              <w:top w:val="nil"/>
              <w:left w:val="nil"/>
              <w:bottom w:val="single" w:sz="4" w:space="0" w:color="auto"/>
              <w:right w:val="single" w:sz="4" w:space="0" w:color="auto"/>
            </w:tcBorders>
            <w:shd w:val="clear" w:color="auto" w:fill="auto"/>
            <w:noWrap/>
            <w:vAlign w:val="center"/>
            <w:hideMark/>
          </w:tcPr>
          <w:p w14:paraId="25D5F519"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120</w:t>
            </w:r>
          </w:p>
        </w:tc>
        <w:tc>
          <w:tcPr>
            <w:tcW w:w="850" w:type="dxa"/>
            <w:tcBorders>
              <w:top w:val="nil"/>
              <w:left w:val="nil"/>
              <w:bottom w:val="single" w:sz="4" w:space="0" w:color="auto"/>
              <w:right w:val="single" w:sz="4" w:space="0" w:color="auto"/>
            </w:tcBorders>
            <w:shd w:val="clear" w:color="auto" w:fill="auto"/>
            <w:noWrap/>
            <w:vAlign w:val="center"/>
            <w:hideMark/>
          </w:tcPr>
          <w:p w14:paraId="1C288BB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120</w:t>
            </w:r>
          </w:p>
        </w:tc>
        <w:tc>
          <w:tcPr>
            <w:tcW w:w="851" w:type="dxa"/>
            <w:tcBorders>
              <w:top w:val="nil"/>
              <w:left w:val="nil"/>
              <w:bottom w:val="single" w:sz="4" w:space="0" w:color="auto"/>
              <w:right w:val="nil"/>
            </w:tcBorders>
            <w:shd w:val="clear" w:color="auto" w:fill="auto"/>
            <w:noWrap/>
            <w:vAlign w:val="center"/>
            <w:hideMark/>
          </w:tcPr>
          <w:p w14:paraId="5A839CF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single" w:sz="4" w:space="0" w:color="auto"/>
              <w:bottom w:val="single" w:sz="4" w:space="0" w:color="auto"/>
              <w:right w:val="single" w:sz="4" w:space="0" w:color="auto"/>
            </w:tcBorders>
            <w:shd w:val="clear" w:color="auto" w:fill="auto"/>
            <w:hideMark/>
          </w:tcPr>
          <w:p w14:paraId="062A0BF3" w14:textId="4AF363A6" w:rsidR="00E91527" w:rsidRPr="004634D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People registered in Community of Practice (CoP) Platform/website, and who participate in at least one additional CoP </w:t>
            </w:r>
            <w:r w:rsidR="0033782D">
              <w:rPr>
                <w:rFonts w:ascii="Times New Roman" w:eastAsia="Times New Roman" w:hAnsi="Times New Roman" w:cs="Times New Roman"/>
                <w:kern w:val="0"/>
                <w:sz w:val="18"/>
                <w:szCs w:val="18"/>
                <w:lang w:val="en-US" w:eastAsia="es-CO"/>
                <w14:ligatures w14:val="none"/>
              </w:rPr>
              <w:t>event</w:t>
            </w:r>
            <w:r w:rsidRPr="00E91527">
              <w:rPr>
                <w:rFonts w:ascii="Times New Roman" w:eastAsia="Times New Roman" w:hAnsi="Times New Roman" w:cs="Times New Roman"/>
                <w:kern w:val="0"/>
                <w:sz w:val="18"/>
                <w:szCs w:val="18"/>
                <w:lang w:val="en-US" w:eastAsia="es-CO"/>
                <w14:ligatures w14:val="none"/>
              </w:rPr>
              <w:t xml:space="preserve"> during the life of project.</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kern w:val="0"/>
                <w:sz w:val="18"/>
                <w:szCs w:val="18"/>
                <w:lang w:val="en-US" w:eastAsia="es-CO"/>
                <w14:ligatures w14:val="none"/>
              </w:rPr>
              <w:br/>
            </w:r>
            <w:r w:rsidR="00546D3F">
              <w:rPr>
                <w:rFonts w:ascii="Times New Roman" w:eastAsia="Times New Roman" w:hAnsi="Times New Roman" w:cs="Times New Roman"/>
                <w:b/>
                <w:bCs/>
                <w:kern w:val="0"/>
                <w:sz w:val="18"/>
                <w:szCs w:val="18"/>
                <w:lang w:val="en-US" w:eastAsia="es-CO"/>
                <w14:ligatures w14:val="none"/>
              </w:rPr>
              <w:t xml:space="preserve">Annual targets are </w:t>
            </w:r>
            <w:r w:rsidR="005337A2">
              <w:rPr>
                <w:rFonts w:ascii="Times New Roman" w:eastAsia="Times New Roman" w:hAnsi="Times New Roman" w:cs="Times New Roman"/>
                <w:b/>
                <w:bCs/>
                <w:kern w:val="0"/>
                <w:sz w:val="18"/>
                <w:szCs w:val="18"/>
                <w:lang w:val="en-US" w:eastAsia="es-CO"/>
                <w14:ligatures w14:val="none"/>
              </w:rPr>
              <w:t>ac</w:t>
            </w:r>
            <w:r w:rsidR="00546D3F">
              <w:rPr>
                <w:rFonts w:ascii="Times New Roman" w:eastAsia="Times New Roman" w:hAnsi="Times New Roman" w:cs="Times New Roman"/>
                <w:b/>
                <w:bCs/>
                <w:kern w:val="0"/>
                <w:sz w:val="18"/>
                <w:szCs w:val="18"/>
                <w:lang w:val="en-US" w:eastAsia="es-CO"/>
                <w14:ligatures w14:val="none"/>
              </w:rPr>
              <w:t>cumulative</w:t>
            </w:r>
            <w:r w:rsidRPr="00BD3E88">
              <w:rPr>
                <w:rFonts w:ascii="Times New Roman" w:eastAsia="Times New Roman" w:hAnsi="Times New Roman" w:cs="Times New Roman"/>
                <w:b/>
                <w:bCs/>
                <w:kern w:val="0"/>
                <w:sz w:val="18"/>
                <w:szCs w:val="18"/>
                <w:lang w:val="en-US" w:eastAsia="es-CO"/>
                <w14:ligatures w14:val="none"/>
              </w:rPr>
              <w:t>.</w:t>
            </w:r>
          </w:p>
        </w:tc>
      </w:tr>
      <w:tr w:rsidR="00EE58F0" w:rsidRPr="00863A3A" w14:paraId="78389D19" w14:textId="77777777" w:rsidTr="00EE58F0">
        <w:trPr>
          <w:trHeight w:val="2480"/>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5B881442" w14:textId="77777777" w:rsidR="00E91527" w:rsidRPr="00E91527" w:rsidRDefault="00E91527" w:rsidP="00E91527">
            <w:pPr>
              <w:spacing w:after="0" w:line="240" w:lineRule="auto"/>
              <w:jc w:val="center"/>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lastRenderedPageBreak/>
              <w:t>Financial Services: Endowment Establishment, Fundraising and Management</w:t>
            </w:r>
          </w:p>
        </w:tc>
        <w:tc>
          <w:tcPr>
            <w:tcW w:w="1370" w:type="dxa"/>
            <w:tcBorders>
              <w:top w:val="nil"/>
              <w:left w:val="nil"/>
              <w:bottom w:val="single" w:sz="4" w:space="0" w:color="auto"/>
              <w:right w:val="single" w:sz="4" w:space="0" w:color="auto"/>
            </w:tcBorders>
            <w:shd w:val="clear" w:color="000000" w:fill="FFFFFF"/>
            <w:vAlign w:val="center"/>
            <w:hideMark/>
          </w:tcPr>
          <w:p w14:paraId="0E7E1C45"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FFPr14: Value of new USG commitments and new public and private sector investment leveraged by USDA to support food security and nutrition</w:t>
            </w:r>
          </w:p>
        </w:tc>
        <w:tc>
          <w:tcPr>
            <w:tcW w:w="860" w:type="dxa"/>
            <w:tcBorders>
              <w:top w:val="nil"/>
              <w:left w:val="nil"/>
              <w:bottom w:val="single" w:sz="4" w:space="0" w:color="auto"/>
              <w:right w:val="single" w:sz="4" w:space="0" w:color="auto"/>
            </w:tcBorders>
            <w:shd w:val="clear" w:color="auto" w:fill="auto"/>
            <w:vAlign w:val="center"/>
            <w:hideMark/>
          </w:tcPr>
          <w:p w14:paraId="170F32F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3D224A60" w14:textId="0828472E"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w:t>
            </w:r>
            <w:r w:rsidR="005F7D64">
              <w:rPr>
                <w:rFonts w:ascii="Times New Roman" w:eastAsia="Times New Roman" w:hAnsi="Times New Roman" w:cs="Times New Roman"/>
                <w:kern w:val="0"/>
                <w:sz w:val="18"/>
                <w:szCs w:val="18"/>
                <w:lang w:eastAsia="es-CO"/>
                <w14:ligatures w14:val="none"/>
              </w:rPr>
              <w:t>6</w:t>
            </w:r>
            <w:r w:rsidRPr="00E91527">
              <w:rPr>
                <w:rFonts w:ascii="Times New Roman" w:eastAsia="Times New Roman" w:hAnsi="Times New Roman" w:cs="Times New Roman"/>
                <w:kern w:val="0"/>
                <w:sz w:val="18"/>
                <w:szCs w:val="18"/>
                <w:lang w:eastAsia="es-CO"/>
                <w14:ligatures w14:val="none"/>
              </w:rPr>
              <w:t>.200.000</w:t>
            </w:r>
          </w:p>
        </w:tc>
        <w:tc>
          <w:tcPr>
            <w:tcW w:w="992" w:type="dxa"/>
            <w:tcBorders>
              <w:top w:val="nil"/>
              <w:left w:val="nil"/>
              <w:bottom w:val="single" w:sz="4" w:space="0" w:color="auto"/>
              <w:right w:val="single" w:sz="4" w:space="0" w:color="auto"/>
            </w:tcBorders>
            <w:shd w:val="clear" w:color="auto" w:fill="auto"/>
            <w:noWrap/>
            <w:vAlign w:val="center"/>
            <w:hideMark/>
          </w:tcPr>
          <w:p w14:paraId="678C2442"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$ 0</w:t>
            </w:r>
          </w:p>
        </w:tc>
        <w:tc>
          <w:tcPr>
            <w:tcW w:w="992" w:type="dxa"/>
            <w:tcBorders>
              <w:top w:val="nil"/>
              <w:left w:val="nil"/>
              <w:bottom w:val="single" w:sz="4" w:space="0" w:color="auto"/>
              <w:right w:val="single" w:sz="4" w:space="0" w:color="auto"/>
            </w:tcBorders>
            <w:shd w:val="clear" w:color="auto" w:fill="auto"/>
            <w:noWrap/>
            <w:vAlign w:val="center"/>
            <w:hideMark/>
          </w:tcPr>
          <w:p w14:paraId="0657DA96" w14:textId="2BBD4C66"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$ 100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993" w:type="dxa"/>
            <w:tcBorders>
              <w:top w:val="nil"/>
              <w:left w:val="nil"/>
              <w:bottom w:val="single" w:sz="4" w:space="0" w:color="auto"/>
              <w:right w:val="single" w:sz="4" w:space="0" w:color="auto"/>
            </w:tcBorders>
            <w:shd w:val="clear" w:color="auto" w:fill="auto"/>
            <w:noWrap/>
            <w:vAlign w:val="center"/>
            <w:hideMark/>
          </w:tcPr>
          <w:p w14:paraId="73696177" w14:textId="38A350C2"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$ 100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850" w:type="dxa"/>
            <w:tcBorders>
              <w:top w:val="nil"/>
              <w:left w:val="nil"/>
              <w:bottom w:val="single" w:sz="4" w:space="0" w:color="auto"/>
              <w:right w:val="single" w:sz="4" w:space="0" w:color="auto"/>
            </w:tcBorders>
            <w:shd w:val="clear" w:color="auto" w:fill="auto"/>
            <w:noWrap/>
            <w:vAlign w:val="center"/>
            <w:hideMark/>
          </w:tcPr>
          <w:p w14:paraId="2CCCFC2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$ 2.000.000</w:t>
            </w:r>
          </w:p>
        </w:tc>
        <w:tc>
          <w:tcPr>
            <w:tcW w:w="992" w:type="dxa"/>
            <w:tcBorders>
              <w:top w:val="nil"/>
              <w:left w:val="nil"/>
              <w:bottom w:val="single" w:sz="4" w:space="0" w:color="auto"/>
              <w:right w:val="single" w:sz="4" w:space="0" w:color="auto"/>
            </w:tcBorders>
            <w:shd w:val="clear" w:color="auto" w:fill="auto"/>
            <w:noWrap/>
            <w:vAlign w:val="center"/>
            <w:hideMark/>
          </w:tcPr>
          <w:p w14:paraId="4EF3448E" w14:textId="0C3F6A02"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w:t>
            </w:r>
            <w:r w:rsidR="007578AA">
              <w:rPr>
                <w:rFonts w:ascii="Times New Roman" w:eastAsia="Times New Roman" w:hAnsi="Times New Roman" w:cs="Times New Roman"/>
                <w:kern w:val="0"/>
                <w:sz w:val="18"/>
                <w:szCs w:val="18"/>
                <w:lang w:eastAsia="es-CO"/>
                <w14:ligatures w14:val="none"/>
              </w:rPr>
              <w:t>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851" w:type="dxa"/>
            <w:tcBorders>
              <w:top w:val="nil"/>
              <w:left w:val="nil"/>
              <w:bottom w:val="single" w:sz="4" w:space="0" w:color="auto"/>
              <w:right w:val="single" w:sz="4" w:space="0" w:color="auto"/>
            </w:tcBorders>
            <w:shd w:val="clear" w:color="auto" w:fill="auto"/>
            <w:noWrap/>
            <w:vAlign w:val="center"/>
            <w:hideMark/>
          </w:tcPr>
          <w:p w14:paraId="6599DF3D" w14:textId="4E4392BA"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500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850" w:type="dxa"/>
            <w:tcBorders>
              <w:top w:val="nil"/>
              <w:left w:val="nil"/>
              <w:bottom w:val="single" w:sz="4" w:space="0" w:color="auto"/>
              <w:right w:val="single" w:sz="4" w:space="0" w:color="auto"/>
            </w:tcBorders>
            <w:shd w:val="clear" w:color="auto" w:fill="auto"/>
            <w:noWrap/>
            <w:vAlign w:val="center"/>
            <w:hideMark/>
          </w:tcPr>
          <w:p w14:paraId="5B161754" w14:textId="0E64F8F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500</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000</w:t>
            </w:r>
          </w:p>
        </w:tc>
        <w:tc>
          <w:tcPr>
            <w:tcW w:w="851" w:type="dxa"/>
            <w:tcBorders>
              <w:top w:val="nil"/>
              <w:left w:val="nil"/>
              <w:bottom w:val="single" w:sz="4" w:space="0" w:color="auto"/>
              <w:right w:val="nil"/>
            </w:tcBorders>
            <w:shd w:val="clear" w:color="auto" w:fill="auto"/>
            <w:noWrap/>
            <w:vAlign w:val="center"/>
            <w:hideMark/>
          </w:tcPr>
          <w:p w14:paraId="7989C82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$ 0</w:t>
            </w:r>
          </w:p>
        </w:tc>
        <w:tc>
          <w:tcPr>
            <w:tcW w:w="2410" w:type="dxa"/>
            <w:tcBorders>
              <w:top w:val="nil"/>
              <w:left w:val="single" w:sz="4" w:space="0" w:color="auto"/>
              <w:bottom w:val="single" w:sz="4" w:space="0" w:color="auto"/>
              <w:right w:val="single" w:sz="4" w:space="0" w:color="auto"/>
            </w:tcBorders>
            <w:shd w:val="clear" w:color="auto" w:fill="auto"/>
            <w:hideMark/>
          </w:tcPr>
          <w:p w14:paraId="35CF994B" w14:textId="67FB6C3B"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This indicator includes the value of agreements signed with public and private organizations, and the value leveraged with organizations to implement activities to benefit the target population. </w:t>
            </w:r>
          </w:p>
        </w:tc>
      </w:tr>
      <w:tr w:rsidR="00EE58F0" w:rsidRPr="00863A3A" w14:paraId="4444BB82" w14:textId="77777777" w:rsidTr="00D63441">
        <w:trPr>
          <w:trHeight w:val="898"/>
        </w:trPr>
        <w:tc>
          <w:tcPr>
            <w:tcW w:w="1520" w:type="dxa"/>
            <w:tcBorders>
              <w:top w:val="nil"/>
              <w:left w:val="single" w:sz="4" w:space="0" w:color="auto"/>
              <w:bottom w:val="single" w:sz="4" w:space="0" w:color="auto"/>
              <w:right w:val="single" w:sz="4" w:space="0" w:color="auto"/>
            </w:tcBorders>
            <w:shd w:val="clear" w:color="auto" w:fill="auto"/>
            <w:vAlign w:val="center"/>
            <w:hideMark/>
          </w:tcPr>
          <w:p w14:paraId="2EEFB388" w14:textId="77777777" w:rsidR="00E91527" w:rsidRPr="00E91527" w:rsidRDefault="00E91527" w:rsidP="00E91527">
            <w:pPr>
              <w:spacing w:after="0" w:line="240" w:lineRule="auto"/>
              <w:jc w:val="center"/>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Innovation and Job Creation Through Youth Engagement</w:t>
            </w:r>
          </w:p>
        </w:tc>
        <w:tc>
          <w:tcPr>
            <w:tcW w:w="1370" w:type="dxa"/>
            <w:tcBorders>
              <w:top w:val="nil"/>
              <w:left w:val="nil"/>
              <w:bottom w:val="single" w:sz="4" w:space="0" w:color="auto"/>
              <w:right w:val="single" w:sz="4" w:space="0" w:color="auto"/>
            </w:tcBorders>
            <w:shd w:val="clear" w:color="000000" w:fill="FFFFFF"/>
            <w:vAlign w:val="center"/>
            <w:hideMark/>
          </w:tcPr>
          <w:p w14:paraId="3CC72E2A"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Custom8: Number of Youth with increased capacity in agribusiness</w:t>
            </w:r>
          </w:p>
        </w:tc>
        <w:tc>
          <w:tcPr>
            <w:tcW w:w="860" w:type="dxa"/>
            <w:tcBorders>
              <w:top w:val="nil"/>
              <w:left w:val="nil"/>
              <w:bottom w:val="single" w:sz="4" w:space="0" w:color="auto"/>
              <w:right w:val="single" w:sz="4" w:space="0" w:color="auto"/>
            </w:tcBorders>
            <w:shd w:val="clear" w:color="auto" w:fill="auto"/>
            <w:vAlign w:val="center"/>
            <w:hideMark/>
          </w:tcPr>
          <w:p w14:paraId="4042DF38"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607A38A4" w14:textId="735CE0F5"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150</w:t>
            </w:r>
          </w:p>
        </w:tc>
        <w:tc>
          <w:tcPr>
            <w:tcW w:w="992" w:type="dxa"/>
            <w:tcBorders>
              <w:top w:val="nil"/>
              <w:left w:val="nil"/>
              <w:bottom w:val="single" w:sz="4" w:space="0" w:color="auto"/>
              <w:right w:val="single" w:sz="4" w:space="0" w:color="auto"/>
            </w:tcBorders>
            <w:shd w:val="clear" w:color="auto" w:fill="auto"/>
            <w:vAlign w:val="center"/>
            <w:hideMark/>
          </w:tcPr>
          <w:p w14:paraId="4BDBC87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230</w:t>
            </w:r>
          </w:p>
        </w:tc>
        <w:tc>
          <w:tcPr>
            <w:tcW w:w="992" w:type="dxa"/>
            <w:tcBorders>
              <w:top w:val="nil"/>
              <w:left w:val="nil"/>
              <w:bottom w:val="single" w:sz="4" w:space="0" w:color="auto"/>
              <w:right w:val="single" w:sz="4" w:space="0" w:color="auto"/>
            </w:tcBorders>
            <w:shd w:val="clear" w:color="auto" w:fill="auto"/>
            <w:vAlign w:val="center"/>
            <w:hideMark/>
          </w:tcPr>
          <w:p w14:paraId="49A7463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575</w:t>
            </w:r>
          </w:p>
        </w:tc>
        <w:tc>
          <w:tcPr>
            <w:tcW w:w="993" w:type="dxa"/>
            <w:tcBorders>
              <w:top w:val="nil"/>
              <w:left w:val="nil"/>
              <w:bottom w:val="single" w:sz="4" w:space="0" w:color="auto"/>
              <w:right w:val="single" w:sz="4" w:space="0" w:color="auto"/>
            </w:tcBorders>
            <w:shd w:val="clear" w:color="auto" w:fill="auto"/>
            <w:vAlign w:val="center"/>
            <w:hideMark/>
          </w:tcPr>
          <w:p w14:paraId="313E826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690</w:t>
            </w:r>
          </w:p>
        </w:tc>
        <w:tc>
          <w:tcPr>
            <w:tcW w:w="850" w:type="dxa"/>
            <w:tcBorders>
              <w:top w:val="nil"/>
              <w:left w:val="nil"/>
              <w:bottom w:val="single" w:sz="4" w:space="0" w:color="auto"/>
              <w:right w:val="single" w:sz="4" w:space="0" w:color="auto"/>
            </w:tcBorders>
            <w:shd w:val="clear" w:color="auto" w:fill="auto"/>
            <w:vAlign w:val="center"/>
            <w:hideMark/>
          </w:tcPr>
          <w:p w14:paraId="461D870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575</w:t>
            </w:r>
          </w:p>
        </w:tc>
        <w:tc>
          <w:tcPr>
            <w:tcW w:w="992" w:type="dxa"/>
            <w:tcBorders>
              <w:top w:val="nil"/>
              <w:left w:val="nil"/>
              <w:bottom w:val="single" w:sz="4" w:space="0" w:color="auto"/>
              <w:right w:val="single" w:sz="4" w:space="0" w:color="auto"/>
            </w:tcBorders>
            <w:shd w:val="clear" w:color="auto" w:fill="auto"/>
            <w:vAlign w:val="center"/>
            <w:hideMark/>
          </w:tcPr>
          <w:p w14:paraId="75D1062E" w14:textId="77D28E56" w:rsidR="00E91527" w:rsidRPr="00E91527" w:rsidRDefault="009D7A9D"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148</w:t>
            </w:r>
          </w:p>
        </w:tc>
        <w:tc>
          <w:tcPr>
            <w:tcW w:w="851" w:type="dxa"/>
            <w:tcBorders>
              <w:top w:val="nil"/>
              <w:left w:val="nil"/>
              <w:bottom w:val="single" w:sz="4" w:space="0" w:color="auto"/>
              <w:right w:val="single" w:sz="4" w:space="0" w:color="auto"/>
            </w:tcBorders>
            <w:shd w:val="clear" w:color="auto" w:fill="auto"/>
            <w:noWrap/>
            <w:vAlign w:val="center"/>
            <w:hideMark/>
          </w:tcPr>
          <w:p w14:paraId="6EE7043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149 </w:t>
            </w:r>
          </w:p>
        </w:tc>
        <w:tc>
          <w:tcPr>
            <w:tcW w:w="850" w:type="dxa"/>
            <w:tcBorders>
              <w:top w:val="nil"/>
              <w:left w:val="nil"/>
              <w:bottom w:val="single" w:sz="4" w:space="0" w:color="auto"/>
              <w:right w:val="single" w:sz="4" w:space="0" w:color="auto"/>
            </w:tcBorders>
            <w:shd w:val="clear" w:color="auto" w:fill="auto"/>
            <w:noWrap/>
            <w:vAlign w:val="center"/>
            <w:hideMark/>
          </w:tcPr>
          <w:p w14:paraId="2F9A061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 xml:space="preserve">                110 </w:t>
            </w:r>
          </w:p>
        </w:tc>
        <w:tc>
          <w:tcPr>
            <w:tcW w:w="851" w:type="dxa"/>
            <w:tcBorders>
              <w:top w:val="nil"/>
              <w:left w:val="nil"/>
              <w:bottom w:val="single" w:sz="4" w:space="0" w:color="auto"/>
              <w:right w:val="single" w:sz="4" w:space="0" w:color="auto"/>
            </w:tcBorders>
            <w:shd w:val="clear" w:color="auto" w:fill="auto"/>
            <w:noWrap/>
            <w:vAlign w:val="center"/>
            <w:hideMark/>
          </w:tcPr>
          <w:p w14:paraId="42E8F5F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5A349B6D" w14:textId="77777777" w:rsidR="0025727C"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roofErr w:type="gramStart"/>
            <w:r w:rsidRPr="00E91527">
              <w:rPr>
                <w:rFonts w:ascii="Times New Roman" w:eastAsia="Times New Roman" w:hAnsi="Times New Roman" w:cs="Times New Roman"/>
                <w:kern w:val="0"/>
                <w:sz w:val="18"/>
                <w:szCs w:val="18"/>
                <w:lang w:val="en-US" w:eastAsia="es-CO"/>
                <w14:ligatures w14:val="none"/>
              </w:rPr>
              <w:t>Number</w:t>
            </w:r>
            <w:proofErr w:type="gramEnd"/>
            <w:r w:rsidRPr="00E91527">
              <w:rPr>
                <w:rFonts w:ascii="Times New Roman" w:eastAsia="Times New Roman" w:hAnsi="Times New Roman" w:cs="Times New Roman"/>
                <w:kern w:val="0"/>
                <w:sz w:val="18"/>
                <w:szCs w:val="18"/>
                <w:lang w:val="en-US" w:eastAsia="es-CO"/>
                <w14:ligatures w14:val="none"/>
              </w:rPr>
              <w:t xml:space="preserve"> of youth (</w:t>
            </w:r>
            <w:proofErr w:type="gramStart"/>
            <w:r w:rsidRPr="00E91527">
              <w:rPr>
                <w:rFonts w:ascii="Times New Roman" w:eastAsia="Times New Roman" w:hAnsi="Times New Roman" w:cs="Times New Roman"/>
                <w:kern w:val="0"/>
                <w:sz w:val="18"/>
                <w:szCs w:val="18"/>
                <w:lang w:val="en-US" w:eastAsia="es-CO"/>
                <w14:ligatures w14:val="none"/>
              </w:rPr>
              <w:t>16 to 29 year old</w:t>
            </w:r>
            <w:proofErr w:type="gramEnd"/>
            <w:r w:rsidRPr="00E91527">
              <w:rPr>
                <w:rFonts w:ascii="Times New Roman" w:eastAsia="Times New Roman" w:hAnsi="Times New Roman" w:cs="Times New Roman"/>
                <w:kern w:val="0"/>
                <w:sz w:val="18"/>
                <w:szCs w:val="18"/>
                <w:lang w:val="en-US" w:eastAsia="es-CO"/>
                <w14:ligatures w14:val="none"/>
              </w:rPr>
              <w:t xml:space="preserve">) benefited by: the extension strategy, Open Innovation processes, exchange trips, </w:t>
            </w:r>
            <w:r w:rsidR="00E251E7">
              <w:rPr>
                <w:rFonts w:ascii="Times New Roman" w:eastAsia="Times New Roman" w:hAnsi="Times New Roman" w:cs="Times New Roman"/>
                <w:kern w:val="0"/>
                <w:sz w:val="18"/>
                <w:szCs w:val="18"/>
                <w:lang w:val="en-US" w:eastAsia="es-CO"/>
                <w14:ligatures w14:val="none"/>
              </w:rPr>
              <w:t>grants</w:t>
            </w:r>
            <w:r w:rsidRPr="00E91527">
              <w:rPr>
                <w:rFonts w:ascii="Times New Roman" w:eastAsia="Times New Roman" w:hAnsi="Times New Roman" w:cs="Times New Roman"/>
                <w:kern w:val="0"/>
                <w:sz w:val="18"/>
                <w:szCs w:val="18"/>
                <w:lang w:val="en-US" w:eastAsia="es-CO"/>
                <w14:ligatures w14:val="none"/>
              </w:rPr>
              <w:t xml:space="preserve">, among other strategies. </w:t>
            </w:r>
          </w:p>
          <w:p w14:paraId="7E314C30" w14:textId="6FA31D6E"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t xml:space="preserve">Actual </w:t>
            </w:r>
            <w:r w:rsidR="0025727C">
              <w:rPr>
                <w:rFonts w:ascii="Times New Roman" w:eastAsia="Times New Roman" w:hAnsi="Times New Roman" w:cs="Times New Roman"/>
                <w:b/>
                <w:bCs/>
                <w:kern w:val="0"/>
                <w:sz w:val="18"/>
                <w:szCs w:val="18"/>
                <w:lang w:val="en-US" w:eastAsia="es-CO"/>
                <w14:ligatures w14:val="none"/>
              </w:rPr>
              <w:t>E</w:t>
            </w:r>
            <w:r w:rsidRPr="00E91527">
              <w:rPr>
                <w:rFonts w:ascii="Times New Roman" w:eastAsia="Times New Roman" w:hAnsi="Times New Roman" w:cs="Times New Roman"/>
                <w:b/>
                <w:bCs/>
                <w:kern w:val="0"/>
                <w:sz w:val="18"/>
                <w:szCs w:val="18"/>
                <w:lang w:val="en-US" w:eastAsia="es-CO"/>
                <w14:ligatures w14:val="none"/>
              </w:rPr>
              <w:t>xpected LOP</w:t>
            </w:r>
            <w:r w:rsidR="0025727C">
              <w:rPr>
                <w:rFonts w:ascii="Times New Roman" w:eastAsia="Times New Roman" w:hAnsi="Times New Roman" w:cs="Times New Roman"/>
                <w:b/>
                <w:bCs/>
                <w:kern w:val="0"/>
                <w:sz w:val="18"/>
                <w:szCs w:val="18"/>
                <w:lang w:val="en-US" w:eastAsia="es-CO"/>
                <w14:ligatures w14:val="none"/>
              </w:rPr>
              <w:t xml:space="preserve"> Target</w:t>
            </w:r>
            <w:r w:rsidRPr="00E91527">
              <w:rPr>
                <w:rFonts w:ascii="Times New Roman" w:eastAsia="Times New Roman" w:hAnsi="Times New Roman" w:cs="Times New Roman"/>
                <w:b/>
                <w:bCs/>
                <w:kern w:val="0"/>
                <w:sz w:val="18"/>
                <w:szCs w:val="18"/>
                <w:lang w:val="en-US" w:eastAsia="es-CO"/>
                <w14:ligatures w14:val="none"/>
              </w:rPr>
              <w:t xml:space="preserve">: </w:t>
            </w:r>
            <w:r w:rsidRPr="00BD3E88">
              <w:rPr>
                <w:rFonts w:ascii="Times New Roman" w:eastAsia="Times New Roman" w:hAnsi="Times New Roman" w:cs="Times New Roman"/>
                <w:b/>
                <w:bCs/>
                <w:kern w:val="0"/>
                <w:sz w:val="18"/>
                <w:szCs w:val="18"/>
                <w:u w:val="single"/>
                <w:lang w:val="en-US" w:eastAsia="es-CO"/>
                <w14:ligatures w14:val="none"/>
              </w:rPr>
              <w:t>381 youth</w:t>
            </w:r>
            <w:r w:rsidRPr="00BD3E88">
              <w:rPr>
                <w:rFonts w:ascii="Times New Roman" w:eastAsia="Times New Roman" w:hAnsi="Times New Roman" w:cs="Times New Roman"/>
                <w:b/>
                <w:bCs/>
                <w:kern w:val="0"/>
                <w:sz w:val="18"/>
                <w:szCs w:val="18"/>
                <w:u w:val="single"/>
                <w:lang w:val="en-US" w:eastAsia="es-CO"/>
                <w14:ligatures w14:val="none"/>
              </w:rPr>
              <w:br/>
            </w:r>
            <w:r w:rsidR="009D7544">
              <w:rPr>
                <w:rFonts w:ascii="Times New Roman" w:eastAsia="Times New Roman" w:hAnsi="Times New Roman" w:cs="Times New Roman"/>
                <w:b/>
                <w:bCs/>
                <w:kern w:val="0"/>
                <w:sz w:val="18"/>
                <w:szCs w:val="18"/>
                <w:lang w:val="en-US" w:eastAsia="es-CO"/>
                <w14:ligatures w14:val="none"/>
              </w:rPr>
              <w:t>Annual targets reflect</w:t>
            </w:r>
            <w:r w:rsidRPr="00E91527">
              <w:rPr>
                <w:rFonts w:ascii="Times New Roman" w:eastAsia="Times New Roman" w:hAnsi="Times New Roman" w:cs="Times New Roman"/>
                <w:b/>
                <w:bCs/>
                <w:kern w:val="0"/>
                <w:sz w:val="18"/>
                <w:szCs w:val="18"/>
                <w:lang w:val="en-US" w:eastAsia="es-CO"/>
                <w14:ligatures w14:val="none"/>
              </w:rPr>
              <w:t xml:space="preserve"> the full scope of work that year. </w:t>
            </w:r>
            <w:r w:rsidR="009D7544">
              <w:rPr>
                <w:rFonts w:ascii="Times New Roman" w:eastAsia="Times New Roman" w:hAnsi="Times New Roman" w:cs="Times New Roman"/>
                <w:b/>
                <w:bCs/>
                <w:kern w:val="0"/>
                <w:sz w:val="18"/>
                <w:szCs w:val="18"/>
                <w:lang w:val="en-US" w:eastAsia="es-CO"/>
                <w14:ligatures w14:val="none"/>
              </w:rPr>
              <w:t xml:space="preserve">The </w:t>
            </w:r>
            <w:r w:rsidRPr="00E91527">
              <w:rPr>
                <w:rFonts w:ascii="Times New Roman" w:eastAsia="Times New Roman" w:hAnsi="Times New Roman" w:cs="Times New Roman"/>
                <w:b/>
                <w:bCs/>
                <w:kern w:val="0"/>
                <w:sz w:val="18"/>
                <w:szCs w:val="18"/>
                <w:lang w:val="en-US" w:eastAsia="es-CO"/>
                <w14:ligatures w14:val="none"/>
              </w:rPr>
              <w:t xml:space="preserve">Actual Expected LOP </w:t>
            </w:r>
            <w:r w:rsidR="009D7544">
              <w:rPr>
                <w:rFonts w:ascii="Times New Roman" w:eastAsia="Times New Roman" w:hAnsi="Times New Roman" w:cs="Times New Roman"/>
                <w:b/>
                <w:bCs/>
                <w:kern w:val="0"/>
                <w:sz w:val="18"/>
                <w:szCs w:val="18"/>
                <w:lang w:val="en-US" w:eastAsia="es-CO"/>
                <w14:ligatures w14:val="none"/>
              </w:rPr>
              <w:t>T</w:t>
            </w:r>
            <w:r w:rsidRPr="00E91527">
              <w:rPr>
                <w:rFonts w:ascii="Times New Roman" w:eastAsia="Times New Roman" w:hAnsi="Times New Roman" w:cs="Times New Roman"/>
                <w:b/>
                <w:bCs/>
                <w:kern w:val="0"/>
                <w:sz w:val="18"/>
                <w:szCs w:val="18"/>
                <w:lang w:val="en-US" w:eastAsia="es-CO"/>
                <w14:ligatures w14:val="none"/>
              </w:rPr>
              <w:t>arget reflect</w:t>
            </w:r>
            <w:r w:rsidR="009D7544">
              <w:rPr>
                <w:rFonts w:ascii="Times New Roman" w:eastAsia="Times New Roman" w:hAnsi="Times New Roman" w:cs="Times New Roman"/>
                <w:b/>
                <w:bCs/>
                <w:kern w:val="0"/>
                <w:sz w:val="18"/>
                <w:szCs w:val="18"/>
                <w:lang w:val="en-US" w:eastAsia="es-CO"/>
                <w14:ligatures w14:val="none"/>
              </w:rPr>
              <w:t>s</w:t>
            </w:r>
            <w:r w:rsidRPr="00E91527">
              <w:rPr>
                <w:rFonts w:ascii="Times New Roman" w:eastAsia="Times New Roman" w:hAnsi="Times New Roman" w:cs="Times New Roman"/>
                <w:b/>
                <w:bCs/>
                <w:kern w:val="0"/>
                <w:sz w:val="18"/>
                <w:szCs w:val="18"/>
                <w:lang w:val="en-US" w:eastAsia="es-CO"/>
                <w14:ligatures w14:val="none"/>
              </w:rPr>
              <w:t xml:space="preserve"> the number of unique </w:t>
            </w:r>
            <w:r w:rsidR="00BA1E14" w:rsidRPr="00E91527">
              <w:rPr>
                <w:rFonts w:ascii="Times New Roman" w:eastAsia="Times New Roman" w:hAnsi="Times New Roman" w:cs="Times New Roman"/>
                <w:b/>
                <w:bCs/>
                <w:kern w:val="0"/>
                <w:sz w:val="18"/>
                <w:szCs w:val="18"/>
                <w:lang w:val="en-US" w:eastAsia="es-CO"/>
                <w14:ligatures w14:val="none"/>
              </w:rPr>
              <w:t>youths</w:t>
            </w:r>
            <w:r w:rsidRPr="00E91527">
              <w:rPr>
                <w:rFonts w:ascii="Times New Roman" w:eastAsia="Times New Roman" w:hAnsi="Times New Roman" w:cs="Times New Roman"/>
                <w:b/>
                <w:bCs/>
                <w:kern w:val="0"/>
                <w:sz w:val="18"/>
                <w:szCs w:val="18"/>
                <w:lang w:val="en-US" w:eastAsia="es-CO"/>
                <w14:ligatures w14:val="none"/>
              </w:rPr>
              <w:t xml:space="preserve"> reached across the </w:t>
            </w:r>
            <w:r w:rsidR="009D7544">
              <w:rPr>
                <w:rFonts w:ascii="Times New Roman" w:eastAsia="Times New Roman" w:hAnsi="Times New Roman" w:cs="Times New Roman"/>
                <w:b/>
                <w:bCs/>
                <w:kern w:val="0"/>
                <w:sz w:val="18"/>
                <w:szCs w:val="18"/>
                <w:lang w:val="en-US" w:eastAsia="es-CO"/>
                <w14:ligatures w14:val="none"/>
              </w:rPr>
              <w:t>life of project</w:t>
            </w:r>
            <w:r w:rsidRPr="00E91527">
              <w:rPr>
                <w:rFonts w:ascii="Times New Roman" w:eastAsia="Times New Roman" w:hAnsi="Times New Roman" w:cs="Times New Roman"/>
                <w:b/>
                <w:bCs/>
                <w:kern w:val="0"/>
                <w:sz w:val="18"/>
                <w:szCs w:val="18"/>
                <w:lang w:val="en-US" w:eastAsia="es-CO"/>
                <w14:ligatures w14:val="none"/>
              </w:rPr>
              <w:t>.</w:t>
            </w:r>
          </w:p>
        </w:tc>
      </w:tr>
      <w:tr w:rsidR="00EE58F0" w:rsidRPr="00870A4A" w14:paraId="79C826C5" w14:textId="77777777" w:rsidTr="00D63441">
        <w:trPr>
          <w:trHeight w:val="2966"/>
        </w:trPr>
        <w:tc>
          <w:tcPr>
            <w:tcW w:w="1520" w:type="dxa"/>
            <w:vMerge w:val="restart"/>
            <w:tcBorders>
              <w:top w:val="nil"/>
              <w:left w:val="single" w:sz="4" w:space="0" w:color="auto"/>
              <w:bottom w:val="single" w:sz="4" w:space="0" w:color="auto"/>
              <w:right w:val="single" w:sz="4" w:space="0" w:color="auto"/>
            </w:tcBorders>
            <w:shd w:val="clear" w:color="auto" w:fill="auto"/>
            <w:vAlign w:val="center"/>
            <w:hideMark/>
          </w:tcPr>
          <w:p w14:paraId="1BDA3DA0" w14:textId="77777777" w:rsidR="00E91527" w:rsidRPr="00E91527" w:rsidRDefault="00E91527" w:rsidP="00E91527">
            <w:pPr>
              <w:spacing w:after="0" w:line="240" w:lineRule="auto"/>
              <w:jc w:val="center"/>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lastRenderedPageBreak/>
              <w:t>Post-</w:t>
            </w:r>
            <w:proofErr w:type="spellStart"/>
            <w:r w:rsidRPr="00E91527">
              <w:rPr>
                <w:rFonts w:ascii="Times New Roman" w:eastAsia="Times New Roman" w:hAnsi="Times New Roman" w:cs="Times New Roman"/>
                <w:kern w:val="0"/>
                <w:sz w:val="18"/>
                <w:szCs w:val="18"/>
                <w:lang w:eastAsia="es-CO"/>
                <w14:ligatures w14:val="none"/>
              </w:rPr>
              <w:t>Harvest</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Aggregation</w:t>
            </w:r>
            <w:proofErr w:type="spellEnd"/>
            <w:r w:rsidRPr="00E91527">
              <w:rPr>
                <w:rFonts w:ascii="Times New Roman" w:eastAsia="Times New Roman" w:hAnsi="Times New Roman" w:cs="Times New Roman"/>
                <w:kern w:val="0"/>
                <w:sz w:val="18"/>
                <w:szCs w:val="18"/>
                <w:lang w:eastAsia="es-CO"/>
                <w14:ligatures w14:val="none"/>
              </w:rPr>
              <w:t xml:space="preserve"> &amp; Processing</w:t>
            </w:r>
          </w:p>
        </w:tc>
        <w:tc>
          <w:tcPr>
            <w:tcW w:w="1370" w:type="dxa"/>
            <w:tcBorders>
              <w:top w:val="nil"/>
              <w:left w:val="nil"/>
              <w:bottom w:val="single" w:sz="4" w:space="0" w:color="auto"/>
              <w:right w:val="single" w:sz="4" w:space="0" w:color="auto"/>
            </w:tcBorders>
            <w:shd w:val="clear" w:color="000000" w:fill="FFFFFF"/>
            <w:vAlign w:val="center"/>
            <w:hideMark/>
          </w:tcPr>
          <w:p w14:paraId="1E7ADCF9"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Custom6: Number of processors and aggregators displaying improved quality of post-production products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6A7BF89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30FDE67F" w14:textId="63AB819C" w:rsidR="00E91527" w:rsidRPr="00E91527" w:rsidRDefault="005F7D64"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20</w:t>
            </w:r>
          </w:p>
        </w:tc>
        <w:tc>
          <w:tcPr>
            <w:tcW w:w="992" w:type="dxa"/>
            <w:tcBorders>
              <w:top w:val="nil"/>
              <w:left w:val="nil"/>
              <w:bottom w:val="single" w:sz="4" w:space="0" w:color="auto"/>
              <w:right w:val="single" w:sz="4" w:space="0" w:color="auto"/>
            </w:tcBorders>
            <w:shd w:val="clear" w:color="auto" w:fill="auto"/>
            <w:vAlign w:val="center"/>
            <w:hideMark/>
          </w:tcPr>
          <w:p w14:paraId="17805DD9"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vAlign w:val="center"/>
            <w:hideMark/>
          </w:tcPr>
          <w:p w14:paraId="329CFAC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w:t>
            </w:r>
          </w:p>
        </w:tc>
        <w:tc>
          <w:tcPr>
            <w:tcW w:w="993" w:type="dxa"/>
            <w:tcBorders>
              <w:top w:val="nil"/>
              <w:left w:val="nil"/>
              <w:bottom w:val="single" w:sz="4" w:space="0" w:color="auto"/>
              <w:right w:val="single" w:sz="4" w:space="0" w:color="auto"/>
            </w:tcBorders>
            <w:shd w:val="clear" w:color="auto" w:fill="auto"/>
            <w:vAlign w:val="center"/>
            <w:hideMark/>
          </w:tcPr>
          <w:p w14:paraId="4B4DF09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8</w:t>
            </w:r>
          </w:p>
        </w:tc>
        <w:tc>
          <w:tcPr>
            <w:tcW w:w="850" w:type="dxa"/>
            <w:tcBorders>
              <w:top w:val="nil"/>
              <w:left w:val="nil"/>
              <w:bottom w:val="single" w:sz="4" w:space="0" w:color="auto"/>
              <w:right w:val="single" w:sz="4" w:space="0" w:color="auto"/>
            </w:tcBorders>
            <w:shd w:val="clear" w:color="auto" w:fill="auto"/>
            <w:vAlign w:val="center"/>
            <w:hideMark/>
          </w:tcPr>
          <w:p w14:paraId="0814EA6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14</w:t>
            </w:r>
          </w:p>
        </w:tc>
        <w:tc>
          <w:tcPr>
            <w:tcW w:w="992" w:type="dxa"/>
            <w:tcBorders>
              <w:top w:val="nil"/>
              <w:left w:val="nil"/>
              <w:bottom w:val="single" w:sz="4" w:space="0" w:color="auto"/>
              <w:right w:val="single" w:sz="4" w:space="0" w:color="auto"/>
            </w:tcBorders>
            <w:shd w:val="clear" w:color="auto" w:fill="auto"/>
            <w:vAlign w:val="center"/>
            <w:hideMark/>
          </w:tcPr>
          <w:p w14:paraId="2571B881" w14:textId="45982DFD" w:rsidR="00E91527" w:rsidRPr="00E91527" w:rsidRDefault="00405682"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14</w:t>
            </w:r>
          </w:p>
        </w:tc>
        <w:tc>
          <w:tcPr>
            <w:tcW w:w="851" w:type="dxa"/>
            <w:tcBorders>
              <w:top w:val="nil"/>
              <w:left w:val="nil"/>
              <w:bottom w:val="single" w:sz="4" w:space="0" w:color="auto"/>
              <w:right w:val="single" w:sz="4" w:space="0" w:color="auto"/>
            </w:tcBorders>
            <w:shd w:val="clear" w:color="000000" w:fill="FFFFFF"/>
            <w:noWrap/>
            <w:vAlign w:val="center"/>
            <w:hideMark/>
          </w:tcPr>
          <w:p w14:paraId="16BFF818"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20</w:t>
            </w:r>
          </w:p>
        </w:tc>
        <w:tc>
          <w:tcPr>
            <w:tcW w:w="850" w:type="dxa"/>
            <w:tcBorders>
              <w:top w:val="nil"/>
              <w:left w:val="nil"/>
              <w:bottom w:val="single" w:sz="4" w:space="0" w:color="auto"/>
              <w:right w:val="single" w:sz="4" w:space="0" w:color="auto"/>
            </w:tcBorders>
            <w:shd w:val="clear" w:color="000000" w:fill="FFFFFF"/>
            <w:noWrap/>
            <w:vAlign w:val="center"/>
            <w:hideMark/>
          </w:tcPr>
          <w:p w14:paraId="5D9D7248"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7C360B8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4064E594" w14:textId="5B90D8E2" w:rsidR="00E91527" w:rsidRPr="00870A4A"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POA proposes changing this indicator from focusing solely on post-production processes to encompassing processes related to the entire value chain, thereby better reflecting the project's strategy. In the disaggregation, POA will report specifically those related to post-harvest.</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b/>
                <w:bCs/>
                <w:kern w:val="0"/>
                <w:sz w:val="18"/>
                <w:szCs w:val="18"/>
                <w:lang w:val="en-US" w:eastAsia="es-CO"/>
                <w14:ligatures w14:val="none"/>
              </w:rPr>
              <w:br/>
            </w:r>
            <w:r w:rsidR="00C44885" w:rsidRPr="00C44885">
              <w:rPr>
                <w:rFonts w:ascii="Times New Roman" w:eastAsia="Times New Roman" w:hAnsi="Times New Roman" w:cs="Times New Roman"/>
                <w:b/>
                <w:bCs/>
                <w:kern w:val="0"/>
                <w:sz w:val="18"/>
                <w:szCs w:val="18"/>
                <w:lang w:val="en-US" w:eastAsia="es-CO"/>
                <w14:ligatures w14:val="none"/>
              </w:rPr>
              <w:t xml:space="preserve">Annual targets are </w:t>
            </w:r>
            <w:r w:rsidR="005337A2">
              <w:rPr>
                <w:rFonts w:ascii="Times New Roman" w:eastAsia="Times New Roman" w:hAnsi="Times New Roman" w:cs="Times New Roman"/>
                <w:b/>
                <w:bCs/>
                <w:kern w:val="0"/>
                <w:sz w:val="18"/>
                <w:szCs w:val="18"/>
                <w:lang w:val="en-US" w:eastAsia="es-CO"/>
                <w14:ligatures w14:val="none"/>
              </w:rPr>
              <w:t>ac</w:t>
            </w:r>
            <w:r w:rsidR="00C44885" w:rsidRPr="00C44885">
              <w:rPr>
                <w:rFonts w:ascii="Times New Roman" w:eastAsia="Times New Roman" w:hAnsi="Times New Roman" w:cs="Times New Roman"/>
                <w:b/>
                <w:bCs/>
                <w:kern w:val="0"/>
                <w:sz w:val="18"/>
                <w:szCs w:val="18"/>
                <w:lang w:val="en-US" w:eastAsia="es-CO"/>
                <w14:ligatures w14:val="none"/>
              </w:rPr>
              <w:t>cumulative.</w:t>
            </w:r>
          </w:p>
        </w:tc>
      </w:tr>
      <w:tr w:rsidR="00EE58F0" w:rsidRPr="00863A3A" w14:paraId="018DB412" w14:textId="77777777" w:rsidTr="00EE58F0">
        <w:trPr>
          <w:trHeight w:val="1610"/>
        </w:trPr>
        <w:tc>
          <w:tcPr>
            <w:tcW w:w="1520" w:type="dxa"/>
            <w:vMerge/>
            <w:tcBorders>
              <w:top w:val="nil"/>
              <w:left w:val="single" w:sz="4" w:space="0" w:color="auto"/>
              <w:bottom w:val="single" w:sz="4" w:space="0" w:color="auto"/>
              <w:right w:val="single" w:sz="4" w:space="0" w:color="auto"/>
            </w:tcBorders>
            <w:vAlign w:val="center"/>
            <w:hideMark/>
          </w:tcPr>
          <w:p w14:paraId="0E8442C3" w14:textId="77777777" w:rsidR="00E91527" w:rsidRPr="00870A4A"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0301FB99"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Custom7: Number of new agreements signed between buyers and sellers,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7E1DDE5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5AE8A86C"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30</w:t>
            </w:r>
          </w:p>
        </w:tc>
        <w:tc>
          <w:tcPr>
            <w:tcW w:w="992" w:type="dxa"/>
            <w:tcBorders>
              <w:top w:val="nil"/>
              <w:left w:val="nil"/>
              <w:bottom w:val="single" w:sz="4" w:space="0" w:color="auto"/>
              <w:right w:val="single" w:sz="4" w:space="0" w:color="auto"/>
            </w:tcBorders>
            <w:shd w:val="clear" w:color="auto" w:fill="auto"/>
            <w:noWrap/>
            <w:vAlign w:val="center"/>
            <w:hideMark/>
          </w:tcPr>
          <w:p w14:paraId="2A9213C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410D52E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3" w:type="dxa"/>
            <w:tcBorders>
              <w:top w:val="nil"/>
              <w:left w:val="nil"/>
              <w:bottom w:val="single" w:sz="4" w:space="0" w:color="auto"/>
              <w:right w:val="single" w:sz="4" w:space="0" w:color="auto"/>
            </w:tcBorders>
            <w:shd w:val="clear" w:color="auto" w:fill="auto"/>
            <w:noWrap/>
            <w:vAlign w:val="center"/>
            <w:hideMark/>
          </w:tcPr>
          <w:p w14:paraId="3732DFD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12</w:t>
            </w:r>
          </w:p>
        </w:tc>
        <w:tc>
          <w:tcPr>
            <w:tcW w:w="850" w:type="dxa"/>
            <w:tcBorders>
              <w:top w:val="nil"/>
              <w:left w:val="nil"/>
              <w:bottom w:val="single" w:sz="4" w:space="0" w:color="auto"/>
              <w:right w:val="single" w:sz="4" w:space="0" w:color="auto"/>
            </w:tcBorders>
            <w:shd w:val="clear" w:color="auto" w:fill="auto"/>
            <w:noWrap/>
            <w:vAlign w:val="center"/>
            <w:hideMark/>
          </w:tcPr>
          <w:p w14:paraId="35C2B04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20</w:t>
            </w:r>
          </w:p>
        </w:tc>
        <w:tc>
          <w:tcPr>
            <w:tcW w:w="992" w:type="dxa"/>
            <w:tcBorders>
              <w:top w:val="nil"/>
              <w:left w:val="nil"/>
              <w:bottom w:val="single" w:sz="4" w:space="0" w:color="auto"/>
              <w:right w:val="single" w:sz="4" w:space="0" w:color="auto"/>
            </w:tcBorders>
            <w:shd w:val="clear" w:color="auto" w:fill="auto"/>
            <w:noWrap/>
            <w:vAlign w:val="center"/>
            <w:hideMark/>
          </w:tcPr>
          <w:p w14:paraId="08F12D7F" w14:textId="7A292776" w:rsidR="00E91527" w:rsidRPr="00E91527" w:rsidRDefault="00405682"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25</w:t>
            </w:r>
          </w:p>
        </w:tc>
        <w:tc>
          <w:tcPr>
            <w:tcW w:w="851" w:type="dxa"/>
            <w:tcBorders>
              <w:top w:val="nil"/>
              <w:left w:val="nil"/>
              <w:bottom w:val="single" w:sz="4" w:space="0" w:color="auto"/>
              <w:right w:val="single" w:sz="4" w:space="0" w:color="auto"/>
            </w:tcBorders>
            <w:shd w:val="clear" w:color="auto" w:fill="auto"/>
            <w:noWrap/>
            <w:vAlign w:val="center"/>
            <w:hideMark/>
          </w:tcPr>
          <w:p w14:paraId="276B203A"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30</w:t>
            </w:r>
          </w:p>
        </w:tc>
        <w:tc>
          <w:tcPr>
            <w:tcW w:w="850" w:type="dxa"/>
            <w:tcBorders>
              <w:top w:val="nil"/>
              <w:left w:val="nil"/>
              <w:bottom w:val="single" w:sz="4" w:space="0" w:color="auto"/>
              <w:right w:val="single" w:sz="4" w:space="0" w:color="auto"/>
            </w:tcBorders>
            <w:shd w:val="clear" w:color="auto" w:fill="auto"/>
            <w:noWrap/>
            <w:vAlign w:val="center"/>
            <w:hideMark/>
          </w:tcPr>
          <w:p w14:paraId="53C028A9"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0DE4C23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1BFADA19" w14:textId="3AC44C91"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This indicator measures how many new agreements producers, aggregators, processors, transporters, and input suppliers sign with buyers along the value chain with C4D assistance</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kern w:val="0"/>
                <w:sz w:val="18"/>
                <w:szCs w:val="18"/>
                <w:lang w:val="en-US" w:eastAsia="es-CO"/>
                <w14:ligatures w14:val="none"/>
              </w:rPr>
              <w:br/>
            </w:r>
            <w:r w:rsidR="00C44885" w:rsidRPr="00C44885">
              <w:rPr>
                <w:rFonts w:ascii="Times New Roman" w:eastAsia="Times New Roman" w:hAnsi="Times New Roman" w:cs="Times New Roman"/>
                <w:b/>
                <w:bCs/>
                <w:kern w:val="0"/>
                <w:sz w:val="18"/>
                <w:szCs w:val="18"/>
                <w:lang w:val="en-US" w:eastAsia="es-CO"/>
                <w14:ligatures w14:val="none"/>
              </w:rPr>
              <w:t xml:space="preserve">Annual targets are </w:t>
            </w:r>
            <w:r w:rsidR="005337A2">
              <w:rPr>
                <w:rFonts w:ascii="Times New Roman" w:eastAsia="Times New Roman" w:hAnsi="Times New Roman" w:cs="Times New Roman"/>
                <w:b/>
                <w:bCs/>
                <w:kern w:val="0"/>
                <w:sz w:val="18"/>
                <w:szCs w:val="18"/>
                <w:lang w:val="en-US" w:eastAsia="es-CO"/>
                <w14:ligatures w14:val="none"/>
              </w:rPr>
              <w:t>ac</w:t>
            </w:r>
            <w:r w:rsidR="00C44885" w:rsidRPr="00C44885">
              <w:rPr>
                <w:rFonts w:ascii="Times New Roman" w:eastAsia="Times New Roman" w:hAnsi="Times New Roman" w:cs="Times New Roman"/>
                <w:b/>
                <w:bCs/>
                <w:kern w:val="0"/>
                <w:sz w:val="18"/>
                <w:szCs w:val="18"/>
                <w:lang w:val="en-US" w:eastAsia="es-CO"/>
                <w14:ligatures w14:val="none"/>
              </w:rPr>
              <w:t>cumulative.</w:t>
            </w:r>
          </w:p>
        </w:tc>
      </w:tr>
      <w:tr w:rsidR="00EE58F0" w:rsidRPr="00CA60F6" w14:paraId="7D7C9CFF" w14:textId="77777777" w:rsidTr="00EE58F0">
        <w:trPr>
          <w:trHeight w:val="1440"/>
        </w:trPr>
        <w:tc>
          <w:tcPr>
            <w:tcW w:w="1520" w:type="dxa"/>
            <w:vMerge/>
            <w:tcBorders>
              <w:top w:val="nil"/>
              <w:left w:val="single" w:sz="4" w:space="0" w:color="auto"/>
              <w:bottom w:val="single" w:sz="4" w:space="0" w:color="auto"/>
              <w:right w:val="single" w:sz="4" w:space="0" w:color="auto"/>
            </w:tcBorders>
            <w:vAlign w:val="center"/>
            <w:hideMark/>
          </w:tcPr>
          <w:p w14:paraId="3441D8DA"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5D28F385"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FFPr16: Total increase in installed storage capacity (dry or cold storage)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07130FD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01549204" w14:textId="57BFB9F1"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r w:rsidR="004E5D03">
              <w:rPr>
                <w:rFonts w:ascii="Times New Roman" w:eastAsia="Times New Roman" w:hAnsi="Times New Roman" w:cs="Times New Roman"/>
                <w:kern w:val="0"/>
                <w:sz w:val="18"/>
                <w:szCs w:val="18"/>
                <w:lang w:eastAsia="es-CO"/>
                <w14:ligatures w14:val="none"/>
              </w:rPr>
              <w:t>,</w:t>
            </w:r>
            <w:r w:rsidRPr="00E91527">
              <w:rPr>
                <w:rFonts w:ascii="Times New Roman" w:eastAsia="Times New Roman" w:hAnsi="Times New Roman" w:cs="Times New Roman"/>
                <w:kern w:val="0"/>
                <w:sz w:val="18"/>
                <w:szCs w:val="18"/>
                <w:lang w:eastAsia="es-CO"/>
                <w14:ligatures w14:val="none"/>
              </w:rPr>
              <w:t>700</w:t>
            </w:r>
          </w:p>
        </w:tc>
        <w:tc>
          <w:tcPr>
            <w:tcW w:w="992" w:type="dxa"/>
            <w:tcBorders>
              <w:top w:val="nil"/>
              <w:left w:val="nil"/>
              <w:bottom w:val="single" w:sz="4" w:space="0" w:color="auto"/>
              <w:right w:val="single" w:sz="4" w:space="0" w:color="auto"/>
            </w:tcBorders>
            <w:shd w:val="clear" w:color="auto" w:fill="auto"/>
            <w:noWrap/>
            <w:vAlign w:val="center"/>
            <w:hideMark/>
          </w:tcPr>
          <w:p w14:paraId="2472592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51D3F64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200</w:t>
            </w:r>
          </w:p>
        </w:tc>
        <w:tc>
          <w:tcPr>
            <w:tcW w:w="993" w:type="dxa"/>
            <w:tcBorders>
              <w:top w:val="nil"/>
              <w:left w:val="nil"/>
              <w:bottom w:val="single" w:sz="4" w:space="0" w:color="auto"/>
              <w:right w:val="single" w:sz="4" w:space="0" w:color="auto"/>
            </w:tcBorders>
            <w:shd w:val="clear" w:color="auto" w:fill="auto"/>
            <w:noWrap/>
            <w:vAlign w:val="center"/>
            <w:hideMark/>
          </w:tcPr>
          <w:p w14:paraId="4B9AF7F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600</w:t>
            </w:r>
          </w:p>
        </w:tc>
        <w:tc>
          <w:tcPr>
            <w:tcW w:w="850" w:type="dxa"/>
            <w:tcBorders>
              <w:top w:val="nil"/>
              <w:left w:val="nil"/>
              <w:bottom w:val="single" w:sz="4" w:space="0" w:color="auto"/>
              <w:right w:val="single" w:sz="4" w:space="0" w:color="auto"/>
            </w:tcBorders>
            <w:shd w:val="clear" w:color="auto" w:fill="auto"/>
            <w:noWrap/>
            <w:vAlign w:val="center"/>
            <w:hideMark/>
          </w:tcPr>
          <w:p w14:paraId="1327808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700</w:t>
            </w:r>
          </w:p>
        </w:tc>
        <w:tc>
          <w:tcPr>
            <w:tcW w:w="992" w:type="dxa"/>
            <w:tcBorders>
              <w:top w:val="nil"/>
              <w:left w:val="nil"/>
              <w:bottom w:val="single" w:sz="4" w:space="0" w:color="auto"/>
              <w:right w:val="single" w:sz="4" w:space="0" w:color="auto"/>
            </w:tcBorders>
            <w:shd w:val="clear" w:color="auto" w:fill="auto"/>
            <w:noWrap/>
            <w:vAlign w:val="center"/>
            <w:hideMark/>
          </w:tcPr>
          <w:p w14:paraId="6D7A3439"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200</w:t>
            </w:r>
          </w:p>
        </w:tc>
        <w:tc>
          <w:tcPr>
            <w:tcW w:w="851" w:type="dxa"/>
            <w:tcBorders>
              <w:top w:val="nil"/>
              <w:left w:val="nil"/>
              <w:bottom w:val="single" w:sz="4" w:space="0" w:color="auto"/>
              <w:right w:val="single" w:sz="4" w:space="0" w:color="auto"/>
            </w:tcBorders>
            <w:shd w:val="clear" w:color="auto" w:fill="auto"/>
            <w:noWrap/>
            <w:vAlign w:val="center"/>
            <w:hideMark/>
          </w:tcPr>
          <w:p w14:paraId="04325A9C"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0" w:type="dxa"/>
            <w:tcBorders>
              <w:top w:val="nil"/>
              <w:left w:val="nil"/>
              <w:bottom w:val="single" w:sz="4" w:space="0" w:color="auto"/>
              <w:right w:val="single" w:sz="4" w:space="0" w:color="auto"/>
            </w:tcBorders>
            <w:shd w:val="clear" w:color="auto" w:fill="auto"/>
            <w:noWrap/>
            <w:vAlign w:val="center"/>
            <w:hideMark/>
          </w:tcPr>
          <w:p w14:paraId="1ACAB55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6D9C8E7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2A118734" w14:textId="78BCA791" w:rsidR="00E91527" w:rsidRPr="00E91527" w:rsidRDefault="007C6870" w:rsidP="00E91527">
            <w:pPr>
              <w:spacing w:after="0" w:line="240" w:lineRule="auto"/>
              <w:rPr>
                <w:rFonts w:ascii="Times New Roman" w:eastAsia="Times New Roman" w:hAnsi="Times New Roman" w:cs="Times New Roman"/>
                <w:kern w:val="0"/>
                <w:sz w:val="18"/>
                <w:szCs w:val="18"/>
                <w:lang w:val="en-US" w:eastAsia="es-CO"/>
                <w14:ligatures w14:val="none"/>
              </w:rPr>
            </w:pPr>
            <w:r>
              <w:rPr>
                <w:rFonts w:ascii="Times New Roman" w:eastAsia="Times New Roman" w:hAnsi="Times New Roman" w:cs="Times New Roman"/>
                <w:kern w:val="0"/>
                <w:sz w:val="18"/>
                <w:szCs w:val="18"/>
                <w:lang w:val="en-US" w:eastAsia="es-CO"/>
                <w14:ligatures w14:val="none"/>
              </w:rPr>
              <w:t>While the</w:t>
            </w:r>
            <w:r w:rsidR="00E91527" w:rsidRPr="00E91527">
              <w:rPr>
                <w:rFonts w:ascii="Times New Roman" w:eastAsia="Times New Roman" w:hAnsi="Times New Roman" w:cs="Times New Roman"/>
                <w:kern w:val="0"/>
                <w:sz w:val="18"/>
                <w:szCs w:val="18"/>
                <w:lang w:val="en-US" w:eastAsia="es-CO"/>
                <w14:ligatures w14:val="none"/>
              </w:rPr>
              <w:t xml:space="preserve"> C4D strategy is not </w:t>
            </w:r>
            <w:r w:rsidR="000811E9">
              <w:rPr>
                <w:rFonts w:ascii="Times New Roman" w:eastAsia="Times New Roman" w:hAnsi="Times New Roman" w:cs="Times New Roman"/>
                <w:kern w:val="0"/>
                <w:sz w:val="18"/>
                <w:szCs w:val="18"/>
                <w:lang w:val="en-US" w:eastAsia="es-CO"/>
                <w14:ligatures w14:val="none"/>
              </w:rPr>
              <w:t xml:space="preserve">currently </w:t>
            </w:r>
            <w:r>
              <w:rPr>
                <w:rFonts w:ascii="Times New Roman" w:eastAsia="Times New Roman" w:hAnsi="Times New Roman" w:cs="Times New Roman"/>
                <w:kern w:val="0"/>
                <w:sz w:val="18"/>
                <w:szCs w:val="18"/>
                <w:lang w:val="en-US" w:eastAsia="es-CO"/>
                <w14:ligatures w14:val="none"/>
              </w:rPr>
              <w:t xml:space="preserve">focused </w:t>
            </w:r>
            <w:r w:rsidR="00E91527" w:rsidRPr="00E91527">
              <w:rPr>
                <w:rFonts w:ascii="Times New Roman" w:eastAsia="Times New Roman" w:hAnsi="Times New Roman" w:cs="Times New Roman"/>
                <w:kern w:val="0"/>
                <w:sz w:val="18"/>
                <w:szCs w:val="18"/>
                <w:lang w:val="en-US" w:eastAsia="es-CO"/>
                <w14:ligatures w14:val="none"/>
              </w:rPr>
              <w:t>on expanding storage infrastructure capacity</w:t>
            </w:r>
            <w:r>
              <w:rPr>
                <w:rFonts w:ascii="Times New Roman" w:eastAsia="Times New Roman" w:hAnsi="Times New Roman" w:cs="Times New Roman"/>
                <w:kern w:val="0"/>
                <w:sz w:val="18"/>
                <w:szCs w:val="18"/>
                <w:lang w:val="en-US" w:eastAsia="es-CO"/>
                <w14:ligatures w14:val="none"/>
              </w:rPr>
              <w:t>, s</w:t>
            </w:r>
            <w:r w:rsidR="00E91527" w:rsidRPr="00E91527">
              <w:rPr>
                <w:rFonts w:ascii="Times New Roman" w:eastAsia="Times New Roman" w:hAnsi="Times New Roman" w:cs="Times New Roman"/>
                <w:kern w:val="0"/>
                <w:sz w:val="18"/>
                <w:szCs w:val="18"/>
                <w:lang w:val="en-US" w:eastAsia="es-CO"/>
                <w14:ligatures w14:val="none"/>
              </w:rPr>
              <w:t xml:space="preserve">ome grants </w:t>
            </w:r>
            <w:r>
              <w:rPr>
                <w:rFonts w:ascii="Times New Roman" w:eastAsia="Times New Roman" w:hAnsi="Times New Roman" w:cs="Times New Roman"/>
                <w:kern w:val="0"/>
                <w:sz w:val="18"/>
                <w:szCs w:val="18"/>
                <w:lang w:val="en-US" w:eastAsia="es-CO"/>
                <w14:ligatures w14:val="none"/>
              </w:rPr>
              <w:t>under the merit extension may implement related</w:t>
            </w:r>
            <w:r w:rsidR="00E91527" w:rsidRPr="00E91527">
              <w:rPr>
                <w:rFonts w:ascii="Times New Roman" w:eastAsia="Times New Roman" w:hAnsi="Times New Roman" w:cs="Times New Roman"/>
                <w:kern w:val="0"/>
                <w:sz w:val="18"/>
                <w:szCs w:val="18"/>
                <w:lang w:val="en-US" w:eastAsia="es-CO"/>
                <w14:ligatures w14:val="none"/>
              </w:rPr>
              <w:t xml:space="preserve"> activities.</w:t>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kern w:val="0"/>
                <w:sz w:val="18"/>
                <w:szCs w:val="18"/>
                <w:lang w:val="en-US" w:eastAsia="es-CO"/>
                <w14:ligatures w14:val="none"/>
              </w:rPr>
              <w:br/>
            </w:r>
            <w:r w:rsidR="00E91527" w:rsidRPr="00E91527">
              <w:rPr>
                <w:rFonts w:ascii="Times New Roman" w:eastAsia="Times New Roman" w:hAnsi="Times New Roman" w:cs="Times New Roman"/>
                <w:b/>
                <w:bCs/>
                <w:kern w:val="0"/>
                <w:sz w:val="18"/>
                <w:szCs w:val="18"/>
                <w:lang w:val="en-US" w:eastAsia="es-CO"/>
                <w14:ligatures w14:val="none"/>
              </w:rPr>
              <w:t xml:space="preserve">Actual </w:t>
            </w:r>
            <w:r w:rsidR="00503EE0">
              <w:rPr>
                <w:rFonts w:ascii="Times New Roman" w:eastAsia="Times New Roman" w:hAnsi="Times New Roman" w:cs="Times New Roman"/>
                <w:b/>
                <w:bCs/>
                <w:kern w:val="0"/>
                <w:sz w:val="18"/>
                <w:szCs w:val="18"/>
                <w:lang w:val="en-US" w:eastAsia="es-CO"/>
                <w14:ligatures w14:val="none"/>
              </w:rPr>
              <w:t>E</w:t>
            </w:r>
            <w:r w:rsidR="00E91527" w:rsidRPr="00E91527">
              <w:rPr>
                <w:rFonts w:ascii="Times New Roman" w:eastAsia="Times New Roman" w:hAnsi="Times New Roman" w:cs="Times New Roman"/>
                <w:b/>
                <w:bCs/>
                <w:kern w:val="0"/>
                <w:sz w:val="18"/>
                <w:szCs w:val="18"/>
                <w:lang w:val="en-US" w:eastAsia="es-CO"/>
                <w14:ligatures w14:val="none"/>
              </w:rPr>
              <w:t>xpected LOP</w:t>
            </w:r>
            <w:r w:rsidR="00503EE0">
              <w:rPr>
                <w:rFonts w:ascii="Times New Roman" w:eastAsia="Times New Roman" w:hAnsi="Times New Roman" w:cs="Times New Roman"/>
                <w:b/>
                <w:bCs/>
                <w:kern w:val="0"/>
                <w:sz w:val="18"/>
                <w:szCs w:val="18"/>
                <w:lang w:val="en-US" w:eastAsia="es-CO"/>
                <w14:ligatures w14:val="none"/>
              </w:rPr>
              <w:t xml:space="preserve"> Target</w:t>
            </w:r>
            <w:r w:rsidR="00E91527" w:rsidRPr="00E91527">
              <w:rPr>
                <w:rFonts w:ascii="Times New Roman" w:eastAsia="Times New Roman" w:hAnsi="Times New Roman" w:cs="Times New Roman"/>
                <w:b/>
                <w:bCs/>
                <w:kern w:val="0"/>
                <w:sz w:val="18"/>
                <w:szCs w:val="18"/>
                <w:lang w:val="en-US" w:eastAsia="es-CO"/>
                <w14:ligatures w14:val="none"/>
              </w:rPr>
              <w:t xml:space="preserve">: </w:t>
            </w:r>
            <w:r w:rsidR="00E91527" w:rsidRPr="006669EE">
              <w:rPr>
                <w:rFonts w:ascii="Times New Roman" w:eastAsia="Times New Roman" w:hAnsi="Times New Roman" w:cs="Times New Roman"/>
                <w:b/>
                <w:bCs/>
                <w:kern w:val="0"/>
                <w:sz w:val="18"/>
                <w:szCs w:val="18"/>
                <w:u w:val="single"/>
                <w:lang w:val="en-US" w:eastAsia="es-CO"/>
                <w14:ligatures w14:val="none"/>
              </w:rPr>
              <w:t>400 M3</w:t>
            </w:r>
          </w:p>
        </w:tc>
      </w:tr>
      <w:tr w:rsidR="00EE58F0" w:rsidRPr="00FF0C57" w14:paraId="4BF5D388" w14:textId="77777777" w:rsidTr="00EE58F0">
        <w:trPr>
          <w:trHeight w:val="1613"/>
        </w:trPr>
        <w:tc>
          <w:tcPr>
            <w:tcW w:w="15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9FCAF0" w14:textId="77777777" w:rsidR="00E91527" w:rsidRPr="00E91527" w:rsidRDefault="00E91527" w:rsidP="00E91527">
            <w:pPr>
              <w:spacing w:after="0" w:line="240" w:lineRule="auto"/>
              <w:jc w:val="center"/>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lastRenderedPageBreak/>
              <w:t xml:space="preserve">Producer </w:t>
            </w:r>
            <w:proofErr w:type="spellStart"/>
            <w:r w:rsidRPr="00E91527">
              <w:rPr>
                <w:rFonts w:ascii="Times New Roman" w:eastAsia="Times New Roman" w:hAnsi="Times New Roman" w:cs="Times New Roman"/>
                <w:kern w:val="0"/>
                <w:sz w:val="18"/>
                <w:szCs w:val="18"/>
                <w:lang w:eastAsia="es-CO"/>
                <w14:ligatures w14:val="none"/>
              </w:rPr>
              <w:t>Organization</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Development</w:t>
            </w:r>
            <w:proofErr w:type="spellEnd"/>
            <w:r w:rsidRPr="00E91527">
              <w:rPr>
                <w:rFonts w:ascii="Times New Roman" w:eastAsia="Times New Roman" w:hAnsi="Times New Roman" w:cs="Times New Roman"/>
                <w:kern w:val="0"/>
                <w:sz w:val="18"/>
                <w:szCs w:val="18"/>
                <w:lang w:eastAsia="es-CO"/>
                <w14:ligatures w14:val="none"/>
              </w:rPr>
              <w:t xml:space="preserve"> &amp; </w:t>
            </w:r>
            <w:proofErr w:type="spellStart"/>
            <w:r w:rsidRPr="00E91527">
              <w:rPr>
                <w:rFonts w:ascii="Times New Roman" w:eastAsia="Times New Roman" w:hAnsi="Times New Roman" w:cs="Times New Roman"/>
                <w:kern w:val="0"/>
                <w:sz w:val="18"/>
                <w:szCs w:val="18"/>
                <w:lang w:eastAsia="es-CO"/>
                <w14:ligatures w14:val="none"/>
              </w:rPr>
              <w:t>Commercialization</w:t>
            </w:r>
            <w:proofErr w:type="spellEnd"/>
          </w:p>
        </w:tc>
        <w:tc>
          <w:tcPr>
            <w:tcW w:w="1370" w:type="dxa"/>
            <w:tcBorders>
              <w:top w:val="nil"/>
              <w:left w:val="nil"/>
              <w:bottom w:val="single" w:sz="4" w:space="0" w:color="auto"/>
              <w:right w:val="single" w:sz="4" w:space="0" w:color="auto"/>
            </w:tcBorders>
            <w:shd w:val="clear" w:color="000000" w:fill="FFFFFF"/>
            <w:vAlign w:val="center"/>
            <w:hideMark/>
          </w:tcPr>
          <w:p w14:paraId="7D392D07"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FFPr12: Number of organizations with increased performance improvement with USDA assistance</w:t>
            </w:r>
          </w:p>
        </w:tc>
        <w:tc>
          <w:tcPr>
            <w:tcW w:w="860" w:type="dxa"/>
            <w:tcBorders>
              <w:top w:val="nil"/>
              <w:left w:val="nil"/>
              <w:bottom w:val="single" w:sz="4" w:space="0" w:color="auto"/>
              <w:right w:val="single" w:sz="4" w:space="0" w:color="auto"/>
            </w:tcBorders>
            <w:shd w:val="clear" w:color="auto" w:fill="auto"/>
            <w:vAlign w:val="center"/>
            <w:hideMark/>
          </w:tcPr>
          <w:p w14:paraId="15816F9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21A1B145"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57</w:t>
            </w:r>
          </w:p>
        </w:tc>
        <w:tc>
          <w:tcPr>
            <w:tcW w:w="992" w:type="dxa"/>
            <w:tcBorders>
              <w:top w:val="nil"/>
              <w:left w:val="nil"/>
              <w:bottom w:val="single" w:sz="4" w:space="0" w:color="auto"/>
              <w:right w:val="single" w:sz="4" w:space="0" w:color="auto"/>
            </w:tcBorders>
            <w:shd w:val="clear" w:color="auto" w:fill="auto"/>
            <w:noWrap/>
            <w:vAlign w:val="center"/>
            <w:hideMark/>
          </w:tcPr>
          <w:p w14:paraId="531A6242"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992" w:type="dxa"/>
            <w:tcBorders>
              <w:top w:val="nil"/>
              <w:left w:val="nil"/>
              <w:bottom w:val="single" w:sz="4" w:space="0" w:color="auto"/>
              <w:right w:val="single" w:sz="4" w:space="0" w:color="auto"/>
            </w:tcBorders>
            <w:shd w:val="clear" w:color="auto" w:fill="auto"/>
            <w:noWrap/>
            <w:vAlign w:val="center"/>
            <w:hideMark/>
          </w:tcPr>
          <w:p w14:paraId="36384EA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8</w:t>
            </w:r>
          </w:p>
        </w:tc>
        <w:tc>
          <w:tcPr>
            <w:tcW w:w="993" w:type="dxa"/>
            <w:tcBorders>
              <w:top w:val="nil"/>
              <w:left w:val="nil"/>
              <w:bottom w:val="single" w:sz="4" w:space="0" w:color="auto"/>
              <w:right w:val="single" w:sz="4" w:space="0" w:color="auto"/>
            </w:tcBorders>
            <w:shd w:val="clear" w:color="auto" w:fill="auto"/>
            <w:noWrap/>
            <w:vAlign w:val="center"/>
            <w:hideMark/>
          </w:tcPr>
          <w:p w14:paraId="292F0E6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29</w:t>
            </w:r>
          </w:p>
        </w:tc>
        <w:tc>
          <w:tcPr>
            <w:tcW w:w="850" w:type="dxa"/>
            <w:tcBorders>
              <w:top w:val="nil"/>
              <w:left w:val="nil"/>
              <w:bottom w:val="single" w:sz="4" w:space="0" w:color="auto"/>
              <w:right w:val="single" w:sz="4" w:space="0" w:color="auto"/>
            </w:tcBorders>
            <w:shd w:val="clear" w:color="auto" w:fill="auto"/>
            <w:noWrap/>
            <w:vAlign w:val="center"/>
            <w:hideMark/>
          </w:tcPr>
          <w:p w14:paraId="0D47565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48</w:t>
            </w:r>
          </w:p>
        </w:tc>
        <w:tc>
          <w:tcPr>
            <w:tcW w:w="992" w:type="dxa"/>
            <w:tcBorders>
              <w:top w:val="nil"/>
              <w:left w:val="nil"/>
              <w:bottom w:val="single" w:sz="4" w:space="0" w:color="auto"/>
              <w:right w:val="single" w:sz="4" w:space="0" w:color="auto"/>
            </w:tcBorders>
            <w:shd w:val="clear" w:color="auto" w:fill="auto"/>
            <w:noWrap/>
            <w:vAlign w:val="center"/>
            <w:hideMark/>
          </w:tcPr>
          <w:p w14:paraId="04C701F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57</w:t>
            </w:r>
          </w:p>
        </w:tc>
        <w:tc>
          <w:tcPr>
            <w:tcW w:w="851" w:type="dxa"/>
            <w:tcBorders>
              <w:top w:val="nil"/>
              <w:left w:val="nil"/>
              <w:bottom w:val="single" w:sz="4" w:space="0" w:color="auto"/>
              <w:right w:val="single" w:sz="4" w:space="0" w:color="auto"/>
            </w:tcBorders>
            <w:shd w:val="clear" w:color="auto" w:fill="auto"/>
            <w:noWrap/>
            <w:vAlign w:val="center"/>
            <w:hideMark/>
          </w:tcPr>
          <w:p w14:paraId="61A2744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57</w:t>
            </w:r>
          </w:p>
        </w:tc>
        <w:tc>
          <w:tcPr>
            <w:tcW w:w="850" w:type="dxa"/>
            <w:tcBorders>
              <w:top w:val="nil"/>
              <w:left w:val="nil"/>
              <w:bottom w:val="single" w:sz="4" w:space="0" w:color="auto"/>
              <w:right w:val="single" w:sz="4" w:space="0" w:color="auto"/>
            </w:tcBorders>
            <w:shd w:val="clear" w:color="auto" w:fill="auto"/>
            <w:noWrap/>
            <w:vAlign w:val="center"/>
            <w:hideMark/>
          </w:tcPr>
          <w:p w14:paraId="3054DAE9"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851" w:type="dxa"/>
            <w:tcBorders>
              <w:top w:val="nil"/>
              <w:left w:val="nil"/>
              <w:bottom w:val="single" w:sz="4" w:space="0" w:color="auto"/>
              <w:right w:val="single" w:sz="4" w:space="0" w:color="auto"/>
            </w:tcBorders>
            <w:shd w:val="clear" w:color="auto" w:fill="auto"/>
            <w:noWrap/>
            <w:vAlign w:val="center"/>
            <w:hideMark/>
          </w:tcPr>
          <w:p w14:paraId="425ED8D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4BB077EE" w14:textId="194FC770" w:rsidR="00E91527" w:rsidRPr="00FF0C5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The measurement of organizational development </w:t>
            </w:r>
            <w:r w:rsidR="00FF0C57">
              <w:rPr>
                <w:rFonts w:ascii="Times New Roman" w:eastAsia="Times New Roman" w:hAnsi="Times New Roman" w:cs="Times New Roman"/>
                <w:kern w:val="0"/>
                <w:sz w:val="18"/>
                <w:szCs w:val="18"/>
                <w:lang w:val="en-US" w:eastAsia="es-CO"/>
                <w14:ligatures w14:val="none"/>
              </w:rPr>
              <w:t xml:space="preserve">for target producer organizations </w:t>
            </w:r>
            <w:r w:rsidRPr="00E91527">
              <w:rPr>
                <w:rFonts w:ascii="Times New Roman" w:eastAsia="Times New Roman" w:hAnsi="Times New Roman" w:cs="Times New Roman"/>
                <w:kern w:val="0"/>
                <w:sz w:val="18"/>
                <w:szCs w:val="18"/>
                <w:lang w:val="en-US" w:eastAsia="es-CO"/>
                <w14:ligatures w14:val="none"/>
              </w:rPr>
              <w:t>will be conducted upon completion of the strengthening process during FY2025</w:t>
            </w:r>
            <w:r w:rsidR="005E4232">
              <w:rPr>
                <w:rFonts w:ascii="Times New Roman" w:eastAsia="Times New Roman" w:hAnsi="Times New Roman" w:cs="Times New Roman"/>
                <w:kern w:val="0"/>
                <w:sz w:val="18"/>
                <w:szCs w:val="18"/>
                <w:lang w:val="en-US" w:eastAsia="es-CO"/>
                <w14:ligatures w14:val="none"/>
              </w:rPr>
              <w:t>-</w:t>
            </w:r>
            <w:r w:rsidR="00A66ECD">
              <w:rPr>
                <w:rFonts w:ascii="Times New Roman" w:eastAsia="Times New Roman" w:hAnsi="Times New Roman" w:cs="Times New Roman"/>
                <w:kern w:val="0"/>
                <w:sz w:val="18"/>
                <w:szCs w:val="18"/>
                <w:lang w:val="en-US" w:eastAsia="es-CO"/>
                <w14:ligatures w14:val="none"/>
              </w:rPr>
              <w:t>FY2026</w:t>
            </w:r>
            <w:r w:rsidR="008353CB" w:rsidRPr="00E91527">
              <w:rPr>
                <w:rFonts w:ascii="Times New Roman" w:eastAsia="Times New Roman" w:hAnsi="Times New Roman" w:cs="Times New Roman"/>
                <w:kern w:val="0"/>
                <w:sz w:val="18"/>
                <w:szCs w:val="18"/>
                <w:lang w:val="en-US" w:eastAsia="es-CO"/>
                <w14:ligatures w14:val="none"/>
              </w:rPr>
              <w:t>.</w:t>
            </w:r>
            <w:r w:rsidRPr="00E91527">
              <w:rPr>
                <w:rFonts w:ascii="Times New Roman" w:eastAsia="Times New Roman" w:hAnsi="Times New Roman" w:cs="Times New Roman"/>
                <w:kern w:val="0"/>
                <w:sz w:val="18"/>
                <w:szCs w:val="18"/>
                <w:lang w:val="en-US" w:eastAsia="es-CO"/>
                <w14:ligatures w14:val="none"/>
              </w:rPr>
              <w:br/>
            </w:r>
            <w:r w:rsidRPr="00E91527">
              <w:rPr>
                <w:rFonts w:ascii="Times New Roman" w:eastAsia="Times New Roman" w:hAnsi="Times New Roman" w:cs="Times New Roman"/>
                <w:kern w:val="0"/>
                <w:sz w:val="18"/>
                <w:szCs w:val="18"/>
                <w:lang w:val="en-US" w:eastAsia="es-CO"/>
                <w14:ligatures w14:val="none"/>
              </w:rPr>
              <w:br/>
            </w:r>
            <w:r w:rsidR="00FF0C57" w:rsidRPr="00FF0C57">
              <w:rPr>
                <w:rFonts w:ascii="Times New Roman" w:eastAsia="Times New Roman" w:hAnsi="Times New Roman" w:cs="Times New Roman"/>
                <w:b/>
                <w:bCs/>
                <w:kern w:val="0"/>
                <w:sz w:val="18"/>
                <w:szCs w:val="18"/>
                <w:lang w:val="en-US" w:eastAsia="es-CO"/>
                <w14:ligatures w14:val="none"/>
              </w:rPr>
              <w:t xml:space="preserve">Annual targets are </w:t>
            </w:r>
            <w:r w:rsidR="005337A2">
              <w:rPr>
                <w:rFonts w:ascii="Times New Roman" w:eastAsia="Times New Roman" w:hAnsi="Times New Roman" w:cs="Times New Roman"/>
                <w:b/>
                <w:bCs/>
                <w:kern w:val="0"/>
                <w:sz w:val="18"/>
                <w:szCs w:val="18"/>
                <w:lang w:val="en-US" w:eastAsia="es-CO"/>
                <w14:ligatures w14:val="none"/>
              </w:rPr>
              <w:t>ac</w:t>
            </w:r>
            <w:r w:rsidR="00FF0C57" w:rsidRPr="00FF0C57">
              <w:rPr>
                <w:rFonts w:ascii="Times New Roman" w:eastAsia="Times New Roman" w:hAnsi="Times New Roman" w:cs="Times New Roman"/>
                <w:b/>
                <w:bCs/>
                <w:kern w:val="0"/>
                <w:sz w:val="18"/>
                <w:szCs w:val="18"/>
                <w:lang w:val="en-US" w:eastAsia="es-CO"/>
                <w14:ligatures w14:val="none"/>
              </w:rPr>
              <w:t>cumulative.</w:t>
            </w:r>
          </w:p>
        </w:tc>
      </w:tr>
      <w:tr w:rsidR="00EE58F0" w:rsidRPr="00863A3A" w14:paraId="59F1480F" w14:textId="77777777" w:rsidTr="00EE58F0">
        <w:trPr>
          <w:trHeight w:val="1300"/>
        </w:trPr>
        <w:tc>
          <w:tcPr>
            <w:tcW w:w="1520" w:type="dxa"/>
            <w:vMerge/>
            <w:tcBorders>
              <w:top w:val="single" w:sz="4" w:space="0" w:color="auto"/>
              <w:left w:val="single" w:sz="4" w:space="0" w:color="auto"/>
              <w:bottom w:val="single" w:sz="4" w:space="0" w:color="auto"/>
              <w:right w:val="single" w:sz="4" w:space="0" w:color="auto"/>
            </w:tcBorders>
            <w:vAlign w:val="center"/>
            <w:hideMark/>
          </w:tcPr>
          <w:p w14:paraId="30C0DBBA" w14:textId="77777777" w:rsidR="00E91527" w:rsidRPr="00FF0C5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71BA47CF"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FFPr13: Number of public-private partnerships formed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w:t>
            </w:r>
          </w:p>
        </w:tc>
        <w:tc>
          <w:tcPr>
            <w:tcW w:w="860" w:type="dxa"/>
            <w:tcBorders>
              <w:top w:val="nil"/>
              <w:left w:val="nil"/>
              <w:bottom w:val="single" w:sz="4" w:space="0" w:color="auto"/>
              <w:right w:val="single" w:sz="4" w:space="0" w:color="auto"/>
            </w:tcBorders>
            <w:shd w:val="clear" w:color="auto" w:fill="auto"/>
            <w:vAlign w:val="center"/>
            <w:hideMark/>
          </w:tcPr>
          <w:p w14:paraId="1261B6DB"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49B09D5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66</w:t>
            </w:r>
          </w:p>
        </w:tc>
        <w:tc>
          <w:tcPr>
            <w:tcW w:w="992" w:type="dxa"/>
            <w:tcBorders>
              <w:top w:val="nil"/>
              <w:left w:val="nil"/>
              <w:bottom w:val="single" w:sz="4" w:space="0" w:color="auto"/>
              <w:right w:val="single" w:sz="4" w:space="0" w:color="auto"/>
            </w:tcBorders>
            <w:shd w:val="clear" w:color="auto" w:fill="auto"/>
            <w:noWrap/>
            <w:vAlign w:val="center"/>
            <w:hideMark/>
          </w:tcPr>
          <w:p w14:paraId="1790EBC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2DB1C44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20</w:t>
            </w:r>
          </w:p>
        </w:tc>
        <w:tc>
          <w:tcPr>
            <w:tcW w:w="993" w:type="dxa"/>
            <w:tcBorders>
              <w:top w:val="nil"/>
              <w:left w:val="nil"/>
              <w:bottom w:val="single" w:sz="4" w:space="0" w:color="auto"/>
              <w:right w:val="single" w:sz="4" w:space="0" w:color="auto"/>
            </w:tcBorders>
            <w:shd w:val="clear" w:color="auto" w:fill="auto"/>
            <w:noWrap/>
            <w:vAlign w:val="center"/>
            <w:hideMark/>
          </w:tcPr>
          <w:p w14:paraId="17C2A35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20</w:t>
            </w:r>
          </w:p>
        </w:tc>
        <w:tc>
          <w:tcPr>
            <w:tcW w:w="850" w:type="dxa"/>
            <w:tcBorders>
              <w:top w:val="nil"/>
              <w:left w:val="nil"/>
              <w:bottom w:val="single" w:sz="4" w:space="0" w:color="auto"/>
              <w:right w:val="single" w:sz="4" w:space="0" w:color="auto"/>
            </w:tcBorders>
            <w:shd w:val="clear" w:color="auto" w:fill="auto"/>
            <w:noWrap/>
            <w:vAlign w:val="center"/>
            <w:hideMark/>
          </w:tcPr>
          <w:p w14:paraId="2102180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15</w:t>
            </w:r>
          </w:p>
        </w:tc>
        <w:tc>
          <w:tcPr>
            <w:tcW w:w="992" w:type="dxa"/>
            <w:tcBorders>
              <w:top w:val="nil"/>
              <w:left w:val="nil"/>
              <w:bottom w:val="single" w:sz="4" w:space="0" w:color="auto"/>
              <w:right w:val="single" w:sz="4" w:space="0" w:color="auto"/>
            </w:tcBorders>
            <w:shd w:val="clear" w:color="auto" w:fill="auto"/>
            <w:noWrap/>
            <w:vAlign w:val="center"/>
            <w:hideMark/>
          </w:tcPr>
          <w:p w14:paraId="685FA372" w14:textId="17DBD0EE" w:rsidR="00E91527" w:rsidRPr="00E91527" w:rsidRDefault="000055F4"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4</w:t>
            </w:r>
          </w:p>
        </w:tc>
        <w:tc>
          <w:tcPr>
            <w:tcW w:w="851" w:type="dxa"/>
            <w:tcBorders>
              <w:top w:val="nil"/>
              <w:left w:val="nil"/>
              <w:bottom w:val="single" w:sz="4" w:space="0" w:color="auto"/>
              <w:right w:val="single" w:sz="4" w:space="0" w:color="auto"/>
            </w:tcBorders>
            <w:shd w:val="clear" w:color="auto" w:fill="auto"/>
            <w:noWrap/>
            <w:vAlign w:val="center"/>
            <w:hideMark/>
          </w:tcPr>
          <w:p w14:paraId="380E386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4</w:t>
            </w:r>
          </w:p>
        </w:tc>
        <w:tc>
          <w:tcPr>
            <w:tcW w:w="850" w:type="dxa"/>
            <w:tcBorders>
              <w:top w:val="nil"/>
              <w:left w:val="nil"/>
              <w:bottom w:val="single" w:sz="4" w:space="0" w:color="auto"/>
              <w:right w:val="single" w:sz="4" w:space="0" w:color="auto"/>
            </w:tcBorders>
            <w:shd w:val="clear" w:color="auto" w:fill="auto"/>
            <w:noWrap/>
            <w:vAlign w:val="center"/>
            <w:hideMark/>
          </w:tcPr>
          <w:p w14:paraId="1495FDF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w:t>
            </w:r>
          </w:p>
        </w:tc>
        <w:tc>
          <w:tcPr>
            <w:tcW w:w="851" w:type="dxa"/>
            <w:tcBorders>
              <w:top w:val="nil"/>
              <w:left w:val="nil"/>
              <w:bottom w:val="single" w:sz="4" w:space="0" w:color="auto"/>
              <w:right w:val="single" w:sz="4" w:space="0" w:color="auto"/>
            </w:tcBorders>
            <w:shd w:val="clear" w:color="auto" w:fill="auto"/>
            <w:noWrap/>
            <w:vAlign w:val="center"/>
            <w:hideMark/>
          </w:tcPr>
          <w:p w14:paraId="593DAC7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2E0D93F1" w14:textId="5B0DC3E1"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Includes </w:t>
            </w:r>
            <w:r w:rsidR="007A5338" w:rsidRPr="00E91527">
              <w:rPr>
                <w:rFonts w:ascii="Times New Roman" w:eastAsia="Times New Roman" w:hAnsi="Times New Roman" w:cs="Times New Roman"/>
                <w:kern w:val="0"/>
                <w:sz w:val="18"/>
                <w:szCs w:val="18"/>
                <w:lang w:val="en-US" w:eastAsia="es-CO"/>
                <w14:ligatures w14:val="none"/>
              </w:rPr>
              <w:t>partnerships with producer organizations, private sector, buyers, local and national government.</w:t>
            </w:r>
          </w:p>
        </w:tc>
      </w:tr>
      <w:tr w:rsidR="00EE58F0" w:rsidRPr="00184D0D" w14:paraId="1DD21DC1" w14:textId="77777777" w:rsidTr="00EE58F0">
        <w:trPr>
          <w:trHeight w:val="2240"/>
        </w:trPr>
        <w:tc>
          <w:tcPr>
            <w:tcW w:w="1520" w:type="dxa"/>
            <w:vMerge w:val="restart"/>
            <w:tcBorders>
              <w:top w:val="nil"/>
              <w:left w:val="single" w:sz="4" w:space="0" w:color="auto"/>
              <w:bottom w:val="single" w:sz="4" w:space="0" w:color="auto"/>
              <w:right w:val="single" w:sz="4" w:space="0" w:color="auto"/>
            </w:tcBorders>
            <w:shd w:val="clear" w:color="auto" w:fill="auto"/>
            <w:vAlign w:val="center"/>
            <w:hideMark/>
          </w:tcPr>
          <w:p w14:paraId="18665A8B" w14:textId="77777777" w:rsidR="00E91527" w:rsidRPr="00E91527" w:rsidRDefault="00E91527" w:rsidP="00E91527">
            <w:pPr>
              <w:spacing w:after="0" w:line="240" w:lineRule="auto"/>
              <w:jc w:val="center"/>
              <w:rPr>
                <w:rFonts w:ascii="Times New Roman" w:eastAsia="Times New Roman" w:hAnsi="Times New Roman" w:cs="Times New Roman"/>
                <w:kern w:val="0"/>
                <w:sz w:val="18"/>
                <w:szCs w:val="18"/>
                <w:lang w:eastAsia="es-CO"/>
                <w14:ligatures w14:val="none"/>
              </w:rPr>
            </w:pPr>
            <w:proofErr w:type="spellStart"/>
            <w:r w:rsidRPr="00E91527">
              <w:rPr>
                <w:rFonts w:ascii="Times New Roman" w:eastAsia="Times New Roman" w:hAnsi="Times New Roman" w:cs="Times New Roman"/>
                <w:kern w:val="0"/>
                <w:sz w:val="18"/>
                <w:szCs w:val="18"/>
                <w:lang w:eastAsia="es-CO"/>
                <w14:ligatures w14:val="none"/>
              </w:rPr>
              <w:t>Value</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Chain</w:t>
            </w:r>
            <w:proofErr w:type="spellEnd"/>
            <w:r w:rsidRPr="00E91527">
              <w:rPr>
                <w:rFonts w:ascii="Times New Roman" w:eastAsia="Times New Roman" w:hAnsi="Times New Roman" w:cs="Times New Roman"/>
                <w:kern w:val="0"/>
                <w:sz w:val="18"/>
                <w:szCs w:val="18"/>
                <w:lang w:eastAsia="es-CO"/>
                <w14:ligatures w14:val="none"/>
              </w:rPr>
              <w:t xml:space="preserve"> </w:t>
            </w:r>
            <w:proofErr w:type="spellStart"/>
            <w:r w:rsidRPr="00E91527">
              <w:rPr>
                <w:rFonts w:ascii="Times New Roman" w:eastAsia="Times New Roman" w:hAnsi="Times New Roman" w:cs="Times New Roman"/>
                <w:kern w:val="0"/>
                <w:sz w:val="18"/>
                <w:szCs w:val="18"/>
                <w:lang w:eastAsia="es-CO"/>
                <w14:ligatures w14:val="none"/>
              </w:rPr>
              <w:t>Development</w:t>
            </w:r>
            <w:proofErr w:type="spellEnd"/>
          </w:p>
        </w:tc>
        <w:tc>
          <w:tcPr>
            <w:tcW w:w="1370" w:type="dxa"/>
            <w:tcBorders>
              <w:top w:val="nil"/>
              <w:left w:val="nil"/>
              <w:bottom w:val="single" w:sz="4" w:space="0" w:color="auto"/>
              <w:right w:val="single" w:sz="4" w:space="0" w:color="auto"/>
            </w:tcBorders>
            <w:shd w:val="clear" w:color="000000" w:fill="FFFFFF"/>
            <w:vAlign w:val="center"/>
            <w:hideMark/>
          </w:tcPr>
          <w:p w14:paraId="29AC39F9"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FFPr9: Number of technologies, practices, and approaches under various phases of research, development, and uptake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 (Phase 4)</w:t>
            </w:r>
          </w:p>
        </w:tc>
        <w:tc>
          <w:tcPr>
            <w:tcW w:w="860" w:type="dxa"/>
            <w:tcBorders>
              <w:top w:val="nil"/>
              <w:left w:val="nil"/>
              <w:bottom w:val="single" w:sz="4" w:space="0" w:color="auto"/>
              <w:right w:val="single" w:sz="4" w:space="0" w:color="auto"/>
            </w:tcBorders>
            <w:shd w:val="clear" w:color="auto" w:fill="auto"/>
            <w:vAlign w:val="center"/>
            <w:hideMark/>
          </w:tcPr>
          <w:p w14:paraId="4F38D721"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52A1E660" w14:textId="66EB0610" w:rsidR="00E91527" w:rsidRPr="00E91527" w:rsidRDefault="00972048"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17</w:t>
            </w:r>
          </w:p>
        </w:tc>
        <w:tc>
          <w:tcPr>
            <w:tcW w:w="992" w:type="dxa"/>
            <w:tcBorders>
              <w:top w:val="nil"/>
              <w:left w:val="nil"/>
              <w:bottom w:val="single" w:sz="4" w:space="0" w:color="auto"/>
              <w:right w:val="single" w:sz="4" w:space="0" w:color="auto"/>
            </w:tcBorders>
            <w:shd w:val="clear" w:color="auto" w:fill="auto"/>
            <w:noWrap/>
            <w:vAlign w:val="center"/>
            <w:hideMark/>
          </w:tcPr>
          <w:p w14:paraId="280FE57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2" w:type="dxa"/>
            <w:tcBorders>
              <w:top w:val="nil"/>
              <w:left w:val="nil"/>
              <w:bottom w:val="single" w:sz="4" w:space="0" w:color="auto"/>
              <w:right w:val="single" w:sz="4" w:space="0" w:color="auto"/>
            </w:tcBorders>
            <w:shd w:val="clear" w:color="auto" w:fill="auto"/>
            <w:noWrap/>
            <w:vAlign w:val="center"/>
            <w:hideMark/>
          </w:tcPr>
          <w:p w14:paraId="04E2D1F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993" w:type="dxa"/>
            <w:tcBorders>
              <w:top w:val="nil"/>
              <w:left w:val="nil"/>
              <w:bottom w:val="single" w:sz="4" w:space="0" w:color="auto"/>
              <w:right w:val="single" w:sz="4" w:space="0" w:color="auto"/>
            </w:tcBorders>
            <w:shd w:val="clear" w:color="auto" w:fill="auto"/>
            <w:noWrap/>
            <w:vAlign w:val="center"/>
            <w:hideMark/>
          </w:tcPr>
          <w:p w14:paraId="0C9E7C8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w:t>
            </w:r>
          </w:p>
        </w:tc>
        <w:tc>
          <w:tcPr>
            <w:tcW w:w="850" w:type="dxa"/>
            <w:tcBorders>
              <w:top w:val="nil"/>
              <w:left w:val="nil"/>
              <w:bottom w:val="single" w:sz="4" w:space="0" w:color="auto"/>
              <w:right w:val="single" w:sz="4" w:space="0" w:color="auto"/>
            </w:tcBorders>
            <w:shd w:val="clear" w:color="auto" w:fill="auto"/>
            <w:noWrap/>
            <w:vAlign w:val="center"/>
            <w:hideMark/>
          </w:tcPr>
          <w:p w14:paraId="371C0190"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w:t>
            </w:r>
          </w:p>
        </w:tc>
        <w:tc>
          <w:tcPr>
            <w:tcW w:w="992" w:type="dxa"/>
            <w:tcBorders>
              <w:top w:val="nil"/>
              <w:left w:val="nil"/>
              <w:bottom w:val="single" w:sz="4" w:space="0" w:color="auto"/>
              <w:right w:val="single" w:sz="4" w:space="0" w:color="auto"/>
            </w:tcBorders>
            <w:shd w:val="clear" w:color="auto" w:fill="auto"/>
            <w:noWrap/>
            <w:vAlign w:val="center"/>
            <w:hideMark/>
          </w:tcPr>
          <w:p w14:paraId="4874C5D5" w14:textId="61547837" w:rsidR="00E91527" w:rsidRPr="00E91527" w:rsidRDefault="000055F4"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3</w:t>
            </w:r>
          </w:p>
        </w:tc>
        <w:tc>
          <w:tcPr>
            <w:tcW w:w="851" w:type="dxa"/>
            <w:tcBorders>
              <w:top w:val="nil"/>
              <w:left w:val="nil"/>
              <w:bottom w:val="single" w:sz="4" w:space="0" w:color="auto"/>
              <w:right w:val="single" w:sz="4" w:space="0" w:color="auto"/>
            </w:tcBorders>
            <w:shd w:val="clear" w:color="auto" w:fill="auto"/>
            <w:noWrap/>
            <w:vAlign w:val="center"/>
            <w:hideMark/>
          </w:tcPr>
          <w:p w14:paraId="42D6520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w:t>
            </w:r>
          </w:p>
        </w:tc>
        <w:tc>
          <w:tcPr>
            <w:tcW w:w="850" w:type="dxa"/>
            <w:tcBorders>
              <w:top w:val="nil"/>
              <w:left w:val="nil"/>
              <w:bottom w:val="single" w:sz="4" w:space="0" w:color="auto"/>
              <w:right w:val="single" w:sz="4" w:space="0" w:color="auto"/>
            </w:tcBorders>
            <w:shd w:val="clear" w:color="auto" w:fill="auto"/>
            <w:noWrap/>
            <w:vAlign w:val="center"/>
            <w:hideMark/>
          </w:tcPr>
          <w:p w14:paraId="33157B42"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w:t>
            </w:r>
          </w:p>
        </w:tc>
        <w:tc>
          <w:tcPr>
            <w:tcW w:w="851" w:type="dxa"/>
            <w:tcBorders>
              <w:top w:val="nil"/>
              <w:left w:val="nil"/>
              <w:bottom w:val="single" w:sz="4" w:space="0" w:color="auto"/>
              <w:right w:val="single" w:sz="4" w:space="0" w:color="auto"/>
            </w:tcBorders>
            <w:shd w:val="clear" w:color="auto" w:fill="auto"/>
            <w:noWrap/>
            <w:vAlign w:val="center"/>
            <w:hideMark/>
          </w:tcPr>
          <w:p w14:paraId="5A266CF7"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5D5361D5" w14:textId="77777777" w:rsid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Includes technologies, practices, and approaches disseminated or in use by one or more value chain </w:t>
            </w:r>
            <w:r w:rsidR="00D63441" w:rsidRPr="00E91527">
              <w:rPr>
                <w:rFonts w:ascii="Times New Roman" w:eastAsia="Times New Roman" w:hAnsi="Times New Roman" w:cs="Times New Roman"/>
                <w:kern w:val="0"/>
                <w:sz w:val="18"/>
                <w:szCs w:val="18"/>
                <w:lang w:val="en-US" w:eastAsia="es-CO"/>
                <w14:ligatures w14:val="none"/>
              </w:rPr>
              <w:t>actors</w:t>
            </w:r>
            <w:r w:rsidRPr="00E91527">
              <w:rPr>
                <w:rFonts w:ascii="Times New Roman" w:eastAsia="Times New Roman" w:hAnsi="Times New Roman" w:cs="Times New Roman"/>
                <w:kern w:val="0"/>
                <w:sz w:val="18"/>
                <w:szCs w:val="18"/>
                <w:lang w:val="en-US" w:eastAsia="es-CO"/>
                <w14:ligatures w14:val="none"/>
              </w:rPr>
              <w:t xml:space="preserve"> across all project activities. It is estimated that 60% of the technologies designed or tested are transferred to value chain actors</w:t>
            </w:r>
          </w:p>
          <w:p w14:paraId="2CF2D7F6" w14:textId="77777777" w:rsidR="00251012" w:rsidRDefault="00251012" w:rsidP="00E91527">
            <w:pPr>
              <w:spacing w:after="0" w:line="240" w:lineRule="auto"/>
              <w:rPr>
                <w:rFonts w:ascii="Times New Roman" w:eastAsia="Times New Roman" w:hAnsi="Times New Roman" w:cs="Times New Roman"/>
                <w:kern w:val="0"/>
                <w:sz w:val="18"/>
                <w:szCs w:val="18"/>
                <w:lang w:val="en-US" w:eastAsia="es-CO"/>
                <w14:ligatures w14:val="none"/>
              </w:rPr>
            </w:pPr>
          </w:p>
          <w:p w14:paraId="0F2F1F58" w14:textId="563C7B69" w:rsidR="00E91527" w:rsidRPr="00E91527" w:rsidRDefault="00251012"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b/>
                <w:bCs/>
                <w:kern w:val="0"/>
                <w:sz w:val="18"/>
                <w:szCs w:val="18"/>
                <w:lang w:val="en-US" w:eastAsia="es-CO"/>
                <w14:ligatures w14:val="none"/>
              </w:rPr>
              <w:t xml:space="preserve">Actual </w:t>
            </w:r>
            <w:r>
              <w:rPr>
                <w:rFonts w:ascii="Times New Roman" w:eastAsia="Times New Roman" w:hAnsi="Times New Roman" w:cs="Times New Roman"/>
                <w:b/>
                <w:bCs/>
                <w:kern w:val="0"/>
                <w:sz w:val="18"/>
                <w:szCs w:val="18"/>
                <w:lang w:val="en-US" w:eastAsia="es-CO"/>
                <w14:ligatures w14:val="none"/>
              </w:rPr>
              <w:t>E</w:t>
            </w:r>
            <w:r w:rsidRPr="00E91527">
              <w:rPr>
                <w:rFonts w:ascii="Times New Roman" w:eastAsia="Times New Roman" w:hAnsi="Times New Roman" w:cs="Times New Roman"/>
                <w:b/>
                <w:bCs/>
                <w:kern w:val="0"/>
                <w:sz w:val="18"/>
                <w:szCs w:val="18"/>
                <w:lang w:val="en-US" w:eastAsia="es-CO"/>
                <w14:ligatures w14:val="none"/>
              </w:rPr>
              <w:t>xpected LOP</w:t>
            </w:r>
            <w:r>
              <w:rPr>
                <w:rFonts w:ascii="Times New Roman" w:eastAsia="Times New Roman" w:hAnsi="Times New Roman" w:cs="Times New Roman"/>
                <w:b/>
                <w:bCs/>
                <w:kern w:val="0"/>
                <w:sz w:val="18"/>
                <w:szCs w:val="18"/>
                <w:lang w:val="en-US" w:eastAsia="es-CO"/>
                <w14:ligatures w14:val="none"/>
              </w:rPr>
              <w:t xml:space="preserve"> Target</w:t>
            </w:r>
            <w:r w:rsidRPr="00E91527">
              <w:rPr>
                <w:rFonts w:ascii="Times New Roman" w:eastAsia="Times New Roman" w:hAnsi="Times New Roman" w:cs="Times New Roman"/>
                <w:b/>
                <w:bCs/>
                <w:kern w:val="0"/>
                <w:sz w:val="18"/>
                <w:szCs w:val="18"/>
                <w:lang w:val="en-US" w:eastAsia="es-CO"/>
                <w14:ligatures w14:val="none"/>
              </w:rPr>
              <w:t xml:space="preserve">: </w:t>
            </w:r>
            <w:r w:rsidR="00972048">
              <w:rPr>
                <w:rFonts w:ascii="Times New Roman" w:eastAsia="Times New Roman" w:hAnsi="Times New Roman" w:cs="Times New Roman"/>
                <w:b/>
                <w:bCs/>
                <w:kern w:val="0"/>
                <w:sz w:val="18"/>
                <w:szCs w:val="18"/>
                <w:lang w:val="en-US" w:eastAsia="es-CO"/>
                <w14:ligatures w14:val="none"/>
              </w:rPr>
              <w:t>42</w:t>
            </w:r>
          </w:p>
        </w:tc>
      </w:tr>
      <w:tr w:rsidR="00EE58F0" w:rsidRPr="00184D0D" w14:paraId="4B66C32D" w14:textId="77777777" w:rsidTr="00EE58F0">
        <w:trPr>
          <w:trHeight w:val="2760"/>
        </w:trPr>
        <w:tc>
          <w:tcPr>
            <w:tcW w:w="1520" w:type="dxa"/>
            <w:vMerge/>
            <w:tcBorders>
              <w:top w:val="nil"/>
              <w:left w:val="single" w:sz="4" w:space="0" w:color="auto"/>
              <w:bottom w:val="single" w:sz="4" w:space="0" w:color="auto"/>
              <w:right w:val="single" w:sz="4" w:space="0" w:color="auto"/>
            </w:tcBorders>
            <w:vAlign w:val="center"/>
            <w:hideMark/>
          </w:tcPr>
          <w:p w14:paraId="20CC4417"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p>
        </w:tc>
        <w:tc>
          <w:tcPr>
            <w:tcW w:w="1370" w:type="dxa"/>
            <w:tcBorders>
              <w:top w:val="nil"/>
              <w:left w:val="nil"/>
              <w:bottom w:val="single" w:sz="4" w:space="0" w:color="auto"/>
              <w:right w:val="single" w:sz="4" w:space="0" w:color="auto"/>
            </w:tcBorders>
            <w:shd w:val="clear" w:color="000000" w:fill="FFFFFF"/>
            <w:vAlign w:val="center"/>
            <w:hideMark/>
          </w:tcPr>
          <w:p w14:paraId="575CEB10" w14:textId="77777777" w:rsidR="00E91527" w:rsidRP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FFPr9: Number of technologies, practices, and approaches under various phases of research, development, and uptake </w:t>
            </w:r>
            <w:proofErr w:type="gramStart"/>
            <w:r w:rsidRPr="00E91527">
              <w:rPr>
                <w:rFonts w:ascii="Times New Roman" w:eastAsia="Times New Roman" w:hAnsi="Times New Roman" w:cs="Times New Roman"/>
                <w:kern w:val="0"/>
                <w:sz w:val="18"/>
                <w:szCs w:val="18"/>
                <w:lang w:val="en-US" w:eastAsia="es-CO"/>
                <w14:ligatures w14:val="none"/>
              </w:rPr>
              <w:t>as a result of</w:t>
            </w:r>
            <w:proofErr w:type="gramEnd"/>
            <w:r w:rsidRPr="00E91527">
              <w:rPr>
                <w:rFonts w:ascii="Times New Roman" w:eastAsia="Times New Roman" w:hAnsi="Times New Roman" w:cs="Times New Roman"/>
                <w:kern w:val="0"/>
                <w:sz w:val="18"/>
                <w:szCs w:val="18"/>
                <w:lang w:val="en-US" w:eastAsia="es-CO"/>
                <w14:ligatures w14:val="none"/>
              </w:rPr>
              <w:t xml:space="preserve"> USDA assistance (Phases 1-3)</w:t>
            </w:r>
          </w:p>
        </w:tc>
        <w:tc>
          <w:tcPr>
            <w:tcW w:w="860" w:type="dxa"/>
            <w:tcBorders>
              <w:top w:val="nil"/>
              <w:left w:val="nil"/>
              <w:bottom w:val="single" w:sz="4" w:space="0" w:color="auto"/>
              <w:right w:val="single" w:sz="4" w:space="0" w:color="auto"/>
            </w:tcBorders>
            <w:shd w:val="clear" w:color="auto" w:fill="auto"/>
            <w:vAlign w:val="center"/>
            <w:hideMark/>
          </w:tcPr>
          <w:p w14:paraId="22B2B44F"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1065" w:type="dxa"/>
            <w:tcBorders>
              <w:top w:val="nil"/>
              <w:left w:val="nil"/>
              <w:bottom w:val="single" w:sz="4" w:space="0" w:color="auto"/>
              <w:right w:val="single" w:sz="4" w:space="0" w:color="auto"/>
            </w:tcBorders>
            <w:shd w:val="clear" w:color="auto" w:fill="auto"/>
            <w:vAlign w:val="center"/>
            <w:hideMark/>
          </w:tcPr>
          <w:p w14:paraId="3CBBF8F7" w14:textId="0094BF1C" w:rsidR="00E91527" w:rsidRPr="00E91527" w:rsidRDefault="0033782D"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60</w:t>
            </w:r>
          </w:p>
        </w:tc>
        <w:tc>
          <w:tcPr>
            <w:tcW w:w="992" w:type="dxa"/>
            <w:tcBorders>
              <w:top w:val="nil"/>
              <w:left w:val="nil"/>
              <w:bottom w:val="single" w:sz="4" w:space="0" w:color="auto"/>
              <w:right w:val="single" w:sz="4" w:space="0" w:color="auto"/>
            </w:tcBorders>
            <w:shd w:val="clear" w:color="auto" w:fill="auto"/>
            <w:noWrap/>
            <w:vAlign w:val="center"/>
            <w:hideMark/>
          </w:tcPr>
          <w:p w14:paraId="124AF36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w:t>
            </w:r>
          </w:p>
        </w:tc>
        <w:tc>
          <w:tcPr>
            <w:tcW w:w="992" w:type="dxa"/>
            <w:tcBorders>
              <w:top w:val="nil"/>
              <w:left w:val="nil"/>
              <w:bottom w:val="single" w:sz="4" w:space="0" w:color="auto"/>
              <w:right w:val="single" w:sz="4" w:space="0" w:color="auto"/>
            </w:tcBorders>
            <w:shd w:val="clear" w:color="auto" w:fill="auto"/>
            <w:noWrap/>
            <w:vAlign w:val="center"/>
            <w:hideMark/>
          </w:tcPr>
          <w:p w14:paraId="6068577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13</w:t>
            </w:r>
          </w:p>
        </w:tc>
        <w:tc>
          <w:tcPr>
            <w:tcW w:w="993" w:type="dxa"/>
            <w:tcBorders>
              <w:top w:val="nil"/>
              <w:left w:val="nil"/>
              <w:bottom w:val="single" w:sz="4" w:space="0" w:color="auto"/>
              <w:right w:val="single" w:sz="4" w:space="0" w:color="auto"/>
            </w:tcBorders>
            <w:shd w:val="clear" w:color="auto" w:fill="auto"/>
            <w:noWrap/>
            <w:vAlign w:val="center"/>
            <w:hideMark/>
          </w:tcPr>
          <w:p w14:paraId="1DF027AE"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11</w:t>
            </w:r>
          </w:p>
        </w:tc>
        <w:tc>
          <w:tcPr>
            <w:tcW w:w="850" w:type="dxa"/>
            <w:tcBorders>
              <w:top w:val="nil"/>
              <w:left w:val="nil"/>
              <w:bottom w:val="single" w:sz="4" w:space="0" w:color="auto"/>
              <w:right w:val="single" w:sz="4" w:space="0" w:color="auto"/>
            </w:tcBorders>
            <w:shd w:val="clear" w:color="auto" w:fill="auto"/>
            <w:noWrap/>
            <w:vAlign w:val="center"/>
            <w:hideMark/>
          </w:tcPr>
          <w:p w14:paraId="212F0193"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5</w:t>
            </w:r>
          </w:p>
        </w:tc>
        <w:tc>
          <w:tcPr>
            <w:tcW w:w="992" w:type="dxa"/>
            <w:tcBorders>
              <w:top w:val="nil"/>
              <w:left w:val="nil"/>
              <w:bottom w:val="single" w:sz="4" w:space="0" w:color="auto"/>
              <w:right w:val="single" w:sz="4" w:space="0" w:color="auto"/>
            </w:tcBorders>
            <w:shd w:val="clear" w:color="auto" w:fill="auto"/>
            <w:noWrap/>
            <w:vAlign w:val="center"/>
            <w:hideMark/>
          </w:tcPr>
          <w:p w14:paraId="235C2332" w14:textId="65744294" w:rsidR="00E91527" w:rsidRPr="00E91527" w:rsidRDefault="0017384B" w:rsidP="00E91527">
            <w:pPr>
              <w:spacing w:after="0" w:line="240" w:lineRule="auto"/>
              <w:jc w:val="right"/>
              <w:rPr>
                <w:rFonts w:ascii="Times New Roman" w:eastAsia="Times New Roman" w:hAnsi="Times New Roman" w:cs="Times New Roman"/>
                <w:kern w:val="0"/>
                <w:sz w:val="18"/>
                <w:szCs w:val="18"/>
                <w:lang w:eastAsia="es-CO"/>
                <w14:ligatures w14:val="none"/>
              </w:rPr>
            </w:pPr>
            <w:r>
              <w:rPr>
                <w:rFonts w:ascii="Times New Roman" w:eastAsia="Times New Roman" w:hAnsi="Times New Roman" w:cs="Times New Roman"/>
                <w:kern w:val="0"/>
                <w:sz w:val="18"/>
                <w:szCs w:val="18"/>
                <w:lang w:eastAsia="es-CO"/>
                <w14:ligatures w14:val="none"/>
              </w:rPr>
              <w:t>15</w:t>
            </w:r>
          </w:p>
        </w:tc>
        <w:tc>
          <w:tcPr>
            <w:tcW w:w="851" w:type="dxa"/>
            <w:tcBorders>
              <w:top w:val="nil"/>
              <w:left w:val="nil"/>
              <w:bottom w:val="single" w:sz="4" w:space="0" w:color="auto"/>
              <w:right w:val="single" w:sz="4" w:space="0" w:color="auto"/>
            </w:tcBorders>
            <w:shd w:val="clear" w:color="auto" w:fill="auto"/>
            <w:noWrap/>
            <w:vAlign w:val="center"/>
            <w:hideMark/>
          </w:tcPr>
          <w:p w14:paraId="20BEF0E2"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8</w:t>
            </w:r>
          </w:p>
        </w:tc>
        <w:tc>
          <w:tcPr>
            <w:tcW w:w="850" w:type="dxa"/>
            <w:tcBorders>
              <w:top w:val="nil"/>
              <w:left w:val="nil"/>
              <w:bottom w:val="single" w:sz="4" w:space="0" w:color="auto"/>
              <w:right w:val="single" w:sz="4" w:space="0" w:color="auto"/>
            </w:tcBorders>
            <w:shd w:val="clear" w:color="auto" w:fill="auto"/>
            <w:noWrap/>
            <w:vAlign w:val="center"/>
            <w:hideMark/>
          </w:tcPr>
          <w:p w14:paraId="582BDF06"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3</w:t>
            </w:r>
          </w:p>
        </w:tc>
        <w:tc>
          <w:tcPr>
            <w:tcW w:w="851" w:type="dxa"/>
            <w:tcBorders>
              <w:top w:val="nil"/>
              <w:left w:val="nil"/>
              <w:bottom w:val="single" w:sz="4" w:space="0" w:color="auto"/>
              <w:right w:val="single" w:sz="4" w:space="0" w:color="auto"/>
            </w:tcBorders>
            <w:shd w:val="clear" w:color="auto" w:fill="auto"/>
            <w:noWrap/>
            <w:vAlign w:val="center"/>
            <w:hideMark/>
          </w:tcPr>
          <w:p w14:paraId="2617C99D" w14:textId="77777777" w:rsidR="00E91527" w:rsidRPr="00E91527" w:rsidRDefault="00E91527" w:rsidP="00E91527">
            <w:pPr>
              <w:spacing w:after="0" w:line="240" w:lineRule="auto"/>
              <w:jc w:val="right"/>
              <w:rPr>
                <w:rFonts w:ascii="Times New Roman" w:eastAsia="Times New Roman" w:hAnsi="Times New Roman" w:cs="Times New Roman"/>
                <w:kern w:val="0"/>
                <w:sz w:val="18"/>
                <w:szCs w:val="18"/>
                <w:lang w:eastAsia="es-CO"/>
                <w14:ligatures w14:val="none"/>
              </w:rPr>
            </w:pPr>
            <w:r w:rsidRPr="00E91527">
              <w:rPr>
                <w:rFonts w:ascii="Times New Roman" w:eastAsia="Times New Roman" w:hAnsi="Times New Roman" w:cs="Times New Roman"/>
                <w:kern w:val="0"/>
                <w:sz w:val="18"/>
                <w:szCs w:val="18"/>
                <w:lang w:eastAsia="es-CO"/>
                <w14:ligatures w14:val="none"/>
              </w:rPr>
              <w:t>0</w:t>
            </w:r>
          </w:p>
        </w:tc>
        <w:tc>
          <w:tcPr>
            <w:tcW w:w="2410" w:type="dxa"/>
            <w:tcBorders>
              <w:top w:val="nil"/>
              <w:left w:val="nil"/>
              <w:bottom w:val="single" w:sz="4" w:space="0" w:color="auto"/>
              <w:right w:val="single" w:sz="4" w:space="0" w:color="auto"/>
            </w:tcBorders>
            <w:shd w:val="clear" w:color="auto" w:fill="auto"/>
            <w:hideMark/>
          </w:tcPr>
          <w:p w14:paraId="1E6B1AD0" w14:textId="77777777" w:rsidR="00E91527" w:rsidRDefault="00E91527"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kern w:val="0"/>
                <w:sz w:val="18"/>
                <w:szCs w:val="18"/>
                <w:lang w:val="en-US" w:eastAsia="es-CO"/>
                <w14:ligatures w14:val="none"/>
              </w:rPr>
              <w:t xml:space="preserve">Includes technologies, practices, and approaches designed and tested across all project activities. </w:t>
            </w:r>
          </w:p>
          <w:p w14:paraId="165661F5" w14:textId="77777777" w:rsidR="00D939B6" w:rsidRDefault="00D939B6" w:rsidP="00E91527">
            <w:pPr>
              <w:spacing w:after="0" w:line="240" w:lineRule="auto"/>
              <w:rPr>
                <w:rFonts w:ascii="Times New Roman" w:eastAsia="Times New Roman" w:hAnsi="Times New Roman" w:cs="Times New Roman"/>
                <w:kern w:val="0"/>
                <w:sz w:val="18"/>
                <w:szCs w:val="18"/>
                <w:lang w:val="en-US" w:eastAsia="es-CO"/>
                <w14:ligatures w14:val="none"/>
              </w:rPr>
            </w:pPr>
          </w:p>
          <w:p w14:paraId="799E5D1B" w14:textId="5D27FF25" w:rsidR="00E91527" w:rsidRPr="00E91527" w:rsidRDefault="00D939B6" w:rsidP="00E91527">
            <w:pPr>
              <w:spacing w:after="0" w:line="240" w:lineRule="auto"/>
              <w:rPr>
                <w:rFonts w:ascii="Times New Roman" w:eastAsia="Times New Roman" w:hAnsi="Times New Roman" w:cs="Times New Roman"/>
                <w:kern w:val="0"/>
                <w:sz w:val="18"/>
                <w:szCs w:val="18"/>
                <w:lang w:val="en-US" w:eastAsia="es-CO"/>
                <w14:ligatures w14:val="none"/>
              </w:rPr>
            </w:pPr>
            <w:r w:rsidRPr="00E91527">
              <w:rPr>
                <w:rFonts w:ascii="Times New Roman" w:eastAsia="Times New Roman" w:hAnsi="Times New Roman" w:cs="Times New Roman"/>
                <w:b/>
                <w:bCs/>
                <w:kern w:val="0"/>
                <w:sz w:val="18"/>
                <w:szCs w:val="18"/>
                <w:lang w:val="en-US" w:eastAsia="es-CO"/>
                <w14:ligatures w14:val="none"/>
              </w:rPr>
              <w:t xml:space="preserve">Actual </w:t>
            </w:r>
            <w:r>
              <w:rPr>
                <w:rFonts w:ascii="Times New Roman" w:eastAsia="Times New Roman" w:hAnsi="Times New Roman" w:cs="Times New Roman"/>
                <w:b/>
                <w:bCs/>
                <w:kern w:val="0"/>
                <w:sz w:val="18"/>
                <w:szCs w:val="18"/>
                <w:lang w:val="en-US" w:eastAsia="es-CO"/>
                <w14:ligatures w14:val="none"/>
              </w:rPr>
              <w:t>E</w:t>
            </w:r>
            <w:r w:rsidRPr="00E91527">
              <w:rPr>
                <w:rFonts w:ascii="Times New Roman" w:eastAsia="Times New Roman" w:hAnsi="Times New Roman" w:cs="Times New Roman"/>
                <w:b/>
                <w:bCs/>
                <w:kern w:val="0"/>
                <w:sz w:val="18"/>
                <w:szCs w:val="18"/>
                <w:lang w:val="en-US" w:eastAsia="es-CO"/>
                <w14:ligatures w14:val="none"/>
              </w:rPr>
              <w:t>xpected LOP</w:t>
            </w:r>
            <w:r>
              <w:rPr>
                <w:rFonts w:ascii="Times New Roman" w:eastAsia="Times New Roman" w:hAnsi="Times New Roman" w:cs="Times New Roman"/>
                <w:b/>
                <w:bCs/>
                <w:kern w:val="0"/>
                <w:sz w:val="18"/>
                <w:szCs w:val="18"/>
                <w:lang w:val="en-US" w:eastAsia="es-CO"/>
                <w14:ligatures w14:val="none"/>
              </w:rPr>
              <w:t xml:space="preserve"> Target</w:t>
            </w:r>
            <w:r w:rsidRPr="00E91527">
              <w:rPr>
                <w:rFonts w:ascii="Times New Roman" w:eastAsia="Times New Roman" w:hAnsi="Times New Roman" w:cs="Times New Roman"/>
                <w:b/>
                <w:bCs/>
                <w:kern w:val="0"/>
                <w:sz w:val="18"/>
                <w:szCs w:val="18"/>
                <w:lang w:val="en-US" w:eastAsia="es-CO"/>
                <w14:ligatures w14:val="none"/>
              </w:rPr>
              <w:t xml:space="preserve">: </w:t>
            </w:r>
            <w:r>
              <w:rPr>
                <w:rFonts w:ascii="Times New Roman" w:eastAsia="Times New Roman" w:hAnsi="Times New Roman" w:cs="Times New Roman"/>
                <w:b/>
                <w:bCs/>
                <w:kern w:val="0"/>
                <w:sz w:val="18"/>
                <w:szCs w:val="18"/>
                <w:lang w:val="en-US" w:eastAsia="es-CO"/>
                <w14:ligatures w14:val="none"/>
              </w:rPr>
              <w:t>70</w:t>
            </w:r>
          </w:p>
        </w:tc>
      </w:tr>
    </w:tbl>
    <w:p w14:paraId="5664B975" w14:textId="77777777" w:rsidR="00E91527" w:rsidRPr="00E91527" w:rsidRDefault="00E91527">
      <w:pPr>
        <w:rPr>
          <w:lang w:val="en-US"/>
        </w:rPr>
      </w:pPr>
    </w:p>
    <w:sectPr w:rsidR="00E91527" w:rsidRPr="00E91527" w:rsidSect="00E91527">
      <w:footerReference w:type="default" r:id="rId9"/>
      <w:pgSz w:w="15840" w:h="12240" w:orient="landscape"/>
      <w:pgMar w:top="1701" w:right="672" w:bottom="1701"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4667EC" w14:textId="77777777" w:rsidR="00D06575" w:rsidRDefault="00D06575" w:rsidP="00E91527">
      <w:pPr>
        <w:spacing w:after="0" w:line="240" w:lineRule="auto"/>
      </w:pPr>
      <w:r>
        <w:separator/>
      </w:r>
    </w:p>
  </w:endnote>
  <w:endnote w:type="continuationSeparator" w:id="0">
    <w:p w14:paraId="171A6A7C" w14:textId="77777777" w:rsidR="00D06575" w:rsidRDefault="00D06575" w:rsidP="00E91527">
      <w:pPr>
        <w:spacing w:after="0" w:line="240" w:lineRule="auto"/>
      </w:pPr>
      <w:r>
        <w:continuationSeparator/>
      </w:r>
    </w:p>
  </w:endnote>
  <w:endnote w:type="continuationNotice" w:id="1">
    <w:p w14:paraId="56A88BC5" w14:textId="77777777" w:rsidR="00D06575" w:rsidRDefault="00D0657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18"/>
      </w:rPr>
      <w:id w:val="1609692739"/>
      <w:docPartObj>
        <w:docPartGallery w:val="Page Numbers (Bottom of Page)"/>
        <w:docPartUnique/>
      </w:docPartObj>
    </w:sdtPr>
    <w:sdtEndPr>
      <w:rPr>
        <w:rFonts w:ascii="Times New Roman" w:hAnsi="Times New Roman" w:cs="Times New Roman"/>
      </w:rPr>
    </w:sdtEndPr>
    <w:sdtContent>
      <w:p w14:paraId="0A7C9CE8" w14:textId="24C191C9" w:rsidR="00E91527" w:rsidRPr="00FB0AE6" w:rsidRDefault="00661A4D" w:rsidP="00FB0AE6">
        <w:pPr>
          <w:pStyle w:val="Footer"/>
          <w:rPr>
            <w:rFonts w:ascii="Times New Roman" w:hAnsi="Times New Roman" w:cs="Times New Roman"/>
            <w:sz w:val="18"/>
            <w:szCs w:val="18"/>
            <w:lang w:val="en-US"/>
          </w:rPr>
        </w:pPr>
        <w:r w:rsidRPr="00661A4D">
          <w:rPr>
            <w:rFonts w:ascii="Times New Roman" w:eastAsia="Garamond" w:hAnsi="Times New Roman" w:cs="Times New Roman"/>
            <w:color w:val="000000" w:themeColor="text1"/>
            <w:sz w:val="18"/>
            <w:szCs w:val="18"/>
            <w:lang w:val="en-US"/>
          </w:rPr>
          <w:t xml:space="preserve">Partners of the Americas - </w:t>
        </w:r>
        <w:r w:rsidRPr="00661A4D">
          <w:rPr>
            <w:rFonts w:ascii="Times New Roman" w:hAnsi="Times New Roman" w:cs="Times New Roman"/>
            <w:i/>
            <w:iCs/>
            <w:color w:val="1B1B1B"/>
            <w:sz w:val="18"/>
            <w:szCs w:val="18"/>
            <w:shd w:val="clear" w:color="auto" w:fill="FFFFFF"/>
            <w:lang w:val="en-US"/>
          </w:rPr>
          <w:t>USDA-FAS-10606-0700-Merit2024</w:t>
        </w:r>
        <w:r w:rsidR="00FB0AE6">
          <w:rPr>
            <w:rFonts w:ascii="Times New Roman" w:hAnsi="Times New Roman" w:cs="Times New Roman"/>
            <w:sz w:val="18"/>
            <w:szCs w:val="18"/>
            <w:lang w:val="en-US"/>
          </w:rPr>
          <w:tab/>
        </w:r>
        <w:r w:rsidR="00FB0AE6">
          <w:rPr>
            <w:rFonts w:ascii="Times New Roman" w:hAnsi="Times New Roman" w:cs="Times New Roman"/>
            <w:sz w:val="18"/>
            <w:szCs w:val="18"/>
            <w:lang w:val="en-US"/>
          </w:rPr>
          <w:tab/>
        </w:r>
        <w:r w:rsidR="00FB0AE6">
          <w:rPr>
            <w:rFonts w:ascii="Times New Roman" w:hAnsi="Times New Roman" w:cs="Times New Roman"/>
            <w:sz w:val="18"/>
            <w:szCs w:val="18"/>
            <w:lang w:val="en-US"/>
          </w:rPr>
          <w:tab/>
        </w:r>
        <w:r w:rsidR="00FB0AE6">
          <w:rPr>
            <w:rFonts w:ascii="Times New Roman" w:hAnsi="Times New Roman" w:cs="Times New Roman"/>
            <w:sz w:val="18"/>
            <w:szCs w:val="18"/>
            <w:lang w:val="en-US"/>
          </w:rPr>
          <w:tab/>
        </w:r>
        <w:r w:rsidR="00FB0AE6">
          <w:rPr>
            <w:rFonts w:ascii="Times New Roman" w:hAnsi="Times New Roman" w:cs="Times New Roman"/>
            <w:sz w:val="18"/>
            <w:szCs w:val="18"/>
            <w:lang w:val="en-US"/>
          </w:rPr>
          <w:tab/>
        </w:r>
        <w:r w:rsidR="00FB0AE6">
          <w:rPr>
            <w:rFonts w:ascii="Times New Roman" w:hAnsi="Times New Roman" w:cs="Times New Roman"/>
            <w:sz w:val="18"/>
            <w:szCs w:val="18"/>
            <w:lang w:val="en-US"/>
          </w:rPr>
          <w:tab/>
        </w:r>
        <w:r w:rsidR="00FB0AE6">
          <w:rPr>
            <w:rFonts w:ascii="Times New Roman" w:hAnsi="Times New Roman" w:cs="Times New Roman"/>
            <w:sz w:val="18"/>
            <w:szCs w:val="18"/>
            <w:lang w:val="en-US"/>
          </w:rPr>
          <w:tab/>
        </w:r>
        <w:r w:rsidR="00FB0AE6">
          <w:rPr>
            <w:rFonts w:ascii="Times New Roman" w:hAnsi="Times New Roman" w:cs="Times New Roman"/>
            <w:sz w:val="18"/>
            <w:szCs w:val="18"/>
            <w:lang w:val="en-US"/>
          </w:rPr>
          <w:tab/>
        </w:r>
        <w:r w:rsidR="00FB0AE6">
          <w:rPr>
            <w:rFonts w:ascii="Times New Roman" w:hAnsi="Times New Roman" w:cs="Times New Roman"/>
            <w:sz w:val="18"/>
            <w:szCs w:val="18"/>
            <w:lang w:val="en-US"/>
          </w:rPr>
          <w:tab/>
        </w:r>
        <w:r w:rsidR="00E91527" w:rsidRPr="00E91527">
          <w:rPr>
            <w:rFonts w:ascii="Times New Roman" w:hAnsi="Times New Roman" w:cs="Times New Roman"/>
            <w:sz w:val="18"/>
            <w:szCs w:val="18"/>
          </w:rPr>
          <w:fldChar w:fldCharType="begin"/>
        </w:r>
        <w:r w:rsidR="00E91527" w:rsidRPr="00FB0AE6">
          <w:rPr>
            <w:rFonts w:ascii="Times New Roman" w:hAnsi="Times New Roman" w:cs="Times New Roman"/>
            <w:sz w:val="18"/>
            <w:szCs w:val="18"/>
            <w:lang w:val="en-US"/>
          </w:rPr>
          <w:instrText>PAGE   \* MERGEFORMAT</w:instrText>
        </w:r>
        <w:r w:rsidR="00E91527" w:rsidRPr="00E91527">
          <w:rPr>
            <w:rFonts w:ascii="Times New Roman" w:hAnsi="Times New Roman" w:cs="Times New Roman"/>
            <w:sz w:val="18"/>
            <w:szCs w:val="18"/>
          </w:rPr>
          <w:fldChar w:fldCharType="separate"/>
        </w:r>
        <w:r w:rsidR="00E91527" w:rsidRPr="00FB0AE6">
          <w:rPr>
            <w:rFonts w:ascii="Times New Roman" w:hAnsi="Times New Roman" w:cs="Times New Roman"/>
            <w:sz w:val="18"/>
            <w:szCs w:val="18"/>
            <w:lang w:val="en-US"/>
          </w:rPr>
          <w:t>2</w:t>
        </w:r>
        <w:r w:rsidR="00E91527" w:rsidRPr="00E91527">
          <w:rPr>
            <w:rFonts w:ascii="Times New Roman" w:hAnsi="Times New Roman" w:cs="Times New Roman"/>
            <w:sz w:val="18"/>
            <w:szCs w:val="18"/>
          </w:rPr>
          <w:fldChar w:fldCharType="end"/>
        </w:r>
      </w:p>
    </w:sdtContent>
  </w:sdt>
  <w:p w14:paraId="1D48E1BA" w14:textId="77777777" w:rsidR="00E91527" w:rsidRPr="00FB0AE6" w:rsidRDefault="00E9152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25499" w14:textId="77777777" w:rsidR="00D06575" w:rsidRDefault="00D06575" w:rsidP="00E91527">
      <w:pPr>
        <w:spacing w:after="0" w:line="240" w:lineRule="auto"/>
      </w:pPr>
      <w:r>
        <w:separator/>
      </w:r>
    </w:p>
  </w:footnote>
  <w:footnote w:type="continuationSeparator" w:id="0">
    <w:p w14:paraId="50FEE38B" w14:textId="77777777" w:rsidR="00D06575" w:rsidRDefault="00D06575" w:rsidP="00E91527">
      <w:pPr>
        <w:spacing w:after="0" w:line="240" w:lineRule="auto"/>
      </w:pPr>
      <w:r>
        <w:continuationSeparator/>
      </w:r>
    </w:p>
  </w:footnote>
  <w:footnote w:type="continuationNotice" w:id="1">
    <w:p w14:paraId="19DB3AAA" w14:textId="77777777" w:rsidR="00D06575" w:rsidRDefault="00D06575">
      <w:pPr>
        <w:spacing w:after="0" w:line="240" w:lineRule="auto"/>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1527"/>
    <w:rsid w:val="000001E2"/>
    <w:rsid w:val="000041E6"/>
    <w:rsid w:val="00004B72"/>
    <w:rsid w:val="000055F4"/>
    <w:rsid w:val="00006A8A"/>
    <w:rsid w:val="00012FB0"/>
    <w:rsid w:val="000174F7"/>
    <w:rsid w:val="0002077D"/>
    <w:rsid w:val="00030E6A"/>
    <w:rsid w:val="0003168C"/>
    <w:rsid w:val="00057C94"/>
    <w:rsid w:val="00060EB0"/>
    <w:rsid w:val="00062EB1"/>
    <w:rsid w:val="00062ECF"/>
    <w:rsid w:val="00064E0C"/>
    <w:rsid w:val="00065476"/>
    <w:rsid w:val="00066658"/>
    <w:rsid w:val="00077D0F"/>
    <w:rsid w:val="000811E9"/>
    <w:rsid w:val="00083416"/>
    <w:rsid w:val="000840A3"/>
    <w:rsid w:val="00084E68"/>
    <w:rsid w:val="000904EF"/>
    <w:rsid w:val="000A266A"/>
    <w:rsid w:val="000B407D"/>
    <w:rsid w:val="000B4AE9"/>
    <w:rsid w:val="000B5BEF"/>
    <w:rsid w:val="000C59A2"/>
    <w:rsid w:val="000D31B5"/>
    <w:rsid w:val="000E269B"/>
    <w:rsid w:val="000E405C"/>
    <w:rsid w:val="000E4DA9"/>
    <w:rsid w:val="000F01EC"/>
    <w:rsid w:val="000F198C"/>
    <w:rsid w:val="000F37C3"/>
    <w:rsid w:val="000F4A02"/>
    <w:rsid w:val="00102FA2"/>
    <w:rsid w:val="00104061"/>
    <w:rsid w:val="0010458F"/>
    <w:rsid w:val="00112AF4"/>
    <w:rsid w:val="0011419D"/>
    <w:rsid w:val="001162C9"/>
    <w:rsid w:val="00117A75"/>
    <w:rsid w:val="00121C63"/>
    <w:rsid w:val="001325B9"/>
    <w:rsid w:val="00133B08"/>
    <w:rsid w:val="001478A1"/>
    <w:rsid w:val="0014799A"/>
    <w:rsid w:val="00154E62"/>
    <w:rsid w:val="00160E10"/>
    <w:rsid w:val="0016258F"/>
    <w:rsid w:val="001659C3"/>
    <w:rsid w:val="0017384B"/>
    <w:rsid w:val="00174D07"/>
    <w:rsid w:val="001768FF"/>
    <w:rsid w:val="001805B6"/>
    <w:rsid w:val="0018407F"/>
    <w:rsid w:val="001843B4"/>
    <w:rsid w:val="00184D0D"/>
    <w:rsid w:val="00187A77"/>
    <w:rsid w:val="00190662"/>
    <w:rsid w:val="00195D4B"/>
    <w:rsid w:val="001A3F58"/>
    <w:rsid w:val="001A4C88"/>
    <w:rsid w:val="001A502C"/>
    <w:rsid w:val="001A57FB"/>
    <w:rsid w:val="001B7AE4"/>
    <w:rsid w:val="001C110A"/>
    <w:rsid w:val="001C1A49"/>
    <w:rsid w:val="001C3EA5"/>
    <w:rsid w:val="001D2693"/>
    <w:rsid w:val="001D2B5E"/>
    <w:rsid w:val="001D5843"/>
    <w:rsid w:val="001E1586"/>
    <w:rsid w:val="001E6787"/>
    <w:rsid w:val="001E6D20"/>
    <w:rsid w:val="001F12C3"/>
    <w:rsid w:val="001F37FE"/>
    <w:rsid w:val="001F464B"/>
    <w:rsid w:val="001F4F45"/>
    <w:rsid w:val="001F6A2F"/>
    <w:rsid w:val="001F75D1"/>
    <w:rsid w:val="0020027F"/>
    <w:rsid w:val="002038CA"/>
    <w:rsid w:val="0020635C"/>
    <w:rsid w:val="002072C3"/>
    <w:rsid w:val="00213967"/>
    <w:rsid w:val="002215AF"/>
    <w:rsid w:val="00222074"/>
    <w:rsid w:val="00232C4B"/>
    <w:rsid w:val="00232CA0"/>
    <w:rsid w:val="00235D4D"/>
    <w:rsid w:val="00236E15"/>
    <w:rsid w:val="002453A7"/>
    <w:rsid w:val="00247909"/>
    <w:rsid w:val="00251012"/>
    <w:rsid w:val="0025727C"/>
    <w:rsid w:val="00266D63"/>
    <w:rsid w:val="00267622"/>
    <w:rsid w:val="002814B9"/>
    <w:rsid w:val="002828E7"/>
    <w:rsid w:val="00282DEA"/>
    <w:rsid w:val="00287274"/>
    <w:rsid w:val="00294445"/>
    <w:rsid w:val="00297035"/>
    <w:rsid w:val="002A05BB"/>
    <w:rsid w:val="002A210E"/>
    <w:rsid w:val="002A4144"/>
    <w:rsid w:val="002A4262"/>
    <w:rsid w:val="002A5CF3"/>
    <w:rsid w:val="002B043F"/>
    <w:rsid w:val="002B154C"/>
    <w:rsid w:val="002B2ABD"/>
    <w:rsid w:val="002B439A"/>
    <w:rsid w:val="002B5DB3"/>
    <w:rsid w:val="002B6B19"/>
    <w:rsid w:val="002C0BA8"/>
    <w:rsid w:val="002C658D"/>
    <w:rsid w:val="002D1A36"/>
    <w:rsid w:val="002E6C67"/>
    <w:rsid w:val="002F1137"/>
    <w:rsid w:val="002F14AE"/>
    <w:rsid w:val="002F14FF"/>
    <w:rsid w:val="002F5B66"/>
    <w:rsid w:val="002F62CC"/>
    <w:rsid w:val="002F759A"/>
    <w:rsid w:val="0031040B"/>
    <w:rsid w:val="00312916"/>
    <w:rsid w:val="00315B65"/>
    <w:rsid w:val="0032296F"/>
    <w:rsid w:val="00330822"/>
    <w:rsid w:val="00330CEF"/>
    <w:rsid w:val="003367A7"/>
    <w:rsid w:val="0033782D"/>
    <w:rsid w:val="00340740"/>
    <w:rsid w:val="00340F78"/>
    <w:rsid w:val="00341277"/>
    <w:rsid w:val="00346839"/>
    <w:rsid w:val="00346E3E"/>
    <w:rsid w:val="0035025A"/>
    <w:rsid w:val="0035073C"/>
    <w:rsid w:val="003523B4"/>
    <w:rsid w:val="00353E22"/>
    <w:rsid w:val="00357534"/>
    <w:rsid w:val="00360251"/>
    <w:rsid w:val="003632A1"/>
    <w:rsid w:val="003642E9"/>
    <w:rsid w:val="00365DF9"/>
    <w:rsid w:val="0037015D"/>
    <w:rsid w:val="00371D6C"/>
    <w:rsid w:val="00375992"/>
    <w:rsid w:val="00380E77"/>
    <w:rsid w:val="00383079"/>
    <w:rsid w:val="00384AFD"/>
    <w:rsid w:val="00390B16"/>
    <w:rsid w:val="003929C1"/>
    <w:rsid w:val="00392E17"/>
    <w:rsid w:val="00397FE4"/>
    <w:rsid w:val="003A04CF"/>
    <w:rsid w:val="003A3E67"/>
    <w:rsid w:val="003A4C46"/>
    <w:rsid w:val="003A4F83"/>
    <w:rsid w:val="003A5E49"/>
    <w:rsid w:val="003A6A7C"/>
    <w:rsid w:val="003B00E8"/>
    <w:rsid w:val="003B2070"/>
    <w:rsid w:val="003B3C1A"/>
    <w:rsid w:val="003B72B2"/>
    <w:rsid w:val="003C0223"/>
    <w:rsid w:val="003D0C2E"/>
    <w:rsid w:val="003D419E"/>
    <w:rsid w:val="003D7FF6"/>
    <w:rsid w:val="003E0461"/>
    <w:rsid w:val="003E3493"/>
    <w:rsid w:val="003E506F"/>
    <w:rsid w:val="003F2566"/>
    <w:rsid w:val="003F28B3"/>
    <w:rsid w:val="003F5ED7"/>
    <w:rsid w:val="0040398E"/>
    <w:rsid w:val="00405682"/>
    <w:rsid w:val="004061EA"/>
    <w:rsid w:val="00407E7E"/>
    <w:rsid w:val="004121F4"/>
    <w:rsid w:val="00413474"/>
    <w:rsid w:val="0041781B"/>
    <w:rsid w:val="00420EE1"/>
    <w:rsid w:val="00420FDF"/>
    <w:rsid w:val="00423320"/>
    <w:rsid w:val="0042527C"/>
    <w:rsid w:val="0042685A"/>
    <w:rsid w:val="00427E73"/>
    <w:rsid w:val="004315B0"/>
    <w:rsid w:val="0043512E"/>
    <w:rsid w:val="004363D6"/>
    <w:rsid w:val="00436653"/>
    <w:rsid w:val="00437DA0"/>
    <w:rsid w:val="0045048E"/>
    <w:rsid w:val="004512FA"/>
    <w:rsid w:val="00451A6D"/>
    <w:rsid w:val="00452903"/>
    <w:rsid w:val="0046046D"/>
    <w:rsid w:val="00462073"/>
    <w:rsid w:val="00462E34"/>
    <w:rsid w:val="004634D7"/>
    <w:rsid w:val="00463FB9"/>
    <w:rsid w:val="0046446D"/>
    <w:rsid w:val="00471906"/>
    <w:rsid w:val="00471971"/>
    <w:rsid w:val="004834F4"/>
    <w:rsid w:val="004917B4"/>
    <w:rsid w:val="0049190C"/>
    <w:rsid w:val="0049692B"/>
    <w:rsid w:val="004A43D2"/>
    <w:rsid w:val="004B276F"/>
    <w:rsid w:val="004B70FA"/>
    <w:rsid w:val="004B7B42"/>
    <w:rsid w:val="004B7C9E"/>
    <w:rsid w:val="004C187A"/>
    <w:rsid w:val="004C3420"/>
    <w:rsid w:val="004D10E4"/>
    <w:rsid w:val="004D352F"/>
    <w:rsid w:val="004D57A7"/>
    <w:rsid w:val="004E2B70"/>
    <w:rsid w:val="004E5D03"/>
    <w:rsid w:val="004E6DD6"/>
    <w:rsid w:val="004F454A"/>
    <w:rsid w:val="004F54F3"/>
    <w:rsid w:val="00503EE0"/>
    <w:rsid w:val="00504DB7"/>
    <w:rsid w:val="00511A8A"/>
    <w:rsid w:val="00522702"/>
    <w:rsid w:val="005277D1"/>
    <w:rsid w:val="005337A2"/>
    <w:rsid w:val="005437B0"/>
    <w:rsid w:val="0054682D"/>
    <w:rsid w:val="00546D3F"/>
    <w:rsid w:val="00551F32"/>
    <w:rsid w:val="00552D61"/>
    <w:rsid w:val="00553C47"/>
    <w:rsid w:val="00556CF1"/>
    <w:rsid w:val="00557883"/>
    <w:rsid w:val="005601AE"/>
    <w:rsid w:val="00571E98"/>
    <w:rsid w:val="0057754A"/>
    <w:rsid w:val="00580213"/>
    <w:rsid w:val="005832D2"/>
    <w:rsid w:val="00586851"/>
    <w:rsid w:val="00590E95"/>
    <w:rsid w:val="0059290C"/>
    <w:rsid w:val="00593CE5"/>
    <w:rsid w:val="005A2C9C"/>
    <w:rsid w:val="005A3A34"/>
    <w:rsid w:val="005A5274"/>
    <w:rsid w:val="005B0B0D"/>
    <w:rsid w:val="005C3839"/>
    <w:rsid w:val="005D1F49"/>
    <w:rsid w:val="005D4B46"/>
    <w:rsid w:val="005D59E7"/>
    <w:rsid w:val="005D78BA"/>
    <w:rsid w:val="005E4232"/>
    <w:rsid w:val="005F27F1"/>
    <w:rsid w:val="005F7D64"/>
    <w:rsid w:val="0060680E"/>
    <w:rsid w:val="0061267B"/>
    <w:rsid w:val="0061287D"/>
    <w:rsid w:val="00615636"/>
    <w:rsid w:val="0061648C"/>
    <w:rsid w:val="00616715"/>
    <w:rsid w:val="0062266D"/>
    <w:rsid w:val="00623F28"/>
    <w:rsid w:val="00624C75"/>
    <w:rsid w:val="00625FC9"/>
    <w:rsid w:val="00630C2B"/>
    <w:rsid w:val="0063141C"/>
    <w:rsid w:val="00631CEE"/>
    <w:rsid w:val="00632967"/>
    <w:rsid w:val="00632A09"/>
    <w:rsid w:val="00636BD5"/>
    <w:rsid w:val="00642173"/>
    <w:rsid w:val="006433B4"/>
    <w:rsid w:val="00646043"/>
    <w:rsid w:val="0064703A"/>
    <w:rsid w:val="00650D57"/>
    <w:rsid w:val="0065435D"/>
    <w:rsid w:val="00654376"/>
    <w:rsid w:val="00661A4D"/>
    <w:rsid w:val="00662910"/>
    <w:rsid w:val="00662E63"/>
    <w:rsid w:val="0066504B"/>
    <w:rsid w:val="00665EF4"/>
    <w:rsid w:val="0066611B"/>
    <w:rsid w:val="006669EE"/>
    <w:rsid w:val="0067069F"/>
    <w:rsid w:val="00670E1D"/>
    <w:rsid w:val="00673B0E"/>
    <w:rsid w:val="00673FEA"/>
    <w:rsid w:val="00674AF4"/>
    <w:rsid w:val="00681CAD"/>
    <w:rsid w:val="006863E1"/>
    <w:rsid w:val="00693DC5"/>
    <w:rsid w:val="006959E2"/>
    <w:rsid w:val="006A0117"/>
    <w:rsid w:val="006B0754"/>
    <w:rsid w:val="006B1638"/>
    <w:rsid w:val="006B3B85"/>
    <w:rsid w:val="006B3C3C"/>
    <w:rsid w:val="006B69FC"/>
    <w:rsid w:val="006B7758"/>
    <w:rsid w:val="006C5699"/>
    <w:rsid w:val="006C5A3B"/>
    <w:rsid w:val="006D1214"/>
    <w:rsid w:val="006D16E1"/>
    <w:rsid w:val="006D209B"/>
    <w:rsid w:val="006D2E49"/>
    <w:rsid w:val="006E34EF"/>
    <w:rsid w:val="006F3E95"/>
    <w:rsid w:val="006F602B"/>
    <w:rsid w:val="006F6402"/>
    <w:rsid w:val="006F6529"/>
    <w:rsid w:val="00711C78"/>
    <w:rsid w:val="007211C1"/>
    <w:rsid w:val="00724BD5"/>
    <w:rsid w:val="00725FD8"/>
    <w:rsid w:val="007332A4"/>
    <w:rsid w:val="00734343"/>
    <w:rsid w:val="00735A59"/>
    <w:rsid w:val="007370CA"/>
    <w:rsid w:val="00740FFB"/>
    <w:rsid w:val="007411C9"/>
    <w:rsid w:val="00743987"/>
    <w:rsid w:val="00747121"/>
    <w:rsid w:val="00750CB8"/>
    <w:rsid w:val="00753247"/>
    <w:rsid w:val="00755031"/>
    <w:rsid w:val="00755CA7"/>
    <w:rsid w:val="00756279"/>
    <w:rsid w:val="007578AA"/>
    <w:rsid w:val="00762DF8"/>
    <w:rsid w:val="00774C9C"/>
    <w:rsid w:val="00774FAE"/>
    <w:rsid w:val="007832DC"/>
    <w:rsid w:val="00783EE9"/>
    <w:rsid w:val="00785A06"/>
    <w:rsid w:val="007931FD"/>
    <w:rsid w:val="00795C22"/>
    <w:rsid w:val="00795D3E"/>
    <w:rsid w:val="007971DE"/>
    <w:rsid w:val="007975DE"/>
    <w:rsid w:val="007A0A4C"/>
    <w:rsid w:val="007A2315"/>
    <w:rsid w:val="007A5338"/>
    <w:rsid w:val="007A7647"/>
    <w:rsid w:val="007B0279"/>
    <w:rsid w:val="007B130D"/>
    <w:rsid w:val="007B6066"/>
    <w:rsid w:val="007B7040"/>
    <w:rsid w:val="007C0374"/>
    <w:rsid w:val="007C0694"/>
    <w:rsid w:val="007C1D83"/>
    <w:rsid w:val="007C279E"/>
    <w:rsid w:val="007C302D"/>
    <w:rsid w:val="007C6870"/>
    <w:rsid w:val="007C7D28"/>
    <w:rsid w:val="007D0699"/>
    <w:rsid w:val="007D1E77"/>
    <w:rsid w:val="007D6D65"/>
    <w:rsid w:val="007E266A"/>
    <w:rsid w:val="007E26A9"/>
    <w:rsid w:val="007E4704"/>
    <w:rsid w:val="007F1ED9"/>
    <w:rsid w:val="007F7895"/>
    <w:rsid w:val="00804140"/>
    <w:rsid w:val="008046D6"/>
    <w:rsid w:val="00806A03"/>
    <w:rsid w:val="00807F37"/>
    <w:rsid w:val="00817ADE"/>
    <w:rsid w:val="00832F5F"/>
    <w:rsid w:val="00834D18"/>
    <w:rsid w:val="008353CB"/>
    <w:rsid w:val="00847930"/>
    <w:rsid w:val="0085444F"/>
    <w:rsid w:val="00861EC2"/>
    <w:rsid w:val="00863A3A"/>
    <w:rsid w:val="00864B33"/>
    <w:rsid w:val="008655E1"/>
    <w:rsid w:val="00867EB3"/>
    <w:rsid w:val="00870A4A"/>
    <w:rsid w:val="00871A54"/>
    <w:rsid w:val="00877C20"/>
    <w:rsid w:val="00880D81"/>
    <w:rsid w:val="00882939"/>
    <w:rsid w:val="00887F31"/>
    <w:rsid w:val="00890CBC"/>
    <w:rsid w:val="008961C0"/>
    <w:rsid w:val="008A2F13"/>
    <w:rsid w:val="008A6DB9"/>
    <w:rsid w:val="008A7A2A"/>
    <w:rsid w:val="008B226D"/>
    <w:rsid w:val="008B7F5E"/>
    <w:rsid w:val="008C226F"/>
    <w:rsid w:val="008C5697"/>
    <w:rsid w:val="008C738B"/>
    <w:rsid w:val="008D077D"/>
    <w:rsid w:val="008D596D"/>
    <w:rsid w:val="008E4510"/>
    <w:rsid w:val="008E7180"/>
    <w:rsid w:val="008F50C1"/>
    <w:rsid w:val="008F6AF0"/>
    <w:rsid w:val="009117AE"/>
    <w:rsid w:val="00921839"/>
    <w:rsid w:val="00927B25"/>
    <w:rsid w:val="00940744"/>
    <w:rsid w:val="009517A2"/>
    <w:rsid w:val="00953AF4"/>
    <w:rsid w:val="0096037D"/>
    <w:rsid w:val="00971859"/>
    <w:rsid w:val="00972048"/>
    <w:rsid w:val="00980CE6"/>
    <w:rsid w:val="00982E14"/>
    <w:rsid w:val="00991DE7"/>
    <w:rsid w:val="00993DEA"/>
    <w:rsid w:val="009974BD"/>
    <w:rsid w:val="009A659F"/>
    <w:rsid w:val="009A6E4D"/>
    <w:rsid w:val="009A712E"/>
    <w:rsid w:val="009B2FBA"/>
    <w:rsid w:val="009D23C3"/>
    <w:rsid w:val="009D6AF8"/>
    <w:rsid w:val="009D74AD"/>
    <w:rsid w:val="009D7544"/>
    <w:rsid w:val="009D77B4"/>
    <w:rsid w:val="009D7A9D"/>
    <w:rsid w:val="009E0141"/>
    <w:rsid w:val="009E5EAA"/>
    <w:rsid w:val="009E7692"/>
    <w:rsid w:val="009E76AA"/>
    <w:rsid w:val="009F4653"/>
    <w:rsid w:val="009F52C7"/>
    <w:rsid w:val="009F6CF4"/>
    <w:rsid w:val="00A10DA5"/>
    <w:rsid w:val="00A212F1"/>
    <w:rsid w:val="00A27231"/>
    <w:rsid w:val="00A34782"/>
    <w:rsid w:val="00A41665"/>
    <w:rsid w:val="00A42162"/>
    <w:rsid w:val="00A44DE3"/>
    <w:rsid w:val="00A46610"/>
    <w:rsid w:val="00A46D79"/>
    <w:rsid w:val="00A66ECD"/>
    <w:rsid w:val="00A71DBC"/>
    <w:rsid w:val="00A77574"/>
    <w:rsid w:val="00A804DD"/>
    <w:rsid w:val="00A840FF"/>
    <w:rsid w:val="00A871AA"/>
    <w:rsid w:val="00A94A8D"/>
    <w:rsid w:val="00A96436"/>
    <w:rsid w:val="00A97C1C"/>
    <w:rsid w:val="00AA0EB4"/>
    <w:rsid w:val="00AA198E"/>
    <w:rsid w:val="00AA33F2"/>
    <w:rsid w:val="00AA347F"/>
    <w:rsid w:val="00AA4A88"/>
    <w:rsid w:val="00AA4EC9"/>
    <w:rsid w:val="00AA789B"/>
    <w:rsid w:val="00AB3B63"/>
    <w:rsid w:val="00AB4228"/>
    <w:rsid w:val="00AC203A"/>
    <w:rsid w:val="00AC2396"/>
    <w:rsid w:val="00AC26AF"/>
    <w:rsid w:val="00AC37FF"/>
    <w:rsid w:val="00AC4A42"/>
    <w:rsid w:val="00AC54F1"/>
    <w:rsid w:val="00AC6710"/>
    <w:rsid w:val="00AC6E77"/>
    <w:rsid w:val="00AD39D0"/>
    <w:rsid w:val="00AE0B80"/>
    <w:rsid w:val="00AE18C8"/>
    <w:rsid w:val="00AE2FDB"/>
    <w:rsid w:val="00AE4641"/>
    <w:rsid w:val="00AE6895"/>
    <w:rsid w:val="00AF0B6C"/>
    <w:rsid w:val="00AF2398"/>
    <w:rsid w:val="00AF4014"/>
    <w:rsid w:val="00AF6645"/>
    <w:rsid w:val="00AF7B2A"/>
    <w:rsid w:val="00B00472"/>
    <w:rsid w:val="00B00875"/>
    <w:rsid w:val="00B036AA"/>
    <w:rsid w:val="00B116A9"/>
    <w:rsid w:val="00B1242A"/>
    <w:rsid w:val="00B15DDF"/>
    <w:rsid w:val="00B2355C"/>
    <w:rsid w:val="00B23869"/>
    <w:rsid w:val="00B24B8C"/>
    <w:rsid w:val="00B26D64"/>
    <w:rsid w:val="00B3102E"/>
    <w:rsid w:val="00B34470"/>
    <w:rsid w:val="00B36A1A"/>
    <w:rsid w:val="00B372EB"/>
    <w:rsid w:val="00B435C8"/>
    <w:rsid w:val="00B44C1C"/>
    <w:rsid w:val="00B46F12"/>
    <w:rsid w:val="00B51118"/>
    <w:rsid w:val="00B5546A"/>
    <w:rsid w:val="00B5578A"/>
    <w:rsid w:val="00B60411"/>
    <w:rsid w:val="00B61544"/>
    <w:rsid w:val="00B6563E"/>
    <w:rsid w:val="00B70A29"/>
    <w:rsid w:val="00B759E9"/>
    <w:rsid w:val="00B8383D"/>
    <w:rsid w:val="00B83A1A"/>
    <w:rsid w:val="00B85506"/>
    <w:rsid w:val="00B85750"/>
    <w:rsid w:val="00B868AB"/>
    <w:rsid w:val="00B92FC9"/>
    <w:rsid w:val="00B975CB"/>
    <w:rsid w:val="00B97B3B"/>
    <w:rsid w:val="00BA0680"/>
    <w:rsid w:val="00BA1207"/>
    <w:rsid w:val="00BA1E14"/>
    <w:rsid w:val="00BA4482"/>
    <w:rsid w:val="00BA567C"/>
    <w:rsid w:val="00BB35FE"/>
    <w:rsid w:val="00BB5CF8"/>
    <w:rsid w:val="00BC16A0"/>
    <w:rsid w:val="00BC4FA1"/>
    <w:rsid w:val="00BC5DA1"/>
    <w:rsid w:val="00BD3E88"/>
    <w:rsid w:val="00BD6828"/>
    <w:rsid w:val="00BD6862"/>
    <w:rsid w:val="00BD7B71"/>
    <w:rsid w:val="00BE4727"/>
    <w:rsid w:val="00BE675A"/>
    <w:rsid w:val="00BE695D"/>
    <w:rsid w:val="00BF0A25"/>
    <w:rsid w:val="00BF4488"/>
    <w:rsid w:val="00BF4B14"/>
    <w:rsid w:val="00BF6AD2"/>
    <w:rsid w:val="00C01350"/>
    <w:rsid w:val="00C05D68"/>
    <w:rsid w:val="00C10935"/>
    <w:rsid w:val="00C17BA6"/>
    <w:rsid w:val="00C24D42"/>
    <w:rsid w:val="00C40118"/>
    <w:rsid w:val="00C40CAC"/>
    <w:rsid w:val="00C41A15"/>
    <w:rsid w:val="00C44885"/>
    <w:rsid w:val="00C50AAD"/>
    <w:rsid w:val="00C50C22"/>
    <w:rsid w:val="00C60A35"/>
    <w:rsid w:val="00C67116"/>
    <w:rsid w:val="00C713AA"/>
    <w:rsid w:val="00C71F38"/>
    <w:rsid w:val="00C738D4"/>
    <w:rsid w:val="00C84748"/>
    <w:rsid w:val="00C87196"/>
    <w:rsid w:val="00C91375"/>
    <w:rsid w:val="00C950D8"/>
    <w:rsid w:val="00CA3940"/>
    <w:rsid w:val="00CA60F6"/>
    <w:rsid w:val="00CA7D90"/>
    <w:rsid w:val="00CB5901"/>
    <w:rsid w:val="00CB6E5A"/>
    <w:rsid w:val="00CC01B9"/>
    <w:rsid w:val="00CC1638"/>
    <w:rsid w:val="00CC371B"/>
    <w:rsid w:val="00CC5DF5"/>
    <w:rsid w:val="00CC7092"/>
    <w:rsid w:val="00CD03C5"/>
    <w:rsid w:val="00CD16D1"/>
    <w:rsid w:val="00CD36D6"/>
    <w:rsid w:val="00CD3F37"/>
    <w:rsid w:val="00CD4152"/>
    <w:rsid w:val="00CD78B4"/>
    <w:rsid w:val="00CE0143"/>
    <w:rsid w:val="00CE38D1"/>
    <w:rsid w:val="00CE41AF"/>
    <w:rsid w:val="00CE66FC"/>
    <w:rsid w:val="00CF1AE6"/>
    <w:rsid w:val="00CF4194"/>
    <w:rsid w:val="00CF5CFD"/>
    <w:rsid w:val="00D011CB"/>
    <w:rsid w:val="00D0475F"/>
    <w:rsid w:val="00D06575"/>
    <w:rsid w:val="00D0774D"/>
    <w:rsid w:val="00D10664"/>
    <w:rsid w:val="00D10EEF"/>
    <w:rsid w:val="00D2512D"/>
    <w:rsid w:val="00D27668"/>
    <w:rsid w:val="00D30B73"/>
    <w:rsid w:val="00D32702"/>
    <w:rsid w:val="00D32FC7"/>
    <w:rsid w:val="00D37496"/>
    <w:rsid w:val="00D4239B"/>
    <w:rsid w:val="00D44C2F"/>
    <w:rsid w:val="00D474AD"/>
    <w:rsid w:val="00D51EE1"/>
    <w:rsid w:val="00D600D3"/>
    <w:rsid w:val="00D6014B"/>
    <w:rsid w:val="00D60D74"/>
    <w:rsid w:val="00D63441"/>
    <w:rsid w:val="00D63604"/>
    <w:rsid w:val="00D72AB0"/>
    <w:rsid w:val="00D74D1E"/>
    <w:rsid w:val="00D74E6D"/>
    <w:rsid w:val="00D76F3E"/>
    <w:rsid w:val="00D77BB9"/>
    <w:rsid w:val="00D87402"/>
    <w:rsid w:val="00D87642"/>
    <w:rsid w:val="00D92123"/>
    <w:rsid w:val="00D939B6"/>
    <w:rsid w:val="00D974F6"/>
    <w:rsid w:val="00DA0043"/>
    <w:rsid w:val="00DA4692"/>
    <w:rsid w:val="00DA6E71"/>
    <w:rsid w:val="00DB0C26"/>
    <w:rsid w:val="00DC0C1F"/>
    <w:rsid w:val="00DC3393"/>
    <w:rsid w:val="00DC5341"/>
    <w:rsid w:val="00DC6175"/>
    <w:rsid w:val="00DC6B34"/>
    <w:rsid w:val="00DD1B8B"/>
    <w:rsid w:val="00DD7D4D"/>
    <w:rsid w:val="00DE07E3"/>
    <w:rsid w:val="00DE1678"/>
    <w:rsid w:val="00DE3B68"/>
    <w:rsid w:val="00DE3C63"/>
    <w:rsid w:val="00DE619D"/>
    <w:rsid w:val="00DF26D4"/>
    <w:rsid w:val="00E042E4"/>
    <w:rsid w:val="00E05055"/>
    <w:rsid w:val="00E052E4"/>
    <w:rsid w:val="00E05C73"/>
    <w:rsid w:val="00E073D2"/>
    <w:rsid w:val="00E12258"/>
    <w:rsid w:val="00E13569"/>
    <w:rsid w:val="00E159AD"/>
    <w:rsid w:val="00E1654E"/>
    <w:rsid w:val="00E20A27"/>
    <w:rsid w:val="00E251E7"/>
    <w:rsid w:val="00E33032"/>
    <w:rsid w:val="00E354C3"/>
    <w:rsid w:val="00E37314"/>
    <w:rsid w:val="00E411AE"/>
    <w:rsid w:val="00E47627"/>
    <w:rsid w:val="00E552F9"/>
    <w:rsid w:val="00E575E3"/>
    <w:rsid w:val="00E60C28"/>
    <w:rsid w:val="00E6316A"/>
    <w:rsid w:val="00E65E92"/>
    <w:rsid w:val="00E71D0E"/>
    <w:rsid w:val="00E735E9"/>
    <w:rsid w:val="00E74A80"/>
    <w:rsid w:val="00E8003C"/>
    <w:rsid w:val="00E86307"/>
    <w:rsid w:val="00E91527"/>
    <w:rsid w:val="00EA12A1"/>
    <w:rsid w:val="00EA1C5E"/>
    <w:rsid w:val="00EA212B"/>
    <w:rsid w:val="00EA2B0D"/>
    <w:rsid w:val="00EB14EF"/>
    <w:rsid w:val="00EB2F1E"/>
    <w:rsid w:val="00EB4585"/>
    <w:rsid w:val="00EC13E6"/>
    <w:rsid w:val="00EC3D12"/>
    <w:rsid w:val="00ED6019"/>
    <w:rsid w:val="00ED6C22"/>
    <w:rsid w:val="00ED702E"/>
    <w:rsid w:val="00EE2709"/>
    <w:rsid w:val="00EE3761"/>
    <w:rsid w:val="00EE384C"/>
    <w:rsid w:val="00EE58F0"/>
    <w:rsid w:val="00EF305E"/>
    <w:rsid w:val="00F01B46"/>
    <w:rsid w:val="00F02354"/>
    <w:rsid w:val="00F053B3"/>
    <w:rsid w:val="00F07ED0"/>
    <w:rsid w:val="00F10006"/>
    <w:rsid w:val="00F11EAC"/>
    <w:rsid w:val="00F138C3"/>
    <w:rsid w:val="00F2095E"/>
    <w:rsid w:val="00F275DE"/>
    <w:rsid w:val="00F31575"/>
    <w:rsid w:val="00F37766"/>
    <w:rsid w:val="00F37F4C"/>
    <w:rsid w:val="00F43C17"/>
    <w:rsid w:val="00F4424A"/>
    <w:rsid w:val="00F44615"/>
    <w:rsid w:val="00F4777F"/>
    <w:rsid w:val="00F52DEB"/>
    <w:rsid w:val="00F53373"/>
    <w:rsid w:val="00F55BF3"/>
    <w:rsid w:val="00F563AF"/>
    <w:rsid w:val="00F56D07"/>
    <w:rsid w:val="00F662D2"/>
    <w:rsid w:val="00F66693"/>
    <w:rsid w:val="00F703FD"/>
    <w:rsid w:val="00F7189F"/>
    <w:rsid w:val="00F73433"/>
    <w:rsid w:val="00F73610"/>
    <w:rsid w:val="00F772F4"/>
    <w:rsid w:val="00F804A5"/>
    <w:rsid w:val="00F83C33"/>
    <w:rsid w:val="00F8450A"/>
    <w:rsid w:val="00F87DD0"/>
    <w:rsid w:val="00F92DF2"/>
    <w:rsid w:val="00F95C65"/>
    <w:rsid w:val="00F97FF7"/>
    <w:rsid w:val="00FA48CA"/>
    <w:rsid w:val="00FA647B"/>
    <w:rsid w:val="00FB0AE6"/>
    <w:rsid w:val="00FB1274"/>
    <w:rsid w:val="00FB44CE"/>
    <w:rsid w:val="00FB7129"/>
    <w:rsid w:val="00FC1158"/>
    <w:rsid w:val="00FC2E5E"/>
    <w:rsid w:val="00FC3D96"/>
    <w:rsid w:val="00FC4106"/>
    <w:rsid w:val="00FC6550"/>
    <w:rsid w:val="00FC7047"/>
    <w:rsid w:val="00FD4A3B"/>
    <w:rsid w:val="00FD740B"/>
    <w:rsid w:val="00FE246B"/>
    <w:rsid w:val="00FE31B9"/>
    <w:rsid w:val="00FF0C57"/>
    <w:rsid w:val="00FF143A"/>
    <w:rsid w:val="00FF1E7E"/>
    <w:rsid w:val="00FF2BB0"/>
    <w:rsid w:val="00FF5B4B"/>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9DF2F"/>
  <w15:chartTrackingRefBased/>
  <w15:docId w15:val="{105AA6B3-3413-4E5A-A838-FD10ECE530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1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1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15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15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15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15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15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15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15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5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15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15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15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15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15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15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15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1527"/>
    <w:rPr>
      <w:rFonts w:eastAsiaTheme="majorEastAsia" w:cstheme="majorBidi"/>
      <w:color w:val="272727" w:themeColor="text1" w:themeTint="D8"/>
    </w:rPr>
  </w:style>
  <w:style w:type="paragraph" w:styleId="Title">
    <w:name w:val="Title"/>
    <w:basedOn w:val="Normal"/>
    <w:next w:val="Normal"/>
    <w:link w:val="TitleChar"/>
    <w:uiPriority w:val="10"/>
    <w:qFormat/>
    <w:rsid w:val="00E91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15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15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15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1527"/>
    <w:pPr>
      <w:spacing w:before="160"/>
      <w:jc w:val="center"/>
    </w:pPr>
    <w:rPr>
      <w:i/>
      <w:iCs/>
      <w:color w:val="404040" w:themeColor="text1" w:themeTint="BF"/>
    </w:rPr>
  </w:style>
  <w:style w:type="character" w:customStyle="1" w:styleId="QuoteChar">
    <w:name w:val="Quote Char"/>
    <w:basedOn w:val="DefaultParagraphFont"/>
    <w:link w:val="Quote"/>
    <w:uiPriority w:val="29"/>
    <w:rsid w:val="00E91527"/>
    <w:rPr>
      <w:i/>
      <w:iCs/>
      <w:color w:val="404040" w:themeColor="text1" w:themeTint="BF"/>
    </w:rPr>
  </w:style>
  <w:style w:type="paragraph" w:styleId="ListParagraph">
    <w:name w:val="List Paragraph"/>
    <w:basedOn w:val="Normal"/>
    <w:uiPriority w:val="34"/>
    <w:qFormat/>
    <w:rsid w:val="00E91527"/>
    <w:pPr>
      <w:ind w:left="720"/>
      <w:contextualSpacing/>
    </w:pPr>
  </w:style>
  <w:style w:type="character" w:styleId="IntenseEmphasis">
    <w:name w:val="Intense Emphasis"/>
    <w:basedOn w:val="DefaultParagraphFont"/>
    <w:uiPriority w:val="21"/>
    <w:qFormat/>
    <w:rsid w:val="00E91527"/>
    <w:rPr>
      <w:i/>
      <w:iCs/>
      <w:color w:val="0F4761" w:themeColor="accent1" w:themeShade="BF"/>
    </w:rPr>
  </w:style>
  <w:style w:type="paragraph" w:styleId="IntenseQuote">
    <w:name w:val="Intense Quote"/>
    <w:basedOn w:val="Normal"/>
    <w:next w:val="Normal"/>
    <w:link w:val="IntenseQuoteChar"/>
    <w:uiPriority w:val="30"/>
    <w:qFormat/>
    <w:rsid w:val="00E91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1527"/>
    <w:rPr>
      <w:i/>
      <w:iCs/>
      <w:color w:val="0F4761" w:themeColor="accent1" w:themeShade="BF"/>
    </w:rPr>
  </w:style>
  <w:style w:type="character" w:styleId="IntenseReference">
    <w:name w:val="Intense Reference"/>
    <w:basedOn w:val="DefaultParagraphFont"/>
    <w:uiPriority w:val="32"/>
    <w:qFormat/>
    <w:rsid w:val="00E91527"/>
    <w:rPr>
      <w:b/>
      <w:bCs/>
      <w:smallCaps/>
      <w:color w:val="0F4761" w:themeColor="accent1" w:themeShade="BF"/>
      <w:spacing w:val="5"/>
    </w:rPr>
  </w:style>
  <w:style w:type="paragraph" w:styleId="Header">
    <w:name w:val="header"/>
    <w:basedOn w:val="Normal"/>
    <w:link w:val="HeaderChar"/>
    <w:uiPriority w:val="99"/>
    <w:unhideWhenUsed/>
    <w:rsid w:val="00E91527"/>
    <w:pPr>
      <w:tabs>
        <w:tab w:val="center" w:pos="4419"/>
        <w:tab w:val="right" w:pos="8838"/>
      </w:tabs>
      <w:spacing w:after="0" w:line="240" w:lineRule="auto"/>
    </w:pPr>
  </w:style>
  <w:style w:type="character" w:customStyle="1" w:styleId="HeaderChar">
    <w:name w:val="Header Char"/>
    <w:basedOn w:val="DefaultParagraphFont"/>
    <w:link w:val="Header"/>
    <w:uiPriority w:val="99"/>
    <w:rsid w:val="00E91527"/>
  </w:style>
  <w:style w:type="paragraph" w:styleId="Footer">
    <w:name w:val="footer"/>
    <w:basedOn w:val="Normal"/>
    <w:link w:val="FooterChar"/>
    <w:uiPriority w:val="99"/>
    <w:unhideWhenUsed/>
    <w:rsid w:val="00E91527"/>
    <w:pPr>
      <w:tabs>
        <w:tab w:val="center" w:pos="4419"/>
        <w:tab w:val="right" w:pos="8838"/>
      </w:tabs>
      <w:spacing w:after="0" w:line="240" w:lineRule="auto"/>
    </w:pPr>
  </w:style>
  <w:style w:type="character" w:customStyle="1" w:styleId="FooterChar">
    <w:name w:val="Footer Char"/>
    <w:basedOn w:val="DefaultParagraphFont"/>
    <w:link w:val="Footer"/>
    <w:uiPriority w:val="99"/>
    <w:rsid w:val="00E91527"/>
  </w:style>
  <w:style w:type="paragraph" w:styleId="Revision">
    <w:name w:val="Revision"/>
    <w:hidden/>
    <w:uiPriority w:val="99"/>
    <w:semiHidden/>
    <w:rsid w:val="00E91527"/>
    <w:pPr>
      <w:spacing w:after="0" w:line="240" w:lineRule="auto"/>
    </w:pPr>
  </w:style>
  <w:style w:type="character" w:styleId="CommentReference">
    <w:name w:val="annotation reference"/>
    <w:basedOn w:val="DefaultParagraphFont"/>
    <w:uiPriority w:val="99"/>
    <w:semiHidden/>
    <w:unhideWhenUsed/>
    <w:rsid w:val="004B7C9E"/>
    <w:rPr>
      <w:sz w:val="16"/>
      <w:szCs w:val="16"/>
    </w:rPr>
  </w:style>
  <w:style w:type="paragraph" w:styleId="CommentText">
    <w:name w:val="annotation text"/>
    <w:basedOn w:val="Normal"/>
    <w:link w:val="CommentTextChar"/>
    <w:uiPriority w:val="99"/>
    <w:unhideWhenUsed/>
    <w:rsid w:val="004B7C9E"/>
    <w:pPr>
      <w:spacing w:line="240" w:lineRule="auto"/>
    </w:pPr>
    <w:rPr>
      <w:sz w:val="20"/>
      <w:szCs w:val="20"/>
    </w:rPr>
  </w:style>
  <w:style w:type="character" w:customStyle="1" w:styleId="CommentTextChar">
    <w:name w:val="Comment Text Char"/>
    <w:basedOn w:val="DefaultParagraphFont"/>
    <w:link w:val="CommentText"/>
    <w:uiPriority w:val="99"/>
    <w:rsid w:val="004B7C9E"/>
    <w:rPr>
      <w:sz w:val="20"/>
      <w:szCs w:val="20"/>
    </w:rPr>
  </w:style>
  <w:style w:type="paragraph" w:styleId="CommentSubject">
    <w:name w:val="annotation subject"/>
    <w:basedOn w:val="CommentText"/>
    <w:next w:val="CommentText"/>
    <w:link w:val="CommentSubjectChar"/>
    <w:uiPriority w:val="99"/>
    <w:semiHidden/>
    <w:unhideWhenUsed/>
    <w:rsid w:val="004B7C9E"/>
    <w:rPr>
      <w:b/>
      <w:bCs/>
    </w:rPr>
  </w:style>
  <w:style w:type="character" w:customStyle="1" w:styleId="CommentSubjectChar">
    <w:name w:val="Comment Subject Char"/>
    <w:basedOn w:val="CommentTextChar"/>
    <w:link w:val="CommentSubject"/>
    <w:uiPriority w:val="99"/>
    <w:semiHidden/>
    <w:rsid w:val="004B7C9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626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6F68F4-E9F2-41EA-B33E-37167A1C4BFC}">
  <ds:schemaRefs>
    <ds:schemaRef ds:uri="http://schemas.microsoft.com/office/2006/metadata/properties"/>
    <ds:schemaRef ds:uri="http://schemas.microsoft.com/office/infopath/2007/PartnerControls"/>
    <ds:schemaRef ds:uri="2cdef27b-6323-48c3-b74a-7b3cb416a870"/>
    <ds:schemaRef ds:uri="8db954cc-daa7-41b6-9e8c-813a90a9d6dc"/>
  </ds:schemaRefs>
</ds:datastoreItem>
</file>

<file path=customXml/itemProps2.xml><?xml version="1.0" encoding="utf-8"?>
<ds:datastoreItem xmlns:ds="http://schemas.openxmlformats.org/officeDocument/2006/customXml" ds:itemID="{F18B54DB-22F6-4272-8BF8-19BDAA3AA6A9}">
  <ds:schemaRefs>
    <ds:schemaRef ds:uri="http://schemas.microsoft.com/sharepoint/v3/contenttype/forms"/>
  </ds:schemaRefs>
</ds:datastoreItem>
</file>

<file path=customXml/itemProps3.xml><?xml version="1.0" encoding="utf-8"?>
<ds:datastoreItem xmlns:ds="http://schemas.openxmlformats.org/officeDocument/2006/customXml" ds:itemID="{7CF713A2-5E8C-4978-9A09-964EB452D306}"/>
</file>

<file path=docProps/app.xml><?xml version="1.0" encoding="utf-8"?>
<Properties xmlns="http://schemas.openxmlformats.org/officeDocument/2006/extended-properties" xmlns:vt="http://schemas.openxmlformats.org/officeDocument/2006/docPropsVTypes">
  <Template>Normal</Template>
  <TotalTime>8</TotalTime>
  <Pages>15</Pages>
  <Words>2704</Words>
  <Characters>15418</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Marcela Zuluaga</dc:creator>
  <cp:keywords>Food For Development</cp:keywords>
  <dc:description/>
  <cp:lastModifiedBy>Javiera Salinas</cp:lastModifiedBy>
  <cp:revision>4</cp:revision>
  <dcterms:created xsi:type="dcterms:W3CDTF">2024-12-18T19:12:00Z</dcterms:created>
  <dcterms:modified xsi:type="dcterms:W3CDTF">2025-01-02T19:45:00Z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y fmtid="{D5CDD505-2E9C-101B-9397-08002B2CF9AE}" pid="4" name="TaxKeyword">
    <vt:lpwstr>81;#Food For Development|98747836-2529-4530-bb6a-d74dee1d6b61</vt:lpwstr>
  </property>
  <property fmtid="{D5CDD505-2E9C-101B-9397-08002B2CF9AE}" pid="5" name="Tags">
    <vt:lpwstr/>
  </property>
</Properties>
</file>