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070" w:rsidRPr="00C20070" w:rsidRDefault="00C20070" w:rsidP="00C20070">
      <w:pPr>
        <w:jc w:val="center"/>
        <w:rPr>
          <w:rFonts w:ascii="Memphis Medium" w:hAnsi="Memphis Medium"/>
          <w:b/>
          <w:sz w:val="28"/>
          <w:szCs w:val="28"/>
        </w:rPr>
      </w:pPr>
      <w:r w:rsidRPr="00C20070">
        <w:rPr>
          <w:rFonts w:ascii="Memphis Medium" w:hAnsi="Memphis Medium"/>
          <w:b/>
          <w:sz w:val="28"/>
          <w:szCs w:val="28"/>
        </w:rPr>
        <w:t>Partners of the Americas Code of Conduct</w:t>
      </w:r>
    </w:p>
    <w:p w:rsidR="00C20070" w:rsidRPr="00C20070" w:rsidRDefault="00C20070" w:rsidP="00C20070">
      <w:pPr>
        <w:spacing w:line="240" w:lineRule="auto"/>
        <w:rPr>
          <w:rFonts w:ascii="TradeGothic" w:hAnsi="TradeGothic"/>
        </w:rPr>
      </w:pPr>
      <w:r w:rsidRPr="00C20070">
        <w:rPr>
          <w:rFonts w:ascii="TradeGothic" w:hAnsi="TradeGothic"/>
        </w:rPr>
        <w:t xml:space="preserve">No code or policy can anticipate every situation that may arise. Accordingly, this Code is intended to serve as a source of guiding principles. </w:t>
      </w:r>
      <w:r w:rsidRPr="00C20070">
        <w:rPr>
          <w:rFonts w:ascii="TradeGothic" w:hAnsi="TradeGothic"/>
          <w:i/>
        </w:rPr>
        <w:t>Partners of the Americas</w:t>
      </w:r>
      <w:r w:rsidRPr="00C20070">
        <w:rPr>
          <w:rFonts w:ascii="TradeGothic" w:hAnsi="TradeGothic"/>
        </w:rPr>
        <w:t xml:space="preserve"> reserves the right to make all decisions on a case-by-case basis.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Introduction</w:t>
      </w:r>
    </w:p>
    <w:p w:rsidR="00C20070" w:rsidRPr="00C20070" w:rsidRDefault="00C20070" w:rsidP="00C20070">
      <w:pPr>
        <w:spacing w:line="240" w:lineRule="auto"/>
        <w:rPr>
          <w:rFonts w:ascii="TradeGothic" w:hAnsi="TradeGothic"/>
        </w:rPr>
      </w:pPr>
      <w:r w:rsidRPr="00C20070">
        <w:rPr>
          <w:rFonts w:ascii="TradeGothic" w:hAnsi="TradeGothic"/>
        </w:rPr>
        <w:t>Each employee, volunteer, representat</w:t>
      </w:r>
      <w:r w:rsidR="00A0656A">
        <w:rPr>
          <w:rFonts w:ascii="TradeGothic" w:hAnsi="TradeGothic"/>
        </w:rPr>
        <w:t>ive and member of the Partners N</w:t>
      </w:r>
      <w:r w:rsidRPr="00C20070">
        <w:rPr>
          <w:rFonts w:ascii="TradeGothic" w:hAnsi="TradeGothic"/>
        </w:rPr>
        <w:t xml:space="preserve">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Confidentiality</w:t>
      </w:r>
    </w:p>
    <w:p w:rsidR="00C20070" w:rsidRPr="00C20070" w:rsidRDefault="00C20070" w:rsidP="00C20070">
      <w:pPr>
        <w:spacing w:line="240" w:lineRule="auto"/>
        <w:rPr>
          <w:rFonts w:ascii="TradeGothic" w:hAnsi="TradeGothic"/>
        </w:rPr>
      </w:pPr>
      <w:r w:rsidRPr="00C20070">
        <w:rPr>
          <w:rFonts w:ascii="TradeGothic" w:hAnsi="TradeGothic"/>
        </w:rPr>
        <w:t>All persons interacting wit</w:t>
      </w:r>
      <w:r w:rsidR="00A0656A">
        <w:rPr>
          <w:rFonts w:ascii="TradeGothic" w:hAnsi="TradeGothic"/>
        </w:rPr>
        <w:t>h or representing the Partners N</w:t>
      </w:r>
      <w:r w:rsidRPr="00C20070">
        <w:rPr>
          <w:rFonts w:ascii="TradeGothic" w:hAnsi="TradeGothic"/>
        </w:rPr>
        <w:t xml:space="preserve">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International Activity</w:t>
      </w:r>
    </w:p>
    <w:p w:rsidR="00C20070" w:rsidRPr="00C20070" w:rsidRDefault="00C20070" w:rsidP="00C20070">
      <w:pPr>
        <w:spacing w:line="240" w:lineRule="auto"/>
        <w:rPr>
          <w:rFonts w:ascii="TradeGothic" w:hAnsi="TradeGothic"/>
        </w:rPr>
      </w:pPr>
      <w:proofErr w:type="gramStart"/>
      <w:r w:rsidRPr="00C20070">
        <w:rPr>
          <w:rFonts w:ascii="TradeGothic" w:hAnsi="TradeGothic"/>
        </w:rPr>
        <w:t>Partners of the Americas conducts</w:t>
      </w:r>
      <w:proofErr w:type="gramEnd"/>
      <w:r w:rsidRPr="00C20070">
        <w:rPr>
          <w:rFonts w:ascii="TradeGothic" w:hAnsi="TradeGothic"/>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w:t>
      </w:r>
      <w:r w:rsidR="00A0656A">
        <w:rPr>
          <w:rFonts w:ascii="TradeGothic" w:hAnsi="TradeGothic"/>
        </w:rPr>
        <w:t>h or representing the Partners N</w:t>
      </w:r>
      <w:r w:rsidRPr="00C20070">
        <w:rPr>
          <w:rFonts w:ascii="TradeGothic" w:hAnsi="TradeGothic"/>
        </w:rPr>
        <w:t>etwork must also take care to understand and respect the cultures and customs of the countries where Partners operates.</w:t>
      </w:r>
    </w:p>
    <w:p w:rsidR="00C20070" w:rsidRPr="00C20070" w:rsidRDefault="00C20070" w:rsidP="00C20070">
      <w:pPr>
        <w:spacing w:line="240" w:lineRule="auto"/>
        <w:rPr>
          <w:rFonts w:ascii="TradeGothic" w:hAnsi="TradeGothic"/>
        </w:rPr>
      </w:pPr>
      <w:r w:rsidRPr="00C20070">
        <w:rPr>
          <w:rFonts w:ascii="TradeGothic" w:hAnsi="TradeGothic"/>
        </w:rPr>
        <w:t>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w:t>
      </w:r>
      <w:r w:rsidR="00A0656A">
        <w:rPr>
          <w:rFonts w:ascii="TradeGothic" w:hAnsi="TradeGothic"/>
        </w:rPr>
        <w:t xml:space="preserve">/ </w:t>
      </w:r>
      <w:r w:rsidR="00A0656A" w:rsidRPr="00BB5EAF">
        <w:rPr>
          <w:rFonts w:ascii="TradeGothic" w:hAnsi="TradeGothic"/>
        </w:rPr>
        <w:t>trademarking/ copyright</w:t>
      </w:r>
      <w:r w:rsidRPr="00C20070">
        <w:rPr>
          <w:rFonts w:ascii="TradeGothic" w:hAnsi="TradeGothic"/>
        </w:rPr>
        <w:t xml:space="preserve"> requirements and other relevant US and international laws.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lastRenderedPageBreak/>
        <w:t>Harassment</w:t>
      </w:r>
    </w:p>
    <w:p w:rsidR="00C20070" w:rsidRPr="00C20070" w:rsidRDefault="00C20070" w:rsidP="00C20070">
      <w:pPr>
        <w:spacing w:line="240" w:lineRule="auto"/>
        <w:rPr>
          <w:rFonts w:ascii="TradeGothic" w:hAnsi="TradeGothic"/>
        </w:rPr>
      </w:pPr>
      <w:r w:rsidRPr="00C20070">
        <w:rPr>
          <w:rFonts w:ascii="TradeGothic" w:hAnsi="TradeGothic"/>
        </w:rPr>
        <w:t>Partners of the Americas intends to provide a pleasant, healthful, comfortable</w:t>
      </w:r>
      <w:r w:rsidR="00B65069">
        <w:rPr>
          <w:rFonts w:ascii="TradeGothic" w:hAnsi="TradeGothic"/>
        </w:rPr>
        <w:t>,</w:t>
      </w:r>
      <w:r w:rsidRPr="00C20070">
        <w:rPr>
          <w:rFonts w:ascii="TradeGothic" w:hAnsi="TradeGothic"/>
        </w:rPr>
        <w:t xml:space="preserv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Compliance</w:t>
      </w:r>
    </w:p>
    <w:p w:rsidR="00C20070" w:rsidRPr="00C20070" w:rsidRDefault="00C20070" w:rsidP="00C20070">
      <w:pPr>
        <w:spacing w:line="240" w:lineRule="auto"/>
        <w:rPr>
          <w:rFonts w:ascii="TradeGothic" w:hAnsi="TradeGothic"/>
        </w:rPr>
      </w:pPr>
      <w:r w:rsidRPr="00C20070">
        <w:rPr>
          <w:rFonts w:ascii="TradeGothic" w:hAnsi="TradeGothic"/>
        </w:rPr>
        <w:t>If you know of or suspect a violation of applicable laws, rules or regulations or this Code, you must immediately report that information to any Senior Manager or member of the International Board of Partners of the Americas, Inc. The President or Chairman of the Board shall determine, or shall designate appropriate persons to determine, appropriate action in response to violations of this Code.</w:t>
      </w:r>
    </w:p>
    <w:p w:rsidR="00C20070" w:rsidRPr="00C20070" w:rsidRDefault="00C20070" w:rsidP="00C20070">
      <w:pPr>
        <w:spacing w:line="240" w:lineRule="auto"/>
        <w:rPr>
          <w:rFonts w:ascii="TradeGothic" w:hAnsi="TradeGothic"/>
        </w:rPr>
      </w:pPr>
      <w:proofErr w:type="gramStart"/>
      <w:r w:rsidRPr="00C20070">
        <w:rPr>
          <w:rFonts w:ascii="TradeGothic" w:hAnsi="TradeGothic"/>
        </w:rPr>
        <w:t>Partners of the Americas prohibits</w:t>
      </w:r>
      <w:proofErr w:type="gramEnd"/>
      <w:r w:rsidRPr="00C20070">
        <w:rPr>
          <w:rFonts w:ascii="TradeGothic" w:hAnsi="TradeGothic"/>
        </w:rPr>
        <w:t xml:space="preserve">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w:t>
      </w:r>
    </w:p>
    <w:p w:rsidR="00C20070" w:rsidRPr="00C20070" w:rsidRDefault="00C20070" w:rsidP="00C20070">
      <w:pPr>
        <w:spacing w:line="240" w:lineRule="auto"/>
        <w:rPr>
          <w:rFonts w:ascii="TradeGothic" w:hAnsi="TradeGothic"/>
        </w:rPr>
      </w:pPr>
      <w:r w:rsidRPr="00C20070">
        <w:rPr>
          <w:rFonts w:ascii="TradeGothic" w:hAnsi="TradeGothic"/>
        </w:rPr>
        <w:t>Nothing in this policy is meant to, nor should it be interpreted to, in any way limit your rights under any applicable federal, state, or local laws.</w:t>
      </w:r>
    </w:p>
    <w:p w:rsidR="00C20070" w:rsidRPr="00C20070" w:rsidRDefault="00C20070" w:rsidP="00C20070">
      <w:pPr>
        <w:spacing w:line="240" w:lineRule="auto"/>
        <w:rPr>
          <w:rFonts w:ascii="TradeGothic" w:hAnsi="TradeGothic"/>
        </w:rPr>
      </w:pPr>
      <w:r w:rsidRPr="00C20070">
        <w:rPr>
          <w:rFonts w:ascii="TradeGothic" w:hAnsi="TradeGothic"/>
        </w:rPr>
        <w:t>By signing below I acknowledge that I have read and agree to this policy.</w:t>
      </w:r>
    </w:p>
    <w:p w:rsidR="00C20070" w:rsidRPr="00C20070" w:rsidRDefault="00C20070" w:rsidP="00C20070">
      <w:pPr>
        <w:spacing w:line="240" w:lineRule="auto"/>
        <w:rPr>
          <w:rFonts w:ascii="TradeGothic" w:hAnsi="TradeGothic"/>
        </w:rPr>
      </w:pPr>
    </w:p>
    <w:p w:rsidR="00C20070" w:rsidRPr="00C20070" w:rsidRDefault="00C20070" w:rsidP="00C20070">
      <w:pPr>
        <w:spacing w:line="240" w:lineRule="auto"/>
        <w:rPr>
          <w:rFonts w:ascii="TradeGothic" w:hAnsi="TradeGothic"/>
          <w:u w:val="single"/>
        </w:rPr>
      </w:pPr>
      <w:r w:rsidRPr="00C20070">
        <w:rPr>
          <w:rFonts w:ascii="TradeGothic" w:hAnsi="TradeGothic"/>
          <w:u w:val="single"/>
        </w:rPr>
        <w:t>Printed Name</w:t>
      </w:r>
      <w:proofErr w:type="gramStart"/>
      <w:r w:rsidRPr="00C20070">
        <w:rPr>
          <w:rFonts w:ascii="TradeGothic" w:hAnsi="TradeGothic"/>
          <w:u w:val="single"/>
        </w:rPr>
        <w:t>:_</w:t>
      </w:r>
      <w:proofErr w:type="gramEnd"/>
      <w:r w:rsidRPr="00C20070">
        <w:rPr>
          <w:rFonts w:ascii="TradeGothic" w:hAnsi="TradeGothic"/>
          <w:u w:val="single"/>
        </w:rPr>
        <w:t>_______________________________________________________________________</w:t>
      </w:r>
    </w:p>
    <w:p w:rsidR="00C20070" w:rsidRPr="00C20070" w:rsidRDefault="00C20070" w:rsidP="00C20070">
      <w:pPr>
        <w:spacing w:line="240" w:lineRule="auto"/>
        <w:rPr>
          <w:rFonts w:ascii="TradeGothic" w:hAnsi="TradeGothic"/>
        </w:rPr>
      </w:pPr>
    </w:p>
    <w:p w:rsidR="00C20070" w:rsidRPr="00C20070" w:rsidRDefault="00C20070" w:rsidP="00C20070">
      <w:pPr>
        <w:spacing w:line="240" w:lineRule="auto"/>
        <w:rPr>
          <w:rFonts w:ascii="TradeGothic" w:hAnsi="TradeGothic"/>
          <w:u w:val="single"/>
        </w:rPr>
      </w:pPr>
      <w:r w:rsidRPr="00C20070">
        <w:rPr>
          <w:rFonts w:ascii="TradeGothic" w:hAnsi="TradeGothic"/>
          <w:u w:val="single"/>
        </w:rPr>
        <w:t>Signature:</w:t>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t>Date</w:t>
      </w:r>
      <w:proofErr w:type="gramStart"/>
      <w:r w:rsidRPr="00C20070">
        <w:rPr>
          <w:rFonts w:ascii="TradeGothic" w:hAnsi="TradeGothic"/>
          <w:u w:val="single"/>
        </w:rPr>
        <w:t>:</w:t>
      </w:r>
      <w:r w:rsidRPr="00C20070">
        <w:rPr>
          <w:rFonts w:ascii="TradeGothic" w:hAnsi="TradeGothic"/>
          <w:u w:val="single"/>
        </w:rPr>
        <w:softHyphen/>
      </w:r>
      <w:r w:rsidRPr="00C20070">
        <w:rPr>
          <w:rFonts w:ascii="TradeGothic" w:hAnsi="TradeGothic"/>
          <w:u w:val="single"/>
        </w:rPr>
        <w:softHyphen/>
      </w:r>
      <w:proofErr w:type="gramEnd"/>
      <w:r w:rsidRPr="00C20070">
        <w:rPr>
          <w:rFonts w:ascii="TradeGothic" w:hAnsi="TradeGothic"/>
          <w:u w:val="single"/>
        </w:rPr>
        <w:t>_______________</w:t>
      </w:r>
    </w:p>
    <w:p w:rsidR="00D4283B" w:rsidRPr="00C20070" w:rsidRDefault="00D4283B" w:rsidP="00C20070">
      <w:pPr>
        <w:spacing w:line="240" w:lineRule="auto"/>
        <w:rPr>
          <w:rFonts w:ascii="TradeGothic" w:hAnsi="TradeGothic"/>
        </w:rPr>
      </w:pPr>
    </w:p>
    <w:sectPr w:rsidR="00D4283B" w:rsidRPr="00C20070" w:rsidSect="002821E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A7E" w:rsidRDefault="00AD6A7E" w:rsidP="0007684F">
      <w:pPr>
        <w:spacing w:after="0" w:line="240" w:lineRule="auto"/>
      </w:pPr>
      <w:r>
        <w:separator/>
      </w:r>
    </w:p>
  </w:endnote>
  <w:endnote w:type="continuationSeparator" w:id="0">
    <w:p w:rsidR="00AD6A7E" w:rsidRDefault="00AD6A7E"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emphis Medium">
    <w:altName w:val="Times New Roman"/>
    <w:charset w:val="00"/>
    <w:family w:val="auto"/>
    <w:pitch w:val="variable"/>
    <w:sig w:usb0="00000003" w:usb1="00000000" w:usb2="00000000" w:usb3="00000000" w:csb0="00000001" w:csb1="00000000"/>
  </w:font>
  <w:font w:name="TradeGothic">
    <w:altName w:val="MV Bol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9F6EFE" w:rsidP="0007684F">
    <w:pPr>
      <w:pStyle w:val="Footer"/>
      <w:jc w:val="right"/>
    </w:pPr>
    <w:r>
      <w:t>06/15/13</w:t>
    </w:r>
    <w:bookmarkStart w:id="0" w:name="_GoBack"/>
    <w:bookmarkEnd w:id="0"/>
  </w:p>
  <w:p w:rsidR="00B70ADD" w:rsidRDefault="00B70ADD"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A7E" w:rsidRDefault="00AD6A7E" w:rsidP="0007684F">
      <w:pPr>
        <w:spacing w:after="0" w:line="240" w:lineRule="auto"/>
      </w:pPr>
      <w:r>
        <w:separator/>
      </w:r>
    </w:p>
  </w:footnote>
  <w:footnote w:type="continuationSeparator" w:id="0">
    <w:p w:rsidR="00AD6A7E" w:rsidRDefault="00AD6A7E"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B70ADD" w:rsidP="0007684F">
    <w:pPr>
      <w:pStyle w:val="Header"/>
    </w:pPr>
    <w:r>
      <w:rPr>
        <w:noProof/>
      </w:rPr>
      <w:drawing>
        <wp:anchor distT="0" distB="0" distL="114300" distR="114300" simplePos="0" relativeHeight="251658240" behindDoc="0" locked="0" layoutInCell="1" allowOverlap="1">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B70ADD" w:rsidRDefault="00B70ADD">
    <w:pPr>
      <w:pStyle w:val="Header"/>
    </w:pPr>
  </w:p>
  <w:p w:rsidR="002821E0" w:rsidRDefault="002821E0">
    <w:pPr>
      <w:pStyle w:val="Header"/>
    </w:pPr>
  </w:p>
  <w:p w:rsidR="002821E0" w:rsidRDefault="002821E0">
    <w:pPr>
      <w:pStyle w:val="Header"/>
    </w:pPr>
  </w:p>
  <w:p w:rsidR="002821E0" w:rsidRDefault="002821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56C3"/>
    <w:rsid w:val="0007684F"/>
    <w:rsid w:val="002821E0"/>
    <w:rsid w:val="0034710B"/>
    <w:rsid w:val="003B57BA"/>
    <w:rsid w:val="004363DE"/>
    <w:rsid w:val="0068763C"/>
    <w:rsid w:val="006A711D"/>
    <w:rsid w:val="006F37F0"/>
    <w:rsid w:val="008C1341"/>
    <w:rsid w:val="0094695C"/>
    <w:rsid w:val="009A2E01"/>
    <w:rsid w:val="009F6EFE"/>
    <w:rsid w:val="00A0656A"/>
    <w:rsid w:val="00A5759D"/>
    <w:rsid w:val="00AD6A7E"/>
    <w:rsid w:val="00B65069"/>
    <w:rsid w:val="00B70ADD"/>
    <w:rsid w:val="00BB5EAF"/>
    <w:rsid w:val="00C20070"/>
    <w:rsid w:val="00CA4EFE"/>
    <w:rsid w:val="00D4283B"/>
    <w:rsid w:val="00D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6351F30-B05C-4CA1-A2CF-65FE55248D48}"/>
</file>

<file path=customXml/itemProps2.xml><?xml version="1.0" encoding="utf-8"?>
<ds:datastoreItem xmlns:ds="http://schemas.openxmlformats.org/officeDocument/2006/customXml" ds:itemID="{FF5800B5-B3DA-40E1-93DE-3BF3CCB4C1AF}"/>
</file>

<file path=customXml/itemProps3.xml><?xml version="1.0" encoding="utf-8"?>
<ds:datastoreItem xmlns:ds="http://schemas.openxmlformats.org/officeDocument/2006/customXml" ds:itemID="{F33C3F63-3155-4259-9C52-FB83F9F5C1D4}"/>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3</cp:revision>
  <cp:lastPrinted>2012-07-31T21:41:00Z</cp:lastPrinted>
  <dcterms:created xsi:type="dcterms:W3CDTF">2013-06-15T14:18:00Z</dcterms:created>
  <dcterms:modified xsi:type="dcterms:W3CDTF">2013-06-15T14:30:00Z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