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67339463" w:rsidR="00BA1CF9" w:rsidRPr="002A7EC1" w:rsidRDefault="00944F60" w:rsidP="006810D0">
            <w:pPr>
              <w:spacing w:line="276" w:lineRule="auto"/>
            </w:pPr>
            <w:r>
              <w:t>Not applicable</w:t>
            </w:r>
          </w:p>
        </w:tc>
        <w:tc>
          <w:tcPr>
            <w:tcW w:w="2338" w:type="dxa"/>
          </w:tcPr>
          <w:p w14:paraId="3C88E4B2" w14:textId="7B424C08" w:rsidR="00BA1CF9" w:rsidRPr="002A7EC1" w:rsidRDefault="00BA1CF9" w:rsidP="006810D0">
            <w:pPr>
              <w:spacing w:line="276" w:lineRule="auto"/>
              <w:rPr>
                <w:highlight w:val="yellow"/>
              </w:rPr>
            </w:pP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10B8A24B" w:rsidR="00A74B82" w:rsidRPr="00FA03EF" w:rsidRDefault="004E7D0D"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57129B1" w:rsidR="00A74B82" w:rsidRPr="002A7EC1" w:rsidRDefault="001A3288" w:rsidP="006810D0">
            <w:pPr>
              <w:spacing w:line="276" w:lineRule="auto"/>
            </w:pPr>
            <w:r>
              <w:t>U.S. Department of Agriculture (USDA)</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lastRenderedPageBreak/>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40EEB495" w:rsidR="00EE7EFD" w:rsidRPr="001A3288" w:rsidRDefault="00046832" w:rsidP="00C61CFA">
      <w:pPr>
        <w:spacing w:after="0" w:line="276" w:lineRule="auto"/>
      </w:pPr>
      <w:r w:rsidRPr="001A3288">
        <w:rPr>
          <w:rStyle w:val="Heading2Char"/>
        </w:rPr>
        <w:t xml:space="preserve">Article 5. </w:t>
      </w:r>
      <w:r w:rsidR="00A74B82" w:rsidRPr="001A3288">
        <w:rPr>
          <w:rStyle w:val="Heading2Char"/>
        </w:rPr>
        <w:t>Type of Award and Award Amount</w:t>
      </w:r>
      <w:r w:rsidR="00EE7EFD" w:rsidRPr="001A3288">
        <w:t xml:space="preserve"> </w:t>
      </w:r>
    </w:p>
    <w:p w14:paraId="088A9209" w14:textId="77777777" w:rsidR="00F964BF" w:rsidRPr="001A3288" w:rsidRDefault="00A74B82" w:rsidP="001B496C">
      <w:pPr>
        <w:pStyle w:val="Heading3"/>
        <w:numPr>
          <w:ilvl w:val="0"/>
          <w:numId w:val="17"/>
        </w:numPr>
        <w:spacing w:line="276" w:lineRule="auto"/>
        <w:jc w:val="both"/>
      </w:pPr>
      <w:r w:rsidRPr="001A3288">
        <w:t xml:space="preserve">This is a Cost Reimbursable </w:t>
      </w:r>
      <w:r w:rsidR="003616C2" w:rsidRPr="001A3288">
        <w:t>Subaward</w:t>
      </w:r>
      <w:r w:rsidRPr="001A3288">
        <w:t>.</w:t>
      </w:r>
      <w:r w:rsidR="00AD34E2" w:rsidRPr="001A3288">
        <w:t xml:space="preserve"> </w:t>
      </w:r>
      <w:r w:rsidRPr="001A3288">
        <w:t xml:space="preserve">The Sub-Awardee will receive payment </w:t>
      </w:r>
      <w:r w:rsidR="004A6E62" w:rsidRPr="001A3288">
        <w:t xml:space="preserve">shall be reimbursed for costs incurred in carrying out the purposes of this agreement </w:t>
      </w:r>
      <w:r w:rsidR="00E9377A" w:rsidRPr="001A3288">
        <w:t>in accordance with the cost principles as outlined in 2 CFR 200 Part E Cost Principles.</w:t>
      </w:r>
      <w:r w:rsidR="00AD34E2" w:rsidRPr="001A3288">
        <w:t xml:space="preserve"> </w:t>
      </w:r>
    </w:p>
    <w:p w14:paraId="56AB363A" w14:textId="77777777" w:rsidR="00153ADC" w:rsidRPr="001A3288" w:rsidRDefault="00153ADC" w:rsidP="00153ADC"/>
    <w:p w14:paraId="5F20C365" w14:textId="2807390D" w:rsidR="00E9377A" w:rsidRPr="002A7EC1" w:rsidRDefault="00F47BCC" w:rsidP="001A3288">
      <w:pPr>
        <w:pStyle w:val="Heading3"/>
        <w:numPr>
          <w:ilvl w:val="0"/>
          <w:numId w:val="17"/>
        </w:numPr>
        <w:spacing w:line="276" w:lineRule="auto"/>
        <w:jc w:val="both"/>
      </w:pPr>
      <w:r w:rsidRPr="001A3288">
        <w:t>No funds provided under this cost-reimbursable agreement shall be earned or kept as profit or fee by the Sub-Awardee or</w:t>
      </w:r>
      <w:r w:rsidR="00AD34E2" w:rsidRPr="001A3288">
        <w:t xml:space="preserve"> </w:t>
      </w:r>
      <w:r w:rsidRPr="001A3288">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r w:rsidR="00046832">
        <w:br/>
      </w:r>
    </w:p>
    <w:p w14:paraId="474F9190" w14:textId="43CDA43D"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 xml:space="preserve">The </w:t>
      </w:r>
      <w:proofErr w:type="spellStart"/>
      <w:r>
        <w:t>subawarding</w:t>
      </w:r>
      <w:proofErr w:type="spellEnd"/>
      <w:r>
        <w:t>,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 xml:space="preserve">amount is subject to availability of funds, satisfactory progress of the </w:t>
      </w:r>
      <w:r w:rsidR="00760A4B" w:rsidRPr="002A7EC1">
        <w:lastRenderedPageBreak/>
        <w:t>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 xml:space="preserve">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w:t>
      </w:r>
      <w:r w:rsidRPr="00637A70">
        <w:rPr>
          <w:highlight w:val="yellow"/>
        </w:rPr>
        <w:lastRenderedPageBreak/>
        <w:t>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 xml:space="preserve">When a third-party organization furnishes the services of an employee, these services must be valued at the employee's regular rate of pay plus an amount of fringe benefits that is reasonable, necessary, allocable, and otherwise allowable, and indirect costs at </w:t>
      </w:r>
      <w:proofErr w:type="gramStart"/>
      <w:r w:rsidRPr="00637A70">
        <w:rPr>
          <w:highlight w:val="yellow"/>
        </w:rPr>
        <w:t>either the</w:t>
      </w:r>
      <w:proofErr w:type="gramEnd"/>
      <w:r w:rsidRPr="00637A70">
        <w:rPr>
          <w:highlight w:val="yellow"/>
        </w:rPr>
        <w:t xml:space="preserv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52B121DF"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B4A2928" w14:textId="08D3AE48" w:rsidR="0048167B" w:rsidRPr="001A3288" w:rsidRDefault="0048167B" w:rsidP="00E5363B">
      <w:pPr>
        <w:pStyle w:val="Heading3"/>
        <w:numPr>
          <w:ilvl w:val="0"/>
          <w:numId w:val="0"/>
        </w:numPr>
        <w:spacing w:line="276" w:lineRule="auto"/>
        <w:jc w:val="both"/>
      </w:pPr>
      <w:r w:rsidRPr="001A3288">
        <w:t>There is no cost leverage 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lastRenderedPageBreak/>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 xml:space="preserve">The fixed amount for indirect costs and a schedule for payments must be incorporated into the award budget. The budget notes must specify the categories of costs, as described in paragraph a., </w:t>
      </w:r>
      <w:r w:rsidRPr="00142DEB">
        <w:rPr>
          <w:highlight w:val="yellow"/>
        </w:rPr>
        <w:lastRenderedPageBreak/>
        <w:t>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w:t>
      </w:r>
      <w:r w:rsidRPr="009C5279">
        <w:rPr>
          <w:highlight w:val="yellow"/>
        </w:rPr>
        <w:lastRenderedPageBreak/>
        <w:t xml:space="preserve">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lastRenderedPageBreak/>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 xml:space="preserve">which shall include a description of the good, acquisition cost and date, </w:t>
      </w:r>
      <w:r w:rsidRPr="000B27FA">
        <w:lastRenderedPageBreak/>
        <w:t>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77A06206"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w:t>
      </w:r>
      <w:r w:rsidRPr="002A7EC1">
        <w:lastRenderedPageBreak/>
        <w:t>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lastRenderedPageBreak/>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lastRenderedPageBreak/>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 xml:space="preserve">funding and, if required, the Awarding Entity’s approval. Furthermore, the Sub-Awardee shall return or provide to Partners all equipment, materials and work </w:t>
      </w:r>
      <w:r w:rsidRPr="002A7EC1">
        <w:lastRenderedPageBreak/>
        <w:t>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 xml:space="preserve">Disclosure shall include a description of actions which the Sub-Awardee has taken or proposes to take, after consultation with </w:t>
      </w:r>
      <w:r w:rsidRPr="002A7EC1">
        <w:lastRenderedPageBreak/>
        <w:t>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 xml:space="preserve">any </w:t>
      </w:r>
      <w:r w:rsidR="00E84BDC" w:rsidRPr="00E84BDC">
        <w:lastRenderedPageBreak/>
        <w:t>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E4D146F"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40A1B110"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lastRenderedPageBreak/>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lastRenderedPageBreak/>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lastRenderedPageBreak/>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lastRenderedPageBreak/>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299375C7" w14:textId="7887FE32" w:rsidR="00411D94" w:rsidRPr="00411D94" w:rsidRDefault="00887F5E" w:rsidP="00411D94">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lastRenderedPageBreak/>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lastRenderedPageBreak/>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832D6C">
        <w:trPr>
          <w:jc w:val="center"/>
        </w:trPr>
        <w:tc>
          <w:tcPr>
            <w:tcW w:w="2338"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36" w:type="dxa"/>
          </w:tcPr>
          <w:p w14:paraId="050BD33A" w14:textId="77777777" w:rsidR="00F86F0A" w:rsidRPr="009536A0" w:rsidRDefault="00F86F0A" w:rsidP="006810D0">
            <w:pPr>
              <w:spacing w:line="276" w:lineRule="auto"/>
            </w:pPr>
            <w:r w:rsidRPr="009536A0">
              <w:t xml:space="preserve">Amount </w:t>
            </w:r>
          </w:p>
        </w:tc>
        <w:tc>
          <w:tcPr>
            <w:tcW w:w="2335" w:type="dxa"/>
          </w:tcPr>
          <w:p w14:paraId="31B31464" w14:textId="0E15A45E" w:rsidR="00F86F0A" w:rsidRPr="002A7EC1" w:rsidRDefault="00F86F0A" w:rsidP="006810D0">
            <w:pPr>
              <w:spacing w:line="276" w:lineRule="auto"/>
              <w:rPr>
                <w:highlight w:val="yellow"/>
              </w:rPr>
            </w:pPr>
            <w:r w:rsidRPr="006B1253">
              <w:t>Cost Share</w:t>
            </w:r>
          </w:p>
        </w:tc>
        <w:tc>
          <w:tcPr>
            <w:tcW w:w="2335"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832D6C">
        <w:trPr>
          <w:jc w:val="center"/>
        </w:trPr>
        <w:tc>
          <w:tcPr>
            <w:tcW w:w="2338" w:type="dxa"/>
          </w:tcPr>
          <w:p w14:paraId="4942CD43" w14:textId="640992C3" w:rsidR="00F86F0A" w:rsidRPr="009536A0" w:rsidRDefault="00F86F0A" w:rsidP="006810D0">
            <w:pPr>
              <w:spacing w:line="276" w:lineRule="auto"/>
            </w:pPr>
            <w:r w:rsidRPr="009536A0">
              <w:t xml:space="preserve">1. </w:t>
            </w:r>
            <w:r w:rsidR="00832D6C">
              <w:t>Administration</w:t>
            </w:r>
          </w:p>
        </w:tc>
        <w:tc>
          <w:tcPr>
            <w:tcW w:w="2336" w:type="dxa"/>
          </w:tcPr>
          <w:p w14:paraId="22C9558A" w14:textId="77777777" w:rsidR="00F86F0A" w:rsidRPr="009536A0" w:rsidRDefault="00F86F0A" w:rsidP="006810D0">
            <w:pPr>
              <w:spacing w:line="276" w:lineRule="auto"/>
            </w:pPr>
            <w:r w:rsidRPr="009536A0">
              <w:t>$0</w:t>
            </w:r>
          </w:p>
        </w:tc>
        <w:tc>
          <w:tcPr>
            <w:tcW w:w="2335" w:type="dxa"/>
          </w:tcPr>
          <w:p w14:paraId="20E34C94" w14:textId="77777777" w:rsidR="00F86F0A" w:rsidRPr="009536A0" w:rsidRDefault="00F86F0A" w:rsidP="006810D0">
            <w:pPr>
              <w:spacing w:line="276" w:lineRule="auto"/>
            </w:pPr>
            <w:r w:rsidRPr="009536A0">
              <w:t>$0</w:t>
            </w:r>
          </w:p>
        </w:tc>
        <w:tc>
          <w:tcPr>
            <w:tcW w:w="2335"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832D6C">
        <w:trPr>
          <w:jc w:val="center"/>
        </w:trPr>
        <w:tc>
          <w:tcPr>
            <w:tcW w:w="2338" w:type="dxa"/>
          </w:tcPr>
          <w:p w14:paraId="73E1139D" w14:textId="3DC72ED5" w:rsidR="00F86F0A" w:rsidRPr="009536A0" w:rsidRDefault="00F86F0A" w:rsidP="006810D0">
            <w:pPr>
              <w:spacing w:line="276" w:lineRule="auto"/>
            </w:pPr>
            <w:r w:rsidRPr="009536A0">
              <w:t xml:space="preserve">2. </w:t>
            </w:r>
            <w:r w:rsidR="00832D6C">
              <w:t>Activity 1</w:t>
            </w:r>
          </w:p>
        </w:tc>
        <w:tc>
          <w:tcPr>
            <w:tcW w:w="2336" w:type="dxa"/>
          </w:tcPr>
          <w:p w14:paraId="1CBA5836" w14:textId="77777777" w:rsidR="00F86F0A" w:rsidRPr="009536A0" w:rsidRDefault="00F86F0A" w:rsidP="006810D0">
            <w:pPr>
              <w:spacing w:line="276" w:lineRule="auto"/>
            </w:pPr>
            <w:r w:rsidRPr="009536A0">
              <w:t>$0</w:t>
            </w:r>
          </w:p>
        </w:tc>
        <w:tc>
          <w:tcPr>
            <w:tcW w:w="2335" w:type="dxa"/>
          </w:tcPr>
          <w:p w14:paraId="33D6D1EE" w14:textId="77777777" w:rsidR="00F86F0A" w:rsidRPr="009536A0" w:rsidRDefault="00F86F0A" w:rsidP="006810D0">
            <w:pPr>
              <w:spacing w:line="276" w:lineRule="auto"/>
            </w:pPr>
            <w:r w:rsidRPr="009536A0">
              <w:t>$0</w:t>
            </w:r>
          </w:p>
        </w:tc>
        <w:tc>
          <w:tcPr>
            <w:tcW w:w="2335"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832D6C">
        <w:trPr>
          <w:jc w:val="center"/>
        </w:trPr>
        <w:tc>
          <w:tcPr>
            <w:tcW w:w="2338" w:type="dxa"/>
          </w:tcPr>
          <w:p w14:paraId="1B97D338" w14:textId="4F11580B" w:rsidR="00F86F0A" w:rsidRPr="009536A0" w:rsidRDefault="00F86F0A" w:rsidP="006810D0">
            <w:pPr>
              <w:spacing w:line="276" w:lineRule="auto"/>
            </w:pPr>
            <w:r w:rsidRPr="009536A0">
              <w:t xml:space="preserve">3. </w:t>
            </w:r>
            <w:r w:rsidR="00832D6C">
              <w:t>Activity 2</w:t>
            </w:r>
          </w:p>
        </w:tc>
        <w:tc>
          <w:tcPr>
            <w:tcW w:w="2336" w:type="dxa"/>
          </w:tcPr>
          <w:p w14:paraId="2A8ED05B" w14:textId="77777777" w:rsidR="00F86F0A" w:rsidRPr="009536A0" w:rsidRDefault="00F86F0A" w:rsidP="006810D0">
            <w:pPr>
              <w:spacing w:line="276" w:lineRule="auto"/>
            </w:pPr>
            <w:r w:rsidRPr="009536A0">
              <w:t>$0</w:t>
            </w:r>
          </w:p>
        </w:tc>
        <w:tc>
          <w:tcPr>
            <w:tcW w:w="2335" w:type="dxa"/>
          </w:tcPr>
          <w:p w14:paraId="43DBF1B3" w14:textId="77777777" w:rsidR="00F86F0A" w:rsidRPr="009536A0" w:rsidRDefault="00F86F0A" w:rsidP="006810D0">
            <w:pPr>
              <w:spacing w:line="276" w:lineRule="auto"/>
            </w:pPr>
            <w:r w:rsidRPr="009536A0">
              <w:t>$0</w:t>
            </w:r>
          </w:p>
        </w:tc>
        <w:tc>
          <w:tcPr>
            <w:tcW w:w="2335"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832D6C">
        <w:trPr>
          <w:jc w:val="center"/>
        </w:trPr>
        <w:tc>
          <w:tcPr>
            <w:tcW w:w="2338" w:type="dxa"/>
          </w:tcPr>
          <w:p w14:paraId="4FE9727D" w14:textId="6EB1ECD2" w:rsidR="00F86F0A" w:rsidRPr="009536A0" w:rsidRDefault="00F86F0A" w:rsidP="006810D0">
            <w:pPr>
              <w:spacing w:line="276" w:lineRule="auto"/>
            </w:pPr>
            <w:r w:rsidRPr="009536A0">
              <w:t xml:space="preserve">4. </w:t>
            </w:r>
            <w:r w:rsidR="00832D6C">
              <w:t>Activity 3</w:t>
            </w:r>
          </w:p>
        </w:tc>
        <w:tc>
          <w:tcPr>
            <w:tcW w:w="2336" w:type="dxa"/>
          </w:tcPr>
          <w:p w14:paraId="49D9FD87" w14:textId="77777777" w:rsidR="00F86F0A" w:rsidRPr="009536A0" w:rsidRDefault="00F86F0A" w:rsidP="006810D0">
            <w:pPr>
              <w:spacing w:line="276" w:lineRule="auto"/>
            </w:pPr>
            <w:r w:rsidRPr="009536A0">
              <w:t>$0</w:t>
            </w:r>
          </w:p>
        </w:tc>
        <w:tc>
          <w:tcPr>
            <w:tcW w:w="2335" w:type="dxa"/>
          </w:tcPr>
          <w:p w14:paraId="4ADFEEE5" w14:textId="77777777" w:rsidR="00F86F0A" w:rsidRPr="009536A0" w:rsidRDefault="00F86F0A" w:rsidP="006810D0">
            <w:pPr>
              <w:spacing w:line="276" w:lineRule="auto"/>
            </w:pPr>
            <w:r w:rsidRPr="009536A0">
              <w:t>$0</w:t>
            </w:r>
          </w:p>
        </w:tc>
        <w:tc>
          <w:tcPr>
            <w:tcW w:w="2335"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832D6C">
        <w:trPr>
          <w:jc w:val="center"/>
        </w:trPr>
        <w:tc>
          <w:tcPr>
            <w:tcW w:w="2338" w:type="dxa"/>
          </w:tcPr>
          <w:p w14:paraId="108D1877" w14:textId="2FD64465" w:rsidR="00F86F0A" w:rsidRPr="009536A0" w:rsidRDefault="00F86F0A" w:rsidP="006810D0">
            <w:pPr>
              <w:spacing w:line="276" w:lineRule="auto"/>
            </w:pPr>
            <w:r w:rsidRPr="009536A0">
              <w:t xml:space="preserve">5. </w:t>
            </w:r>
            <w:r w:rsidR="00832D6C">
              <w:t>Activity 4</w:t>
            </w:r>
          </w:p>
        </w:tc>
        <w:tc>
          <w:tcPr>
            <w:tcW w:w="2336" w:type="dxa"/>
          </w:tcPr>
          <w:p w14:paraId="0FF04069" w14:textId="77777777" w:rsidR="00F86F0A" w:rsidRPr="009536A0" w:rsidRDefault="00F86F0A" w:rsidP="006810D0">
            <w:pPr>
              <w:spacing w:line="276" w:lineRule="auto"/>
            </w:pPr>
            <w:r w:rsidRPr="009536A0">
              <w:t>$0</w:t>
            </w:r>
          </w:p>
        </w:tc>
        <w:tc>
          <w:tcPr>
            <w:tcW w:w="2335" w:type="dxa"/>
          </w:tcPr>
          <w:p w14:paraId="0EE3B1F2" w14:textId="77777777" w:rsidR="00F86F0A" w:rsidRPr="009536A0" w:rsidRDefault="00F86F0A" w:rsidP="006810D0">
            <w:pPr>
              <w:spacing w:line="276" w:lineRule="auto"/>
            </w:pPr>
            <w:r w:rsidRPr="009536A0">
              <w:t>$0</w:t>
            </w:r>
          </w:p>
        </w:tc>
        <w:tc>
          <w:tcPr>
            <w:tcW w:w="2335"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832D6C">
        <w:trPr>
          <w:jc w:val="center"/>
        </w:trPr>
        <w:tc>
          <w:tcPr>
            <w:tcW w:w="2338" w:type="dxa"/>
          </w:tcPr>
          <w:p w14:paraId="1C1E97FE" w14:textId="31A0FE3D" w:rsidR="00F86F0A" w:rsidRPr="009536A0" w:rsidRDefault="00F86F0A" w:rsidP="006810D0">
            <w:pPr>
              <w:spacing w:line="276" w:lineRule="auto"/>
            </w:pPr>
            <w:r w:rsidRPr="009536A0">
              <w:t xml:space="preserve">6. </w:t>
            </w:r>
            <w:r w:rsidR="00832D6C">
              <w:t>Activity 5</w:t>
            </w:r>
          </w:p>
        </w:tc>
        <w:tc>
          <w:tcPr>
            <w:tcW w:w="2336" w:type="dxa"/>
          </w:tcPr>
          <w:p w14:paraId="5CB9BCF2" w14:textId="77777777" w:rsidR="00F86F0A" w:rsidRPr="009536A0" w:rsidRDefault="00F86F0A" w:rsidP="006810D0">
            <w:pPr>
              <w:spacing w:line="276" w:lineRule="auto"/>
            </w:pPr>
            <w:r w:rsidRPr="009536A0">
              <w:t>$0</w:t>
            </w:r>
          </w:p>
        </w:tc>
        <w:tc>
          <w:tcPr>
            <w:tcW w:w="2335" w:type="dxa"/>
          </w:tcPr>
          <w:p w14:paraId="5C92694D" w14:textId="77777777" w:rsidR="00F86F0A" w:rsidRPr="009536A0" w:rsidRDefault="00F86F0A" w:rsidP="006810D0">
            <w:pPr>
              <w:spacing w:line="276" w:lineRule="auto"/>
            </w:pPr>
            <w:r w:rsidRPr="009536A0">
              <w:t>$0</w:t>
            </w:r>
          </w:p>
        </w:tc>
        <w:tc>
          <w:tcPr>
            <w:tcW w:w="2335" w:type="dxa"/>
          </w:tcPr>
          <w:p w14:paraId="77DEA38F" w14:textId="77777777" w:rsidR="00F86F0A" w:rsidRPr="009536A0" w:rsidRDefault="00F86F0A" w:rsidP="006810D0">
            <w:pPr>
              <w:spacing w:line="276" w:lineRule="auto"/>
            </w:pPr>
            <w:r w:rsidRPr="009536A0">
              <w:t>$0</w:t>
            </w:r>
          </w:p>
        </w:tc>
      </w:tr>
      <w:tr w:rsidR="00832D6C" w:rsidRPr="009536A0" w14:paraId="6BE5E5A1" w14:textId="77777777" w:rsidTr="00832D6C">
        <w:trPr>
          <w:jc w:val="center"/>
        </w:trPr>
        <w:tc>
          <w:tcPr>
            <w:tcW w:w="2338" w:type="dxa"/>
          </w:tcPr>
          <w:p w14:paraId="43B57195" w14:textId="15240294" w:rsidR="00832D6C" w:rsidRPr="009536A0" w:rsidRDefault="00832D6C" w:rsidP="005C0099">
            <w:pPr>
              <w:spacing w:line="276" w:lineRule="auto"/>
            </w:pPr>
            <w:r>
              <w:t>7</w:t>
            </w:r>
            <w:r w:rsidRPr="009536A0">
              <w:t xml:space="preserve">. </w:t>
            </w:r>
            <w:r>
              <w:t>Activity 6</w:t>
            </w:r>
          </w:p>
        </w:tc>
        <w:tc>
          <w:tcPr>
            <w:tcW w:w="2336" w:type="dxa"/>
          </w:tcPr>
          <w:p w14:paraId="22D32A69" w14:textId="77777777" w:rsidR="00832D6C" w:rsidRPr="009536A0" w:rsidRDefault="00832D6C" w:rsidP="005C0099">
            <w:pPr>
              <w:spacing w:line="276" w:lineRule="auto"/>
            </w:pPr>
            <w:r w:rsidRPr="009536A0">
              <w:t>$0</w:t>
            </w:r>
          </w:p>
        </w:tc>
        <w:tc>
          <w:tcPr>
            <w:tcW w:w="2335" w:type="dxa"/>
          </w:tcPr>
          <w:p w14:paraId="1A0ECA59" w14:textId="77777777" w:rsidR="00832D6C" w:rsidRPr="009536A0" w:rsidRDefault="00832D6C" w:rsidP="005C0099">
            <w:pPr>
              <w:spacing w:line="276" w:lineRule="auto"/>
            </w:pPr>
            <w:r w:rsidRPr="009536A0">
              <w:t>$0</w:t>
            </w:r>
          </w:p>
        </w:tc>
        <w:tc>
          <w:tcPr>
            <w:tcW w:w="2335" w:type="dxa"/>
          </w:tcPr>
          <w:p w14:paraId="447587C2" w14:textId="77777777" w:rsidR="00832D6C" w:rsidRPr="009536A0" w:rsidRDefault="00832D6C" w:rsidP="005C0099">
            <w:pPr>
              <w:spacing w:line="276" w:lineRule="auto"/>
            </w:pPr>
            <w:r w:rsidRPr="009536A0">
              <w:t>$0</w:t>
            </w:r>
          </w:p>
        </w:tc>
      </w:tr>
      <w:tr w:rsidR="00832D6C" w:rsidRPr="009536A0" w14:paraId="0388C360" w14:textId="77777777" w:rsidTr="00832D6C">
        <w:trPr>
          <w:jc w:val="center"/>
        </w:trPr>
        <w:tc>
          <w:tcPr>
            <w:tcW w:w="2338" w:type="dxa"/>
          </w:tcPr>
          <w:p w14:paraId="6DA74E9E" w14:textId="51ADC245" w:rsidR="00832D6C" w:rsidRPr="009536A0" w:rsidRDefault="00832D6C" w:rsidP="005C0099">
            <w:pPr>
              <w:spacing w:line="276" w:lineRule="auto"/>
            </w:pPr>
            <w:r>
              <w:t>8</w:t>
            </w:r>
            <w:r w:rsidRPr="009536A0">
              <w:t xml:space="preserve">. </w:t>
            </w:r>
            <w:r>
              <w:t>Activity 7</w:t>
            </w:r>
          </w:p>
        </w:tc>
        <w:tc>
          <w:tcPr>
            <w:tcW w:w="2336" w:type="dxa"/>
          </w:tcPr>
          <w:p w14:paraId="467FEA6D" w14:textId="77777777" w:rsidR="00832D6C" w:rsidRPr="009536A0" w:rsidRDefault="00832D6C" w:rsidP="005C0099">
            <w:pPr>
              <w:spacing w:line="276" w:lineRule="auto"/>
            </w:pPr>
            <w:r w:rsidRPr="009536A0">
              <w:t>$0</w:t>
            </w:r>
          </w:p>
        </w:tc>
        <w:tc>
          <w:tcPr>
            <w:tcW w:w="2335" w:type="dxa"/>
          </w:tcPr>
          <w:p w14:paraId="34512826" w14:textId="77777777" w:rsidR="00832D6C" w:rsidRPr="009536A0" w:rsidRDefault="00832D6C" w:rsidP="005C0099">
            <w:pPr>
              <w:spacing w:line="276" w:lineRule="auto"/>
            </w:pPr>
            <w:r w:rsidRPr="009536A0">
              <w:t>$0</w:t>
            </w:r>
          </w:p>
        </w:tc>
        <w:tc>
          <w:tcPr>
            <w:tcW w:w="2335" w:type="dxa"/>
          </w:tcPr>
          <w:p w14:paraId="287DF766" w14:textId="77777777" w:rsidR="00832D6C" w:rsidRPr="009536A0" w:rsidRDefault="00832D6C" w:rsidP="005C0099">
            <w:pPr>
              <w:spacing w:line="276" w:lineRule="auto"/>
            </w:pPr>
            <w:r w:rsidRPr="009536A0">
              <w:t>$0</w:t>
            </w:r>
          </w:p>
        </w:tc>
      </w:tr>
      <w:tr w:rsidR="00F86F0A" w:rsidRPr="002A7EC1" w14:paraId="2E583312" w14:textId="77777777" w:rsidTr="00832D6C">
        <w:trPr>
          <w:jc w:val="center"/>
        </w:trPr>
        <w:tc>
          <w:tcPr>
            <w:tcW w:w="2338" w:type="dxa"/>
          </w:tcPr>
          <w:p w14:paraId="29F1333B" w14:textId="0EB351CE" w:rsidR="00F86F0A" w:rsidRPr="009536A0" w:rsidRDefault="00832D6C" w:rsidP="006810D0">
            <w:pPr>
              <w:spacing w:line="276" w:lineRule="auto"/>
            </w:pPr>
            <w:r>
              <w:t>9</w:t>
            </w:r>
            <w:r w:rsidR="00F86F0A" w:rsidRPr="009536A0">
              <w:t xml:space="preserve">. </w:t>
            </w:r>
            <w:r>
              <w:t>Activity 8</w:t>
            </w:r>
          </w:p>
        </w:tc>
        <w:tc>
          <w:tcPr>
            <w:tcW w:w="2336" w:type="dxa"/>
          </w:tcPr>
          <w:p w14:paraId="25471FEC" w14:textId="77777777" w:rsidR="00F86F0A" w:rsidRPr="009536A0" w:rsidRDefault="00F86F0A" w:rsidP="006810D0">
            <w:pPr>
              <w:spacing w:line="276" w:lineRule="auto"/>
            </w:pPr>
            <w:r w:rsidRPr="009536A0">
              <w:t>$0</w:t>
            </w:r>
          </w:p>
        </w:tc>
        <w:tc>
          <w:tcPr>
            <w:tcW w:w="2335" w:type="dxa"/>
          </w:tcPr>
          <w:p w14:paraId="34A07122" w14:textId="77777777" w:rsidR="00F86F0A" w:rsidRPr="009536A0" w:rsidRDefault="00F86F0A" w:rsidP="006810D0">
            <w:pPr>
              <w:spacing w:line="276" w:lineRule="auto"/>
            </w:pPr>
            <w:r w:rsidRPr="009536A0">
              <w:t>$0</w:t>
            </w:r>
          </w:p>
        </w:tc>
        <w:tc>
          <w:tcPr>
            <w:tcW w:w="2335"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832D6C">
        <w:trPr>
          <w:jc w:val="center"/>
        </w:trPr>
        <w:tc>
          <w:tcPr>
            <w:tcW w:w="2338" w:type="dxa"/>
          </w:tcPr>
          <w:p w14:paraId="08ABFEED" w14:textId="1B9D5BF6" w:rsidR="00F86F0A" w:rsidRPr="009536A0" w:rsidRDefault="00832D6C" w:rsidP="006810D0">
            <w:pPr>
              <w:spacing w:line="276" w:lineRule="auto"/>
            </w:pPr>
            <w:r>
              <w:t>10</w:t>
            </w:r>
            <w:r w:rsidR="00F86F0A" w:rsidRPr="009536A0">
              <w:t>. Total Direct Costs</w:t>
            </w:r>
          </w:p>
        </w:tc>
        <w:tc>
          <w:tcPr>
            <w:tcW w:w="2336" w:type="dxa"/>
          </w:tcPr>
          <w:p w14:paraId="495F8537" w14:textId="77777777" w:rsidR="00F86F0A" w:rsidRPr="009536A0" w:rsidRDefault="00F86F0A" w:rsidP="006810D0">
            <w:pPr>
              <w:spacing w:line="276" w:lineRule="auto"/>
            </w:pPr>
            <w:r w:rsidRPr="009536A0">
              <w:t>$0</w:t>
            </w:r>
          </w:p>
        </w:tc>
        <w:tc>
          <w:tcPr>
            <w:tcW w:w="2335" w:type="dxa"/>
          </w:tcPr>
          <w:p w14:paraId="708674E1" w14:textId="77777777" w:rsidR="00F86F0A" w:rsidRPr="009536A0" w:rsidRDefault="00F86F0A" w:rsidP="006810D0">
            <w:pPr>
              <w:spacing w:line="276" w:lineRule="auto"/>
            </w:pPr>
            <w:r w:rsidRPr="009536A0">
              <w:t>$0</w:t>
            </w:r>
          </w:p>
        </w:tc>
        <w:tc>
          <w:tcPr>
            <w:tcW w:w="2335"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832D6C">
        <w:trPr>
          <w:jc w:val="center"/>
        </w:trPr>
        <w:tc>
          <w:tcPr>
            <w:tcW w:w="2338" w:type="dxa"/>
          </w:tcPr>
          <w:p w14:paraId="5AC8A84B" w14:textId="41F60EC1" w:rsidR="00F86F0A" w:rsidRPr="009536A0" w:rsidRDefault="00832D6C" w:rsidP="006810D0">
            <w:pPr>
              <w:spacing w:line="276" w:lineRule="auto"/>
            </w:pPr>
            <w:r>
              <w:t>11</w:t>
            </w:r>
            <w:r w:rsidR="00F86F0A" w:rsidRPr="009536A0">
              <w:t>. Indirect Costs</w:t>
            </w:r>
          </w:p>
        </w:tc>
        <w:tc>
          <w:tcPr>
            <w:tcW w:w="2336" w:type="dxa"/>
          </w:tcPr>
          <w:p w14:paraId="5EED1C50" w14:textId="77777777" w:rsidR="00F86F0A" w:rsidRPr="009536A0" w:rsidRDefault="00F86F0A" w:rsidP="006810D0">
            <w:pPr>
              <w:spacing w:line="276" w:lineRule="auto"/>
            </w:pPr>
            <w:r w:rsidRPr="009536A0">
              <w:t>$0</w:t>
            </w:r>
          </w:p>
        </w:tc>
        <w:tc>
          <w:tcPr>
            <w:tcW w:w="2335" w:type="dxa"/>
          </w:tcPr>
          <w:p w14:paraId="49640573" w14:textId="77777777" w:rsidR="00F86F0A" w:rsidRPr="009536A0" w:rsidRDefault="00F86F0A" w:rsidP="006810D0">
            <w:pPr>
              <w:spacing w:line="276" w:lineRule="auto"/>
            </w:pPr>
            <w:r w:rsidRPr="009536A0">
              <w:t>$0</w:t>
            </w:r>
          </w:p>
        </w:tc>
        <w:tc>
          <w:tcPr>
            <w:tcW w:w="2335"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832D6C">
        <w:trPr>
          <w:jc w:val="center"/>
        </w:trPr>
        <w:tc>
          <w:tcPr>
            <w:tcW w:w="2338" w:type="dxa"/>
          </w:tcPr>
          <w:p w14:paraId="0FED6902" w14:textId="0F262835" w:rsidR="00F86F0A" w:rsidRPr="009536A0" w:rsidRDefault="00F86F0A" w:rsidP="006810D0">
            <w:pPr>
              <w:spacing w:line="276" w:lineRule="auto"/>
            </w:pPr>
            <w:r w:rsidRPr="009536A0">
              <w:t>1</w:t>
            </w:r>
            <w:r w:rsidR="00832D6C">
              <w:t>2</w:t>
            </w:r>
            <w:r w:rsidRPr="009536A0">
              <w:t xml:space="preserve">. Total Costs </w:t>
            </w:r>
          </w:p>
        </w:tc>
        <w:tc>
          <w:tcPr>
            <w:tcW w:w="2336" w:type="dxa"/>
          </w:tcPr>
          <w:p w14:paraId="21E238D6" w14:textId="77777777" w:rsidR="00F86F0A" w:rsidRPr="009536A0" w:rsidRDefault="00F86F0A" w:rsidP="006810D0">
            <w:pPr>
              <w:spacing w:line="276" w:lineRule="auto"/>
            </w:pPr>
            <w:r w:rsidRPr="009536A0">
              <w:t>$0</w:t>
            </w:r>
          </w:p>
        </w:tc>
        <w:tc>
          <w:tcPr>
            <w:tcW w:w="2335" w:type="dxa"/>
          </w:tcPr>
          <w:p w14:paraId="7EAB2BAD" w14:textId="77777777" w:rsidR="00F86F0A" w:rsidRPr="009536A0" w:rsidRDefault="00F86F0A" w:rsidP="006810D0">
            <w:pPr>
              <w:spacing w:line="276" w:lineRule="auto"/>
            </w:pPr>
            <w:r w:rsidRPr="009536A0">
              <w:t>$0</w:t>
            </w:r>
          </w:p>
        </w:tc>
        <w:tc>
          <w:tcPr>
            <w:tcW w:w="2335" w:type="dxa"/>
          </w:tcPr>
          <w:p w14:paraId="07B7860F" w14:textId="77777777" w:rsidR="00F86F0A" w:rsidRPr="009536A0" w:rsidRDefault="00F86F0A" w:rsidP="006810D0">
            <w:pPr>
              <w:spacing w:line="276" w:lineRule="auto"/>
            </w:pPr>
            <w:r w:rsidRPr="009536A0">
              <w:t>$0</w:t>
            </w:r>
          </w:p>
        </w:tc>
      </w:tr>
    </w:tbl>
    <w:p w14:paraId="43F28375" w14:textId="77777777" w:rsidR="00832D6C" w:rsidRDefault="00832D6C" w:rsidP="006810D0">
      <w:pPr>
        <w:pStyle w:val="Heading2"/>
        <w:spacing w:line="276" w:lineRule="auto"/>
      </w:pPr>
    </w:p>
    <w:p w14:paraId="47016111" w14:textId="66722496"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lastRenderedPageBreak/>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 xml:space="preserve">“I hereby certify that all costs charged are reasonable, </w:t>
      </w:r>
      <w:proofErr w:type="gramStart"/>
      <w:r w:rsidRPr="00C50E9E">
        <w:t>allowable</w:t>
      </w:r>
      <w:proofErr w:type="gramEnd"/>
      <w:r w:rsidRPr="00C50E9E">
        <w:t xml:space="preserv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153456CA"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w:t>
      </w:r>
      <w:r w:rsidR="00C53EC4">
        <w:rPr>
          <w:highlight w:val="yellow"/>
        </w:rPr>
        <w:t>administration</w:t>
      </w:r>
      <w:r w:rsidRPr="00FF0D8C">
        <w:rPr>
          <w:highlight w:val="yellow"/>
        </w:rPr>
        <w:t xml:space="preserve">, </w:t>
      </w:r>
      <w:r w:rsidR="00C53EC4">
        <w:rPr>
          <w:highlight w:val="yellow"/>
        </w:rPr>
        <w:t>activities</w:t>
      </w:r>
      <w:r w:rsidRPr="00FF0D8C">
        <w:rPr>
          <w:highlight w:val="yellow"/>
        </w:rPr>
        <w:t>,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61A46773" w:rsidR="000E3F4B" w:rsidRPr="00FF0D8C" w:rsidRDefault="000E3F4B" w:rsidP="00512E24">
      <w:pPr>
        <w:pStyle w:val="Heading3"/>
        <w:numPr>
          <w:ilvl w:val="0"/>
          <w:numId w:val="0"/>
        </w:numPr>
        <w:spacing w:line="276" w:lineRule="auto"/>
        <w:jc w:val="both"/>
        <w:rPr>
          <w:highlight w:val="yellow"/>
        </w:rPr>
      </w:pPr>
      <w:r w:rsidRPr="00FF0D8C">
        <w:rPr>
          <w:highlight w:val="yellow"/>
        </w:rPr>
        <w:t>Sub-Awardee may transfer funds between direct costs categories (</w:t>
      </w:r>
      <w:r w:rsidR="00C53EC4">
        <w:rPr>
          <w:highlight w:val="yellow"/>
        </w:rPr>
        <w:t>administration</w:t>
      </w:r>
      <w:r w:rsidR="00C53EC4" w:rsidRPr="00FF0D8C">
        <w:rPr>
          <w:highlight w:val="yellow"/>
        </w:rPr>
        <w:t xml:space="preserve">, </w:t>
      </w:r>
      <w:r w:rsidR="00C53EC4">
        <w:rPr>
          <w:highlight w:val="yellow"/>
        </w:rPr>
        <w:t>activities</w:t>
      </w:r>
      <w:r w:rsidR="00C53EC4" w:rsidRPr="00FF0D8C">
        <w:rPr>
          <w:highlight w:val="yellow"/>
        </w:rPr>
        <w:t>, indirect</w:t>
      </w:r>
      <w:r w:rsidRPr="00FF0D8C">
        <w:rPr>
          <w:highlight w:val="yellow"/>
        </w:rPr>
        <w:t xml:space="preserve">)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4FEB3816"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w:t>
      </w:r>
      <w:r w:rsidR="00C53EC4">
        <w:rPr>
          <w:highlight w:val="yellow"/>
        </w:rPr>
        <w:t>administration</w:t>
      </w:r>
      <w:r w:rsidR="00C53EC4" w:rsidRPr="00FF0D8C">
        <w:rPr>
          <w:highlight w:val="yellow"/>
        </w:rPr>
        <w:t xml:space="preserve">, </w:t>
      </w:r>
      <w:r w:rsidR="00C53EC4">
        <w:rPr>
          <w:highlight w:val="yellow"/>
        </w:rPr>
        <w:t>activities</w:t>
      </w:r>
      <w:r w:rsidR="00C53EC4" w:rsidRPr="00FF0D8C">
        <w:rPr>
          <w:highlight w:val="yellow"/>
        </w:rPr>
        <w:t>, indirect</w:t>
      </w:r>
      <w:r w:rsidRPr="00FF0D8C">
        <w:rPr>
          <w:highlight w:val="yellow"/>
        </w:rPr>
        <w: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lastRenderedPageBreak/>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780BC5DC" w14:textId="77777777" w:rsidR="00506164" w:rsidRDefault="004D72F3" w:rsidP="00615476">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67F91538" w14:textId="77777777" w:rsidR="00506164" w:rsidRDefault="00506164" w:rsidP="00506164">
      <w:pPr>
        <w:pStyle w:val="Heading2"/>
        <w:spacing w:line="276" w:lineRule="auto"/>
      </w:pPr>
    </w:p>
    <w:p w14:paraId="76B27963" w14:textId="4ACE50A8" w:rsidR="00506164" w:rsidRPr="00B95A41" w:rsidRDefault="00506164" w:rsidP="00506164">
      <w:pPr>
        <w:pStyle w:val="Heading2"/>
        <w:spacing w:line="276" w:lineRule="auto"/>
        <w:rPr>
          <w:b/>
        </w:rPr>
      </w:pPr>
      <w:r w:rsidRPr="00B95A41">
        <w:t>Article 6. Value Added Taxes (Host Government Taxes) Reporting</w:t>
      </w:r>
    </w:p>
    <w:p w14:paraId="61DA6867" w14:textId="4F9E0B5E" w:rsidR="00506164" w:rsidRPr="000C4950" w:rsidRDefault="00506164" w:rsidP="00506164">
      <w:pPr>
        <w:spacing w:line="276" w:lineRule="auto"/>
        <w:jc w:val="both"/>
      </w:pPr>
      <w:r w:rsidRPr="000C4950">
        <w:t xml:space="preserve">The </w:t>
      </w:r>
      <w:r>
        <w:t>Sub-recipient</w:t>
      </w:r>
      <w:r w:rsidRPr="000C4950">
        <w:t xml:space="preserve">, through its Agreement with PARTNERS is required to obtain information from all of its vendors, regarding payment of value-added-taxes (VAT) or customs duties on commodity purchases financed with US government funds. </w:t>
      </w:r>
    </w:p>
    <w:p w14:paraId="12F25F3B" w14:textId="3DBBBAE2" w:rsidR="00A74B82" w:rsidRPr="002A7EC1" w:rsidRDefault="00506164" w:rsidP="00506164">
      <w:pPr>
        <w:pStyle w:val="Heading3"/>
        <w:numPr>
          <w:ilvl w:val="0"/>
          <w:numId w:val="0"/>
        </w:numPr>
        <w:spacing w:line="276" w:lineRule="auto"/>
        <w:jc w:val="both"/>
      </w:pPr>
      <w:r w:rsidRPr="000C4950">
        <w:t xml:space="preserve">The </w:t>
      </w:r>
      <w:r>
        <w:t>Sub-recipient</w:t>
      </w:r>
      <w:r w:rsidRPr="000C4950">
        <w:t xml:space="preserve"> should make every effort in good faith to obtain the VAT exemption. In the event the VAT exemption is not granted, the subrecipient must keep all records of the expenditures. </w:t>
      </w:r>
      <w:r w:rsidR="00A74B82"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lastRenderedPageBreak/>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w:t>
      </w:r>
      <w:proofErr w:type="gramStart"/>
      <w:r w:rsidRPr="002A7EC1">
        <w:t>affiliate</w:t>
      </w:r>
      <w:proofErr w:type="gramEnd"/>
      <w:r w:rsidRPr="002A7EC1">
        <w:t xml:space="preserv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376F969F" w14:textId="77777777" w:rsidR="00EA4DC8" w:rsidRDefault="00F504A7" w:rsidP="00615476">
      <w:pPr>
        <w:pStyle w:val="ListParagraph"/>
        <w:numPr>
          <w:ilvl w:val="0"/>
          <w:numId w:val="54"/>
        </w:numPr>
        <w:spacing w:line="276" w:lineRule="auto"/>
        <w:jc w:val="both"/>
      </w:pPr>
      <w:r w:rsidRPr="002A7EC1">
        <w:t>Sexual exploitation and abuse by humanitarian workers constitute acts of gross misconduct and are therefore grounds for termination of employment.</w:t>
      </w:r>
    </w:p>
    <w:p w14:paraId="306C642D" w14:textId="77777777" w:rsidR="00EA4DC8" w:rsidRDefault="00F504A7" w:rsidP="00615476">
      <w:pPr>
        <w:pStyle w:val="ListParagraph"/>
        <w:numPr>
          <w:ilvl w:val="0"/>
          <w:numId w:val="54"/>
        </w:numPr>
        <w:spacing w:line="276" w:lineRule="auto"/>
        <w:jc w:val="both"/>
      </w:pPr>
      <w:r w:rsidRPr="002A7EC1">
        <w:t>Sexual activity with children (persons under the age of 18) is prohibited regardless of the age of majority or age of consent locally. Mistaken belief in the age of a child is not a defense.</w:t>
      </w:r>
    </w:p>
    <w:p w14:paraId="22C94CA4" w14:textId="77777777" w:rsidR="00EA4DC8" w:rsidRDefault="00F504A7" w:rsidP="00615476">
      <w:pPr>
        <w:pStyle w:val="ListParagraph"/>
        <w:numPr>
          <w:ilvl w:val="0"/>
          <w:numId w:val="54"/>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2BA7BBCD" w14:textId="77777777" w:rsidR="00EA4DC8" w:rsidRDefault="00A74B82" w:rsidP="00615476">
      <w:pPr>
        <w:pStyle w:val="ListParagraph"/>
        <w:numPr>
          <w:ilvl w:val="0"/>
          <w:numId w:val="54"/>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272A0EA8" w14:textId="77777777" w:rsidR="00EA4DC8" w:rsidRDefault="00A74B82" w:rsidP="00615476">
      <w:pPr>
        <w:pStyle w:val="ListParagraph"/>
        <w:numPr>
          <w:ilvl w:val="0"/>
          <w:numId w:val="54"/>
        </w:numPr>
        <w:spacing w:line="276" w:lineRule="auto"/>
        <w:jc w:val="both"/>
      </w:pPr>
      <w:r w:rsidRPr="002A7EC1">
        <w:lastRenderedPageBreak/>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13A7CB2C" w:rsidR="00A74B82" w:rsidRDefault="00A74B82" w:rsidP="00615476">
      <w:pPr>
        <w:pStyle w:val="ListParagraph"/>
        <w:numPr>
          <w:ilvl w:val="0"/>
          <w:numId w:val="54"/>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5B010B66" w14:textId="77777777" w:rsidR="00EA4DC8" w:rsidRPr="002A7EC1" w:rsidRDefault="00EA4DC8" w:rsidP="00EA4DC8">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1046D96" w14:textId="77777777" w:rsidR="00EA4DC8" w:rsidRDefault="00A74B82" w:rsidP="00615476">
      <w:pPr>
        <w:pStyle w:val="ListParagraph"/>
        <w:numPr>
          <w:ilvl w:val="0"/>
          <w:numId w:val="55"/>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F3A776D" w:rsidR="00A74B82" w:rsidRDefault="00A74B82" w:rsidP="00615476">
      <w:pPr>
        <w:pStyle w:val="ListParagraph"/>
        <w:numPr>
          <w:ilvl w:val="0"/>
          <w:numId w:val="55"/>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25FE2E39" w14:textId="77777777" w:rsidR="00EA4DC8" w:rsidRPr="002A7EC1" w:rsidRDefault="00EA4DC8" w:rsidP="00EA4DC8">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lastRenderedPageBreak/>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EA4DC8" w:rsidRDefault="00A74B82" w:rsidP="00EA4DC8">
      <w:pPr>
        <w:spacing w:after="0" w:line="276" w:lineRule="auto"/>
        <w:rPr>
          <w:rFonts w:eastAsiaTheme="majorEastAsia" w:cstheme="majorBidi"/>
          <w:color w:val="2F5496" w:themeColor="accent1" w:themeShade="BF"/>
          <w:sz w:val="26"/>
          <w:szCs w:val="26"/>
        </w:rPr>
      </w:pPr>
      <w:r w:rsidRPr="00EA4DC8">
        <w:rPr>
          <w:rFonts w:eastAsiaTheme="majorEastAsia" w:cstheme="majorBidi"/>
          <w:color w:val="2F5496" w:themeColor="accent1" w:themeShade="BF"/>
          <w:sz w:val="26"/>
          <w:szCs w:val="26"/>
        </w:rPr>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EA4DC8" w:rsidRDefault="00A74B82" w:rsidP="006810D0">
            <w:pPr>
              <w:rPr>
                <w:b/>
                <w:bCs/>
              </w:rPr>
            </w:pPr>
            <w:r w:rsidRPr="00EA4DC8">
              <w:rPr>
                <w:b/>
                <w:bCs/>
                <w:highlight w:val="yellow"/>
              </w:rPr>
              <w:t>Name of Organization</w:t>
            </w:r>
            <w:r w:rsidR="00AD34E2" w:rsidRPr="00EA4DC8">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78F442A8"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lastRenderedPageBreak/>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20B0377B" w:rsidR="00A74B82" w:rsidRDefault="00A74B82" w:rsidP="006810D0">
      <w:pPr>
        <w:pStyle w:val="Heading1"/>
        <w:numPr>
          <w:ilvl w:val="0"/>
          <w:numId w:val="0"/>
        </w:numPr>
        <w:spacing w:line="276" w:lineRule="auto"/>
      </w:pPr>
      <w:r w:rsidRPr="002A7EC1">
        <w:lastRenderedPageBreak/>
        <w:t xml:space="preserve">Section </w:t>
      </w:r>
      <w:r w:rsidR="00FE1768">
        <w:t>VII:</w:t>
      </w:r>
      <w:r w:rsidRPr="002A7EC1">
        <w:t xml:space="preserve"> </w:t>
      </w:r>
      <w:r w:rsidR="004E7D0D">
        <w:t>USDA</w:t>
      </w:r>
      <w:r w:rsidR="001B496C">
        <w:t xml:space="preserve"> </w:t>
      </w:r>
      <w:r w:rsidRPr="002A7EC1">
        <w:t xml:space="preserve">Prime Award Provisions </w:t>
      </w:r>
    </w:p>
    <w:p w14:paraId="27179071" w14:textId="1E99E41D" w:rsidR="00F95457" w:rsidRPr="004E7D0D" w:rsidRDefault="00F95457" w:rsidP="004E7D0D">
      <w:pPr>
        <w:keepNext/>
        <w:keepLines/>
        <w:spacing w:line="276" w:lineRule="auto"/>
        <w:jc w:val="both"/>
        <w:rPr>
          <w:rFonts w:cs="Times New Roman"/>
        </w:rPr>
      </w:pPr>
      <w:r w:rsidRPr="004E7D0D">
        <w:rPr>
          <w:rFonts w:cs="Times New Roman"/>
        </w:rPr>
        <w:t xml:space="preserve">In addition to the terms, conditions, and obligations set forth in this Sub-Agreement, the </w:t>
      </w:r>
      <w:r w:rsidR="00A90156">
        <w:rPr>
          <w:rFonts w:cs="Times New Roman"/>
        </w:rPr>
        <w:t xml:space="preserve">USDA </w:t>
      </w:r>
      <w:r w:rsidRPr="004E7D0D">
        <w:rPr>
          <w:rFonts w:cs="Times New Roman"/>
        </w:rPr>
        <w:t>Foreign Agricultural Service standard terms and conditions are incorporated into the Sub-Agreement by reference, in their entirety.</w:t>
      </w:r>
      <w:r w:rsidR="004E7D0D">
        <w:rPr>
          <w:rFonts w:cs="Times New Roman"/>
        </w:rPr>
        <w:t xml:space="preserve"> </w:t>
      </w:r>
      <w:r w:rsidRPr="004E7D0D">
        <w:rPr>
          <w:rFonts w:cs="Times New Roman"/>
        </w:rPr>
        <w:t>The USDA Grants and Cooperative Agreements Administrative Terms and Conditions are at</w:t>
      </w:r>
      <w:r w:rsidR="00D30A84">
        <w:rPr>
          <w:rFonts w:cs="Times New Roman"/>
        </w:rPr>
        <w:t xml:space="preserve"> </w:t>
      </w:r>
      <w:hyperlink r:id="rId11" w:history="1">
        <w:r w:rsidR="00D30A84" w:rsidRPr="007D2C12">
          <w:rPr>
            <w:rStyle w:val="Hyperlink"/>
            <w:rFonts w:cs="Times New Roman"/>
          </w:rPr>
          <w:t>https://www.fas.usda.gov/grants-and-cooperative-agreements-administrative-general-terms-and-conditions</w:t>
        </w:r>
      </w:hyperlink>
      <w:r w:rsidRPr="004E7D0D">
        <w:rPr>
          <w:rFonts w:cs="Times New Roman"/>
        </w:rPr>
        <w:t>. These provisions shall be made part of this Sub-Award and are effective as if fully set forth herein, and the references to the provisions are not a substitute for the full text.</w:t>
      </w:r>
      <w:r w:rsidR="004E7D0D">
        <w:rPr>
          <w:rFonts w:cs="Times New Roman"/>
        </w:rPr>
        <w:t xml:space="preserve"> </w:t>
      </w:r>
      <w:r w:rsidRPr="004E7D0D">
        <w:rPr>
          <w:rFonts w:cs="Times New Roman"/>
        </w:rPr>
        <w:t xml:space="preserve">The Sub-Awardee may contact PARTNERS at any time for the full text of the provisions and to answer any questions about applicability and/or interpretation. </w:t>
      </w:r>
    </w:p>
    <w:p w14:paraId="4E0D008A" w14:textId="77777777" w:rsidR="00F95457" w:rsidRPr="004E7D0D" w:rsidRDefault="00F95457" w:rsidP="00F95457">
      <w:pPr>
        <w:pStyle w:val="ListParagraph"/>
        <w:keepNext/>
        <w:keepLines/>
        <w:spacing w:line="276" w:lineRule="auto"/>
        <w:ind w:left="360"/>
        <w:jc w:val="both"/>
        <w:rPr>
          <w:rFonts w:cs="Times New Roman"/>
        </w:rPr>
      </w:pPr>
    </w:p>
    <w:p w14:paraId="63DA7E87" w14:textId="6095A2B4" w:rsidR="00F95457" w:rsidRPr="004E7D0D" w:rsidRDefault="00F95457" w:rsidP="004E7D0D">
      <w:pPr>
        <w:spacing w:line="276" w:lineRule="auto"/>
        <w:jc w:val="both"/>
        <w:rPr>
          <w:rFonts w:cs="Times New Roman"/>
        </w:rPr>
      </w:pPr>
      <w:r w:rsidRPr="004E7D0D">
        <w:rPr>
          <w:rFonts w:cs="Times New Roman"/>
        </w:rPr>
        <w:t>Unless specified otherwise in the table, the following changes in terminology are made to the Standard Provisions incorporated by reference:</w:t>
      </w:r>
      <w:r w:rsidR="004E7D0D">
        <w:rPr>
          <w:rFonts w:cs="Times New Roman"/>
        </w:rPr>
        <w:t xml:space="preserve"> </w:t>
      </w:r>
    </w:p>
    <w:tbl>
      <w:tblPr>
        <w:tblStyle w:val="TableGrid"/>
        <w:tblW w:w="0" w:type="auto"/>
        <w:jc w:val="center"/>
        <w:tblLook w:val="04A0" w:firstRow="1" w:lastRow="0" w:firstColumn="1" w:lastColumn="0" w:noHBand="0" w:noVBand="1"/>
      </w:tblPr>
      <w:tblGrid>
        <w:gridCol w:w="4495"/>
        <w:gridCol w:w="4495"/>
      </w:tblGrid>
      <w:tr w:rsidR="00F95457" w:rsidRPr="004E7D0D" w14:paraId="2257F1EB"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5034FD6C" w14:textId="77777777" w:rsidR="00F95457" w:rsidRPr="004E7D0D" w:rsidRDefault="00F95457" w:rsidP="00F95457">
            <w:pPr>
              <w:spacing w:line="276" w:lineRule="auto"/>
              <w:jc w:val="both"/>
              <w:rPr>
                <w:rFonts w:cs="Times New Roman"/>
              </w:rPr>
            </w:pPr>
            <w:r w:rsidRPr="004E7D0D">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1BEB0628" w14:textId="77777777" w:rsidR="00F95457" w:rsidRPr="004E7D0D" w:rsidRDefault="00F95457" w:rsidP="00F95457">
            <w:pPr>
              <w:spacing w:line="276" w:lineRule="auto"/>
              <w:jc w:val="both"/>
              <w:rPr>
                <w:rFonts w:cs="Times New Roman"/>
              </w:rPr>
            </w:pPr>
            <w:r w:rsidRPr="004E7D0D">
              <w:rPr>
                <w:rFonts w:cs="Times New Roman"/>
                <w:b/>
              </w:rPr>
              <w:t>Read as</w:t>
            </w:r>
          </w:p>
        </w:tc>
      </w:tr>
      <w:tr w:rsidR="00F95457" w:rsidRPr="004E7D0D" w14:paraId="76CB0C19"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22E87F7E" w14:textId="77777777" w:rsidR="00F95457" w:rsidRPr="004E7D0D" w:rsidRDefault="00F95457" w:rsidP="00F95457">
            <w:pPr>
              <w:spacing w:line="276" w:lineRule="auto"/>
              <w:jc w:val="both"/>
              <w:rPr>
                <w:rFonts w:cs="Times New Roman"/>
              </w:rPr>
            </w:pPr>
            <w:r w:rsidRPr="004E7D0D">
              <w:rPr>
                <w:rFonts w:cs="Times New Roman"/>
              </w:rPr>
              <w:t>Grantee and Recipient</w:t>
            </w:r>
            <w:r w:rsidRPr="004E7D0D">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4C6FC450" w14:textId="77777777" w:rsidR="00F95457" w:rsidRPr="004E7D0D" w:rsidRDefault="00F95457" w:rsidP="00F95457">
            <w:pPr>
              <w:spacing w:line="276" w:lineRule="auto"/>
              <w:jc w:val="both"/>
              <w:rPr>
                <w:rFonts w:cs="Times New Roman"/>
              </w:rPr>
            </w:pPr>
            <w:r w:rsidRPr="004E7D0D">
              <w:rPr>
                <w:rFonts w:cs="Times New Roman"/>
              </w:rPr>
              <w:t>Sub-Awardee</w:t>
            </w:r>
          </w:p>
        </w:tc>
      </w:tr>
      <w:tr w:rsidR="00F95457" w:rsidRPr="004E7D0D" w14:paraId="0C756FFA"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669C0F85" w14:textId="77777777" w:rsidR="00F95457" w:rsidRPr="004E7D0D" w:rsidRDefault="00F95457" w:rsidP="00F95457">
            <w:pPr>
              <w:spacing w:line="276" w:lineRule="auto"/>
              <w:jc w:val="both"/>
              <w:rPr>
                <w:rFonts w:cs="Times New Roman"/>
              </w:rPr>
            </w:pPr>
            <w:r w:rsidRPr="004E7D0D">
              <w:rPr>
                <w:rFonts w:cs="Times New Roman"/>
              </w:rPr>
              <w:t>Grant, Cooperative Agreement,</w:t>
            </w:r>
            <w:r w:rsidRPr="004E7D0D">
              <w:rPr>
                <w:rFonts w:cs="Times New Roman"/>
              </w:rPr>
              <w:tab/>
              <w:t>Subaward</w:t>
            </w:r>
          </w:p>
          <w:p w14:paraId="0C0C45A6" w14:textId="77777777" w:rsidR="00F95457" w:rsidRPr="004E7D0D" w:rsidRDefault="00F95457" w:rsidP="00F95457">
            <w:pPr>
              <w:spacing w:line="276" w:lineRule="auto"/>
              <w:jc w:val="both"/>
              <w:rPr>
                <w:rFonts w:cs="Times New Roman"/>
              </w:rPr>
            </w:pPr>
            <w:r w:rsidRPr="004E7D0D">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4DD8AD19" w14:textId="77777777" w:rsidR="00F95457" w:rsidRPr="004E7D0D" w:rsidRDefault="00F95457" w:rsidP="00F95457">
            <w:pPr>
              <w:spacing w:line="276" w:lineRule="auto"/>
              <w:jc w:val="both"/>
              <w:rPr>
                <w:rFonts w:cs="Times New Roman"/>
              </w:rPr>
            </w:pPr>
            <w:r w:rsidRPr="004E7D0D">
              <w:rPr>
                <w:rFonts w:cs="Times New Roman"/>
              </w:rPr>
              <w:t>Sub-Agreement</w:t>
            </w:r>
          </w:p>
        </w:tc>
      </w:tr>
      <w:tr w:rsidR="00F95457" w:rsidRPr="004E7D0D" w14:paraId="753CAFEF"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10557FC6" w14:textId="75578F71" w:rsidR="00F95457" w:rsidRPr="004E7D0D" w:rsidRDefault="00F95457" w:rsidP="00F95457">
            <w:pPr>
              <w:spacing w:line="276" w:lineRule="auto"/>
              <w:jc w:val="both"/>
              <w:rPr>
                <w:rFonts w:cs="Times New Roman"/>
              </w:rPr>
            </w:pPr>
            <w:r w:rsidRPr="004E7D0D">
              <w:rPr>
                <w:rFonts w:cs="Times New Roman"/>
              </w:rPr>
              <w:t xml:space="preserve">Any reference to the U.S. Government, </w:t>
            </w:r>
            <w:r w:rsidR="00257DB0">
              <w:rPr>
                <w:rFonts w:cs="Times New Roman"/>
              </w:rPr>
              <w:t>USDA</w:t>
            </w:r>
            <w:r w:rsidRPr="004E7D0D">
              <w:rPr>
                <w:rFonts w:cs="Times New Roman"/>
              </w:rPr>
              <w:t>,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B137A04" w14:textId="77777777" w:rsidR="00F95457" w:rsidRPr="004E7D0D" w:rsidRDefault="00F95457" w:rsidP="00F95457">
            <w:pPr>
              <w:spacing w:line="276" w:lineRule="auto"/>
              <w:jc w:val="both"/>
              <w:rPr>
                <w:rFonts w:cs="Times New Roman"/>
              </w:rPr>
            </w:pPr>
            <w:r w:rsidRPr="004E7D0D">
              <w:rPr>
                <w:rFonts w:cs="Times New Roman"/>
              </w:rPr>
              <w:t>PARTNERS</w:t>
            </w:r>
          </w:p>
        </w:tc>
      </w:tr>
      <w:tr w:rsidR="00F95457" w:rsidRPr="004E7D0D" w14:paraId="0F5E4427"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343664C7" w14:textId="77777777" w:rsidR="00F95457" w:rsidRPr="004E7D0D" w:rsidRDefault="00F95457" w:rsidP="00F95457">
            <w:pPr>
              <w:spacing w:line="276" w:lineRule="auto"/>
              <w:jc w:val="both"/>
              <w:rPr>
                <w:rFonts w:cs="Times New Roman"/>
              </w:rPr>
            </w:pPr>
            <w:r w:rsidRPr="004E7D0D">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25C4F100" w14:textId="77777777" w:rsidR="00F95457" w:rsidRPr="004E7D0D" w:rsidRDefault="00F95457" w:rsidP="00F95457">
            <w:pPr>
              <w:spacing w:line="276" w:lineRule="auto"/>
              <w:jc w:val="both"/>
              <w:rPr>
                <w:rFonts w:cs="Times New Roman"/>
              </w:rPr>
            </w:pPr>
            <w:r w:rsidRPr="004E7D0D">
              <w:rPr>
                <w:rFonts w:cs="Times New Roman"/>
              </w:rPr>
              <w:t>Lower-tier Sub-Awardee</w:t>
            </w:r>
          </w:p>
        </w:tc>
      </w:tr>
      <w:tr w:rsidR="00F95457" w:rsidRPr="004E7D0D" w14:paraId="438D27EB" w14:textId="77777777" w:rsidTr="00E03B37">
        <w:trPr>
          <w:jc w:val="center"/>
        </w:trPr>
        <w:tc>
          <w:tcPr>
            <w:tcW w:w="4495" w:type="dxa"/>
            <w:tcBorders>
              <w:top w:val="single" w:sz="4" w:space="0" w:color="auto"/>
              <w:left w:val="single" w:sz="4" w:space="0" w:color="auto"/>
              <w:bottom w:val="single" w:sz="4" w:space="0" w:color="auto"/>
              <w:right w:val="single" w:sz="4" w:space="0" w:color="auto"/>
            </w:tcBorders>
            <w:hideMark/>
          </w:tcPr>
          <w:p w14:paraId="2E6933A8" w14:textId="77777777" w:rsidR="00F95457" w:rsidRPr="004E7D0D" w:rsidRDefault="00F95457" w:rsidP="00F95457">
            <w:pPr>
              <w:spacing w:line="276" w:lineRule="auto"/>
              <w:jc w:val="both"/>
              <w:rPr>
                <w:rFonts w:cs="Times New Roman"/>
              </w:rPr>
            </w:pPr>
            <w:r w:rsidRPr="004E7D0D">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14EF834F" w14:textId="77777777" w:rsidR="00F95457" w:rsidRPr="004E7D0D" w:rsidRDefault="00F95457" w:rsidP="00F95457">
            <w:pPr>
              <w:spacing w:line="276" w:lineRule="auto"/>
              <w:jc w:val="both"/>
              <w:rPr>
                <w:rFonts w:cs="Times New Roman"/>
              </w:rPr>
            </w:pPr>
            <w:r w:rsidRPr="004E7D0D">
              <w:rPr>
                <w:rFonts w:cs="Times New Roman"/>
              </w:rPr>
              <w:t>Lower</w:t>
            </w:r>
            <w:r w:rsidRPr="004E7D0D">
              <w:rPr>
                <w:rFonts w:cs="Times New Roman"/>
              </w:rPr>
              <w:noBreakHyphen/>
              <w:t>tiered Sub-Agreement</w:t>
            </w:r>
          </w:p>
        </w:tc>
      </w:tr>
    </w:tbl>
    <w:p w14:paraId="19414162" w14:textId="77777777" w:rsidR="00F95457" w:rsidRPr="004E7D0D" w:rsidRDefault="00F95457" w:rsidP="00F95457">
      <w:pPr>
        <w:spacing w:line="276" w:lineRule="auto"/>
        <w:jc w:val="both"/>
        <w:rPr>
          <w:rFonts w:cs="Times New Roman"/>
        </w:rPr>
      </w:pPr>
    </w:p>
    <w:p w14:paraId="77760C5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Applicability of 2 CFR 200 as adopted by USDA through 2 CFR part 400</w:t>
      </w:r>
    </w:p>
    <w:p w14:paraId="06C53BB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Order of Precedence</w:t>
      </w:r>
    </w:p>
    <w:p w14:paraId="579136C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Non-Federal entity (NFE)</w:t>
      </w:r>
    </w:p>
    <w:p w14:paraId="78EFFCF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Acknowledgment of Federal Funding from USDA</w:t>
      </w:r>
    </w:p>
    <w:p w14:paraId="29C9375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Activities Conducted Abroad</w:t>
      </w:r>
    </w:p>
    <w:p w14:paraId="275C34A9"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Assurances</w:t>
      </w:r>
    </w:p>
    <w:p w14:paraId="175CF224"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Accounting System Requirements</w:t>
      </w:r>
    </w:p>
    <w:p w14:paraId="63C2122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Accounting, Audit, and Records</w:t>
      </w:r>
    </w:p>
    <w:p w14:paraId="273EB85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Allowable Costs</w:t>
      </w:r>
    </w:p>
    <w:p w14:paraId="2C336DA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 xml:space="preserve">Applicability of Federal Financial Assistance Requirements </w:t>
      </w:r>
    </w:p>
    <w:p w14:paraId="4C01628C"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Disputes</w:t>
      </w:r>
    </w:p>
    <w:p w14:paraId="6C2E836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Duplication of Benefits</w:t>
      </w:r>
    </w:p>
    <w:p w14:paraId="4F72F701"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Endorsement</w:t>
      </w:r>
    </w:p>
    <w:p w14:paraId="087AC865"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Federal Debt Status</w:t>
      </w:r>
    </w:p>
    <w:p w14:paraId="696674C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Modifications</w:t>
      </w:r>
    </w:p>
    <w:p w14:paraId="1A9BB976"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Non-Liability</w:t>
      </w:r>
    </w:p>
    <w:p w14:paraId="6326A74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Non-supplanting Requirement</w:t>
      </w:r>
    </w:p>
    <w:p w14:paraId="5CED2118"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Notice of Funding Opportunity Requirements</w:t>
      </w:r>
    </w:p>
    <w:p w14:paraId="101B73AF"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Notices</w:t>
      </w:r>
    </w:p>
    <w:p w14:paraId="0831AB83"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Overpayment</w:t>
      </w:r>
    </w:p>
    <w:p w14:paraId="748D7722"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Participation in Similar Activities</w:t>
      </w:r>
    </w:p>
    <w:p w14:paraId="72205C8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lastRenderedPageBreak/>
        <w:t>Press Releases</w:t>
      </w:r>
    </w:p>
    <w:p w14:paraId="5E8B30D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Revision of Budget</w:t>
      </w:r>
    </w:p>
    <w:p w14:paraId="1CDC8032"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Rules of the Workplace</w:t>
      </w:r>
    </w:p>
    <w:p w14:paraId="522EAF77"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Subrecipient Notification</w:t>
      </w:r>
    </w:p>
    <w:p w14:paraId="640E560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Tangible Personal Property</w:t>
      </w:r>
    </w:p>
    <w:p w14:paraId="15061BD0"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Termination</w:t>
      </w:r>
    </w:p>
    <w:p w14:paraId="2665BDE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Program Income</w:t>
      </w:r>
    </w:p>
    <w:p w14:paraId="2833EBE4"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Publications, Audiovisuals and Acknowledgment of Support</w:t>
      </w:r>
    </w:p>
    <w:p w14:paraId="6AED458B"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Davis-Bacon and Service Contract Act</w:t>
      </w:r>
    </w:p>
    <w:p w14:paraId="2B91DCC9"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Funding Equipment and Supplies</w:t>
      </w:r>
    </w:p>
    <w:p w14:paraId="15CFC518"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Copyrighting</w:t>
      </w:r>
    </w:p>
    <w:p w14:paraId="5EC8D46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Patent Rights</w:t>
      </w:r>
    </w:p>
    <w:p w14:paraId="598A47F7"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Reporting of Matters Related to Recipient Integrity and Performance</w:t>
      </w:r>
    </w:p>
    <w:p w14:paraId="28F7BDED"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Research Misconduct</w:t>
      </w:r>
    </w:p>
    <w:p w14:paraId="433DF5DA" w14:textId="77777777" w:rsidR="00F95457"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USDA Guidelines for Quality of Information</w:t>
      </w:r>
    </w:p>
    <w:p w14:paraId="7419FDE3" w14:textId="7A41D386" w:rsidR="0013437F" w:rsidRPr="004E7D0D" w:rsidRDefault="00F95457" w:rsidP="00F95457">
      <w:pPr>
        <w:pStyle w:val="ListParagraph"/>
        <w:numPr>
          <w:ilvl w:val="0"/>
          <w:numId w:val="52"/>
        </w:numPr>
        <w:spacing w:line="276" w:lineRule="auto"/>
        <w:jc w:val="both"/>
        <w:rPr>
          <w:rFonts w:eastAsia="Times New Roman" w:cs="Times New Roman"/>
        </w:rPr>
      </w:pPr>
      <w:r w:rsidRPr="004E7D0D">
        <w:rPr>
          <w:rFonts w:eastAsia="Times New Roman" w:cs="Times New Roman"/>
        </w:rPr>
        <w:t>Security Issues</w:t>
      </w:r>
    </w:p>
    <w:sectPr w:rsidR="0013437F" w:rsidRPr="004E7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3775B3"/>
    <w:multiLevelType w:val="hybridMultilevel"/>
    <w:tmpl w:val="5F7477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1"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EE602FC"/>
    <w:multiLevelType w:val="hybridMultilevel"/>
    <w:tmpl w:val="6B065E4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24F0BBC"/>
    <w:multiLevelType w:val="hybridMultilevel"/>
    <w:tmpl w:val="D808276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9987340">
    <w:abstractNumId w:val="7"/>
  </w:num>
  <w:num w:numId="2" w16cid:durableId="451940379">
    <w:abstractNumId w:val="28"/>
  </w:num>
  <w:num w:numId="3" w16cid:durableId="8393948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71469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27376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114391">
    <w:abstractNumId w:val="28"/>
    <w:lvlOverride w:ilvl="0">
      <w:startOverride w:val="1"/>
    </w:lvlOverride>
  </w:num>
  <w:num w:numId="7" w16cid:durableId="14367466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560069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214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135709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6607544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127503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13924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7753057">
    <w:abstractNumId w:val="19"/>
  </w:num>
  <w:num w:numId="15" w16cid:durableId="8408505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6067353">
    <w:abstractNumId w:val="12"/>
  </w:num>
  <w:num w:numId="17" w16cid:durableId="1294939920">
    <w:abstractNumId w:val="23"/>
  </w:num>
  <w:num w:numId="18" w16cid:durableId="120728160">
    <w:abstractNumId w:val="8"/>
  </w:num>
  <w:num w:numId="19" w16cid:durableId="1634482665">
    <w:abstractNumId w:val="18"/>
  </w:num>
  <w:num w:numId="20" w16cid:durableId="2147041725">
    <w:abstractNumId w:val="17"/>
  </w:num>
  <w:num w:numId="21" w16cid:durableId="168574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73817988">
    <w:abstractNumId w:val="29"/>
  </w:num>
  <w:num w:numId="23" w16cid:durableId="139271384">
    <w:abstractNumId w:val="1"/>
  </w:num>
  <w:num w:numId="24" w16cid:durableId="832573147">
    <w:abstractNumId w:val="37"/>
  </w:num>
  <w:num w:numId="25" w16cid:durableId="1026294589">
    <w:abstractNumId w:val="15"/>
  </w:num>
  <w:num w:numId="26" w16cid:durableId="1951084100">
    <w:abstractNumId w:val="21"/>
  </w:num>
  <w:num w:numId="27" w16cid:durableId="927542680">
    <w:abstractNumId w:val="11"/>
  </w:num>
  <w:num w:numId="28" w16cid:durableId="229855280">
    <w:abstractNumId w:val="4"/>
  </w:num>
  <w:num w:numId="29" w16cid:durableId="383912701">
    <w:abstractNumId w:val="33"/>
  </w:num>
  <w:num w:numId="30" w16cid:durableId="416445074">
    <w:abstractNumId w:val="31"/>
  </w:num>
  <w:num w:numId="31" w16cid:durableId="12928359">
    <w:abstractNumId w:val="20"/>
  </w:num>
  <w:num w:numId="32" w16cid:durableId="1701590387">
    <w:abstractNumId w:val="38"/>
  </w:num>
  <w:num w:numId="33" w16cid:durableId="1725643223">
    <w:abstractNumId w:val="40"/>
  </w:num>
  <w:num w:numId="34" w16cid:durableId="1320573270">
    <w:abstractNumId w:val="3"/>
  </w:num>
  <w:num w:numId="35" w16cid:durableId="496191846">
    <w:abstractNumId w:val="32"/>
  </w:num>
  <w:num w:numId="36" w16cid:durableId="767583520">
    <w:abstractNumId w:val="26"/>
  </w:num>
  <w:num w:numId="37" w16cid:durableId="1155416379">
    <w:abstractNumId w:val="0"/>
  </w:num>
  <w:num w:numId="38" w16cid:durableId="1582838601">
    <w:abstractNumId w:val="27"/>
  </w:num>
  <w:num w:numId="39" w16cid:durableId="1545174705">
    <w:abstractNumId w:val="6"/>
  </w:num>
  <w:num w:numId="40" w16cid:durableId="649747293">
    <w:abstractNumId w:val="25"/>
  </w:num>
  <w:num w:numId="41" w16cid:durableId="127286156">
    <w:abstractNumId w:val="2"/>
  </w:num>
  <w:num w:numId="42" w16cid:durableId="1376925093">
    <w:abstractNumId w:val="39"/>
  </w:num>
  <w:num w:numId="43" w16cid:durableId="1119571236">
    <w:abstractNumId w:val="24"/>
  </w:num>
  <w:num w:numId="44" w16cid:durableId="1093237893">
    <w:abstractNumId w:val="13"/>
  </w:num>
  <w:num w:numId="45" w16cid:durableId="1031996415">
    <w:abstractNumId w:val="14"/>
  </w:num>
  <w:num w:numId="46" w16cid:durableId="1395589877">
    <w:abstractNumId w:val="5"/>
  </w:num>
  <w:num w:numId="47" w16cid:durableId="364139844">
    <w:abstractNumId w:val="36"/>
  </w:num>
  <w:num w:numId="48" w16cid:durableId="698318752">
    <w:abstractNumId w:val="10"/>
  </w:num>
  <w:num w:numId="49" w16cid:durableId="2032026964">
    <w:abstractNumId w:val="34"/>
  </w:num>
  <w:num w:numId="50" w16cid:durableId="1103645901">
    <w:abstractNumId w:val="16"/>
  </w:num>
  <w:num w:numId="51" w16cid:durableId="20967774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32338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75017777">
    <w:abstractNumId w:val="30"/>
  </w:num>
  <w:num w:numId="54" w16cid:durableId="270164512">
    <w:abstractNumId w:val="35"/>
  </w:num>
  <w:num w:numId="55" w16cid:durableId="792404670">
    <w:abstractNumId w:val="2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3288"/>
    <w:rsid w:val="001A6946"/>
    <w:rsid w:val="001B496C"/>
    <w:rsid w:val="001C0A30"/>
    <w:rsid w:val="001D29E7"/>
    <w:rsid w:val="001D62CD"/>
    <w:rsid w:val="001E40E3"/>
    <w:rsid w:val="001F6441"/>
    <w:rsid w:val="001F68A8"/>
    <w:rsid w:val="0021114F"/>
    <w:rsid w:val="002208D6"/>
    <w:rsid w:val="00230B9A"/>
    <w:rsid w:val="00230C87"/>
    <w:rsid w:val="00240340"/>
    <w:rsid w:val="002435A0"/>
    <w:rsid w:val="00257DB0"/>
    <w:rsid w:val="00263431"/>
    <w:rsid w:val="002662E7"/>
    <w:rsid w:val="00274B9C"/>
    <w:rsid w:val="00280E4F"/>
    <w:rsid w:val="002949CE"/>
    <w:rsid w:val="002A074A"/>
    <w:rsid w:val="002A7EC1"/>
    <w:rsid w:val="002B4112"/>
    <w:rsid w:val="002D096E"/>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1D94"/>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E7D0D"/>
    <w:rsid w:val="004F01FC"/>
    <w:rsid w:val="004F5AFE"/>
    <w:rsid w:val="004F7184"/>
    <w:rsid w:val="00502649"/>
    <w:rsid w:val="00506164"/>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4EBD"/>
    <w:rsid w:val="005E5AE3"/>
    <w:rsid w:val="005F1978"/>
    <w:rsid w:val="005F4503"/>
    <w:rsid w:val="0060338C"/>
    <w:rsid w:val="00612A9E"/>
    <w:rsid w:val="00614C00"/>
    <w:rsid w:val="00615476"/>
    <w:rsid w:val="00626C37"/>
    <w:rsid w:val="00637A70"/>
    <w:rsid w:val="0066772B"/>
    <w:rsid w:val="00670ED5"/>
    <w:rsid w:val="0067132D"/>
    <w:rsid w:val="006810D0"/>
    <w:rsid w:val="006919C8"/>
    <w:rsid w:val="006B1253"/>
    <w:rsid w:val="006C370C"/>
    <w:rsid w:val="006F24A0"/>
    <w:rsid w:val="006F5349"/>
    <w:rsid w:val="006F7EE8"/>
    <w:rsid w:val="0070089B"/>
    <w:rsid w:val="007013BD"/>
    <w:rsid w:val="0071434D"/>
    <w:rsid w:val="007237DA"/>
    <w:rsid w:val="00723C24"/>
    <w:rsid w:val="00747015"/>
    <w:rsid w:val="00753293"/>
    <w:rsid w:val="00760A4B"/>
    <w:rsid w:val="0077035E"/>
    <w:rsid w:val="0077275B"/>
    <w:rsid w:val="00775620"/>
    <w:rsid w:val="00782247"/>
    <w:rsid w:val="007907FA"/>
    <w:rsid w:val="007A2A5C"/>
    <w:rsid w:val="007A51C6"/>
    <w:rsid w:val="007D4351"/>
    <w:rsid w:val="007E42A9"/>
    <w:rsid w:val="007F0442"/>
    <w:rsid w:val="00810435"/>
    <w:rsid w:val="00816C45"/>
    <w:rsid w:val="00832156"/>
    <w:rsid w:val="00832D6C"/>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4F60"/>
    <w:rsid w:val="009467DC"/>
    <w:rsid w:val="00952340"/>
    <w:rsid w:val="009536A0"/>
    <w:rsid w:val="00964EF7"/>
    <w:rsid w:val="00982F59"/>
    <w:rsid w:val="009833DB"/>
    <w:rsid w:val="009A4FB7"/>
    <w:rsid w:val="009B4D12"/>
    <w:rsid w:val="009C5279"/>
    <w:rsid w:val="009E0468"/>
    <w:rsid w:val="00A00DDE"/>
    <w:rsid w:val="00A05D2F"/>
    <w:rsid w:val="00A267E1"/>
    <w:rsid w:val="00A450DD"/>
    <w:rsid w:val="00A5202F"/>
    <w:rsid w:val="00A71011"/>
    <w:rsid w:val="00A74B82"/>
    <w:rsid w:val="00A90156"/>
    <w:rsid w:val="00A9194B"/>
    <w:rsid w:val="00AA3437"/>
    <w:rsid w:val="00AB2069"/>
    <w:rsid w:val="00AB3C5E"/>
    <w:rsid w:val="00AB6A5C"/>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D5898"/>
    <w:rsid w:val="00BF4B0A"/>
    <w:rsid w:val="00BF7C3A"/>
    <w:rsid w:val="00C014D5"/>
    <w:rsid w:val="00C350E4"/>
    <w:rsid w:val="00C4292F"/>
    <w:rsid w:val="00C44131"/>
    <w:rsid w:val="00C44C31"/>
    <w:rsid w:val="00C45366"/>
    <w:rsid w:val="00C50E9E"/>
    <w:rsid w:val="00C53EC4"/>
    <w:rsid w:val="00C552AC"/>
    <w:rsid w:val="00C61CFA"/>
    <w:rsid w:val="00C74B99"/>
    <w:rsid w:val="00C7612B"/>
    <w:rsid w:val="00CA557E"/>
    <w:rsid w:val="00CB4182"/>
    <w:rsid w:val="00CC6A1F"/>
    <w:rsid w:val="00CE18AA"/>
    <w:rsid w:val="00CE1CAE"/>
    <w:rsid w:val="00CF1776"/>
    <w:rsid w:val="00D30A84"/>
    <w:rsid w:val="00D332FB"/>
    <w:rsid w:val="00D36092"/>
    <w:rsid w:val="00D527DE"/>
    <w:rsid w:val="00D66631"/>
    <w:rsid w:val="00DA0B63"/>
    <w:rsid w:val="00DA4616"/>
    <w:rsid w:val="00DC1A18"/>
    <w:rsid w:val="00DC7A53"/>
    <w:rsid w:val="00DD6436"/>
    <w:rsid w:val="00DE011E"/>
    <w:rsid w:val="00DE35A4"/>
    <w:rsid w:val="00E03B37"/>
    <w:rsid w:val="00E04423"/>
    <w:rsid w:val="00E15A1E"/>
    <w:rsid w:val="00E24C9C"/>
    <w:rsid w:val="00E5363B"/>
    <w:rsid w:val="00E84BDC"/>
    <w:rsid w:val="00E905C5"/>
    <w:rsid w:val="00E9377A"/>
    <w:rsid w:val="00E9797B"/>
    <w:rsid w:val="00EA1BDE"/>
    <w:rsid w:val="00EA4DC8"/>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3BB1"/>
    <w:rsid w:val="00F95457"/>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328896669">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fas.usda.gov/grants-and-cooperative-agreements-administrative-general-terms-and-conditions"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A3795A"/>
    <w:rsid w:val="00BF0256"/>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3B6BB3-A069-4C2C-B878-32AC1DFE030B}">
  <ds:schemaRefs>
    <ds:schemaRef ds:uri="http://schemas.microsoft.com/office/2006/metadata/properties"/>
    <ds:schemaRef ds:uri="http://schemas.microsoft.com/office/infopath/2007/PartnerControls"/>
    <ds:schemaRef ds:uri="dc808d36-874f-4b27-aec2-2fd649817929"/>
    <ds:schemaRef ds:uri="f2466082-b6bf-4153-98c3-3c41e85fda18"/>
  </ds:schemaRefs>
</ds:datastoreItem>
</file>

<file path=customXml/itemProps2.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3.xml><?xml version="1.0" encoding="utf-8"?>
<ds:datastoreItem xmlns:ds="http://schemas.openxmlformats.org/officeDocument/2006/customXml" ds:itemID="{321DD327-3F14-448C-81E0-5C5F17B6662C}"/>
</file>

<file path=customXml/itemProps4.xml><?xml version="1.0" encoding="utf-8"?>
<ds:datastoreItem xmlns:ds="http://schemas.openxmlformats.org/officeDocument/2006/customXml" ds:itemID="{ECB7C5E2-1DE7-4E9B-946A-ED0BDD854E8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30</Pages>
  <Words>9079</Words>
  <Characters>51754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86</cp:revision>
  <dcterms:created xsi:type="dcterms:W3CDTF">2021-11-24T10:36:00Z</dcterms:created>
  <dcterms:modified xsi:type="dcterms:W3CDTF">2023-04-12T19:33:00Z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