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0FA59E0E" w:rsidR="00C350E4" w:rsidRPr="00BB1F2B" w:rsidRDefault="00C350E4" w:rsidP="00A04133">
      <w:pPr>
        <w:pStyle w:val="ListParagraph"/>
        <w:widowControl/>
        <w:numPr>
          <w:ilvl w:val="0"/>
          <w:numId w:val="13"/>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r>
        <w:rPr>
          <w:bCs/>
          <w:i/>
        </w:rPr>
        <w:t>It may be used for USG or non-USG awards</w:t>
      </w:r>
      <w:r w:rsidR="00AD34E2">
        <w:rPr>
          <w:bCs/>
          <w:i/>
          <w:u w:val="single"/>
        </w:rPr>
        <w:t xml:space="preserve"> </w:t>
      </w:r>
    </w:p>
    <w:p w14:paraId="5DA9E11D" w14:textId="620E8D1D" w:rsidR="00C350E4" w:rsidRPr="006810D0" w:rsidRDefault="00C350E4" w:rsidP="00A04133">
      <w:pPr>
        <w:pStyle w:val="ListParagraph"/>
        <w:widowControl/>
        <w:numPr>
          <w:ilvl w:val="0"/>
          <w:numId w:val="13"/>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42601D5" w:rsidR="00BA1CF9" w:rsidRPr="002A7EC1" w:rsidRDefault="006D34B9" w:rsidP="006810D0">
            <w:pPr>
              <w:spacing w:line="276" w:lineRule="auto"/>
            </w:pPr>
            <w:r>
              <w:t>Not applicable</w:t>
            </w:r>
          </w:p>
        </w:tc>
        <w:tc>
          <w:tcPr>
            <w:tcW w:w="2338" w:type="dxa"/>
          </w:tcPr>
          <w:p w14:paraId="3C88E4B2" w14:textId="71213F10" w:rsidR="00BA1CF9" w:rsidRPr="002A7EC1" w:rsidRDefault="00BA1CF9" w:rsidP="006810D0">
            <w:pPr>
              <w:spacing w:line="276" w:lineRule="auto"/>
              <w:rPr>
                <w:highlight w:val="yellow"/>
              </w:rPr>
            </w:pP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6571FBEF" w:rsidR="00A74B82" w:rsidRPr="002A7EC1" w:rsidRDefault="00E15242" w:rsidP="006810D0">
                <w:pPr>
                  <w:spacing w:line="276" w:lineRule="auto"/>
                </w:pPr>
                <w:r w:rsidRPr="00761AAB">
                  <w:rPr>
                    <w:rStyle w:val="PlaceholderText"/>
                  </w:rPr>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516DF1D3" w:rsidR="00A74B82" w:rsidRPr="00FA03EF" w:rsidRDefault="00F81EBE" w:rsidP="00A04133">
            <w:pPr>
              <w:pStyle w:val="Heading3"/>
              <w:numPr>
                <w:ilvl w:val="0"/>
                <w:numId w:val="5"/>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0BFAD8FF" w:rsidR="00A74B82" w:rsidRPr="002A7EC1" w:rsidRDefault="00CB5647" w:rsidP="006810D0">
            <w:pPr>
              <w:spacing w:line="276" w:lineRule="auto"/>
            </w:pPr>
            <w:r w:rsidRPr="00B96687">
              <w:rPr>
                <w:rFonts w:cs="Times New Roman"/>
              </w:rPr>
              <w:t>No</w:t>
            </w:r>
            <w:r>
              <w:rPr>
                <w:rFonts w:cs="Times New Roman"/>
              </w:rPr>
              <w:t>t</w:t>
            </w:r>
            <w:r w:rsidRPr="00B96687">
              <w:rPr>
                <w:rFonts w:cs="Times New Roman"/>
              </w:rPr>
              <w:t xml:space="preserve"> applicable</w:t>
            </w: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5813218C" w:rsidR="00A74B82" w:rsidRPr="002A7EC1" w:rsidRDefault="00397D25" w:rsidP="006810D0">
            <w:pPr>
              <w:spacing w:line="276" w:lineRule="auto"/>
            </w:pPr>
            <w:r>
              <w:t>U.S. Department of Labor (USDOL)</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35EDE162" w:rsidR="00A74B82" w:rsidRPr="002A7EC1" w:rsidRDefault="00CB5647" w:rsidP="006810D0">
            <w:pPr>
              <w:spacing w:line="276" w:lineRule="auto"/>
            </w:pPr>
            <w:r w:rsidRPr="00B96687">
              <w:rPr>
                <w:rFonts w:cs="Times New Roman"/>
              </w:rPr>
              <w:t>No</w:t>
            </w:r>
            <w:r>
              <w:rPr>
                <w:rFonts w:cs="Times New Roman"/>
              </w:rPr>
              <w:t>t</w:t>
            </w:r>
            <w:r w:rsidRPr="00B96687">
              <w:rPr>
                <w:rFonts w:cs="Times New Roman"/>
              </w:rPr>
              <w:t xml:space="preserve"> applicable</w:t>
            </w: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 xml:space="preserve">Data </w:t>
      </w:r>
      <w:proofErr w:type="spellStart"/>
      <w:r w:rsidR="0051504D" w:rsidRPr="00046832">
        <w:t>i</w:t>
      </w:r>
      <w:proofErr w:type="spellEnd"/>
      <w:r w:rsidR="0051504D" w:rsidRPr="00046832">
        <w:t>.</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A04133">
      <w:pPr>
        <w:pStyle w:val="Heading4"/>
        <w:numPr>
          <w:ilvl w:val="3"/>
          <w:numId w:val="10"/>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74C7AC19"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6ACB0533" w14:textId="77777777" w:rsidR="003352C1" w:rsidRDefault="00A74B82" w:rsidP="00A04133">
      <w:pPr>
        <w:pStyle w:val="Heading3"/>
        <w:numPr>
          <w:ilvl w:val="0"/>
          <w:numId w:val="16"/>
        </w:numPr>
        <w:spacing w:line="276" w:lineRule="auto"/>
        <w:jc w:val="both"/>
      </w:pPr>
      <w:r w:rsidRPr="003352C1">
        <w:t xml:space="preserve">This is a Cost Reimbursable </w:t>
      </w:r>
      <w:r w:rsidR="003616C2" w:rsidRPr="003352C1">
        <w:t>Subaward</w:t>
      </w:r>
      <w:r w:rsidRPr="003352C1">
        <w:t>.</w:t>
      </w:r>
      <w:r w:rsidR="00AD34E2" w:rsidRPr="003352C1">
        <w:t xml:space="preserve"> </w:t>
      </w:r>
      <w:r w:rsidRPr="003352C1">
        <w:t xml:space="preserve">The Sub-Awardee will receive payment </w:t>
      </w:r>
      <w:r w:rsidR="004A6E62" w:rsidRPr="003352C1">
        <w:t xml:space="preserve">shall be reimbursed for costs incurred in carrying out the purposes of this agreement </w:t>
      </w:r>
      <w:r w:rsidR="00E9377A" w:rsidRPr="003352C1">
        <w:t>in accordance with the cost principles as outlined in 2 CFR 200 Part E Cost Principles.</w:t>
      </w:r>
      <w:r w:rsidR="00AD34E2" w:rsidRPr="003352C1">
        <w:t xml:space="preserve"> </w:t>
      </w:r>
    </w:p>
    <w:p w14:paraId="76B6F418" w14:textId="77777777" w:rsidR="003352C1" w:rsidRDefault="003352C1" w:rsidP="003352C1">
      <w:pPr>
        <w:pStyle w:val="Heading3"/>
        <w:numPr>
          <w:ilvl w:val="0"/>
          <w:numId w:val="0"/>
        </w:numPr>
        <w:spacing w:line="276" w:lineRule="auto"/>
        <w:ind w:left="720"/>
        <w:jc w:val="both"/>
      </w:pPr>
    </w:p>
    <w:p w14:paraId="5F20C365" w14:textId="099365D9" w:rsidR="00E9377A" w:rsidRPr="003352C1" w:rsidRDefault="00F47BCC" w:rsidP="00A04133">
      <w:pPr>
        <w:pStyle w:val="Heading3"/>
        <w:numPr>
          <w:ilvl w:val="0"/>
          <w:numId w:val="16"/>
        </w:numPr>
        <w:spacing w:line="276" w:lineRule="auto"/>
        <w:jc w:val="both"/>
      </w:pPr>
      <w:r w:rsidRPr="003352C1">
        <w:t>No funds provided under this cost-reimbursable agreement shall be earned or kept as profit or fee by the Sub-Awardee or</w:t>
      </w:r>
      <w:r w:rsidR="00AD34E2" w:rsidRPr="003352C1">
        <w:t xml:space="preserve"> </w:t>
      </w:r>
      <w:r w:rsidRPr="003352C1">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r w:rsidR="00046832">
        <w:br/>
      </w:r>
    </w:p>
    <w:p w14:paraId="474F9190" w14:textId="43CDA43D"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A04133">
      <w:pPr>
        <w:pStyle w:val="ListParagraph"/>
        <w:numPr>
          <w:ilvl w:val="0"/>
          <w:numId w:val="15"/>
        </w:numPr>
        <w:spacing w:line="276" w:lineRule="auto"/>
        <w:jc w:val="both"/>
      </w:pPr>
      <w:r>
        <w:t xml:space="preserve">Approval of the </w:t>
      </w:r>
      <w:r w:rsidR="007237DA">
        <w:t>Sub-Awardee’s Annual Work Plan</w:t>
      </w:r>
      <w:r w:rsidR="003A4F19">
        <w:t>;</w:t>
      </w:r>
    </w:p>
    <w:p w14:paraId="4050EFDA" w14:textId="64E0593D" w:rsidR="00F8155E" w:rsidRDefault="00064788" w:rsidP="00A04133">
      <w:pPr>
        <w:pStyle w:val="ListParagraph"/>
        <w:numPr>
          <w:ilvl w:val="0"/>
          <w:numId w:val="15"/>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A04133">
      <w:pPr>
        <w:pStyle w:val="ListParagraph"/>
        <w:numPr>
          <w:ilvl w:val="0"/>
          <w:numId w:val="15"/>
        </w:numPr>
        <w:spacing w:line="276" w:lineRule="auto"/>
        <w:jc w:val="both"/>
      </w:pPr>
      <w:r>
        <w:t>Approval of Key Personnel</w:t>
      </w:r>
      <w:r w:rsidR="003A4F19">
        <w:t xml:space="preserve">; </w:t>
      </w:r>
    </w:p>
    <w:p w14:paraId="7F325FD0" w14:textId="2249AFFF" w:rsidR="00064788" w:rsidRDefault="00064788" w:rsidP="00A04133">
      <w:pPr>
        <w:pStyle w:val="ListParagraph"/>
        <w:numPr>
          <w:ilvl w:val="0"/>
          <w:numId w:val="15"/>
        </w:numPr>
        <w:spacing w:line="276" w:lineRule="auto"/>
        <w:jc w:val="both"/>
      </w:pPr>
      <w:r>
        <w:t>Monitoring to provide direction or redirection because of interrelationships with other projects</w:t>
      </w:r>
      <w:r w:rsidR="003A4F19">
        <w:t>;</w:t>
      </w:r>
    </w:p>
    <w:p w14:paraId="5D28871D" w14:textId="2B9BB91B" w:rsidR="007237DA" w:rsidRDefault="00EA1BDE" w:rsidP="00A04133">
      <w:pPr>
        <w:pStyle w:val="ListParagraph"/>
        <w:numPr>
          <w:ilvl w:val="0"/>
          <w:numId w:val="15"/>
        </w:numPr>
        <w:spacing w:line="276" w:lineRule="auto"/>
        <w:jc w:val="both"/>
      </w:pPr>
      <w:r>
        <w:t xml:space="preserve">The </w:t>
      </w:r>
      <w:proofErr w:type="spellStart"/>
      <w:r>
        <w:t>subawarding</w:t>
      </w:r>
      <w:proofErr w:type="spellEnd"/>
      <w:r>
        <w:t>,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A04133">
      <w:pPr>
        <w:pStyle w:val="Heading3"/>
        <w:numPr>
          <w:ilvl w:val="0"/>
          <w:numId w:val="17"/>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A04133">
      <w:pPr>
        <w:pStyle w:val="Heading3"/>
        <w:numPr>
          <w:ilvl w:val="0"/>
          <w:numId w:val="17"/>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A04133">
      <w:pPr>
        <w:pStyle w:val="Heading3"/>
        <w:numPr>
          <w:ilvl w:val="0"/>
          <w:numId w:val="17"/>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A04133">
      <w:pPr>
        <w:pStyle w:val="Heading3"/>
        <w:numPr>
          <w:ilvl w:val="0"/>
          <w:numId w:val="17"/>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A04133">
      <w:pPr>
        <w:pStyle w:val="Heading3"/>
        <w:numPr>
          <w:ilvl w:val="0"/>
          <w:numId w:val="18"/>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A04133">
      <w:pPr>
        <w:pStyle w:val="Heading4"/>
        <w:numPr>
          <w:ilvl w:val="3"/>
          <w:numId w:val="3"/>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A04133">
      <w:pPr>
        <w:pStyle w:val="Heading3"/>
        <w:numPr>
          <w:ilvl w:val="0"/>
          <w:numId w:val="18"/>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A04133">
      <w:pPr>
        <w:pStyle w:val="Heading3"/>
        <w:numPr>
          <w:ilvl w:val="0"/>
          <w:numId w:val="18"/>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A04133">
      <w:pPr>
        <w:pStyle w:val="Heading3"/>
        <w:numPr>
          <w:ilvl w:val="0"/>
          <w:numId w:val="18"/>
        </w:numPr>
        <w:spacing w:line="276" w:lineRule="auto"/>
        <w:jc w:val="both"/>
        <w:rPr>
          <w:highlight w:val="yellow"/>
        </w:rPr>
      </w:pPr>
      <w:r w:rsidRPr="00637A70">
        <w:rPr>
          <w:highlight w:val="yellow"/>
        </w:rPr>
        <w:t xml:space="preserve">When a third-party organization furnishes the services of an employee, these services must be valued at the employee's regular rate of pay plus an amount of fringe benefits that is reasonable, necessary, allocable, and otherwise allowable, and indirect costs at </w:t>
      </w:r>
      <w:proofErr w:type="gramStart"/>
      <w:r w:rsidRPr="00637A70">
        <w:rPr>
          <w:highlight w:val="yellow"/>
        </w:rPr>
        <w:t>either the</w:t>
      </w:r>
      <w:proofErr w:type="gramEnd"/>
      <w:r w:rsidRPr="00637A70">
        <w:rPr>
          <w:highlight w:val="yellow"/>
        </w:rPr>
        <w:t xml:space="preserv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A04133">
      <w:pPr>
        <w:pStyle w:val="Heading3"/>
        <w:numPr>
          <w:ilvl w:val="0"/>
          <w:numId w:val="18"/>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10767FE5"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B4A2928" w14:textId="08D3AE48" w:rsidR="0048167B" w:rsidRPr="00D75438" w:rsidRDefault="0048167B" w:rsidP="00E5363B">
      <w:pPr>
        <w:pStyle w:val="Heading3"/>
        <w:numPr>
          <w:ilvl w:val="0"/>
          <w:numId w:val="0"/>
        </w:numPr>
        <w:spacing w:line="276" w:lineRule="auto"/>
        <w:jc w:val="both"/>
      </w:pPr>
      <w:r w:rsidRPr="00D75438">
        <w:t>There is no cost leverage required under this award.</w:t>
      </w:r>
    </w:p>
    <w:p w14:paraId="2719A9D1" w14:textId="77777777" w:rsidR="0048167B" w:rsidRPr="002A7EC1" w:rsidRDefault="0048167B" w:rsidP="006810D0">
      <w:pPr>
        <w:pStyle w:val="Heading3"/>
        <w:numPr>
          <w:ilvl w:val="0"/>
          <w:numId w:val="0"/>
        </w:numPr>
        <w:spacing w:line="276" w:lineRule="auto"/>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A04133">
      <w:pPr>
        <w:pStyle w:val="Heading3"/>
        <w:numPr>
          <w:ilvl w:val="0"/>
          <w:numId w:val="19"/>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A04133">
      <w:pPr>
        <w:pStyle w:val="Heading3"/>
        <w:numPr>
          <w:ilvl w:val="0"/>
          <w:numId w:val="20"/>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A04133">
      <w:pPr>
        <w:pStyle w:val="Heading3"/>
        <w:numPr>
          <w:ilvl w:val="0"/>
          <w:numId w:val="21"/>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A04133">
      <w:pPr>
        <w:pStyle w:val="Heading3"/>
        <w:numPr>
          <w:ilvl w:val="0"/>
          <w:numId w:val="21"/>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A04133">
      <w:pPr>
        <w:pStyle w:val="Heading3"/>
        <w:numPr>
          <w:ilvl w:val="0"/>
          <w:numId w:val="21"/>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A04133">
      <w:pPr>
        <w:pStyle w:val="Heading3"/>
        <w:numPr>
          <w:ilvl w:val="0"/>
          <w:numId w:val="22"/>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A04133">
      <w:pPr>
        <w:pStyle w:val="Heading3"/>
        <w:numPr>
          <w:ilvl w:val="0"/>
          <w:numId w:val="22"/>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A04133">
      <w:pPr>
        <w:pStyle w:val="Heading3"/>
        <w:numPr>
          <w:ilvl w:val="0"/>
          <w:numId w:val="22"/>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A04133">
      <w:pPr>
        <w:pStyle w:val="Heading3"/>
        <w:numPr>
          <w:ilvl w:val="0"/>
          <w:numId w:val="23"/>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A04133">
      <w:pPr>
        <w:pStyle w:val="Heading3"/>
        <w:numPr>
          <w:ilvl w:val="0"/>
          <w:numId w:val="23"/>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A04133">
      <w:pPr>
        <w:pStyle w:val="Heading3"/>
        <w:numPr>
          <w:ilvl w:val="0"/>
          <w:numId w:val="23"/>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A04133">
      <w:pPr>
        <w:pStyle w:val="Heading3"/>
        <w:numPr>
          <w:ilvl w:val="0"/>
          <w:numId w:val="24"/>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A04133">
      <w:pPr>
        <w:pStyle w:val="Heading4"/>
        <w:numPr>
          <w:ilvl w:val="3"/>
          <w:numId w:val="14"/>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A04133">
      <w:pPr>
        <w:pStyle w:val="Heading4"/>
        <w:numPr>
          <w:ilvl w:val="3"/>
          <w:numId w:val="14"/>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A04133">
      <w:pPr>
        <w:pStyle w:val="Heading3"/>
        <w:numPr>
          <w:ilvl w:val="0"/>
          <w:numId w:val="25"/>
        </w:numPr>
        <w:spacing w:line="276" w:lineRule="auto"/>
      </w:pPr>
      <w:r w:rsidRPr="0010175B">
        <w:t xml:space="preserve">Closeout </w:t>
      </w:r>
      <w:r w:rsidR="00B954FD" w:rsidRPr="0010175B">
        <w:t>will be finalized when</w:t>
      </w:r>
      <w:r w:rsidRPr="0010175B">
        <w:t>:</w:t>
      </w:r>
    </w:p>
    <w:p w14:paraId="27975212" w14:textId="4A901A45" w:rsidR="00AB2069" w:rsidRDefault="00B954FD" w:rsidP="00A04133">
      <w:pPr>
        <w:pStyle w:val="Heading4"/>
        <w:numPr>
          <w:ilvl w:val="3"/>
          <w:numId w:val="4"/>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A04133">
      <w:pPr>
        <w:pStyle w:val="Heading3"/>
        <w:numPr>
          <w:ilvl w:val="0"/>
          <w:numId w:val="26"/>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A04133">
      <w:pPr>
        <w:pStyle w:val="Heading3"/>
        <w:numPr>
          <w:ilvl w:val="0"/>
          <w:numId w:val="26"/>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A04133">
      <w:pPr>
        <w:pStyle w:val="Heading3"/>
        <w:numPr>
          <w:ilvl w:val="0"/>
          <w:numId w:val="26"/>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A04133">
      <w:pPr>
        <w:pStyle w:val="Heading3"/>
        <w:numPr>
          <w:ilvl w:val="0"/>
          <w:numId w:val="26"/>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A04133">
      <w:pPr>
        <w:pStyle w:val="Heading3"/>
        <w:numPr>
          <w:ilvl w:val="0"/>
          <w:numId w:val="26"/>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A04133">
      <w:pPr>
        <w:pStyle w:val="Heading3"/>
        <w:numPr>
          <w:ilvl w:val="0"/>
          <w:numId w:val="26"/>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A04133">
      <w:pPr>
        <w:pStyle w:val="Heading3"/>
        <w:numPr>
          <w:ilvl w:val="0"/>
          <w:numId w:val="26"/>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A04133">
      <w:pPr>
        <w:pStyle w:val="Heading3"/>
        <w:numPr>
          <w:ilvl w:val="0"/>
          <w:numId w:val="26"/>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A04133">
      <w:pPr>
        <w:pStyle w:val="ListParagraph"/>
        <w:numPr>
          <w:ilvl w:val="0"/>
          <w:numId w:val="27"/>
        </w:numPr>
        <w:rPr>
          <w:i/>
          <w:iCs/>
        </w:rPr>
      </w:pPr>
      <w:r w:rsidRPr="00AA3437">
        <w:rPr>
          <w:i/>
          <w:iCs/>
        </w:rPr>
        <w:t xml:space="preserve">Basis for contractor selection; </w:t>
      </w:r>
    </w:p>
    <w:p w14:paraId="27582E62" w14:textId="50FC6227" w:rsidR="0091385C" w:rsidRDefault="0091385C" w:rsidP="00A04133">
      <w:pPr>
        <w:pStyle w:val="ListParagraph"/>
        <w:numPr>
          <w:ilvl w:val="0"/>
          <w:numId w:val="27"/>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A04133">
      <w:pPr>
        <w:pStyle w:val="Heading3"/>
        <w:numPr>
          <w:ilvl w:val="0"/>
          <w:numId w:val="28"/>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A04133">
      <w:pPr>
        <w:pStyle w:val="Heading3"/>
        <w:numPr>
          <w:ilvl w:val="0"/>
          <w:numId w:val="28"/>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A04133">
      <w:pPr>
        <w:pStyle w:val="Heading3"/>
        <w:numPr>
          <w:ilvl w:val="0"/>
          <w:numId w:val="29"/>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A04133">
      <w:pPr>
        <w:pStyle w:val="Heading3"/>
        <w:numPr>
          <w:ilvl w:val="0"/>
          <w:numId w:val="29"/>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A04133">
      <w:pPr>
        <w:pStyle w:val="Heading3"/>
        <w:numPr>
          <w:ilvl w:val="0"/>
          <w:numId w:val="29"/>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A04133">
      <w:pPr>
        <w:pStyle w:val="Heading3"/>
        <w:numPr>
          <w:ilvl w:val="0"/>
          <w:numId w:val="29"/>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A04133">
      <w:pPr>
        <w:pStyle w:val="Heading4"/>
        <w:numPr>
          <w:ilvl w:val="3"/>
          <w:numId w:val="6"/>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A04133">
      <w:pPr>
        <w:pStyle w:val="Heading3"/>
        <w:numPr>
          <w:ilvl w:val="0"/>
          <w:numId w:val="30"/>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4AAFB0AE" w:rsidR="002949CE" w:rsidRDefault="00A74B82" w:rsidP="00A04133">
      <w:pPr>
        <w:pStyle w:val="Heading3"/>
        <w:numPr>
          <w:ilvl w:val="0"/>
          <w:numId w:val="31"/>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A04133">
      <w:pPr>
        <w:pStyle w:val="Heading3"/>
        <w:numPr>
          <w:ilvl w:val="0"/>
          <w:numId w:val="31"/>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A04133">
      <w:pPr>
        <w:pStyle w:val="Heading3"/>
        <w:numPr>
          <w:ilvl w:val="0"/>
          <w:numId w:val="31"/>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A04133">
      <w:pPr>
        <w:pStyle w:val="Heading3"/>
        <w:numPr>
          <w:ilvl w:val="0"/>
          <w:numId w:val="31"/>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A04133">
      <w:pPr>
        <w:pStyle w:val="Heading3"/>
        <w:numPr>
          <w:ilvl w:val="0"/>
          <w:numId w:val="32"/>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A04133">
      <w:pPr>
        <w:pStyle w:val="Heading4"/>
        <w:numPr>
          <w:ilvl w:val="3"/>
          <w:numId w:val="7"/>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A04133">
      <w:pPr>
        <w:pStyle w:val="Heading3"/>
        <w:numPr>
          <w:ilvl w:val="0"/>
          <w:numId w:val="33"/>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A04133">
      <w:pPr>
        <w:pStyle w:val="Heading3"/>
        <w:numPr>
          <w:ilvl w:val="0"/>
          <w:numId w:val="33"/>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A04133">
      <w:pPr>
        <w:pStyle w:val="Heading3"/>
        <w:numPr>
          <w:ilvl w:val="0"/>
          <w:numId w:val="34"/>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A04133">
      <w:pPr>
        <w:pStyle w:val="Heading4"/>
        <w:numPr>
          <w:ilvl w:val="3"/>
          <w:numId w:val="8"/>
        </w:numPr>
        <w:spacing w:line="276" w:lineRule="auto"/>
        <w:ind w:left="1296"/>
        <w:jc w:val="both"/>
      </w:pPr>
      <w:r w:rsidRPr="003E5D61">
        <w:t>material Sub-Awardee’s noncompliance; or</w:t>
      </w:r>
    </w:p>
    <w:p w14:paraId="28B910DD" w14:textId="171A288F" w:rsidR="00A74B82" w:rsidRPr="002A7EC1" w:rsidRDefault="00A74B82" w:rsidP="00A04133">
      <w:pPr>
        <w:pStyle w:val="Heading4"/>
        <w:numPr>
          <w:ilvl w:val="3"/>
          <w:numId w:val="8"/>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A04133">
      <w:pPr>
        <w:pStyle w:val="Heading3"/>
        <w:numPr>
          <w:ilvl w:val="0"/>
          <w:numId w:val="35"/>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A04133">
      <w:pPr>
        <w:pStyle w:val="Heading3"/>
        <w:numPr>
          <w:ilvl w:val="0"/>
          <w:numId w:val="35"/>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A04133">
      <w:pPr>
        <w:pStyle w:val="Heading3"/>
        <w:numPr>
          <w:ilvl w:val="0"/>
          <w:numId w:val="35"/>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A04133">
      <w:pPr>
        <w:pStyle w:val="Heading3"/>
        <w:numPr>
          <w:ilvl w:val="0"/>
          <w:numId w:val="35"/>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A04133">
      <w:pPr>
        <w:pStyle w:val="Heading3"/>
        <w:numPr>
          <w:ilvl w:val="0"/>
          <w:numId w:val="35"/>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A04133">
      <w:pPr>
        <w:pStyle w:val="Heading3"/>
        <w:numPr>
          <w:ilvl w:val="0"/>
          <w:numId w:val="35"/>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A04133">
      <w:pPr>
        <w:pStyle w:val="Heading3"/>
        <w:numPr>
          <w:ilvl w:val="0"/>
          <w:numId w:val="35"/>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A04133">
      <w:pPr>
        <w:pStyle w:val="Heading4"/>
        <w:numPr>
          <w:ilvl w:val="3"/>
          <w:numId w:val="9"/>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A04133">
      <w:pPr>
        <w:pStyle w:val="Heading3"/>
        <w:numPr>
          <w:ilvl w:val="0"/>
          <w:numId w:val="36"/>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A04133">
      <w:pPr>
        <w:pStyle w:val="Heading3"/>
        <w:numPr>
          <w:ilvl w:val="0"/>
          <w:numId w:val="36"/>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A04133">
      <w:pPr>
        <w:pStyle w:val="Heading3"/>
        <w:numPr>
          <w:ilvl w:val="0"/>
          <w:numId w:val="37"/>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A04133">
      <w:pPr>
        <w:pStyle w:val="Heading3"/>
        <w:numPr>
          <w:ilvl w:val="0"/>
          <w:numId w:val="37"/>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A04133">
      <w:pPr>
        <w:pStyle w:val="Heading3"/>
        <w:numPr>
          <w:ilvl w:val="0"/>
          <w:numId w:val="37"/>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A04133">
      <w:pPr>
        <w:pStyle w:val="Heading3"/>
        <w:numPr>
          <w:ilvl w:val="0"/>
          <w:numId w:val="37"/>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A04133">
      <w:pPr>
        <w:pStyle w:val="Heading3"/>
        <w:numPr>
          <w:ilvl w:val="0"/>
          <w:numId w:val="37"/>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A04133">
      <w:pPr>
        <w:pStyle w:val="Heading3"/>
        <w:numPr>
          <w:ilvl w:val="0"/>
          <w:numId w:val="38"/>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A04133">
      <w:pPr>
        <w:pStyle w:val="Heading3"/>
        <w:numPr>
          <w:ilvl w:val="0"/>
          <w:numId w:val="38"/>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A04133">
      <w:pPr>
        <w:pStyle w:val="Heading3"/>
        <w:numPr>
          <w:ilvl w:val="0"/>
          <w:numId w:val="38"/>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A04133">
      <w:pPr>
        <w:pStyle w:val="Heading3"/>
        <w:numPr>
          <w:ilvl w:val="0"/>
          <w:numId w:val="38"/>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A04133">
      <w:pPr>
        <w:pStyle w:val="Heading3"/>
        <w:numPr>
          <w:ilvl w:val="0"/>
          <w:numId w:val="38"/>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A04133">
      <w:pPr>
        <w:pStyle w:val="Heading3"/>
        <w:numPr>
          <w:ilvl w:val="0"/>
          <w:numId w:val="39"/>
        </w:numPr>
        <w:spacing w:line="276" w:lineRule="auto"/>
        <w:jc w:val="both"/>
        <w:rPr>
          <w:highlight w:val="yellow"/>
        </w:rPr>
      </w:pPr>
      <w:r w:rsidRPr="00FA43A4">
        <w:rPr>
          <w:highlight w:val="yellow"/>
        </w:rPr>
        <w:t>Prior Approvals: Prior approval of [insert here] is required to [insert situation here]</w:t>
      </w:r>
    </w:p>
    <w:p w14:paraId="33CA147C" w14:textId="77777777" w:rsidR="00AC00D4" w:rsidRDefault="00AC00D4" w:rsidP="00AC00D4">
      <w:pPr>
        <w:spacing w:after="0"/>
        <w:rPr>
          <w:highlight w:val="yellow"/>
        </w:rPr>
      </w:pPr>
    </w:p>
    <w:p w14:paraId="7204BA35" w14:textId="77777777" w:rsidR="00D75438" w:rsidRPr="00AC00D4" w:rsidRDefault="00D75438"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733FC7DB"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63AD1DAF"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A04133">
      <w:pPr>
        <w:pStyle w:val="Heading3"/>
        <w:numPr>
          <w:ilvl w:val="0"/>
          <w:numId w:val="40"/>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A04133">
      <w:pPr>
        <w:pStyle w:val="Heading3"/>
        <w:numPr>
          <w:ilvl w:val="0"/>
          <w:numId w:val="40"/>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A04133">
      <w:pPr>
        <w:pStyle w:val="Heading4"/>
        <w:numPr>
          <w:ilvl w:val="3"/>
          <w:numId w:val="11"/>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A04133">
      <w:pPr>
        <w:pStyle w:val="Heading3"/>
        <w:numPr>
          <w:ilvl w:val="0"/>
          <w:numId w:val="40"/>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A04133">
      <w:pPr>
        <w:pStyle w:val="Heading3"/>
        <w:numPr>
          <w:ilvl w:val="0"/>
          <w:numId w:val="40"/>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13AF0283" w:rsidR="00F86F0A" w:rsidRPr="00AB6F5C" w:rsidRDefault="00F86F0A" w:rsidP="006810D0">
            <w:pPr>
              <w:spacing w:line="276" w:lineRule="auto"/>
            </w:pPr>
            <w:r w:rsidRPr="00AB6F5C">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72636315" w:rsidR="00C74B99" w:rsidRDefault="000E6094" w:rsidP="006810D0">
      <w:pPr>
        <w:spacing w:line="276" w:lineRule="auto"/>
      </w:pPr>
      <w:r>
        <w:t xml:space="preserve">*Contractual costs include consultants, </w:t>
      </w:r>
      <w:r w:rsidR="00280E4F">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A04133">
      <w:pPr>
        <w:pStyle w:val="ListParagraph"/>
        <w:numPr>
          <w:ilvl w:val="0"/>
          <w:numId w:val="41"/>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A04133">
      <w:pPr>
        <w:pStyle w:val="Heading4"/>
        <w:numPr>
          <w:ilvl w:val="3"/>
          <w:numId w:val="12"/>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 xml:space="preserve">The </w:t>
      </w:r>
      <w:proofErr w:type="gramStart"/>
      <w:r w:rsidRPr="00C50E9E">
        <w:t>Amount</w:t>
      </w:r>
      <w:proofErr w:type="gramEnd"/>
      <w:r w:rsidRPr="00C50E9E">
        <w:t xml:space="preserve">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 xml:space="preserve">“I hereby certify that all costs charged are reasonable, </w:t>
      </w:r>
      <w:proofErr w:type="gramStart"/>
      <w:r w:rsidRPr="00C50E9E">
        <w:t>allowable</w:t>
      </w:r>
      <w:proofErr w:type="gramEnd"/>
      <w:r w:rsidRPr="00C50E9E">
        <w:t xml:space="preserv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A04133">
      <w:pPr>
        <w:pStyle w:val="Heading3"/>
        <w:numPr>
          <w:ilvl w:val="0"/>
          <w:numId w:val="41"/>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5E13E6B7"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A04133">
      <w:pPr>
        <w:pStyle w:val="Heading3"/>
        <w:numPr>
          <w:ilvl w:val="0"/>
          <w:numId w:val="42"/>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A04133">
      <w:pPr>
        <w:pStyle w:val="Heading3"/>
        <w:numPr>
          <w:ilvl w:val="0"/>
          <w:numId w:val="42"/>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1E4E442D" w14:textId="65DB36CE" w:rsidR="007D4351" w:rsidRDefault="004D72F3" w:rsidP="00A04133">
      <w:pPr>
        <w:pStyle w:val="Heading3"/>
        <w:numPr>
          <w:ilvl w:val="0"/>
          <w:numId w:val="42"/>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w:t>
      </w:r>
      <w:proofErr w:type="gramStart"/>
      <w:r w:rsidRPr="002A7EC1">
        <w:t>affiliate</w:t>
      </w:r>
      <w:proofErr w:type="gramEnd"/>
      <w:r w:rsidRPr="002A7EC1">
        <w:t xml:space="preserv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407C9279" w14:textId="77777777" w:rsidR="00BF6010" w:rsidRDefault="00F504A7" w:rsidP="00615476">
      <w:pPr>
        <w:pStyle w:val="ListParagraph"/>
        <w:numPr>
          <w:ilvl w:val="0"/>
          <w:numId w:val="75"/>
        </w:numPr>
        <w:spacing w:line="276" w:lineRule="auto"/>
        <w:jc w:val="both"/>
      </w:pPr>
      <w:r w:rsidRPr="002A7EC1">
        <w:t>Sexual exploitation and abuse by humanitarian workers constitute acts of gross misconduct and are therefore grounds for termination of employment.</w:t>
      </w:r>
    </w:p>
    <w:p w14:paraId="6CC86C2B" w14:textId="77777777" w:rsidR="00BF6010" w:rsidRDefault="00F504A7" w:rsidP="00615476">
      <w:pPr>
        <w:pStyle w:val="ListParagraph"/>
        <w:numPr>
          <w:ilvl w:val="0"/>
          <w:numId w:val="75"/>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412DAADA" w14:textId="77777777" w:rsidR="00BF6010" w:rsidRDefault="00F504A7" w:rsidP="00615476">
      <w:pPr>
        <w:pStyle w:val="ListParagraph"/>
        <w:numPr>
          <w:ilvl w:val="0"/>
          <w:numId w:val="75"/>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10BFEB7A" w14:textId="77777777" w:rsidR="004E0B13" w:rsidRDefault="00A74B82" w:rsidP="00615476">
      <w:pPr>
        <w:pStyle w:val="ListParagraph"/>
        <w:numPr>
          <w:ilvl w:val="0"/>
          <w:numId w:val="75"/>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178F182F" w14:textId="77777777" w:rsidR="004E0B13" w:rsidRDefault="00A74B82" w:rsidP="00615476">
      <w:pPr>
        <w:pStyle w:val="ListParagraph"/>
        <w:numPr>
          <w:ilvl w:val="0"/>
          <w:numId w:val="75"/>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573496EE" w:rsidR="00A74B82" w:rsidRDefault="00A74B82" w:rsidP="00615476">
      <w:pPr>
        <w:pStyle w:val="ListParagraph"/>
        <w:numPr>
          <w:ilvl w:val="0"/>
          <w:numId w:val="75"/>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6A93FC67" w14:textId="77777777" w:rsidR="004E0B13" w:rsidRPr="002A7EC1" w:rsidRDefault="004E0B13" w:rsidP="004E0B13">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452E492A" w14:textId="77777777" w:rsidR="004E0B13" w:rsidRDefault="00A74B82" w:rsidP="00615476">
      <w:pPr>
        <w:pStyle w:val="ListParagraph"/>
        <w:numPr>
          <w:ilvl w:val="0"/>
          <w:numId w:val="76"/>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5B14B9F1" w:rsidR="00A74B82" w:rsidRDefault="00A74B82" w:rsidP="00615476">
      <w:pPr>
        <w:pStyle w:val="ListParagraph"/>
        <w:numPr>
          <w:ilvl w:val="0"/>
          <w:numId w:val="76"/>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A161168" w14:textId="77777777" w:rsidR="004E0B13" w:rsidRPr="002A7EC1" w:rsidRDefault="004E0B13" w:rsidP="004E0B13">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A04133">
      <w:pPr>
        <w:pStyle w:val="ListParagraph"/>
        <w:numPr>
          <w:ilvl w:val="0"/>
          <w:numId w:val="43"/>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A04133">
      <w:pPr>
        <w:pStyle w:val="ListParagraph"/>
        <w:numPr>
          <w:ilvl w:val="0"/>
          <w:numId w:val="44"/>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A04133">
      <w:pPr>
        <w:pStyle w:val="ListParagraph"/>
        <w:numPr>
          <w:ilvl w:val="0"/>
          <w:numId w:val="44"/>
        </w:numPr>
        <w:spacing w:line="276" w:lineRule="auto"/>
        <w:jc w:val="both"/>
      </w:pPr>
      <w:r w:rsidRPr="002A7EC1">
        <w:t>Procurement of a commercial sex act during the period of this award;</w:t>
      </w:r>
    </w:p>
    <w:p w14:paraId="3310F5D0" w14:textId="77777777" w:rsidR="00615476" w:rsidRDefault="00A74B82" w:rsidP="00A04133">
      <w:pPr>
        <w:pStyle w:val="ListParagraph"/>
        <w:numPr>
          <w:ilvl w:val="0"/>
          <w:numId w:val="44"/>
        </w:numPr>
        <w:spacing w:line="276" w:lineRule="auto"/>
        <w:jc w:val="both"/>
      </w:pPr>
      <w:r w:rsidRPr="002A7EC1">
        <w:t>Use of forced labor in the performance of this award;</w:t>
      </w:r>
    </w:p>
    <w:p w14:paraId="34F79290" w14:textId="77777777" w:rsidR="00615476" w:rsidRDefault="00A74B82" w:rsidP="00A04133">
      <w:pPr>
        <w:pStyle w:val="ListParagraph"/>
        <w:numPr>
          <w:ilvl w:val="0"/>
          <w:numId w:val="44"/>
        </w:numPr>
        <w:spacing w:line="276" w:lineRule="auto"/>
        <w:jc w:val="both"/>
      </w:pPr>
      <w:r w:rsidRPr="002A7EC1">
        <w:t>Acts that directly support or advance trafficking in persons, including the following acts:</w:t>
      </w:r>
    </w:p>
    <w:p w14:paraId="645A29E2" w14:textId="77777777" w:rsidR="00615476" w:rsidRDefault="00A74B82" w:rsidP="00A04133">
      <w:pPr>
        <w:pStyle w:val="ListParagraph"/>
        <w:numPr>
          <w:ilvl w:val="1"/>
          <w:numId w:val="44"/>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A04133">
      <w:pPr>
        <w:pStyle w:val="ListParagraph"/>
        <w:numPr>
          <w:ilvl w:val="1"/>
          <w:numId w:val="44"/>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A04133">
      <w:pPr>
        <w:pStyle w:val="ListParagraph"/>
        <w:numPr>
          <w:ilvl w:val="2"/>
          <w:numId w:val="44"/>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A04133">
      <w:pPr>
        <w:pStyle w:val="ListParagraph"/>
        <w:numPr>
          <w:ilvl w:val="2"/>
          <w:numId w:val="44"/>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A04133">
      <w:pPr>
        <w:pStyle w:val="ListParagraph"/>
        <w:numPr>
          <w:ilvl w:val="3"/>
          <w:numId w:val="44"/>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A04133">
      <w:pPr>
        <w:pStyle w:val="ListParagraph"/>
        <w:numPr>
          <w:ilvl w:val="3"/>
          <w:numId w:val="44"/>
        </w:numPr>
        <w:spacing w:line="276" w:lineRule="auto"/>
        <w:jc w:val="both"/>
      </w:pPr>
      <w:r w:rsidRPr="002A7EC1">
        <w:t>Charging employees recruitment fees; or</w:t>
      </w:r>
    </w:p>
    <w:p w14:paraId="02701EF3" w14:textId="55E37B7F" w:rsidR="00867FDE" w:rsidRDefault="00A74B82" w:rsidP="00A04133">
      <w:pPr>
        <w:pStyle w:val="ListParagraph"/>
        <w:numPr>
          <w:ilvl w:val="3"/>
          <w:numId w:val="44"/>
        </w:numPr>
        <w:spacing w:after="240" w:line="276" w:lineRule="auto"/>
        <w:jc w:val="both"/>
      </w:pPr>
      <w:r w:rsidRPr="002A7EC1">
        <w:t>Providing or arranging housing that fails to meet the host country housing and safety standards.</w:t>
      </w:r>
    </w:p>
    <w:p w14:paraId="0B047F6C" w14:textId="77777777" w:rsidR="00867FDE" w:rsidRDefault="00A74B82" w:rsidP="00A04133">
      <w:pPr>
        <w:pStyle w:val="ListParagraph"/>
        <w:numPr>
          <w:ilvl w:val="0"/>
          <w:numId w:val="45"/>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A04133">
      <w:pPr>
        <w:pStyle w:val="ListParagraph"/>
        <w:numPr>
          <w:ilvl w:val="0"/>
          <w:numId w:val="45"/>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A04133">
      <w:pPr>
        <w:pStyle w:val="ListParagraph"/>
        <w:numPr>
          <w:ilvl w:val="0"/>
          <w:numId w:val="46"/>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A04133">
      <w:pPr>
        <w:pStyle w:val="ListParagraph"/>
        <w:numPr>
          <w:ilvl w:val="0"/>
          <w:numId w:val="46"/>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A04133">
      <w:pPr>
        <w:pStyle w:val="ListParagraph"/>
        <w:numPr>
          <w:ilvl w:val="0"/>
          <w:numId w:val="46"/>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A04133">
      <w:pPr>
        <w:pStyle w:val="ListParagraph"/>
        <w:numPr>
          <w:ilvl w:val="0"/>
          <w:numId w:val="46"/>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A04133">
      <w:pPr>
        <w:pStyle w:val="ListParagraph"/>
        <w:numPr>
          <w:ilvl w:val="0"/>
          <w:numId w:val="46"/>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A04133">
      <w:pPr>
        <w:pStyle w:val="ListParagraph"/>
        <w:numPr>
          <w:ilvl w:val="0"/>
          <w:numId w:val="47"/>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A04133">
      <w:pPr>
        <w:pStyle w:val="ListParagraph"/>
        <w:numPr>
          <w:ilvl w:val="0"/>
          <w:numId w:val="47"/>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A04133">
      <w:pPr>
        <w:pStyle w:val="ListParagraph"/>
        <w:numPr>
          <w:ilvl w:val="0"/>
          <w:numId w:val="47"/>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2433F776" w14:textId="7CC9EDC7" w:rsidR="00867FDE" w:rsidRDefault="00A74B82" w:rsidP="006810D0">
      <w:pPr>
        <w:pStyle w:val="ListParagraph"/>
        <w:numPr>
          <w:ilvl w:val="0"/>
          <w:numId w:val="47"/>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74E5DE6" w14:textId="77777777" w:rsidR="00367EF6" w:rsidRDefault="00367EF6" w:rsidP="00BF6010">
      <w:pPr>
        <w:pStyle w:val="Heading2"/>
        <w:spacing w:line="276" w:lineRule="auto"/>
      </w:pPr>
    </w:p>
    <w:p w14:paraId="6EDB90E0" w14:textId="1A9A2A1D" w:rsidR="00A74B82" w:rsidRPr="002A7EC1" w:rsidRDefault="00A74B82" w:rsidP="00BF6010">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BF6010" w:rsidRDefault="00A74B82" w:rsidP="006810D0">
            <w:pPr>
              <w:rPr>
                <w:b/>
                <w:bCs/>
              </w:rPr>
            </w:pPr>
            <w:r w:rsidRPr="00BF6010">
              <w:rPr>
                <w:b/>
                <w:bCs/>
                <w:highlight w:val="yellow"/>
              </w:rPr>
              <w:t>Name of Organization</w:t>
            </w:r>
            <w:r w:rsidR="00AD34E2" w:rsidRPr="00BF6010">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2FCC848A"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138DFA10"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AB6F5C">
        <w:t>USDOL</w:t>
      </w:r>
      <w:r w:rsidR="001B496C">
        <w:t xml:space="preserve"> </w:t>
      </w:r>
      <w:r w:rsidRPr="002A7EC1">
        <w:t xml:space="preserve">Prime Award Provisions </w:t>
      </w:r>
    </w:p>
    <w:p w14:paraId="50CAB340" w14:textId="7C343181" w:rsidR="00A04133" w:rsidRDefault="00A04133" w:rsidP="00A04133">
      <w:pPr>
        <w:keepNext/>
        <w:keepLines/>
        <w:spacing w:line="276" w:lineRule="auto"/>
        <w:jc w:val="both"/>
        <w:rPr>
          <w:rFonts w:cs="Times New Roman"/>
        </w:rPr>
      </w:pPr>
      <w:r w:rsidRPr="00A04133">
        <w:rPr>
          <w:rFonts w:cs="Times New Roman"/>
        </w:rPr>
        <w:t>I</w:t>
      </w:r>
      <w:r w:rsidR="00E21339" w:rsidRPr="00A04133">
        <w:rPr>
          <w:rFonts w:cs="Times New Roman"/>
        </w:rPr>
        <w:t>n addition to the terms, conditions, and obligations set forth in this Sub-Agreement, the DOL prime award provisions are incorporated into the Sub-Agreement by in their entirety.</w:t>
      </w:r>
      <w:r w:rsidR="00F81EBE">
        <w:rPr>
          <w:rFonts w:cs="Times New Roman"/>
        </w:rPr>
        <w:t xml:space="preserve"> </w:t>
      </w:r>
      <w:r w:rsidR="00E21339" w:rsidRPr="00A04133">
        <w:rPr>
          <w:rFonts w:cs="Times New Roman"/>
        </w:rPr>
        <w:t xml:space="preserve">These provisions shall be made part of this Sub-Award The Sub-Awardee may contact PARTNERS at any time to answer any questions about applicability and/or interpretation. </w:t>
      </w:r>
    </w:p>
    <w:p w14:paraId="2C07BC08" w14:textId="7C14A0DC" w:rsidR="00E21339" w:rsidRPr="00A04133" w:rsidRDefault="00E21339" w:rsidP="00A04133">
      <w:pPr>
        <w:keepNext/>
        <w:keepLines/>
        <w:spacing w:line="276" w:lineRule="auto"/>
        <w:jc w:val="both"/>
        <w:rPr>
          <w:rFonts w:cs="Times New Roman"/>
        </w:rPr>
      </w:pPr>
      <w:r w:rsidRPr="00A04133">
        <w:rPr>
          <w:rFonts w:cs="Times New Roman"/>
        </w:rPr>
        <w:t>Unless specified otherwise in the table, the following changes in terminology are made to the Standard Provisions incorporated by reference:</w:t>
      </w:r>
      <w:r w:rsidR="00F81EBE">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E21339" w:rsidRPr="00A04133" w14:paraId="7C38C601"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3FC551C7" w14:textId="77777777" w:rsidR="00E21339" w:rsidRPr="00A04133" w:rsidRDefault="00E21339" w:rsidP="00A04133">
            <w:pPr>
              <w:spacing w:line="276" w:lineRule="auto"/>
              <w:rPr>
                <w:rFonts w:cs="Times New Roman"/>
              </w:rPr>
            </w:pPr>
            <w:r w:rsidRPr="00A04133">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0FDF1517" w14:textId="77777777" w:rsidR="00E21339" w:rsidRPr="00A04133" w:rsidRDefault="00E21339" w:rsidP="00A04133">
            <w:pPr>
              <w:spacing w:line="276" w:lineRule="auto"/>
              <w:rPr>
                <w:rFonts w:cs="Times New Roman"/>
              </w:rPr>
            </w:pPr>
            <w:r w:rsidRPr="00A04133">
              <w:rPr>
                <w:rFonts w:cs="Times New Roman"/>
                <w:b/>
              </w:rPr>
              <w:t>Read as</w:t>
            </w:r>
          </w:p>
        </w:tc>
      </w:tr>
      <w:tr w:rsidR="00E21339" w:rsidRPr="00A04133" w14:paraId="57E9F366"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29110C7A" w14:textId="77777777" w:rsidR="00E21339" w:rsidRPr="00A04133" w:rsidRDefault="00E21339" w:rsidP="00A04133">
            <w:pPr>
              <w:spacing w:line="276" w:lineRule="auto"/>
              <w:rPr>
                <w:rFonts w:cs="Times New Roman"/>
              </w:rPr>
            </w:pPr>
            <w:r w:rsidRPr="00A04133">
              <w:rPr>
                <w:rFonts w:cs="Times New Roman"/>
              </w:rPr>
              <w:t>Grantee and Recipient</w:t>
            </w:r>
            <w:r w:rsidRPr="00A04133">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0E185E65" w14:textId="77777777" w:rsidR="00E21339" w:rsidRPr="00A04133" w:rsidRDefault="00E21339" w:rsidP="00A04133">
            <w:pPr>
              <w:spacing w:line="276" w:lineRule="auto"/>
              <w:rPr>
                <w:rFonts w:cs="Times New Roman"/>
              </w:rPr>
            </w:pPr>
            <w:r w:rsidRPr="00A04133">
              <w:rPr>
                <w:rFonts w:cs="Times New Roman"/>
              </w:rPr>
              <w:t>Sub-Awardee</w:t>
            </w:r>
          </w:p>
        </w:tc>
      </w:tr>
      <w:tr w:rsidR="00E21339" w:rsidRPr="00A04133" w14:paraId="262E0CA2"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452B7E6D" w14:textId="77777777" w:rsidR="00E21339" w:rsidRPr="00A04133" w:rsidRDefault="00E21339" w:rsidP="00A04133">
            <w:pPr>
              <w:spacing w:line="276" w:lineRule="auto"/>
              <w:rPr>
                <w:rFonts w:cs="Times New Roman"/>
              </w:rPr>
            </w:pPr>
            <w:r w:rsidRPr="00A04133">
              <w:rPr>
                <w:rFonts w:cs="Times New Roman"/>
              </w:rPr>
              <w:t>Grant, Cooperative Agreement,</w:t>
            </w:r>
            <w:r w:rsidRPr="00A04133">
              <w:rPr>
                <w:rFonts w:cs="Times New Roman"/>
              </w:rPr>
              <w:tab/>
              <w:t>Subaward</w:t>
            </w:r>
          </w:p>
          <w:p w14:paraId="309DE46E" w14:textId="77777777" w:rsidR="00E21339" w:rsidRPr="00A04133" w:rsidRDefault="00E21339" w:rsidP="00A04133">
            <w:pPr>
              <w:spacing w:line="276" w:lineRule="auto"/>
              <w:rPr>
                <w:rFonts w:cs="Times New Roman"/>
              </w:rPr>
            </w:pPr>
            <w:r w:rsidRPr="00A04133">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345118B8" w14:textId="77777777" w:rsidR="00E21339" w:rsidRPr="00A04133" w:rsidRDefault="00E21339" w:rsidP="00A04133">
            <w:pPr>
              <w:spacing w:line="276" w:lineRule="auto"/>
              <w:rPr>
                <w:rFonts w:cs="Times New Roman"/>
              </w:rPr>
            </w:pPr>
            <w:r w:rsidRPr="00A04133">
              <w:rPr>
                <w:rFonts w:cs="Times New Roman"/>
              </w:rPr>
              <w:t>Sub-Agreement</w:t>
            </w:r>
          </w:p>
        </w:tc>
      </w:tr>
      <w:tr w:rsidR="00E21339" w:rsidRPr="00A04133" w14:paraId="6F4919ED"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4FA768C2" w14:textId="77777777" w:rsidR="00E21339" w:rsidRPr="00A04133" w:rsidRDefault="00E21339" w:rsidP="00A04133">
            <w:pPr>
              <w:spacing w:line="276" w:lineRule="auto"/>
              <w:rPr>
                <w:rFonts w:cs="Times New Roman"/>
              </w:rPr>
            </w:pPr>
            <w:r w:rsidRPr="00A04133">
              <w:rPr>
                <w:rFonts w:cs="Times New Roman"/>
              </w:rPr>
              <w:t>Any reference to the U.S. Government, Department of Labor, or Grants Officer</w:t>
            </w:r>
          </w:p>
        </w:tc>
        <w:tc>
          <w:tcPr>
            <w:tcW w:w="4495" w:type="dxa"/>
            <w:tcBorders>
              <w:top w:val="single" w:sz="4" w:space="0" w:color="auto"/>
              <w:left w:val="single" w:sz="4" w:space="0" w:color="auto"/>
              <w:bottom w:val="single" w:sz="4" w:space="0" w:color="auto"/>
              <w:right w:val="single" w:sz="4" w:space="0" w:color="auto"/>
            </w:tcBorders>
            <w:hideMark/>
          </w:tcPr>
          <w:p w14:paraId="646AC65F" w14:textId="77777777" w:rsidR="00E21339" w:rsidRPr="00A04133" w:rsidRDefault="00E21339" w:rsidP="00A04133">
            <w:pPr>
              <w:spacing w:line="276" w:lineRule="auto"/>
              <w:rPr>
                <w:rFonts w:cs="Times New Roman"/>
              </w:rPr>
            </w:pPr>
            <w:r w:rsidRPr="00A04133">
              <w:rPr>
                <w:rFonts w:cs="Times New Roman"/>
              </w:rPr>
              <w:t>PARTNERS</w:t>
            </w:r>
          </w:p>
        </w:tc>
      </w:tr>
      <w:tr w:rsidR="00E21339" w:rsidRPr="00A04133" w14:paraId="120E9B80"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62749D1F" w14:textId="77777777" w:rsidR="00E21339" w:rsidRPr="00A04133" w:rsidRDefault="00E21339" w:rsidP="00A04133">
            <w:pPr>
              <w:spacing w:line="276" w:lineRule="auto"/>
              <w:rPr>
                <w:rFonts w:cs="Times New Roman"/>
              </w:rPr>
            </w:pPr>
            <w:r w:rsidRPr="00A04133">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2EBC8A33" w14:textId="77777777" w:rsidR="00E21339" w:rsidRPr="00A04133" w:rsidRDefault="00E21339" w:rsidP="00A04133">
            <w:pPr>
              <w:spacing w:line="276" w:lineRule="auto"/>
              <w:rPr>
                <w:rFonts w:cs="Times New Roman"/>
              </w:rPr>
            </w:pPr>
            <w:r w:rsidRPr="00A04133">
              <w:rPr>
                <w:rFonts w:cs="Times New Roman"/>
              </w:rPr>
              <w:t>Lower-tier Sub-Awardee</w:t>
            </w:r>
          </w:p>
        </w:tc>
      </w:tr>
      <w:tr w:rsidR="00E21339" w:rsidRPr="00A04133" w14:paraId="5CD97041" w14:textId="77777777" w:rsidTr="001C46D6">
        <w:trPr>
          <w:jc w:val="center"/>
        </w:trPr>
        <w:tc>
          <w:tcPr>
            <w:tcW w:w="4495" w:type="dxa"/>
            <w:tcBorders>
              <w:top w:val="single" w:sz="4" w:space="0" w:color="auto"/>
              <w:left w:val="single" w:sz="4" w:space="0" w:color="auto"/>
              <w:bottom w:val="single" w:sz="4" w:space="0" w:color="auto"/>
              <w:right w:val="single" w:sz="4" w:space="0" w:color="auto"/>
            </w:tcBorders>
            <w:hideMark/>
          </w:tcPr>
          <w:p w14:paraId="5570303A" w14:textId="77777777" w:rsidR="00E21339" w:rsidRPr="00A04133" w:rsidRDefault="00E21339" w:rsidP="00A04133">
            <w:pPr>
              <w:spacing w:line="276" w:lineRule="auto"/>
              <w:rPr>
                <w:rFonts w:cs="Times New Roman"/>
              </w:rPr>
            </w:pPr>
            <w:r w:rsidRPr="00A04133">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4BF6F9C9" w14:textId="77777777" w:rsidR="00E21339" w:rsidRPr="00A04133" w:rsidRDefault="00E21339" w:rsidP="00A04133">
            <w:pPr>
              <w:spacing w:line="276" w:lineRule="auto"/>
              <w:rPr>
                <w:rFonts w:cs="Times New Roman"/>
              </w:rPr>
            </w:pPr>
            <w:r w:rsidRPr="00A04133">
              <w:rPr>
                <w:rFonts w:cs="Times New Roman"/>
              </w:rPr>
              <w:t>Lower</w:t>
            </w:r>
            <w:r w:rsidRPr="00A04133">
              <w:rPr>
                <w:rFonts w:cs="Times New Roman"/>
              </w:rPr>
              <w:noBreakHyphen/>
              <w:t>tiered Sub-Agreement</w:t>
            </w:r>
          </w:p>
        </w:tc>
      </w:tr>
    </w:tbl>
    <w:p w14:paraId="13A496B0" w14:textId="77777777" w:rsidR="00E21339" w:rsidRPr="00E93D53" w:rsidRDefault="00E21339" w:rsidP="00E93D53">
      <w:pPr>
        <w:spacing w:line="276" w:lineRule="auto"/>
        <w:jc w:val="both"/>
        <w:rPr>
          <w:rFonts w:cs="Times New Roman"/>
        </w:rPr>
      </w:pPr>
    </w:p>
    <w:p w14:paraId="196981EC" w14:textId="77777777" w:rsidR="004466FF" w:rsidRPr="004466FF" w:rsidRDefault="00E21339" w:rsidP="00D43C0E">
      <w:pPr>
        <w:pStyle w:val="ListParagraph"/>
        <w:numPr>
          <w:ilvl w:val="0"/>
          <w:numId w:val="48"/>
        </w:numPr>
        <w:spacing w:line="276" w:lineRule="auto"/>
        <w:jc w:val="both"/>
        <w:rPr>
          <w:rFonts w:cs="Times New Roman"/>
          <w:i/>
          <w:iCs/>
        </w:rPr>
      </w:pPr>
      <w:r w:rsidRPr="004466FF">
        <w:rPr>
          <w:rFonts w:cs="Times New Roman"/>
          <w:b/>
          <w:bCs/>
        </w:rPr>
        <w:t>Special Terms and Conditions</w:t>
      </w:r>
    </w:p>
    <w:p w14:paraId="1CA2B1FF" w14:textId="1CEBB41D" w:rsidR="00E21339" w:rsidRPr="004466FF" w:rsidRDefault="00E21339" w:rsidP="004466FF">
      <w:pPr>
        <w:pStyle w:val="ListParagraph"/>
        <w:spacing w:line="276" w:lineRule="auto"/>
        <w:ind w:left="720"/>
        <w:jc w:val="both"/>
        <w:rPr>
          <w:rFonts w:cs="Times New Roman"/>
          <w:i/>
          <w:iCs/>
        </w:rPr>
      </w:pPr>
      <w:r w:rsidRPr="004466FF">
        <w:rPr>
          <w:rFonts w:cs="Times New Roman"/>
          <w:i/>
          <w:iCs/>
        </w:rPr>
        <w:t>Applicable to all Sub-Awardees</w:t>
      </w:r>
    </w:p>
    <w:p w14:paraId="28933551" w14:textId="77777777" w:rsidR="00E21339" w:rsidRPr="00A04133" w:rsidRDefault="00E21339" w:rsidP="00A04133">
      <w:pPr>
        <w:pStyle w:val="ListParagraph"/>
        <w:spacing w:line="276" w:lineRule="auto"/>
        <w:ind w:left="720"/>
        <w:jc w:val="both"/>
        <w:rPr>
          <w:rFonts w:cs="Times New Roman"/>
        </w:rPr>
      </w:pPr>
      <w:r w:rsidRPr="00A04133">
        <w:rPr>
          <w:rFonts w:cs="Times New Roman"/>
        </w:rPr>
        <w:t>Guidance for Grants and Agreements in Title 2 of the Code of Federal Regulations (2 CFR), as updated in the Federal Register’s 85 FR 49506 on August 13, 2020, particularly on:</w:t>
      </w:r>
    </w:p>
    <w:p w14:paraId="32712850" w14:textId="77777777" w:rsidR="00E21339" w:rsidRPr="00A04133" w:rsidRDefault="00E21339" w:rsidP="00A04133">
      <w:pPr>
        <w:pStyle w:val="ListParagraph"/>
        <w:numPr>
          <w:ilvl w:val="0"/>
          <w:numId w:val="49"/>
        </w:numPr>
        <w:spacing w:line="276" w:lineRule="auto"/>
        <w:jc w:val="both"/>
        <w:rPr>
          <w:rFonts w:cs="Times New Roman"/>
        </w:rPr>
      </w:pPr>
      <w:r w:rsidRPr="00A04133">
        <w:rPr>
          <w:rFonts w:cs="Times New Roman"/>
        </w:rPr>
        <w:t>Providing a preference, to the extent permitted by law, to maximize use of goods, products, and materials produced in the United States (2 CFR part 200.322), and</w:t>
      </w:r>
    </w:p>
    <w:p w14:paraId="3A244E45" w14:textId="1C0604F1" w:rsidR="00E21339" w:rsidRPr="00A04133" w:rsidRDefault="00E21339" w:rsidP="00A04133">
      <w:pPr>
        <w:pStyle w:val="ListParagraph"/>
        <w:numPr>
          <w:ilvl w:val="0"/>
          <w:numId w:val="49"/>
        </w:numPr>
        <w:spacing w:line="276" w:lineRule="auto"/>
        <w:jc w:val="both"/>
        <w:rPr>
          <w:rFonts w:cs="Times New Roman"/>
        </w:rPr>
      </w:pPr>
      <w:r w:rsidRPr="00A04133">
        <w:rPr>
          <w:rFonts w:cs="Times New Roman"/>
        </w:rPr>
        <w:t xml:space="preserve">Terminating agreements in whole or in part to the greatest extent authorized by </w:t>
      </w:r>
      <w:r w:rsidR="00E14FB7" w:rsidRPr="00A04133">
        <w:rPr>
          <w:rFonts w:cs="Times New Roman"/>
        </w:rPr>
        <w:t>law if</w:t>
      </w:r>
      <w:r w:rsidRPr="00A04133">
        <w:rPr>
          <w:rFonts w:cs="Times New Roman"/>
        </w:rPr>
        <w:t xml:space="preserve"> an award no longer effectuates the program goals or agency priorities (2 CFR part 200.340).</w:t>
      </w:r>
    </w:p>
    <w:p w14:paraId="1DDB724D" w14:textId="77777777" w:rsidR="00E21339" w:rsidRPr="00A04133" w:rsidRDefault="00E21339" w:rsidP="00A04133">
      <w:pPr>
        <w:pStyle w:val="ListParagraph"/>
        <w:spacing w:line="276" w:lineRule="auto"/>
        <w:ind w:left="720"/>
        <w:jc w:val="both"/>
        <w:rPr>
          <w:rFonts w:cs="Times New Roman"/>
        </w:rPr>
      </w:pPr>
    </w:p>
    <w:p w14:paraId="06BCC786" w14:textId="6A814633" w:rsidR="00E21339" w:rsidRPr="00A04133" w:rsidRDefault="00E21339" w:rsidP="00A04133">
      <w:pPr>
        <w:pStyle w:val="ListParagraph"/>
        <w:numPr>
          <w:ilvl w:val="0"/>
          <w:numId w:val="48"/>
        </w:numPr>
        <w:spacing w:line="276" w:lineRule="auto"/>
        <w:jc w:val="both"/>
        <w:rPr>
          <w:rFonts w:cs="Times New Roman"/>
        </w:rPr>
      </w:pPr>
      <w:r w:rsidRPr="00A04133">
        <w:rPr>
          <w:rFonts w:cs="Times New Roman"/>
          <w:b/>
          <w:bCs/>
        </w:rPr>
        <w:t>Funding Opportunity Announcement</w:t>
      </w:r>
      <w:r w:rsidRPr="00A04133">
        <w:rPr>
          <w:rFonts w:cs="Times New Roman"/>
        </w:rPr>
        <w:t xml:space="preserve"> </w:t>
      </w:r>
      <w:r w:rsidRPr="00A04133">
        <w:rPr>
          <w:rFonts w:cs="Times New Roman"/>
          <w:highlight w:val="yellow"/>
        </w:rPr>
        <w:t>(</w:t>
      </w:r>
      <w:r w:rsidRPr="00A04133">
        <w:rPr>
          <w:rFonts w:cs="Times New Roman"/>
          <w:color w:val="FF0000"/>
          <w:highlight w:val="yellow"/>
        </w:rPr>
        <w:t>add FOA to the end of this Section.</w:t>
      </w:r>
      <w:r w:rsidR="00F81EBE">
        <w:rPr>
          <w:rFonts w:cs="Times New Roman"/>
          <w:color w:val="FF0000"/>
          <w:highlight w:val="yellow"/>
        </w:rPr>
        <w:t xml:space="preserve"> </w:t>
      </w:r>
      <w:r w:rsidRPr="00A04133">
        <w:rPr>
          <w:rFonts w:cs="Times New Roman"/>
          <w:color w:val="FF0000"/>
          <w:highlight w:val="yellow"/>
        </w:rPr>
        <w:t>For U.S. Sub-awardees, add the entire FOA.</w:t>
      </w:r>
      <w:r w:rsidR="00F81EBE">
        <w:rPr>
          <w:rFonts w:cs="Times New Roman"/>
          <w:color w:val="FF0000"/>
          <w:highlight w:val="yellow"/>
        </w:rPr>
        <w:t xml:space="preserve"> </w:t>
      </w:r>
      <w:r w:rsidRPr="00A04133">
        <w:rPr>
          <w:rFonts w:cs="Times New Roman"/>
          <w:color w:val="FF0000"/>
          <w:highlight w:val="yellow"/>
        </w:rPr>
        <w:t xml:space="preserve">For </w:t>
      </w:r>
      <w:r w:rsidR="00E14FB7" w:rsidRPr="00A04133">
        <w:rPr>
          <w:rFonts w:cs="Times New Roman"/>
          <w:color w:val="FF0000"/>
          <w:highlight w:val="yellow"/>
        </w:rPr>
        <w:t>non-U.S.</w:t>
      </w:r>
      <w:r w:rsidRPr="00A04133">
        <w:rPr>
          <w:rFonts w:cs="Times New Roman"/>
          <w:color w:val="FF0000"/>
          <w:highlight w:val="yellow"/>
        </w:rPr>
        <w:t xml:space="preserve"> Sub-awardees, add only the Funding Opportunity Description.</w:t>
      </w:r>
      <w:r w:rsidRPr="00A04133">
        <w:rPr>
          <w:rFonts w:cs="Times New Roman"/>
          <w:highlight w:val="yellow"/>
        </w:rPr>
        <w:t>)</w:t>
      </w:r>
    </w:p>
    <w:p w14:paraId="133F011A" w14:textId="1C2AADC3" w:rsidR="00E21339" w:rsidRPr="00A04133" w:rsidRDefault="00E21339" w:rsidP="00A04133">
      <w:pPr>
        <w:pStyle w:val="ListParagraph"/>
        <w:autoSpaceDE w:val="0"/>
        <w:autoSpaceDN w:val="0"/>
        <w:adjustRightInd w:val="0"/>
        <w:spacing w:line="276" w:lineRule="auto"/>
        <w:ind w:left="720"/>
        <w:jc w:val="both"/>
        <w:rPr>
          <w:rFonts w:cs="Times New Roman"/>
        </w:rPr>
      </w:pPr>
      <w:r w:rsidRPr="00A04133">
        <w:rPr>
          <w:rFonts w:cs="Times New Roman"/>
        </w:rPr>
        <w:t xml:space="preserve">The Funding Opportunity Announcement (FOA), </w:t>
      </w:r>
      <w:r w:rsidRPr="00A04133">
        <w:rPr>
          <w:rFonts w:cs="Times New Roman"/>
          <w:highlight w:val="yellow"/>
        </w:rPr>
        <w:t>(</w:t>
      </w:r>
      <w:r w:rsidRPr="00A04133">
        <w:rPr>
          <w:rFonts w:cs="Times New Roman"/>
          <w:color w:val="FF0000"/>
          <w:highlight w:val="yellow"/>
        </w:rPr>
        <w:t>insert number and name here</w:t>
      </w:r>
      <w:r w:rsidRPr="00A04133">
        <w:rPr>
          <w:rFonts w:cs="Times New Roman"/>
          <w:highlight w:val="yellow"/>
        </w:rPr>
        <w:t>)</w:t>
      </w:r>
      <w:r w:rsidRPr="00A04133">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w:t>
      </w:r>
      <w:r w:rsidR="00E14FB7" w:rsidRPr="00A04133">
        <w:rPr>
          <w:rFonts w:cs="Times New Roman"/>
        </w:rPr>
        <w:t>guidance,</w:t>
      </w:r>
      <w:r w:rsidRPr="00A04133">
        <w:rPr>
          <w:rFonts w:cs="Times New Roman"/>
        </w:rPr>
        <w:t xml:space="preserve"> or cost principle takes precedence in matters relating to USDOL award funds.</w:t>
      </w:r>
    </w:p>
    <w:p w14:paraId="7319F65E" w14:textId="77777777" w:rsidR="00E21339" w:rsidRPr="00A04133" w:rsidRDefault="00E21339" w:rsidP="00A04133">
      <w:pPr>
        <w:pStyle w:val="ListParagraph"/>
        <w:autoSpaceDE w:val="0"/>
        <w:autoSpaceDN w:val="0"/>
        <w:adjustRightInd w:val="0"/>
        <w:spacing w:line="276" w:lineRule="auto"/>
        <w:ind w:left="720"/>
        <w:jc w:val="both"/>
        <w:rPr>
          <w:rFonts w:cs="Times New Roman"/>
        </w:rPr>
      </w:pPr>
    </w:p>
    <w:p w14:paraId="460D6FA1" w14:textId="77777777" w:rsidR="00E21339" w:rsidRPr="00A04133" w:rsidRDefault="00E21339" w:rsidP="00A04133">
      <w:pPr>
        <w:pStyle w:val="ListParagraph"/>
        <w:numPr>
          <w:ilvl w:val="0"/>
          <w:numId w:val="48"/>
        </w:numPr>
        <w:autoSpaceDE w:val="0"/>
        <w:autoSpaceDN w:val="0"/>
        <w:adjustRightInd w:val="0"/>
        <w:spacing w:line="276" w:lineRule="auto"/>
        <w:jc w:val="both"/>
        <w:rPr>
          <w:rFonts w:cs="Times New Roman"/>
          <w:b/>
          <w:bCs/>
        </w:rPr>
      </w:pPr>
      <w:r w:rsidRPr="00A04133">
        <w:rPr>
          <w:rFonts w:cs="Times New Roman"/>
          <w:b/>
          <w:bCs/>
        </w:rPr>
        <w:t>Approved Budget</w:t>
      </w:r>
    </w:p>
    <w:p w14:paraId="0C805A85" w14:textId="77777777" w:rsidR="00E21339" w:rsidRDefault="00E21339" w:rsidP="00A04133">
      <w:pPr>
        <w:pStyle w:val="ListParagraph"/>
        <w:autoSpaceDE w:val="0"/>
        <w:autoSpaceDN w:val="0"/>
        <w:adjustRightInd w:val="0"/>
        <w:spacing w:line="276" w:lineRule="auto"/>
        <w:ind w:left="720"/>
        <w:jc w:val="both"/>
        <w:rPr>
          <w:rFonts w:cs="Times New Roman"/>
        </w:rPr>
      </w:pPr>
      <w:r w:rsidRPr="00A04133">
        <w:rPr>
          <w:rFonts w:cs="Times New Roman"/>
        </w:rPr>
        <w:t>In order for a cost supported by the award to be considered allowable, it must be adequately documented, and meet the other requirements for allowability. See 2 CFR 200.403 for factors that affect the allowability of costs.</w:t>
      </w:r>
    </w:p>
    <w:p w14:paraId="1FCD9353" w14:textId="77777777" w:rsidR="0093341A" w:rsidRPr="00A04133" w:rsidRDefault="0093341A" w:rsidP="00A04133">
      <w:pPr>
        <w:pStyle w:val="ListParagraph"/>
        <w:autoSpaceDE w:val="0"/>
        <w:autoSpaceDN w:val="0"/>
        <w:adjustRightInd w:val="0"/>
        <w:spacing w:line="276" w:lineRule="auto"/>
        <w:ind w:left="720"/>
        <w:jc w:val="both"/>
        <w:rPr>
          <w:rFonts w:cs="Times New Roman"/>
        </w:rPr>
      </w:pPr>
    </w:p>
    <w:p w14:paraId="331D4A6D" w14:textId="77777777" w:rsidR="00E21339" w:rsidRDefault="00E21339" w:rsidP="00A04133">
      <w:pPr>
        <w:autoSpaceDE w:val="0"/>
        <w:autoSpaceDN w:val="0"/>
        <w:adjustRightInd w:val="0"/>
        <w:spacing w:after="0" w:line="276" w:lineRule="auto"/>
        <w:ind w:left="720"/>
        <w:jc w:val="both"/>
        <w:rPr>
          <w:rFonts w:cs="Times New Roman"/>
        </w:rPr>
      </w:pPr>
      <w:r w:rsidRPr="00A04133">
        <w:rPr>
          <w:rFonts w:cs="Times New Roman"/>
        </w:rPr>
        <w:t>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1DD78114" w14:textId="77777777" w:rsidR="0093341A" w:rsidRPr="00A04133" w:rsidRDefault="0093341A" w:rsidP="00A04133">
      <w:pPr>
        <w:autoSpaceDE w:val="0"/>
        <w:autoSpaceDN w:val="0"/>
        <w:adjustRightInd w:val="0"/>
        <w:spacing w:after="0" w:line="276" w:lineRule="auto"/>
        <w:ind w:left="720"/>
        <w:jc w:val="both"/>
        <w:rPr>
          <w:rFonts w:cs="Times New Roman"/>
        </w:rPr>
      </w:pPr>
    </w:p>
    <w:p w14:paraId="05BD1496" w14:textId="53A1A250" w:rsidR="00E21339" w:rsidRPr="00A04133" w:rsidRDefault="00E21339" w:rsidP="00A04133">
      <w:pPr>
        <w:autoSpaceDE w:val="0"/>
        <w:autoSpaceDN w:val="0"/>
        <w:adjustRightInd w:val="0"/>
        <w:spacing w:after="0" w:line="276" w:lineRule="auto"/>
        <w:ind w:left="720"/>
        <w:jc w:val="both"/>
        <w:rPr>
          <w:rFonts w:cs="Times New Roman"/>
        </w:rPr>
      </w:pPr>
      <w:r w:rsidRPr="00A04133">
        <w:rPr>
          <w:rFonts w:cs="Times New Roman"/>
        </w:rPr>
        <w:t xml:space="preserve">The Grant Officer is the only official with the authority to provide prior written approval. If there is any inconsistency between items in the budget documents and any USG statute, regulation, guidance or cost principle, the statute, regulation, </w:t>
      </w:r>
      <w:r w:rsidR="00E14FB7" w:rsidRPr="00A04133">
        <w:rPr>
          <w:rFonts w:cs="Times New Roman"/>
        </w:rPr>
        <w:t>guidance,</w:t>
      </w:r>
      <w:r w:rsidRPr="00A04133">
        <w:rPr>
          <w:rFonts w:cs="Times New Roman"/>
        </w:rPr>
        <w:t xml:space="preserve"> or cost principle take precedence in matters relating to USDOL award funds.</w:t>
      </w:r>
    </w:p>
    <w:p w14:paraId="41CB81EE" w14:textId="77777777" w:rsidR="00E21339" w:rsidRPr="00A04133" w:rsidRDefault="00E21339" w:rsidP="00A04133">
      <w:pPr>
        <w:autoSpaceDE w:val="0"/>
        <w:autoSpaceDN w:val="0"/>
        <w:adjustRightInd w:val="0"/>
        <w:spacing w:after="0" w:line="276" w:lineRule="auto"/>
        <w:ind w:left="720"/>
        <w:jc w:val="both"/>
        <w:rPr>
          <w:rFonts w:cs="Times New Roman"/>
        </w:rPr>
      </w:pPr>
    </w:p>
    <w:p w14:paraId="37444D38" w14:textId="77777777" w:rsidR="00E21339" w:rsidRPr="00A04133" w:rsidRDefault="00E21339" w:rsidP="00A04133">
      <w:pPr>
        <w:pStyle w:val="ListParagraph"/>
        <w:numPr>
          <w:ilvl w:val="0"/>
          <w:numId w:val="48"/>
        </w:numPr>
        <w:autoSpaceDE w:val="0"/>
        <w:autoSpaceDN w:val="0"/>
        <w:adjustRightInd w:val="0"/>
        <w:spacing w:line="276" w:lineRule="auto"/>
        <w:jc w:val="both"/>
        <w:rPr>
          <w:rFonts w:cs="Times New Roman"/>
          <w:b/>
          <w:bCs/>
        </w:rPr>
      </w:pPr>
      <w:r w:rsidRPr="00A04133">
        <w:rPr>
          <w:rFonts w:cs="Times New Roman"/>
          <w:b/>
          <w:bCs/>
        </w:rPr>
        <w:t>Program Requirements</w:t>
      </w:r>
    </w:p>
    <w:p w14:paraId="52533B4E"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Project Implementation Requirements and Deliverables</w:t>
      </w:r>
    </w:p>
    <w:p w14:paraId="5E16F0A2" w14:textId="249C76C8"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Funds provided by USDOL for this award are subject to all post-award requirements outlined in 2 CFR Part 200, 2 CFR Part 2900, the FOA, terms and conditions of award and the most recent </w:t>
      </w:r>
      <w:r w:rsidRPr="00A04133">
        <w:rPr>
          <w:rFonts w:cs="Times New Roman"/>
          <w:color w:val="FF0000"/>
          <w:highlight w:val="yellow"/>
        </w:rPr>
        <w:t xml:space="preserve">[Choose one </w:t>
      </w:r>
      <w:r w:rsidRPr="00A04133">
        <w:rPr>
          <w:rFonts w:cs="Times New Roman"/>
          <w:highlight w:val="yellow"/>
        </w:rPr>
        <w:t xml:space="preserve">Office of Child Labor, Forced Labor, and Human Trafficking </w:t>
      </w:r>
      <w:r w:rsidRPr="00A04133">
        <w:rPr>
          <w:rFonts w:cs="Times New Roman"/>
          <w:color w:val="FF0000"/>
          <w:highlight w:val="yellow"/>
        </w:rPr>
        <w:t>OR</w:t>
      </w:r>
      <w:r w:rsidRPr="00A04133">
        <w:rPr>
          <w:rFonts w:cs="Times New Roman"/>
          <w:highlight w:val="yellow"/>
        </w:rPr>
        <w:t xml:space="preserve"> Office of Trade and Labor Affairs) </w:t>
      </w:r>
      <w:r w:rsidRPr="00A04133">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1" w:history="1">
        <w:r w:rsidR="0093341A" w:rsidRPr="00382BBC">
          <w:rPr>
            <w:rStyle w:val="Hyperlink"/>
            <w:rFonts w:cs="Times New Roman"/>
          </w:rPr>
          <w:t>https://www.dol.gov/agencies/ilab/resources/grants</w:t>
        </w:r>
      </w:hyperlink>
      <w:r w:rsidRPr="00A04133">
        <w:rPr>
          <w:rFonts w:cs="Times New Roman"/>
        </w:rPr>
        <w:t>), as referenced in section I of these terms and conditions of award.</w:t>
      </w:r>
    </w:p>
    <w:p w14:paraId="311A53C4"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Evaluation</w:t>
      </w:r>
    </w:p>
    <w:p w14:paraId="5A0C42A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For all recipients, evaluations will be handled as described in the FOA and in the MPG.</w:t>
      </w:r>
    </w:p>
    <w:p w14:paraId="23668A5E"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Key Personnel</w:t>
      </w:r>
    </w:p>
    <w:p w14:paraId="2FD6EF5F" w14:textId="105AAE4F"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w:t>
      </w:r>
      <w:r w:rsidR="00E14FB7" w:rsidRPr="00A04133">
        <w:rPr>
          <w:rFonts w:cs="Times New Roman"/>
        </w:rPr>
        <w:t>that will</w:t>
      </w:r>
      <w:r w:rsidRPr="00A04133">
        <w:rPr>
          <w:rFonts w:cs="Times New Roman"/>
        </w:rPr>
        <w:t xml:space="preserve"> carry on the project outcomes once the project ends. To reflect 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of the award’s duration. POA must confirm no later than nine months into the award’s official start date that the second Project Director has started.</w:t>
      </w:r>
    </w:p>
    <w:p w14:paraId="63A9E454" w14:textId="77777777" w:rsidR="00E21339" w:rsidRPr="00A04133" w:rsidRDefault="00E21339" w:rsidP="00A04133">
      <w:pPr>
        <w:pStyle w:val="ListParagraph"/>
        <w:numPr>
          <w:ilvl w:val="0"/>
          <w:numId w:val="50"/>
        </w:numPr>
        <w:spacing w:after="40" w:line="276" w:lineRule="auto"/>
        <w:jc w:val="both"/>
        <w:rPr>
          <w:rFonts w:cs="Times New Roman"/>
          <w:u w:val="single"/>
        </w:rPr>
      </w:pPr>
      <w:r w:rsidRPr="00A04133">
        <w:rPr>
          <w:rFonts w:cs="Times New Roman"/>
          <w:u w:val="single"/>
        </w:rPr>
        <w:t>Site Visits</w:t>
      </w:r>
    </w:p>
    <w:p w14:paraId="07A95C09"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073C7FDE" w14:textId="77777777" w:rsidR="00E21339" w:rsidRPr="00A04133" w:rsidRDefault="00E21339" w:rsidP="00A04133">
      <w:pPr>
        <w:pStyle w:val="ListParagraph"/>
        <w:spacing w:after="40" w:line="276" w:lineRule="auto"/>
        <w:ind w:left="720"/>
        <w:jc w:val="both"/>
        <w:rPr>
          <w:rFonts w:cs="Times New Roman"/>
        </w:rPr>
      </w:pPr>
    </w:p>
    <w:p w14:paraId="37021CC6" w14:textId="5CE1B75C" w:rsidR="00E21339" w:rsidRPr="00A04133" w:rsidRDefault="00E21339" w:rsidP="00A04133">
      <w:pPr>
        <w:pStyle w:val="ListParagraph"/>
        <w:numPr>
          <w:ilvl w:val="0"/>
          <w:numId w:val="48"/>
        </w:numPr>
        <w:spacing w:after="40" w:line="276" w:lineRule="auto"/>
        <w:jc w:val="both"/>
        <w:rPr>
          <w:rFonts w:cs="Times New Roman"/>
        </w:rPr>
      </w:pPr>
      <w:r w:rsidRPr="00A04133">
        <w:rPr>
          <w:rFonts w:cs="Times New Roman"/>
          <w:b/>
          <w:bCs/>
        </w:rPr>
        <w:t>FY2021 Requirements</w:t>
      </w:r>
      <w:r w:rsidRPr="00A04133">
        <w:rPr>
          <w:rFonts w:cs="Times New Roman"/>
        </w:rPr>
        <w:t xml:space="preserve"> </w:t>
      </w:r>
      <w:r w:rsidRPr="00A04133">
        <w:rPr>
          <w:rFonts w:cs="Times New Roman"/>
          <w:highlight w:val="yellow"/>
        </w:rPr>
        <w:t>(</w:t>
      </w:r>
      <w:r w:rsidRPr="00A04133">
        <w:rPr>
          <w:rFonts w:cs="Times New Roman"/>
          <w:color w:val="FF0000"/>
          <w:highlight w:val="yellow"/>
        </w:rPr>
        <w:t>Review these against the current agreement FY Requirements section and add any additional clauses that may not be included below that are applicable to sub-awardees.</w:t>
      </w:r>
      <w:r w:rsidR="00F81EBE">
        <w:rPr>
          <w:rFonts w:cs="Times New Roman"/>
          <w:color w:val="FF0000"/>
          <w:highlight w:val="yellow"/>
        </w:rPr>
        <w:t xml:space="preserve"> </w:t>
      </w:r>
      <w:r w:rsidRPr="00A04133">
        <w:rPr>
          <w:rFonts w:cs="Times New Roman"/>
          <w:color w:val="FF0000"/>
          <w:highlight w:val="yellow"/>
        </w:rPr>
        <w:t>Delete this after reviewing</w:t>
      </w:r>
      <w:r w:rsidRPr="00A04133">
        <w:rPr>
          <w:rFonts w:cs="Times New Roman"/>
          <w:highlight w:val="yellow"/>
        </w:rPr>
        <w:t>)</w:t>
      </w:r>
    </w:p>
    <w:p w14:paraId="6716A973"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Funding for Travel to and from Meetings with an Executive Branch Agency (P.L. 116-93 Division</w:t>
      </w:r>
    </w:p>
    <w:p w14:paraId="6B6F9297" w14:textId="77777777" w:rsidR="00E21339" w:rsidRPr="00A04133" w:rsidRDefault="00E21339" w:rsidP="00A04133">
      <w:pPr>
        <w:pStyle w:val="ListParagraph"/>
        <w:spacing w:after="40" w:line="276" w:lineRule="auto"/>
        <w:ind w:left="720"/>
        <w:jc w:val="both"/>
        <w:rPr>
          <w:rFonts w:cs="Times New Roman"/>
          <w:u w:val="single"/>
        </w:rPr>
      </w:pPr>
      <w:r w:rsidRPr="00A04133">
        <w:rPr>
          <w:rFonts w:cs="Times New Roman"/>
          <w:u w:val="single"/>
        </w:rPr>
        <w:t>C, Title VII, Section 738(d))</w:t>
      </w:r>
    </w:p>
    <w:p w14:paraId="3257A7B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7C8D617"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14:paraId="1ECA1151"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Buy American Act Notice (P.L. 116-93 Division C, Title VI, Sections 606 and 607); Exec. Order 13788</w:t>
      </w:r>
    </w:p>
    <w:p w14:paraId="4907058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U.S. Sub-Awardees</w:t>
      </w:r>
    </w:p>
    <w:p w14:paraId="2D6CC3BF"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409E41D7"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1250AB93"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3BD2F168"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Reporting of Waste, Fraud and Abuse (P.L. 116-93 Division C, Title VII, Section 742)</w:t>
      </w:r>
    </w:p>
    <w:p w14:paraId="2683F5C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F799D34"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6790A4A9"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Prohibition on Procuring Goods Obtained Through Forced or Indentured Child Labor (P.L. 116- 94, Division A, Title I, Section 103)</w:t>
      </w:r>
    </w:p>
    <w:p w14:paraId="3309E041"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CECF6EE"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2" w:history="1">
        <w:r w:rsidRPr="00A04133">
          <w:rPr>
            <w:rStyle w:val="Hyperlink"/>
            <w:rFonts w:cs="Times New Roman"/>
          </w:rPr>
          <w:t>https://www.dol.gov/agencies/ilab/reports/child-labor/list-of-products</w:t>
        </w:r>
      </w:hyperlink>
      <w:r w:rsidRPr="00A04133">
        <w:rPr>
          <w:rFonts w:cs="Times New Roman"/>
        </w:rPr>
        <w:t xml:space="preserve">. </w:t>
      </w:r>
    </w:p>
    <w:p w14:paraId="49C9CFB8"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Acknowledgement of Federal Funding (P.L. 116-94, Division A, Title V, Section 505)</w:t>
      </w:r>
    </w:p>
    <w:p w14:paraId="5E3295B7"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5A67F7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6F741CD1"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Restriction on Health Benefits Coverage for Abortions (P.L. 116-94, Division A, Title V, Sections 506 and 507)</w:t>
      </w:r>
    </w:p>
    <w:p w14:paraId="5482670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9B8319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for health benefits coverage that includes coverage of abortions, except as provided in sections 506 and 507.</w:t>
      </w:r>
    </w:p>
    <w:p w14:paraId="1A526B55"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 xml:space="preserve">Restriction on the Promotion of Drug Legalization (P.L. 116-94, Division A, Title V, Section 509) </w:t>
      </w:r>
    </w:p>
    <w:p w14:paraId="66EC65A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605C13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75D14DBD"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Restriction on Purchase of Sterile Needles or Syringes (P.L. 116-94, Division A, Title V, Section 527)</w:t>
      </w:r>
    </w:p>
    <w:p w14:paraId="79A03CCC"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349691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to purchase sterile needles or syringes for the hypodermic injection of any illegal drug.</w:t>
      </w:r>
    </w:p>
    <w:p w14:paraId="0251E231" w14:textId="77777777" w:rsidR="00E21339" w:rsidRPr="00A04133" w:rsidRDefault="00E21339" w:rsidP="00A04133">
      <w:pPr>
        <w:pStyle w:val="ListParagraph"/>
        <w:numPr>
          <w:ilvl w:val="0"/>
          <w:numId w:val="51"/>
        </w:numPr>
        <w:spacing w:after="40" w:line="276" w:lineRule="auto"/>
        <w:jc w:val="both"/>
        <w:rPr>
          <w:rFonts w:cs="Times New Roman"/>
          <w:u w:val="single"/>
        </w:rPr>
      </w:pPr>
      <w:r w:rsidRPr="00A04133">
        <w:rPr>
          <w:rFonts w:cs="Times New Roman"/>
          <w:u w:val="single"/>
        </w:rPr>
        <w:t>Requirement for Blocking Pornography (P.L. 116-94, Division A, Title V, Section 520)</w:t>
      </w:r>
    </w:p>
    <w:p w14:paraId="1A5F19D1"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D6E1A41"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Award funds may not be used to maintain or establish a computer network unless such network blocks the viewing, downloading, and exchanging of pornography.</w:t>
      </w:r>
    </w:p>
    <w:p w14:paraId="13F20A5B" w14:textId="77777777" w:rsidR="00E21339" w:rsidRPr="00A04133" w:rsidRDefault="00E21339" w:rsidP="00A04133">
      <w:pPr>
        <w:pStyle w:val="ListParagraph"/>
        <w:spacing w:after="40" w:line="276" w:lineRule="auto"/>
        <w:ind w:left="720"/>
        <w:jc w:val="both"/>
        <w:rPr>
          <w:rFonts w:cs="Times New Roman"/>
        </w:rPr>
      </w:pPr>
    </w:p>
    <w:p w14:paraId="4783F743" w14:textId="05CA99AA" w:rsidR="00E21339" w:rsidRPr="00A04133" w:rsidRDefault="00E21339" w:rsidP="00A04133">
      <w:pPr>
        <w:pStyle w:val="ListParagraph"/>
        <w:numPr>
          <w:ilvl w:val="0"/>
          <w:numId w:val="48"/>
        </w:numPr>
        <w:spacing w:after="40" w:line="276" w:lineRule="auto"/>
        <w:jc w:val="both"/>
        <w:rPr>
          <w:rFonts w:cs="Times New Roman"/>
        </w:rPr>
      </w:pPr>
      <w:r w:rsidRPr="00A04133">
        <w:rPr>
          <w:rFonts w:cs="Times New Roman"/>
          <w:b/>
          <w:bCs/>
        </w:rPr>
        <w:t xml:space="preserve">Administrative Requirements </w:t>
      </w:r>
      <w:r w:rsidRPr="00A04133">
        <w:rPr>
          <w:rFonts w:cs="Times New Roman"/>
          <w:highlight w:val="yellow"/>
        </w:rPr>
        <w:t>(</w:t>
      </w:r>
      <w:r w:rsidRPr="00A04133">
        <w:rPr>
          <w:rFonts w:cs="Times New Roman"/>
          <w:color w:val="FF0000"/>
          <w:highlight w:val="yellow"/>
        </w:rPr>
        <w:t>Review these against the current agreement Administrative Requirements section and include any additional clauses that may be applicable to sub-awardees.</w:t>
      </w:r>
      <w:r w:rsidR="00F81EBE">
        <w:rPr>
          <w:rFonts w:cs="Times New Roman"/>
          <w:color w:val="FF0000"/>
          <w:highlight w:val="yellow"/>
        </w:rPr>
        <w:t xml:space="preserve"> </w:t>
      </w:r>
      <w:r w:rsidRPr="00A04133">
        <w:rPr>
          <w:rFonts w:cs="Times New Roman"/>
          <w:color w:val="FF0000"/>
          <w:highlight w:val="yellow"/>
        </w:rPr>
        <w:t>Delete this instruction after reviewing</w:t>
      </w:r>
      <w:r w:rsidRPr="00A04133">
        <w:rPr>
          <w:rFonts w:cs="Times New Roman"/>
          <w:highlight w:val="yellow"/>
        </w:rPr>
        <w:t>)</w:t>
      </w:r>
    </w:p>
    <w:p w14:paraId="2CB193A4"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Applicable Requirements</w:t>
      </w:r>
    </w:p>
    <w:p w14:paraId="3379CD4D"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This award is subject to the following administrative requirements and any other applicable standards that come into effect during the term of the award.</w:t>
      </w:r>
    </w:p>
    <w:p w14:paraId="62C5CAD4" w14:textId="77777777" w:rsidR="00E21339" w:rsidRPr="00A04133" w:rsidRDefault="00E21339" w:rsidP="00A04133">
      <w:pPr>
        <w:pStyle w:val="ListParagraph"/>
        <w:spacing w:after="40" w:line="276" w:lineRule="auto"/>
        <w:ind w:left="720"/>
        <w:jc w:val="both"/>
        <w:rPr>
          <w:rFonts w:cs="Times New Roman"/>
          <w:i/>
          <w:iCs/>
        </w:rPr>
      </w:pPr>
      <w:r w:rsidRPr="00A04133">
        <w:rPr>
          <w:rFonts w:cs="Times New Roman"/>
          <w:i/>
          <w:iCs/>
        </w:rPr>
        <w:t>Applicable to U.S. organizations:</w:t>
      </w:r>
    </w:p>
    <w:p w14:paraId="59030845"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Non-profit organizations, educational institutions, and state, local and Indian tribal governments 2 CFR Part 200 (Administrative Requirements, Cost Principles, and Audit Requirements)</w:t>
      </w:r>
    </w:p>
    <w:p w14:paraId="6461366D"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For-profit organizations</w:t>
      </w:r>
    </w:p>
    <w:p w14:paraId="0071DB01"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2 CFR Part 200 (Administrative Requirements and Cost Principles)</w:t>
      </w:r>
    </w:p>
    <w:p w14:paraId="2AEB5BF4"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48 CFR Part 31 (Cost Principles) as directed by 2 CFR Part 200 Subpart A-E</w:t>
      </w:r>
    </w:p>
    <w:p w14:paraId="22336806" w14:textId="77777777" w:rsidR="00E21339" w:rsidRPr="00A04133" w:rsidRDefault="00E21339" w:rsidP="00A04133">
      <w:pPr>
        <w:pStyle w:val="ListParagraph"/>
        <w:numPr>
          <w:ilvl w:val="0"/>
          <w:numId w:val="53"/>
        </w:numPr>
        <w:spacing w:after="40" w:line="276" w:lineRule="auto"/>
        <w:jc w:val="both"/>
        <w:rPr>
          <w:rFonts w:cs="Times New Roman"/>
        </w:rPr>
      </w:pPr>
      <w:r w:rsidRPr="00A04133">
        <w:rPr>
          <w:rFonts w:cs="Times New Roman"/>
        </w:rPr>
        <w:t>29 CFR 96.32 The Secretary of Labor is responsible for those not covered by 2 CFR Part 200 Subpart F (Audit Requirements) as implemented in the Audits and Attestation Engagements section of this document.</w:t>
      </w:r>
    </w:p>
    <w:p w14:paraId="292A7EFE" w14:textId="77777777" w:rsidR="00E21339" w:rsidRPr="00A04133" w:rsidRDefault="00E21339" w:rsidP="00A04133">
      <w:pPr>
        <w:pStyle w:val="ListParagraph"/>
        <w:spacing w:after="40" w:line="276" w:lineRule="auto"/>
        <w:ind w:left="720"/>
        <w:jc w:val="both"/>
        <w:rPr>
          <w:rFonts w:cs="Times New Roman"/>
          <w:i/>
          <w:iCs/>
        </w:rPr>
      </w:pPr>
      <w:r w:rsidRPr="00A04133">
        <w:rPr>
          <w:rFonts w:cs="Times New Roman"/>
          <w:i/>
          <w:iCs/>
        </w:rPr>
        <w:t>Applicable to Non-U.S. organizations: including foreign organizations and public international organizations</w:t>
      </w:r>
    </w:p>
    <w:p w14:paraId="5E569912" w14:textId="77777777" w:rsidR="00E21339" w:rsidRPr="00A04133" w:rsidRDefault="00E21339" w:rsidP="00A04133">
      <w:pPr>
        <w:pStyle w:val="ListParagraph"/>
        <w:numPr>
          <w:ilvl w:val="0"/>
          <w:numId w:val="54"/>
        </w:numPr>
        <w:spacing w:after="40" w:line="276" w:lineRule="auto"/>
        <w:jc w:val="both"/>
        <w:rPr>
          <w:rFonts w:cs="Times New Roman"/>
        </w:rPr>
      </w:pPr>
      <w:r w:rsidRPr="00A04133">
        <w:rPr>
          <w:rFonts w:cs="Times New Roman"/>
        </w:rPr>
        <w:t>2 CFR Part 200 (Administrative Requirements and Cost Principles)</w:t>
      </w:r>
    </w:p>
    <w:p w14:paraId="3B3B31FA" w14:textId="77777777" w:rsidR="00E21339" w:rsidRPr="00A04133" w:rsidRDefault="00E21339" w:rsidP="00A04133">
      <w:pPr>
        <w:pStyle w:val="ListParagraph"/>
        <w:numPr>
          <w:ilvl w:val="0"/>
          <w:numId w:val="54"/>
        </w:numPr>
        <w:spacing w:after="40" w:line="276" w:lineRule="auto"/>
        <w:jc w:val="both"/>
        <w:rPr>
          <w:rFonts w:cs="Times New Roman"/>
        </w:rPr>
      </w:pPr>
      <w:r w:rsidRPr="00A04133">
        <w:rPr>
          <w:rFonts w:cs="Times New Roman"/>
        </w:rPr>
        <w:t>29 CFR 96.32 The Secretary of Labor is responsible for those not covered by 2 CFR Part</w:t>
      </w:r>
    </w:p>
    <w:p w14:paraId="68F90B4D" w14:textId="77777777" w:rsidR="00E21339" w:rsidRPr="00A04133" w:rsidRDefault="00E21339" w:rsidP="00A04133">
      <w:pPr>
        <w:pStyle w:val="ListParagraph"/>
        <w:numPr>
          <w:ilvl w:val="0"/>
          <w:numId w:val="54"/>
        </w:numPr>
        <w:spacing w:after="40" w:line="276" w:lineRule="auto"/>
        <w:jc w:val="both"/>
        <w:rPr>
          <w:rFonts w:cs="Times New Roman"/>
        </w:rPr>
      </w:pPr>
      <w:r w:rsidRPr="00A04133">
        <w:rPr>
          <w:rFonts w:cs="Times New Roman"/>
        </w:rPr>
        <w:t>200 Subpart F (Audit Requirements) as implemented in the Audits and Attestation Engagements section of this document.</w:t>
      </w:r>
    </w:p>
    <w:p w14:paraId="35336DC1"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 requirements of federal awards flow down to subawards provided to subrecipients unless a particular section of the regulations or of these terms and conditions of award specifically indicate otherwise.</w:t>
      </w:r>
    </w:p>
    <w:p w14:paraId="1106445B"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Universal Identifier Requirements</w:t>
      </w:r>
    </w:p>
    <w:p w14:paraId="3879163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 with awards over $25,000 USD.</w:t>
      </w:r>
    </w:p>
    <w:p w14:paraId="18566745"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 recipient must adhere to 2 CFR 200.300 including use of Universal Identifier and Central Contractor Registration, except as described in 2 CFR 25.110(d)(2). The recipient must maintain a current DUNS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45C47E62"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Implementation of the Federal Funding Accountability and Transparency Act</w:t>
      </w:r>
    </w:p>
    <w:p w14:paraId="1E3157E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606451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All funds provided by USDOL for this award are subject to the regulations implementing the Federal Funding Accountability and Transparency Act, Pub. L. 109-282. </w:t>
      </w:r>
    </w:p>
    <w:p w14:paraId="1996173E"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Audits and Attestation Engagements</w:t>
      </w:r>
    </w:p>
    <w:p w14:paraId="2E0677B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92BB1A6"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2C4B050C" w14:textId="6B60EA2B" w:rsidR="00E21339" w:rsidRPr="00A04133" w:rsidRDefault="00E21339" w:rsidP="00A04133">
      <w:pPr>
        <w:pStyle w:val="ListParagraph"/>
        <w:spacing w:after="40" w:line="276" w:lineRule="auto"/>
        <w:ind w:left="720"/>
        <w:jc w:val="both"/>
        <w:rPr>
          <w:rFonts w:cs="Times New Roman"/>
        </w:rPr>
      </w:pPr>
      <w:r w:rsidRPr="00A04133">
        <w:rPr>
          <w:rFonts w:cs="Times New Roman"/>
        </w:rPr>
        <w:t>All recipients are subject to project-specific attestation engagements or project-specific audits of the recipients’ validation and monitoring processes during the life of the award.</w:t>
      </w:r>
      <w:r w:rsidR="00F81EBE">
        <w:rPr>
          <w:rFonts w:cs="Times New Roman"/>
        </w:rPr>
        <w:t xml:space="preserve"> </w:t>
      </w:r>
      <w:r w:rsidRPr="00A04133">
        <w:rPr>
          <w:rFonts w:cs="Times New Roman"/>
        </w:rPr>
        <w:t>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14:paraId="550D6BBC"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7EEAE4FC"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Information Dissemination and Intellectual Property</w:t>
      </w:r>
    </w:p>
    <w:p w14:paraId="145F81A6" w14:textId="77777777" w:rsidR="00E21339" w:rsidRPr="00A04133" w:rsidRDefault="00E21339" w:rsidP="00A04133">
      <w:pPr>
        <w:pStyle w:val="ListParagraph"/>
        <w:spacing w:line="276" w:lineRule="auto"/>
        <w:ind w:left="720"/>
        <w:jc w:val="both"/>
        <w:rPr>
          <w:rFonts w:cs="Times New Roman"/>
          <w:i/>
          <w:iCs/>
        </w:rPr>
      </w:pPr>
      <w:bookmarkStart w:id="4" w:name="_Hlk96986736"/>
      <w:r w:rsidRPr="00A04133">
        <w:rPr>
          <w:rFonts w:cs="Times New Roman"/>
          <w:i/>
          <w:iCs/>
        </w:rPr>
        <w:t>Applicable to all Sub-Awardees</w:t>
      </w:r>
    </w:p>
    <w:bookmarkEnd w:id="4"/>
    <w:p w14:paraId="2EFD7893"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4D076CE1"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14:paraId="30E8C689"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6D154497"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Program Income</w:t>
      </w:r>
    </w:p>
    <w:p w14:paraId="63F5585A"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64B6C81" w14:textId="7DE95356"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Program income, as defined by 2 CFR 200.80, generated from recipient activities, may be retained by the </w:t>
      </w:r>
      <w:r w:rsidR="00E14FB7" w:rsidRPr="00A04133">
        <w:rPr>
          <w:rFonts w:cs="Times New Roman"/>
        </w:rPr>
        <w:t>recipient,</w:t>
      </w:r>
      <w:r w:rsidRPr="00A04133">
        <w:rPr>
          <w:rFonts w:cs="Times New Roman"/>
        </w:rPr>
        <w:t xml:space="preserve"> and added to the award. It must be expended for allowable activities as described in 2 CFR 200.307 Program income.</w:t>
      </w:r>
    </w:p>
    <w:p w14:paraId="268E7BB7"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Property</w:t>
      </w:r>
    </w:p>
    <w:p w14:paraId="432CCFB5"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9291D6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2 CFR 200.311-316 must be followed in the acquisition of, accounting for, and disposition of property, equipment and supplies purchased with USDOL award funds.</w:t>
      </w:r>
    </w:p>
    <w:p w14:paraId="29590F25" w14:textId="77777777" w:rsidR="00E21339" w:rsidRPr="00A04133" w:rsidRDefault="00E21339" w:rsidP="00A04133">
      <w:pPr>
        <w:pStyle w:val="ListParagraph"/>
        <w:numPr>
          <w:ilvl w:val="0"/>
          <w:numId w:val="52"/>
        </w:numPr>
        <w:spacing w:after="40" w:line="276" w:lineRule="auto"/>
        <w:jc w:val="both"/>
        <w:rPr>
          <w:rFonts w:cs="Times New Roman"/>
          <w:u w:val="single"/>
        </w:rPr>
      </w:pPr>
      <w:r w:rsidRPr="00A04133">
        <w:rPr>
          <w:rFonts w:cs="Times New Roman"/>
          <w:u w:val="single"/>
        </w:rPr>
        <w:t>Conflict of Interest</w:t>
      </w:r>
    </w:p>
    <w:p w14:paraId="58A6D069"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2964169"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Non-Federal entities must disclose all potential real and apparent conflicts of interest described in 2 CFR 200.318 in writing to USDOL as required by 2 CFR 200.112. See MPG for more details.</w:t>
      </w:r>
    </w:p>
    <w:p w14:paraId="295816E3" w14:textId="77777777" w:rsidR="00E21339" w:rsidRPr="00A04133" w:rsidRDefault="00E21339" w:rsidP="00A04133">
      <w:pPr>
        <w:pStyle w:val="Default"/>
        <w:numPr>
          <w:ilvl w:val="0"/>
          <w:numId w:val="52"/>
        </w:numPr>
        <w:spacing w:line="276" w:lineRule="auto"/>
        <w:jc w:val="both"/>
        <w:rPr>
          <w:rFonts w:ascii="Times New Roman" w:hAnsi="Times New Roman" w:cs="Times New Roman"/>
          <w:color w:val="auto"/>
          <w:sz w:val="22"/>
          <w:szCs w:val="22"/>
          <w:u w:val="single"/>
        </w:rPr>
      </w:pPr>
      <w:r w:rsidRPr="00A04133">
        <w:rPr>
          <w:rFonts w:ascii="Times New Roman" w:hAnsi="Times New Roman" w:cs="Times New Roman"/>
          <w:color w:val="auto"/>
          <w:sz w:val="22"/>
          <w:szCs w:val="22"/>
          <w:u w:val="single"/>
        </w:rPr>
        <w:t xml:space="preserve">Safeguarding Data Including Personally Identifiable Information (PII) </w:t>
      </w:r>
    </w:p>
    <w:p w14:paraId="3372CFB8" w14:textId="77777777" w:rsidR="00E21339" w:rsidRPr="00A04133" w:rsidRDefault="00E21339" w:rsidP="00A04133">
      <w:pPr>
        <w:pStyle w:val="Default"/>
        <w:spacing w:line="276" w:lineRule="auto"/>
        <w:ind w:left="720"/>
        <w:jc w:val="both"/>
        <w:rPr>
          <w:rFonts w:ascii="Times New Roman" w:hAnsi="Times New Roman" w:cs="Times New Roman"/>
          <w:color w:val="auto"/>
          <w:sz w:val="22"/>
          <w:szCs w:val="22"/>
          <w:u w:val="single"/>
        </w:rPr>
      </w:pPr>
      <w:r w:rsidRPr="00A04133">
        <w:rPr>
          <w:rFonts w:ascii="Times New Roman" w:hAnsi="Times New Roman" w:cs="Times New Roman"/>
          <w:i/>
          <w:iCs/>
        </w:rPr>
        <w:t>Applicable to all Sub-Awardees</w:t>
      </w:r>
    </w:p>
    <w:p w14:paraId="569783BC"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0DA59E7D" w14:textId="77777777" w:rsidR="00E21339" w:rsidRPr="00A04133" w:rsidRDefault="00E21339" w:rsidP="00A04133">
      <w:pPr>
        <w:pStyle w:val="ListParagraph"/>
        <w:spacing w:after="40" w:line="276" w:lineRule="auto"/>
        <w:ind w:left="720"/>
        <w:jc w:val="both"/>
        <w:rPr>
          <w:rFonts w:cs="Times New Roman"/>
        </w:rPr>
      </w:pPr>
    </w:p>
    <w:p w14:paraId="25BDD710" w14:textId="77777777" w:rsidR="00E21339" w:rsidRPr="00A04133" w:rsidRDefault="00E21339" w:rsidP="00A04133">
      <w:pPr>
        <w:pStyle w:val="ListParagraph"/>
        <w:numPr>
          <w:ilvl w:val="0"/>
          <w:numId w:val="48"/>
        </w:numPr>
        <w:spacing w:after="40" w:line="276" w:lineRule="auto"/>
        <w:jc w:val="both"/>
        <w:rPr>
          <w:rFonts w:cs="Times New Roman"/>
          <w:b/>
          <w:bCs/>
        </w:rPr>
      </w:pPr>
      <w:r w:rsidRPr="00A04133">
        <w:rPr>
          <w:rFonts w:cs="Times New Roman"/>
          <w:b/>
          <w:bCs/>
        </w:rPr>
        <w:t>Public Policy Requirements</w:t>
      </w:r>
    </w:p>
    <w:p w14:paraId="7EF03662" w14:textId="593A6416"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This award is subject to all relevant federal appropriations, </w:t>
      </w:r>
      <w:r w:rsidR="00E14FB7" w:rsidRPr="00A04133">
        <w:rPr>
          <w:rFonts w:cs="Times New Roman"/>
        </w:rPr>
        <w:t>laws,</w:t>
      </w:r>
      <w:r w:rsidRPr="00A04133">
        <w:rPr>
          <w:rFonts w:cs="Times New Roman"/>
        </w:rPr>
        <w:t xml:space="preserve"> and executive orders, including the following public policy requirements, and any other applicable standards that come into effect during the term of the award.</w:t>
      </w:r>
    </w:p>
    <w:p w14:paraId="606348EF"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Equal Treatment in Department of Labor Programs for Religious Organizations; Protection of Religious Liberty of Department of Labor Social Service Providers and Beneficiaries.</w:t>
      </w:r>
    </w:p>
    <w:p w14:paraId="5BF1D21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7149676"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2 Subpart D.</w:t>
      </w:r>
    </w:p>
    <w:p w14:paraId="1BDD273A"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Nondiscrimination in Federally Assisted Programs of the Department of Labor-- Effectuation of Title VI of the Civil Rights Act of 1964.</w:t>
      </w:r>
    </w:p>
    <w:p w14:paraId="0E36A74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1BCF688"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31.</w:t>
      </w:r>
    </w:p>
    <w:p w14:paraId="294ABD23"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Nondiscrimination on the Basis of Handicap In Programs and Activities Receiving or Benefiting from Federal Financial Assistance.</w:t>
      </w:r>
    </w:p>
    <w:p w14:paraId="3346B99D"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3B4B83F8"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32.</w:t>
      </w:r>
    </w:p>
    <w:p w14:paraId="5B1282F4"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Nondiscrimination on the Basis of Age in Programs or Activities Receiving Federal Financial Assistance from the Department of Labor.</w:t>
      </w:r>
    </w:p>
    <w:p w14:paraId="7036BDE1"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7F1F4883"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35.</w:t>
      </w:r>
    </w:p>
    <w:p w14:paraId="6E2DB975"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Federal Standards for Nondiscrimination on the Basis of Sex in Education Programs or Activities Receiving Federal Financial Assistance.</w:t>
      </w:r>
    </w:p>
    <w:p w14:paraId="6B309EAF"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344900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36.</w:t>
      </w:r>
    </w:p>
    <w:p w14:paraId="3856C233"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Fly America Act</w:t>
      </w:r>
    </w:p>
    <w:p w14:paraId="7364EDF3"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020971CD"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the International Air Transportation Fair Competitive Practices Act of 1974 (49 U.S.C. 40118) (Fly America Act).</w:t>
      </w:r>
    </w:p>
    <w:p w14:paraId="3F5F75F4"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Restrictions on Lobbying</w:t>
      </w:r>
    </w:p>
    <w:p w14:paraId="4C3CD92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562760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93.</w:t>
      </w:r>
    </w:p>
    <w:p w14:paraId="3D576088"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Government-wide Requirements for Drug-Free Workplace</w:t>
      </w:r>
    </w:p>
    <w:p w14:paraId="5C1F27C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32451BF6"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94.</w:t>
      </w:r>
    </w:p>
    <w:p w14:paraId="204E8815"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Government-wide Debarment and Suspension</w:t>
      </w:r>
    </w:p>
    <w:p w14:paraId="7FC74DB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BFC64C2"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3CB217DB"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Recipient Integrity and Performance Matters (for awards exceeding $500,000)</w:t>
      </w:r>
    </w:p>
    <w:p w14:paraId="1749FAF0"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0C2C7C84"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21B197B1"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Trafficking in Persons, Commercial Sex Acts, and Forced Labor</w:t>
      </w:r>
    </w:p>
    <w:p w14:paraId="35151C9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05F5DA85"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the Trafficking Victims Protection Act of 2000 (TVPA), as amended [22 U.S.C. 7104(g)]. See the MPG for more information.</w:t>
      </w:r>
    </w:p>
    <w:p w14:paraId="43CCCCC0"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Terrorism</w:t>
      </w:r>
    </w:p>
    <w:p w14:paraId="22D7B094"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479DD48A"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 xml:space="preserve">U.S. law, including executive orders, prohibits transactions with, and the provision of resources and support to, individuals and organizations associated with terrorism. See the MPG for more information. </w:t>
      </w:r>
    </w:p>
    <w:p w14:paraId="0CEF8382" w14:textId="77777777" w:rsidR="00E21339" w:rsidRPr="00A04133" w:rsidRDefault="00E21339" w:rsidP="00A04133">
      <w:pPr>
        <w:pStyle w:val="ListParagraph"/>
        <w:numPr>
          <w:ilvl w:val="0"/>
          <w:numId w:val="55"/>
        </w:numPr>
        <w:spacing w:after="40" w:line="276" w:lineRule="auto"/>
        <w:jc w:val="both"/>
        <w:rPr>
          <w:rFonts w:cs="Times New Roman"/>
          <w:u w:val="single"/>
        </w:rPr>
      </w:pPr>
      <w:r w:rsidRPr="00A04133">
        <w:rPr>
          <w:rFonts w:cs="Times New Roman"/>
          <w:u w:val="single"/>
        </w:rPr>
        <w:t>Telecommunications</w:t>
      </w:r>
    </w:p>
    <w:p w14:paraId="5B94CFB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76F28ABB"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51C1188D"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Telecommunications equipment produced by Huawei Technologies Company or ZTE Corporation (or any subsidiary or affiliate of such entities);</w:t>
      </w:r>
    </w:p>
    <w:p w14:paraId="77D7B35C"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2908BDF8"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Telecommunications or video surveillance services provided by such entities or using such equipment; or</w:t>
      </w:r>
    </w:p>
    <w:p w14:paraId="4F6C9C26" w14:textId="77777777" w:rsidR="00E21339" w:rsidRPr="00A04133" w:rsidRDefault="00E21339" w:rsidP="00A04133">
      <w:pPr>
        <w:pStyle w:val="ListParagraph"/>
        <w:numPr>
          <w:ilvl w:val="0"/>
          <w:numId w:val="56"/>
        </w:numPr>
        <w:spacing w:after="40" w:line="276" w:lineRule="auto"/>
        <w:jc w:val="both"/>
        <w:rPr>
          <w:rFonts w:cs="Times New Roman"/>
        </w:rPr>
      </w:pPr>
      <w:r w:rsidRPr="00A04133">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14AF3B78" w14:textId="77777777" w:rsidR="00E21339" w:rsidRPr="00A04133" w:rsidRDefault="00E21339" w:rsidP="00A04133">
      <w:pPr>
        <w:pStyle w:val="ListParagraph"/>
        <w:spacing w:after="40" w:line="276" w:lineRule="auto"/>
        <w:ind w:left="1440"/>
        <w:jc w:val="both"/>
        <w:rPr>
          <w:rFonts w:cs="Times New Roman"/>
        </w:rPr>
      </w:pPr>
    </w:p>
    <w:p w14:paraId="21892005" w14:textId="77777777" w:rsidR="00E21339" w:rsidRPr="00A04133" w:rsidRDefault="00E21339" w:rsidP="00A04133">
      <w:pPr>
        <w:pStyle w:val="ListParagraph"/>
        <w:numPr>
          <w:ilvl w:val="0"/>
          <w:numId w:val="48"/>
        </w:numPr>
        <w:spacing w:after="40" w:line="276" w:lineRule="auto"/>
        <w:jc w:val="both"/>
        <w:rPr>
          <w:rFonts w:cs="Times New Roman"/>
          <w:b/>
          <w:bCs/>
        </w:rPr>
      </w:pPr>
      <w:r w:rsidRPr="00A04133">
        <w:rPr>
          <w:rFonts w:cs="Times New Roman"/>
          <w:b/>
          <w:bCs/>
        </w:rPr>
        <w:t>Award Administration</w:t>
      </w:r>
    </w:p>
    <w:p w14:paraId="249E26DA"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Recipient Financial Management Systems</w:t>
      </w:r>
    </w:p>
    <w:p w14:paraId="6245342A"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13EF073A" w14:textId="77777777" w:rsidR="00E21339" w:rsidRPr="00A04133" w:rsidRDefault="00E21339" w:rsidP="00A04133">
      <w:pPr>
        <w:pStyle w:val="ListParagraph"/>
        <w:spacing w:line="276" w:lineRule="auto"/>
        <w:ind w:left="720"/>
        <w:jc w:val="both"/>
        <w:rPr>
          <w:rFonts w:cs="Times New Roman"/>
        </w:rPr>
      </w:pPr>
      <w:r w:rsidRPr="00A04133">
        <w:rPr>
          <w:rFonts w:cs="Times New Roman"/>
        </w:rPr>
        <w:t xml:space="preserve">The recipient’s financial management systems shall provide for the requirements named in 2 CFR 200.302 Financial Management. </w:t>
      </w:r>
    </w:p>
    <w:p w14:paraId="53F4F8FC"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Subawards</w:t>
      </w:r>
    </w:p>
    <w:p w14:paraId="7800CF3C"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21B1C05" w14:textId="77777777" w:rsidR="00E21339" w:rsidRPr="00A04133" w:rsidRDefault="00E21339" w:rsidP="00A04133">
      <w:pPr>
        <w:pStyle w:val="ListParagraph"/>
        <w:spacing w:line="276" w:lineRule="auto"/>
        <w:ind w:left="720"/>
        <w:jc w:val="both"/>
        <w:rPr>
          <w:rFonts w:cs="Times New Roman"/>
        </w:rPr>
      </w:pPr>
      <w:r w:rsidRPr="00A04133">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200.201 and 2 CFR 200.330-332. Subawards are subject to audit.</w:t>
      </w:r>
    </w:p>
    <w:p w14:paraId="750EC2F5" w14:textId="77777777" w:rsidR="00E21339" w:rsidRPr="00A04133" w:rsidRDefault="00E21339" w:rsidP="00A04133">
      <w:pPr>
        <w:pStyle w:val="ListParagraph"/>
        <w:spacing w:line="276" w:lineRule="auto"/>
        <w:ind w:left="720"/>
        <w:jc w:val="both"/>
        <w:rPr>
          <w:rFonts w:cs="Times New Roman"/>
        </w:rPr>
      </w:pPr>
      <w:r w:rsidRPr="00A04133">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525A145C" w14:textId="77777777" w:rsidR="00E21339" w:rsidRPr="00A04133" w:rsidRDefault="00E21339" w:rsidP="00A04133">
      <w:pPr>
        <w:pStyle w:val="ListParagraph"/>
        <w:spacing w:line="276" w:lineRule="auto"/>
        <w:ind w:left="720"/>
        <w:jc w:val="both"/>
        <w:rPr>
          <w:rFonts w:cs="Times New Roman"/>
        </w:rPr>
      </w:pPr>
      <w:r w:rsidRPr="00A04133">
        <w:rPr>
          <w:rFonts w:cs="Times New Roman"/>
        </w:rPr>
        <w:t>The debarment and suspension rule, as outlined in 2 CFR Part 180 and implemented by USDOL in 29 CFR Part 98, applies to all subawards, except as described in 2 CFR 180.215 and 29 CFR 98.110(a)(2). The recipient is responsible for ensuring that all subrecipients have a DUNS number and are eligible for participation in federal assistance programs as described in the requirements (e.g., 2 CFR 200.331).</w:t>
      </w:r>
    </w:p>
    <w:p w14:paraId="64CBE1DD"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Procurement</w:t>
      </w:r>
    </w:p>
    <w:p w14:paraId="7CA4D05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59D8CF5A" w14:textId="77777777" w:rsidR="00E21339" w:rsidRPr="00A04133" w:rsidRDefault="00E21339" w:rsidP="00A04133">
      <w:pPr>
        <w:pStyle w:val="ListParagraph"/>
        <w:spacing w:line="276" w:lineRule="auto"/>
        <w:ind w:left="720"/>
        <w:jc w:val="both"/>
        <w:rPr>
          <w:rFonts w:cs="Times New Roman"/>
        </w:rPr>
      </w:pPr>
      <w:r w:rsidRPr="00A04133">
        <w:rPr>
          <w:rFonts w:cs="Times New Roman"/>
        </w:rPr>
        <w:t>All procurement transactions must be conducted in a manner providing full and open competition consistent with the requirements and exceptions of 2 CFR 200.317-326 Procurement Standards.</w:t>
      </w:r>
    </w:p>
    <w:p w14:paraId="6D978962"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Allowable Costs</w:t>
      </w:r>
    </w:p>
    <w:p w14:paraId="697E5EB3"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3003DAA9" w14:textId="77777777" w:rsidR="00E21339" w:rsidRPr="00A04133" w:rsidRDefault="00E21339" w:rsidP="00A04133">
      <w:pPr>
        <w:pStyle w:val="ListParagraph"/>
        <w:spacing w:line="276" w:lineRule="auto"/>
        <w:ind w:left="720"/>
        <w:jc w:val="both"/>
        <w:rPr>
          <w:rFonts w:cs="Times New Roman"/>
        </w:rPr>
      </w:pPr>
      <w:r w:rsidRPr="00A04133">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1EE852DF" w14:textId="77777777" w:rsidR="00E21339" w:rsidRPr="00A04133" w:rsidRDefault="00E21339" w:rsidP="00A04133">
      <w:pPr>
        <w:pStyle w:val="ListParagraph"/>
        <w:spacing w:line="276" w:lineRule="auto"/>
        <w:ind w:left="720"/>
        <w:jc w:val="both"/>
        <w:rPr>
          <w:rFonts w:cs="Times New Roman"/>
        </w:rPr>
      </w:pPr>
      <w:r w:rsidRPr="00A04133">
        <w:rPr>
          <w:rFonts w:cs="Times New Roman"/>
        </w:rPr>
        <w:t>Approval of the requested budget does not release the recipient from the responsibility to support only allowable costs from awarded funds throughout the life of the award.</w:t>
      </w:r>
    </w:p>
    <w:p w14:paraId="51C007CF"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Closeout</w:t>
      </w:r>
    </w:p>
    <w:p w14:paraId="4EF85F06"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29624651" w14:textId="77777777" w:rsidR="00E21339" w:rsidRPr="00A04133" w:rsidRDefault="00E21339" w:rsidP="00A04133">
      <w:pPr>
        <w:pStyle w:val="ListParagraph"/>
        <w:spacing w:line="276" w:lineRule="auto"/>
        <w:ind w:left="720"/>
        <w:jc w:val="both"/>
        <w:rPr>
          <w:rFonts w:cs="Times New Roman"/>
        </w:rPr>
      </w:pPr>
      <w:r w:rsidRPr="00A04133">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3A3062CC" w14:textId="77777777" w:rsidR="00E21339" w:rsidRPr="00A04133" w:rsidRDefault="00E21339" w:rsidP="00A04133">
      <w:pPr>
        <w:pStyle w:val="ListParagraph"/>
        <w:spacing w:line="276" w:lineRule="auto"/>
        <w:ind w:left="720"/>
        <w:jc w:val="both"/>
        <w:rPr>
          <w:rFonts w:cs="Times New Roman"/>
        </w:rPr>
      </w:pPr>
      <w:r w:rsidRPr="00A04133">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6D4B0FFD" w14:textId="77777777" w:rsidR="00E21339" w:rsidRPr="00A04133" w:rsidRDefault="00E21339" w:rsidP="00A04133">
      <w:pPr>
        <w:pStyle w:val="ListParagraph"/>
        <w:numPr>
          <w:ilvl w:val="0"/>
          <w:numId w:val="57"/>
        </w:numPr>
        <w:spacing w:line="276" w:lineRule="auto"/>
        <w:jc w:val="both"/>
        <w:rPr>
          <w:rFonts w:cs="Times New Roman"/>
          <w:u w:val="single"/>
        </w:rPr>
      </w:pPr>
      <w:r w:rsidRPr="00A04133">
        <w:rPr>
          <w:rFonts w:cs="Times New Roman"/>
          <w:u w:val="single"/>
        </w:rPr>
        <w:t>Encumbrance of Award Funds</w:t>
      </w:r>
    </w:p>
    <w:p w14:paraId="73B13B9E"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71490D03" w14:textId="77777777" w:rsidR="00E21339" w:rsidRPr="00A04133" w:rsidRDefault="00E21339" w:rsidP="00A04133">
      <w:pPr>
        <w:pStyle w:val="ListParagraph"/>
        <w:spacing w:line="276" w:lineRule="auto"/>
        <w:ind w:left="720"/>
        <w:jc w:val="both"/>
        <w:rPr>
          <w:rFonts w:cs="Times New Roman"/>
        </w:rPr>
      </w:pPr>
      <w:r w:rsidRPr="00A04133">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1A852C98" w14:textId="77777777" w:rsidR="00E21339" w:rsidRPr="00A04133" w:rsidRDefault="00E21339" w:rsidP="00A04133">
      <w:pPr>
        <w:pStyle w:val="ListParagraph"/>
        <w:spacing w:line="276" w:lineRule="auto"/>
        <w:ind w:left="720"/>
        <w:jc w:val="both"/>
        <w:rPr>
          <w:rFonts w:cs="Times New Roman"/>
        </w:rPr>
      </w:pPr>
    </w:p>
    <w:p w14:paraId="020C8A7B" w14:textId="77777777" w:rsidR="00E21339" w:rsidRPr="00181EE0" w:rsidRDefault="00E21339" w:rsidP="00A04133">
      <w:pPr>
        <w:pStyle w:val="ListParagraph"/>
        <w:numPr>
          <w:ilvl w:val="0"/>
          <w:numId w:val="48"/>
        </w:numPr>
        <w:spacing w:line="276" w:lineRule="auto"/>
        <w:jc w:val="both"/>
        <w:rPr>
          <w:rFonts w:cs="Times New Roman"/>
          <w:b/>
          <w:bCs/>
        </w:rPr>
      </w:pPr>
      <w:r w:rsidRPr="00181EE0">
        <w:rPr>
          <w:rFonts w:cs="Times New Roman"/>
          <w:b/>
          <w:bCs/>
        </w:rPr>
        <w:t>Reporting Subawards and Executive Compensation (2 CFR Part 170)</w:t>
      </w:r>
    </w:p>
    <w:p w14:paraId="36293A32" w14:textId="77777777" w:rsidR="00E21339" w:rsidRPr="00A04133" w:rsidRDefault="00E21339" w:rsidP="00A04133">
      <w:pPr>
        <w:pStyle w:val="ListParagraph"/>
        <w:spacing w:line="276" w:lineRule="auto"/>
        <w:ind w:left="720"/>
        <w:jc w:val="both"/>
        <w:rPr>
          <w:rFonts w:cs="Times New Roman"/>
          <w:i/>
          <w:iCs/>
        </w:rPr>
      </w:pPr>
      <w:r w:rsidRPr="00A04133">
        <w:rPr>
          <w:rFonts w:cs="Times New Roman"/>
          <w:i/>
          <w:iCs/>
        </w:rPr>
        <w:t>Applicable to all Sub-Awardees</w:t>
      </w:r>
    </w:p>
    <w:p w14:paraId="66AA5BC4" w14:textId="36586B09"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 xml:space="preserve">Reporting of </w:t>
      </w:r>
      <w:r w:rsidR="00E14FB7" w:rsidRPr="00A04133">
        <w:rPr>
          <w:rFonts w:cs="Times New Roman"/>
        </w:rPr>
        <w:t>First tier</w:t>
      </w:r>
      <w:r w:rsidRPr="00A04133">
        <w:rPr>
          <w:rFonts w:cs="Times New Roman"/>
        </w:rPr>
        <w:t xml:space="preserve"> Subawards</w:t>
      </w:r>
    </w:p>
    <w:p w14:paraId="308F699C"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08D365BC"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Where and when to report.</w:t>
      </w:r>
    </w:p>
    <w:p w14:paraId="30F28B87" w14:textId="77777777" w:rsidR="00E21339" w:rsidRPr="00A04133" w:rsidRDefault="00E21339" w:rsidP="00A04133">
      <w:pPr>
        <w:pStyle w:val="ListParagraph"/>
        <w:numPr>
          <w:ilvl w:val="1"/>
          <w:numId w:val="60"/>
        </w:numPr>
        <w:spacing w:after="40" w:line="276" w:lineRule="auto"/>
        <w:ind w:left="1800"/>
        <w:jc w:val="both"/>
        <w:rPr>
          <w:rFonts w:cs="Times New Roman"/>
        </w:rPr>
      </w:pPr>
      <w:r w:rsidRPr="00A04133">
        <w:rPr>
          <w:rFonts w:cs="Times New Roman"/>
        </w:rPr>
        <w:t xml:space="preserve">You must report each obligating action described in paragraph </w:t>
      </w:r>
      <w:proofErr w:type="spellStart"/>
      <w:r w:rsidRPr="00A04133">
        <w:rPr>
          <w:rFonts w:cs="Times New Roman"/>
        </w:rPr>
        <w:t>a.i.</w:t>
      </w:r>
      <w:proofErr w:type="spellEnd"/>
      <w:r w:rsidRPr="00A04133">
        <w:rPr>
          <w:rFonts w:cs="Times New Roman"/>
        </w:rPr>
        <w:t xml:space="preserve"> of this award term to </w:t>
      </w:r>
      <w:hyperlink r:id="rId13" w:history="1">
        <w:r w:rsidRPr="00A04133">
          <w:rPr>
            <w:rStyle w:val="Hyperlink"/>
            <w:rFonts w:cs="Times New Roman"/>
          </w:rPr>
          <w:t>http://www.fsrs.gov</w:t>
        </w:r>
      </w:hyperlink>
      <w:r w:rsidRPr="00A04133">
        <w:rPr>
          <w:rFonts w:cs="Times New Roman"/>
        </w:rPr>
        <w:t>.</w:t>
      </w:r>
    </w:p>
    <w:p w14:paraId="63DF96A7" w14:textId="77777777" w:rsidR="00E21339" w:rsidRPr="00A04133" w:rsidRDefault="00E21339" w:rsidP="00A04133">
      <w:pPr>
        <w:pStyle w:val="ListParagraph"/>
        <w:numPr>
          <w:ilvl w:val="1"/>
          <w:numId w:val="60"/>
        </w:numPr>
        <w:spacing w:after="40" w:line="276" w:lineRule="auto"/>
        <w:ind w:left="1800"/>
        <w:jc w:val="both"/>
        <w:rPr>
          <w:rFonts w:cs="Times New Roman"/>
        </w:rPr>
      </w:pPr>
      <w:r w:rsidRPr="00A04133">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13A371FE"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What to report. You must report the information about each obligating action specified in the submission instructions posted at http://www.fsrs.gov.</w:t>
      </w:r>
    </w:p>
    <w:p w14:paraId="0058D147"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Reporting Total Compensation of Recipient Executives</w:t>
      </w:r>
    </w:p>
    <w:p w14:paraId="6A614684" w14:textId="77777777" w:rsidR="00E21339" w:rsidRPr="00A04133" w:rsidRDefault="00E21339" w:rsidP="00A04133">
      <w:pPr>
        <w:pStyle w:val="ListParagraph"/>
        <w:numPr>
          <w:ilvl w:val="0"/>
          <w:numId w:val="61"/>
        </w:numPr>
        <w:spacing w:after="40" w:line="276" w:lineRule="auto"/>
        <w:jc w:val="both"/>
        <w:rPr>
          <w:rFonts w:cs="Times New Roman"/>
        </w:rPr>
      </w:pPr>
      <w:r w:rsidRPr="00A04133">
        <w:rPr>
          <w:rFonts w:cs="Times New Roman"/>
        </w:rPr>
        <w:t>Applicability and what to report. You must report total compensation for each of your five most highly compensated executives for the preceding completed fiscal year, if—</w:t>
      </w:r>
    </w:p>
    <w:p w14:paraId="30DB18DC" w14:textId="77777777" w:rsidR="00E21339" w:rsidRPr="00A04133" w:rsidRDefault="00E21339" w:rsidP="00A04133">
      <w:pPr>
        <w:pStyle w:val="ListParagraph"/>
        <w:numPr>
          <w:ilvl w:val="0"/>
          <w:numId w:val="62"/>
        </w:numPr>
        <w:spacing w:after="40" w:line="276" w:lineRule="auto"/>
        <w:ind w:left="1800"/>
        <w:jc w:val="both"/>
        <w:rPr>
          <w:rFonts w:cs="Times New Roman"/>
        </w:rPr>
      </w:pPr>
      <w:r w:rsidRPr="00A04133">
        <w:rPr>
          <w:rFonts w:cs="Times New Roman"/>
        </w:rPr>
        <w:t>the total federal funding authorized to date under this award is $25,000 or more;</w:t>
      </w:r>
    </w:p>
    <w:p w14:paraId="60558F27" w14:textId="77777777" w:rsidR="00E21339" w:rsidRPr="00A04133" w:rsidRDefault="00E21339" w:rsidP="00A04133">
      <w:pPr>
        <w:pStyle w:val="ListParagraph"/>
        <w:numPr>
          <w:ilvl w:val="0"/>
          <w:numId w:val="62"/>
        </w:numPr>
        <w:spacing w:after="40" w:line="276" w:lineRule="auto"/>
        <w:ind w:left="1800"/>
        <w:jc w:val="both"/>
        <w:rPr>
          <w:rFonts w:cs="Times New Roman"/>
        </w:rPr>
      </w:pPr>
      <w:r w:rsidRPr="00A04133">
        <w:rPr>
          <w:rFonts w:cs="Times New Roman"/>
        </w:rPr>
        <w:t>in the preceding fiscal year, you received—</w:t>
      </w:r>
    </w:p>
    <w:p w14:paraId="4D61C633" w14:textId="77777777" w:rsidR="00E21339" w:rsidRPr="00A04133" w:rsidRDefault="00E21339" w:rsidP="00A04133">
      <w:pPr>
        <w:pStyle w:val="ListParagraph"/>
        <w:numPr>
          <w:ilvl w:val="3"/>
          <w:numId w:val="63"/>
        </w:numPr>
        <w:spacing w:after="40" w:line="276" w:lineRule="auto"/>
        <w:ind w:left="2160"/>
        <w:jc w:val="both"/>
        <w:rPr>
          <w:rFonts w:cs="Times New Roman"/>
        </w:rPr>
      </w:pPr>
      <w:r w:rsidRPr="00A04133">
        <w:rPr>
          <w:rFonts w:cs="Times New Roman"/>
        </w:rPr>
        <w:t>80 percent or more of your annual gross revenues from federal procurement contracts (and subcontracts) and federal financial assistance subject to the Transparency Act, as defined at 2 CFR 170.320 (and subawards); and</w:t>
      </w:r>
    </w:p>
    <w:p w14:paraId="3AFD761C" w14:textId="77777777" w:rsidR="00E21339" w:rsidRPr="00A04133" w:rsidRDefault="00E21339" w:rsidP="00A04133">
      <w:pPr>
        <w:pStyle w:val="ListParagraph"/>
        <w:numPr>
          <w:ilvl w:val="3"/>
          <w:numId w:val="63"/>
        </w:numPr>
        <w:spacing w:after="40" w:line="276" w:lineRule="auto"/>
        <w:ind w:left="216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as defined at 2 CFR 170.320 (and subawards); and </w:t>
      </w:r>
    </w:p>
    <w:p w14:paraId="28A8D302" w14:textId="77777777" w:rsidR="00E21339" w:rsidRPr="00A04133" w:rsidRDefault="00E21339" w:rsidP="00A04133">
      <w:pPr>
        <w:pStyle w:val="ListParagraph"/>
        <w:numPr>
          <w:ilvl w:val="3"/>
          <w:numId w:val="63"/>
        </w:numPr>
        <w:spacing w:after="40" w:line="276" w:lineRule="auto"/>
        <w:ind w:left="2160"/>
        <w:jc w:val="both"/>
        <w:rPr>
          <w:rFonts w:cs="Times New Roman"/>
        </w:rPr>
      </w:pPr>
      <w:r w:rsidRPr="00A04133">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6FB3CE76" w14:textId="77777777" w:rsidR="00E21339" w:rsidRPr="00A04133" w:rsidRDefault="00E21339" w:rsidP="00A04133">
      <w:pPr>
        <w:pStyle w:val="ListParagraph"/>
        <w:numPr>
          <w:ilvl w:val="0"/>
          <w:numId w:val="62"/>
        </w:numPr>
        <w:spacing w:after="40" w:line="276" w:lineRule="auto"/>
        <w:ind w:left="1800"/>
        <w:jc w:val="both"/>
        <w:rPr>
          <w:rFonts w:cs="Times New Roman"/>
        </w:rPr>
      </w:pPr>
      <w:r w:rsidRPr="00A04133">
        <w:rPr>
          <w:rFonts w:cs="Times New Roman"/>
        </w:rPr>
        <w:t xml:space="preserve">Where and when to report. You must report executive total compensation described in paragraph </w:t>
      </w:r>
      <w:proofErr w:type="spellStart"/>
      <w:r w:rsidRPr="00A04133">
        <w:rPr>
          <w:rFonts w:cs="Times New Roman"/>
        </w:rPr>
        <w:t>b.i</w:t>
      </w:r>
      <w:proofErr w:type="spellEnd"/>
      <w:r w:rsidRPr="00A04133">
        <w:rPr>
          <w:rFonts w:cs="Times New Roman"/>
        </w:rPr>
        <w:t>. of this award term:</w:t>
      </w:r>
    </w:p>
    <w:p w14:paraId="600483CB" w14:textId="77777777" w:rsidR="00E21339" w:rsidRPr="00A04133" w:rsidRDefault="00E21339" w:rsidP="00A04133">
      <w:pPr>
        <w:pStyle w:val="ListParagraph"/>
        <w:numPr>
          <w:ilvl w:val="0"/>
          <w:numId w:val="64"/>
        </w:numPr>
        <w:spacing w:after="40" w:line="276" w:lineRule="auto"/>
        <w:ind w:left="2160"/>
        <w:jc w:val="both"/>
        <w:rPr>
          <w:rFonts w:cs="Times New Roman"/>
        </w:rPr>
      </w:pPr>
      <w:r w:rsidRPr="00A04133">
        <w:rPr>
          <w:rFonts w:cs="Times New Roman"/>
        </w:rPr>
        <w:t xml:space="preserve">As part of your registration profile at </w:t>
      </w:r>
      <w:hyperlink r:id="rId14" w:history="1">
        <w:r w:rsidRPr="00A04133">
          <w:rPr>
            <w:rStyle w:val="Hyperlink"/>
            <w:rFonts w:cs="Times New Roman"/>
            <w:color w:val="auto"/>
          </w:rPr>
          <w:t>http://www.SAM.gov</w:t>
        </w:r>
      </w:hyperlink>
      <w:r w:rsidRPr="00A04133">
        <w:rPr>
          <w:rFonts w:cs="Times New Roman"/>
        </w:rPr>
        <w:t>.</w:t>
      </w:r>
    </w:p>
    <w:p w14:paraId="2840F790" w14:textId="77777777" w:rsidR="00E21339" w:rsidRPr="00A04133" w:rsidRDefault="00E21339" w:rsidP="00A04133">
      <w:pPr>
        <w:pStyle w:val="ListParagraph"/>
        <w:numPr>
          <w:ilvl w:val="0"/>
          <w:numId w:val="64"/>
        </w:numPr>
        <w:spacing w:after="40" w:line="276" w:lineRule="auto"/>
        <w:ind w:left="2160"/>
        <w:jc w:val="both"/>
        <w:rPr>
          <w:rFonts w:cs="Times New Roman"/>
        </w:rPr>
      </w:pPr>
      <w:r w:rsidRPr="00A04133">
        <w:rPr>
          <w:rFonts w:cs="Times New Roman"/>
        </w:rPr>
        <w:t>By the end of the month following the month in which this award is made, and annually thereafter.</w:t>
      </w:r>
    </w:p>
    <w:p w14:paraId="5F66099B"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Reporting of Total Compensation of Subrecipient Executives</w:t>
      </w:r>
    </w:p>
    <w:p w14:paraId="688B6549" w14:textId="77777777" w:rsidR="00E21339" w:rsidRPr="00A04133" w:rsidRDefault="00E21339" w:rsidP="00A04133">
      <w:pPr>
        <w:pStyle w:val="ListParagraph"/>
        <w:numPr>
          <w:ilvl w:val="0"/>
          <w:numId w:val="65"/>
        </w:numPr>
        <w:spacing w:after="40" w:line="276" w:lineRule="auto"/>
        <w:jc w:val="both"/>
        <w:rPr>
          <w:rFonts w:cs="Times New Roman"/>
        </w:rPr>
      </w:pPr>
      <w:r w:rsidRPr="00A04133">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w:t>
      </w:r>
    </w:p>
    <w:p w14:paraId="46B98387" w14:textId="77777777" w:rsidR="00E21339" w:rsidRPr="00A04133" w:rsidRDefault="00E21339" w:rsidP="00A04133">
      <w:pPr>
        <w:pStyle w:val="ListParagraph"/>
        <w:numPr>
          <w:ilvl w:val="0"/>
          <w:numId w:val="65"/>
        </w:numPr>
        <w:spacing w:after="40" w:line="276" w:lineRule="auto"/>
        <w:jc w:val="both"/>
        <w:rPr>
          <w:rFonts w:cs="Times New Roman"/>
        </w:rPr>
      </w:pPr>
      <w:r w:rsidRPr="00A04133">
        <w:rPr>
          <w:rFonts w:cs="Times New Roman"/>
        </w:rPr>
        <w:t>in the subrecipient's preceding fiscal year, the subrecipient received—</w:t>
      </w:r>
    </w:p>
    <w:p w14:paraId="55F79BFF" w14:textId="77777777" w:rsidR="00E21339" w:rsidRPr="00A04133" w:rsidRDefault="00E21339" w:rsidP="00A04133">
      <w:pPr>
        <w:pStyle w:val="ListParagraph"/>
        <w:numPr>
          <w:ilvl w:val="0"/>
          <w:numId w:val="66"/>
        </w:numPr>
        <w:spacing w:after="40" w:line="276" w:lineRule="auto"/>
        <w:ind w:left="1800"/>
        <w:jc w:val="both"/>
        <w:rPr>
          <w:rFonts w:cs="Times New Roman"/>
        </w:rPr>
      </w:pPr>
      <w:r w:rsidRPr="00A04133">
        <w:rPr>
          <w:rFonts w:cs="Times New Roman"/>
        </w:rPr>
        <w:t>80 percent or more of its annual gross revenues from federal procurement contracts (and subcontracts) and federal financial assistance subject to the Transparency Act, as defined at 2 CFR 170.320 (and subawards); and</w:t>
      </w:r>
    </w:p>
    <w:p w14:paraId="17286A31" w14:textId="77777777" w:rsidR="00E21339" w:rsidRPr="00A04133" w:rsidRDefault="00E21339" w:rsidP="00A04133">
      <w:pPr>
        <w:pStyle w:val="ListParagraph"/>
        <w:numPr>
          <w:ilvl w:val="0"/>
          <w:numId w:val="66"/>
        </w:numPr>
        <w:spacing w:after="40" w:line="276" w:lineRule="auto"/>
        <w:ind w:left="180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(and subawards); and </w:t>
      </w:r>
    </w:p>
    <w:p w14:paraId="047EAA81" w14:textId="77777777" w:rsidR="00E21339" w:rsidRPr="00A04133" w:rsidRDefault="00E21339" w:rsidP="00A04133">
      <w:pPr>
        <w:pStyle w:val="ListParagraph"/>
        <w:numPr>
          <w:ilvl w:val="0"/>
          <w:numId w:val="59"/>
        </w:numPr>
        <w:spacing w:after="40" w:line="276" w:lineRule="auto"/>
        <w:jc w:val="both"/>
        <w:rPr>
          <w:rFonts w:cs="Times New Roman"/>
        </w:rPr>
      </w:pPr>
      <w:r w:rsidRPr="00A04133">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0A5FBC08"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 xml:space="preserve">Where and when to report. You must report subrecipient executive total compensation described in paragraph </w:t>
      </w:r>
      <w:proofErr w:type="spellStart"/>
      <w:r w:rsidRPr="00A04133">
        <w:rPr>
          <w:rFonts w:cs="Times New Roman"/>
        </w:rPr>
        <w:t>c.i.</w:t>
      </w:r>
      <w:proofErr w:type="spellEnd"/>
      <w:r w:rsidRPr="00A04133">
        <w:rPr>
          <w:rFonts w:cs="Times New Roman"/>
        </w:rPr>
        <w:t xml:space="preserve"> of this award term:</w:t>
      </w:r>
    </w:p>
    <w:p w14:paraId="15BD35FB" w14:textId="77777777" w:rsidR="00E21339" w:rsidRPr="00A04133" w:rsidRDefault="00E21339" w:rsidP="00A04133">
      <w:pPr>
        <w:pStyle w:val="ListParagraph"/>
        <w:numPr>
          <w:ilvl w:val="0"/>
          <w:numId w:val="67"/>
        </w:numPr>
        <w:spacing w:after="40" w:line="276" w:lineRule="auto"/>
        <w:jc w:val="both"/>
        <w:rPr>
          <w:rFonts w:cs="Times New Roman"/>
        </w:rPr>
      </w:pPr>
      <w:r w:rsidRPr="00A04133">
        <w:rPr>
          <w:rFonts w:cs="Times New Roman"/>
        </w:rPr>
        <w:t>To the recipient.</w:t>
      </w:r>
    </w:p>
    <w:p w14:paraId="16CCA512" w14:textId="77777777" w:rsidR="00E21339" w:rsidRPr="00A04133" w:rsidRDefault="00E21339" w:rsidP="00A04133">
      <w:pPr>
        <w:pStyle w:val="ListParagraph"/>
        <w:numPr>
          <w:ilvl w:val="0"/>
          <w:numId w:val="67"/>
        </w:numPr>
        <w:spacing w:after="40" w:line="276" w:lineRule="auto"/>
        <w:jc w:val="both"/>
        <w:rPr>
          <w:rFonts w:cs="Times New Roman"/>
        </w:rPr>
      </w:pPr>
      <w:r w:rsidRPr="00A04133">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43E55092"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Exemptions</w:t>
      </w:r>
    </w:p>
    <w:p w14:paraId="4F50D13F" w14:textId="77777777" w:rsidR="00E21339" w:rsidRPr="00A04133" w:rsidRDefault="00E21339" w:rsidP="00A04133">
      <w:pPr>
        <w:pStyle w:val="ListParagraph"/>
        <w:spacing w:after="40" w:line="276" w:lineRule="auto"/>
        <w:ind w:left="720"/>
        <w:jc w:val="both"/>
        <w:rPr>
          <w:rFonts w:cs="Times New Roman"/>
        </w:rPr>
      </w:pPr>
      <w:r w:rsidRPr="00A04133">
        <w:rPr>
          <w:rFonts w:cs="Times New Roman"/>
        </w:rPr>
        <w:t>If, in the previous tax year, you had gross income, from all sources, under $300,000, you are exempt from the requirements to report:</w:t>
      </w:r>
    </w:p>
    <w:p w14:paraId="6A78406A" w14:textId="77777777" w:rsidR="00E21339" w:rsidRPr="00A04133" w:rsidRDefault="00E21339" w:rsidP="00A04133">
      <w:pPr>
        <w:pStyle w:val="ListParagraph"/>
        <w:numPr>
          <w:ilvl w:val="0"/>
          <w:numId w:val="68"/>
        </w:numPr>
        <w:spacing w:after="40" w:line="276" w:lineRule="auto"/>
        <w:jc w:val="both"/>
        <w:rPr>
          <w:rFonts w:cs="Times New Roman"/>
        </w:rPr>
      </w:pPr>
      <w:r w:rsidRPr="00A04133">
        <w:rPr>
          <w:rFonts w:cs="Times New Roman"/>
        </w:rPr>
        <w:t>Subawards, and</w:t>
      </w:r>
    </w:p>
    <w:p w14:paraId="224C1D3E" w14:textId="77777777" w:rsidR="00E21339" w:rsidRPr="00A04133" w:rsidRDefault="00E21339" w:rsidP="00A04133">
      <w:pPr>
        <w:pStyle w:val="ListParagraph"/>
        <w:numPr>
          <w:ilvl w:val="0"/>
          <w:numId w:val="68"/>
        </w:numPr>
        <w:spacing w:after="40" w:line="276" w:lineRule="auto"/>
        <w:jc w:val="both"/>
        <w:rPr>
          <w:rFonts w:cs="Times New Roman"/>
        </w:rPr>
      </w:pPr>
      <w:r w:rsidRPr="00A04133">
        <w:rPr>
          <w:rFonts w:cs="Times New Roman"/>
        </w:rPr>
        <w:t>The total compensation of the five most highly compensated executives of any subrecipient.</w:t>
      </w:r>
    </w:p>
    <w:p w14:paraId="5D0A9B3A" w14:textId="77777777" w:rsidR="00E21339" w:rsidRPr="00A04133" w:rsidRDefault="00E21339" w:rsidP="00A04133">
      <w:pPr>
        <w:pStyle w:val="ListParagraph"/>
        <w:numPr>
          <w:ilvl w:val="0"/>
          <w:numId w:val="58"/>
        </w:numPr>
        <w:spacing w:after="40" w:line="276" w:lineRule="auto"/>
        <w:jc w:val="both"/>
        <w:rPr>
          <w:rFonts w:cs="Times New Roman"/>
        </w:rPr>
      </w:pPr>
      <w:r w:rsidRPr="00A04133">
        <w:rPr>
          <w:rFonts w:cs="Times New Roman"/>
        </w:rPr>
        <w:t>Definitions for Purposes of this Award Term:</w:t>
      </w:r>
    </w:p>
    <w:p w14:paraId="7AF1F9C0"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Entity means all of the following, as defined in 2 CFR Part 25:</w:t>
      </w:r>
    </w:p>
    <w:p w14:paraId="30073A5B"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Governmental organization, which is a State, local government, or Indian tribe;</w:t>
      </w:r>
    </w:p>
    <w:p w14:paraId="2056756D"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foreign public entity;</w:t>
      </w:r>
    </w:p>
    <w:p w14:paraId="2FE38B33"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domestic or foreign nonprofit organization;</w:t>
      </w:r>
    </w:p>
    <w:p w14:paraId="475FEAA2"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domestic or foreign for-profit organization;</w:t>
      </w:r>
    </w:p>
    <w:p w14:paraId="45B93127" w14:textId="77777777" w:rsidR="00E21339" w:rsidRPr="00A04133" w:rsidRDefault="00E21339" w:rsidP="00A04133">
      <w:pPr>
        <w:pStyle w:val="ListParagraph"/>
        <w:numPr>
          <w:ilvl w:val="2"/>
          <w:numId w:val="58"/>
        </w:numPr>
        <w:spacing w:after="40" w:line="276" w:lineRule="auto"/>
        <w:ind w:left="1800"/>
        <w:jc w:val="both"/>
        <w:rPr>
          <w:rFonts w:cs="Times New Roman"/>
        </w:rPr>
      </w:pPr>
      <w:r w:rsidRPr="00A04133">
        <w:rPr>
          <w:rFonts w:cs="Times New Roman"/>
        </w:rPr>
        <w:t>A federal agency, but only as a subrecipient under an award or subaward to a non-federal entity.</w:t>
      </w:r>
    </w:p>
    <w:p w14:paraId="6C9F7903"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Executive means officers, managing partners, or any other employees in management positions.</w:t>
      </w:r>
    </w:p>
    <w:p w14:paraId="3CF24BBF"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Subaward:</w:t>
      </w:r>
    </w:p>
    <w:p w14:paraId="3650A858" w14:textId="77777777" w:rsidR="00E21339" w:rsidRPr="00A04133" w:rsidRDefault="00E21339" w:rsidP="00A04133">
      <w:pPr>
        <w:pStyle w:val="ListParagraph"/>
        <w:numPr>
          <w:ilvl w:val="0"/>
          <w:numId w:val="70"/>
        </w:numPr>
        <w:spacing w:after="40" w:line="276" w:lineRule="auto"/>
        <w:ind w:left="1800"/>
        <w:jc w:val="both"/>
        <w:rPr>
          <w:rFonts w:cs="Times New Roman"/>
        </w:rPr>
      </w:pPr>
      <w:r w:rsidRPr="00A04133">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4F56F629" w14:textId="77777777" w:rsidR="00E21339" w:rsidRPr="00A04133" w:rsidRDefault="00E21339" w:rsidP="00A04133">
      <w:pPr>
        <w:pStyle w:val="ListParagraph"/>
        <w:numPr>
          <w:ilvl w:val="0"/>
          <w:numId w:val="70"/>
        </w:numPr>
        <w:spacing w:after="40" w:line="276" w:lineRule="auto"/>
        <w:ind w:left="1800"/>
        <w:jc w:val="both"/>
        <w:rPr>
          <w:rFonts w:cs="Times New Roman"/>
        </w:rPr>
      </w:pPr>
      <w:r w:rsidRPr="00A04133">
        <w:rPr>
          <w:rFonts w:cs="Times New Roman"/>
        </w:rPr>
        <w:t>The term does not include your procurement of property and services needed to carry out the project or program (for further explanation, see 2 CFR 200.330, Subrecipient and contractor determinations).</w:t>
      </w:r>
    </w:p>
    <w:p w14:paraId="562E5397" w14:textId="77777777" w:rsidR="00E21339" w:rsidRPr="00A04133" w:rsidRDefault="00E21339" w:rsidP="00A04133">
      <w:pPr>
        <w:pStyle w:val="ListParagraph"/>
        <w:numPr>
          <w:ilvl w:val="0"/>
          <w:numId w:val="70"/>
        </w:numPr>
        <w:spacing w:after="40" w:line="276" w:lineRule="auto"/>
        <w:ind w:left="1800"/>
        <w:jc w:val="both"/>
        <w:rPr>
          <w:rFonts w:cs="Times New Roman"/>
        </w:rPr>
      </w:pPr>
      <w:r w:rsidRPr="00A04133">
        <w:rPr>
          <w:rFonts w:cs="Times New Roman"/>
        </w:rPr>
        <w:t>A subaward may be provided through any legal agreement, including an agreement that you or a subrecipient considers a contract.</w:t>
      </w:r>
    </w:p>
    <w:p w14:paraId="4A49B9BF"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Subrecipient means an entity that:</w:t>
      </w:r>
    </w:p>
    <w:p w14:paraId="0967B1D3" w14:textId="77777777" w:rsidR="00E21339" w:rsidRPr="00A04133" w:rsidRDefault="00E21339" w:rsidP="00A04133">
      <w:pPr>
        <w:pStyle w:val="ListParagraph"/>
        <w:numPr>
          <w:ilvl w:val="0"/>
          <w:numId w:val="71"/>
        </w:numPr>
        <w:spacing w:after="40" w:line="276" w:lineRule="auto"/>
        <w:ind w:left="1800"/>
        <w:jc w:val="both"/>
        <w:rPr>
          <w:rFonts w:cs="Times New Roman"/>
        </w:rPr>
      </w:pPr>
      <w:r w:rsidRPr="00A04133">
        <w:rPr>
          <w:rFonts w:cs="Times New Roman"/>
        </w:rPr>
        <w:t>Receives a subaward from you (the recipient) under this award; and</w:t>
      </w:r>
    </w:p>
    <w:p w14:paraId="6A1DB288" w14:textId="77777777" w:rsidR="00E21339" w:rsidRPr="00A04133" w:rsidRDefault="00E21339" w:rsidP="00A04133">
      <w:pPr>
        <w:pStyle w:val="ListParagraph"/>
        <w:numPr>
          <w:ilvl w:val="0"/>
          <w:numId w:val="71"/>
        </w:numPr>
        <w:spacing w:after="40" w:line="276" w:lineRule="auto"/>
        <w:ind w:left="1800"/>
        <w:jc w:val="both"/>
        <w:rPr>
          <w:rFonts w:cs="Times New Roman"/>
        </w:rPr>
      </w:pPr>
      <w:r w:rsidRPr="00A04133">
        <w:rPr>
          <w:rFonts w:cs="Times New Roman"/>
        </w:rPr>
        <w:t>Is accountable to you for the use of the federal funds provided by the subaward.</w:t>
      </w:r>
    </w:p>
    <w:p w14:paraId="1057052B" w14:textId="77777777" w:rsidR="00E21339" w:rsidRPr="00A04133" w:rsidRDefault="00E21339" w:rsidP="00A04133">
      <w:pPr>
        <w:pStyle w:val="ListParagraph"/>
        <w:numPr>
          <w:ilvl w:val="0"/>
          <w:numId w:val="69"/>
        </w:numPr>
        <w:spacing w:after="40" w:line="276" w:lineRule="auto"/>
        <w:jc w:val="both"/>
        <w:rPr>
          <w:rFonts w:cs="Times New Roman"/>
        </w:rPr>
      </w:pPr>
      <w:r w:rsidRPr="00A04133">
        <w:rPr>
          <w:rFonts w:cs="Times New Roman"/>
        </w:rPr>
        <w:t>Total compensation means the cash and noncash dollar value earned by the executive during the recipient's or subrecipient's preceding fiscal year and includes the following (for more information see 17 CFR 229.402(c)(2)):</w:t>
      </w:r>
    </w:p>
    <w:p w14:paraId="756DFC76"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Salary and bonus.</w:t>
      </w:r>
    </w:p>
    <w:p w14:paraId="177B43C4"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(Revised 2004) (FAS 123R), Shared Based Payments. </w:t>
      </w:r>
    </w:p>
    <w:p w14:paraId="6EE36448" w14:textId="1DF36258"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 xml:space="preserve">Earnings for services under non-equity incentive plans. This does not include group life, health, </w:t>
      </w:r>
      <w:r w:rsidR="00E14FB7" w:rsidRPr="00A04133">
        <w:rPr>
          <w:rFonts w:cs="Times New Roman"/>
        </w:rPr>
        <w:t>hospitalization,</w:t>
      </w:r>
      <w:r w:rsidRPr="00A04133">
        <w:rPr>
          <w:rFonts w:cs="Times New Roman"/>
        </w:rPr>
        <w:t xml:space="preserve"> or medical reimbursement plans that do not discriminate in favor of executives, and are available generally to all salaried employees.</w:t>
      </w:r>
    </w:p>
    <w:p w14:paraId="248B1332"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Change in pension value. This is the change in present value of defined benefit and actuarial pension plans.</w:t>
      </w:r>
    </w:p>
    <w:p w14:paraId="066C3484" w14:textId="77777777"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Above-market earnings on deferred compensation which is not tax-qualified.</w:t>
      </w:r>
    </w:p>
    <w:p w14:paraId="00276D25" w14:textId="0CA09A98" w:rsidR="00E21339" w:rsidRPr="00A04133" w:rsidRDefault="00E21339" w:rsidP="00A04133">
      <w:pPr>
        <w:pStyle w:val="ListParagraph"/>
        <w:numPr>
          <w:ilvl w:val="0"/>
          <w:numId w:val="72"/>
        </w:numPr>
        <w:spacing w:after="40" w:line="276" w:lineRule="auto"/>
        <w:ind w:left="1800"/>
        <w:jc w:val="both"/>
        <w:rPr>
          <w:rFonts w:cs="Times New Roman"/>
        </w:rPr>
      </w:pPr>
      <w:r w:rsidRPr="00A04133">
        <w:rPr>
          <w:rFonts w:cs="Times New Roman"/>
        </w:rPr>
        <w:t xml:space="preserve">Other compensation, if the aggregate value of all such other compensation (e.g., severance, termination payments, value of life insurance paid on behalf of the employee, </w:t>
      </w:r>
      <w:r w:rsidR="00E14FB7" w:rsidRPr="00A04133">
        <w:rPr>
          <w:rFonts w:cs="Times New Roman"/>
        </w:rPr>
        <w:t>perquisites,</w:t>
      </w:r>
      <w:r w:rsidRPr="00A04133">
        <w:rPr>
          <w:rFonts w:cs="Times New Roman"/>
        </w:rPr>
        <w:t xml:space="preserve"> or property)for the executive exceeds $10,000.</w:t>
      </w:r>
    </w:p>
    <w:p w14:paraId="0392D8F8" w14:textId="77777777" w:rsidR="00E21339" w:rsidRPr="00A04133" w:rsidRDefault="00E21339" w:rsidP="00A04133">
      <w:pPr>
        <w:spacing w:after="40" w:line="276" w:lineRule="auto"/>
        <w:rPr>
          <w:rFonts w:cs="Times New Roman"/>
        </w:rPr>
      </w:pPr>
    </w:p>
    <w:p w14:paraId="339A623C" w14:textId="77777777" w:rsidR="00E21339" w:rsidRPr="00A04133" w:rsidRDefault="00E21339" w:rsidP="00A04133">
      <w:pPr>
        <w:spacing w:after="40" w:line="276" w:lineRule="auto"/>
        <w:rPr>
          <w:rFonts w:eastAsiaTheme="majorEastAsia" w:cs="Times New Roman"/>
          <w:color w:val="2F5496" w:themeColor="accent1" w:themeShade="BF"/>
          <w:sz w:val="32"/>
          <w:szCs w:val="32"/>
        </w:rPr>
      </w:pPr>
      <w:r w:rsidRPr="00A04133">
        <w:rPr>
          <w:rFonts w:eastAsiaTheme="majorEastAsia" w:cs="Times New Roman"/>
          <w:color w:val="2F5496" w:themeColor="accent1" w:themeShade="BF"/>
          <w:sz w:val="32"/>
          <w:szCs w:val="32"/>
        </w:rPr>
        <w:t>Section VII: Attachment A</w:t>
      </w:r>
    </w:p>
    <w:p w14:paraId="44B76C3A" w14:textId="77777777" w:rsidR="00E21339" w:rsidRPr="00EB269C" w:rsidRDefault="00E21339" w:rsidP="00A04133">
      <w:pPr>
        <w:spacing w:after="40" w:line="276" w:lineRule="auto"/>
        <w:rPr>
          <w:rFonts w:eastAsiaTheme="majorEastAsia" w:cs="Times New Roman"/>
        </w:rPr>
      </w:pPr>
      <w:r w:rsidRPr="00EB269C">
        <w:rPr>
          <w:rFonts w:eastAsiaTheme="majorEastAsia" w:cs="Times New Roman"/>
          <w:highlight w:val="yellow"/>
        </w:rPr>
        <w:t>[Insert FOA here]</w:t>
      </w:r>
    </w:p>
    <w:sectPr w:rsidR="00E21339" w:rsidRPr="00EB2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2"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3704FB"/>
    <w:multiLevelType w:val="hybridMultilevel"/>
    <w:tmpl w:val="761CA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F53767"/>
    <w:multiLevelType w:val="hybridMultilevel"/>
    <w:tmpl w:val="5BC861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2"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6"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7"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2"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9260169"/>
    <w:multiLevelType w:val="hybridMultilevel"/>
    <w:tmpl w:val="9D5C57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7"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4"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9"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62"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3491199">
    <w:abstractNumId w:val="19"/>
  </w:num>
  <w:num w:numId="2" w16cid:durableId="77480720">
    <w:abstractNumId w:val="44"/>
  </w:num>
  <w:num w:numId="3" w16cid:durableId="4527945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20780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1951557">
    <w:abstractNumId w:val="44"/>
    <w:lvlOverride w:ilvl="0">
      <w:startOverride w:val="1"/>
    </w:lvlOverride>
  </w:num>
  <w:num w:numId="6" w16cid:durableId="16743317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47306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647020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0274268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98109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88213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46922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0377691">
    <w:abstractNumId w:val="30"/>
  </w:num>
  <w:num w:numId="14" w16cid:durableId="10833792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89672596">
    <w:abstractNumId w:val="22"/>
  </w:num>
  <w:num w:numId="16" w16cid:durableId="1206406516">
    <w:abstractNumId w:val="38"/>
  </w:num>
  <w:num w:numId="17" w16cid:durableId="1187020247">
    <w:abstractNumId w:val="29"/>
  </w:num>
  <w:num w:numId="18" w16cid:durableId="282154849">
    <w:abstractNumId w:val="27"/>
  </w:num>
  <w:num w:numId="19" w16cid:durableId="2056734236">
    <w:abstractNumId w:val="47"/>
  </w:num>
  <w:num w:numId="20" w16cid:durableId="1365671040">
    <w:abstractNumId w:val="6"/>
  </w:num>
  <w:num w:numId="21" w16cid:durableId="1218013678">
    <w:abstractNumId w:val="56"/>
  </w:num>
  <w:num w:numId="22" w16cid:durableId="1148785226">
    <w:abstractNumId w:val="25"/>
  </w:num>
  <w:num w:numId="23" w16cid:durableId="1086073966">
    <w:abstractNumId w:val="33"/>
  </w:num>
  <w:num w:numId="24" w16cid:durableId="1163012109">
    <w:abstractNumId w:val="21"/>
  </w:num>
  <w:num w:numId="25" w16cid:durableId="1901748996">
    <w:abstractNumId w:val="14"/>
  </w:num>
  <w:num w:numId="26" w16cid:durableId="13848064">
    <w:abstractNumId w:val="51"/>
  </w:num>
  <w:num w:numId="27" w16cid:durableId="1356997393">
    <w:abstractNumId w:val="48"/>
  </w:num>
  <w:num w:numId="28" w16cid:durableId="1357655153">
    <w:abstractNumId w:val="32"/>
  </w:num>
  <w:num w:numId="29" w16cid:durableId="460392277">
    <w:abstractNumId w:val="57"/>
  </w:num>
  <w:num w:numId="30" w16cid:durableId="1100490744">
    <w:abstractNumId w:val="62"/>
  </w:num>
  <w:num w:numId="31" w16cid:durableId="1016884823">
    <w:abstractNumId w:val="12"/>
  </w:num>
  <w:num w:numId="32" w16cid:durableId="74086704">
    <w:abstractNumId w:val="49"/>
  </w:num>
  <w:num w:numId="33" w16cid:durableId="1431774402">
    <w:abstractNumId w:val="42"/>
  </w:num>
  <w:num w:numId="34" w16cid:durableId="2074697644">
    <w:abstractNumId w:val="0"/>
  </w:num>
  <w:num w:numId="35" w16cid:durableId="2130931363">
    <w:abstractNumId w:val="43"/>
  </w:num>
  <w:num w:numId="36" w16cid:durableId="204870234">
    <w:abstractNumId w:val="18"/>
  </w:num>
  <w:num w:numId="37" w16cid:durableId="1755394557">
    <w:abstractNumId w:val="41"/>
  </w:num>
  <w:num w:numId="38" w16cid:durableId="718896114">
    <w:abstractNumId w:val="8"/>
  </w:num>
  <w:num w:numId="39" w16cid:durableId="1005135901">
    <w:abstractNumId w:val="60"/>
  </w:num>
  <w:num w:numId="40" w16cid:durableId="1598178329">
    <w:abstractNumId w:val="40"/>
  </w:num>
  <w:num w:numId="41" w16cid:durableId="1747805910">
    <w:abstractNumId w:val="23"/>
  </w:num>
  <w:num w:numId="42" w16cid:durableId="200367805">
    <w:abstractNumId w:val="24"/>
  </w:num>
  <w:num w:numId="43" w16cid:durableId="1100754481">
    <w:abstractNumId w:val="17"/>
  </w:num>
  <w:num w:numId="44" w16cid:durableId="314726832">
    <w:abstractNumId w:val="54"/>
  </w:num>
  <w:num w:numId="45" w16cid:durableId="1255433200">
    <w:abstractNumId w:val="20"/>
  </w:num>
  <w:num w:numId="46" w16cid:durableId="540557924">
    <w:abstractNumId w:val="52"/>
  </w:num>
  <w:num w:numId="47" w16cid:durableId="2056854103">
    <w:abstractNumId w:val="26"/>
  </w:num>
  <w:num w:numId="48" w16cid:durableId="119052947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70616795">
    <w:abstractNumId w:val="31"/>
  </w:num>
  <w:num w:numId="50" w16cid:durableId="118628741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780388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3139316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75543933">
    <w:abstractNumId w:val="4"/>
  </w:num>
  <w:num w:numId="54" w16cid:durableId="2139453416">
    <w:abstractNumId w:val="46"/>
  </w:num>
  <w:num w:numId="55" w16cid:durableId="114558269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620270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4038283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9355161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10503285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92263661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094712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278770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131441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33827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3463734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815380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28765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256915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9193237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7403247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938782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35002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56468492">
    <w:abstractNumId w:val="1"/>
  </w:num>
  <w:num w:numId="74" w16cid:durableId="624502159">
    <w:abstractNumId w:val="2"/>
  </w:num>
  <w:num w:numId="75" w16cid:durableId="432014727">
    <w:abstractNumId w:val="36"/>
  </w:num>
  <w:num w:numId="76" w16cid:durableId="387218581">
    <w:abstractNumId w:val="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E7F"/>
    <w:rsid w:val="000E6094"/>
    <w:rsid w:val="000F0949"/>
    <w:rsid w:val="0010175B"/>
    <w:rsid w:val="00106C3B"/>
    <w:rsid w:val="001241B8"/>
    <w:rsid w:val="0013437F"/>
    <w:rsid w:val="00142DEB"/>
    <w:rsid w:val="00153ADC"/>
    <w:rsid w:val="00154A5F"/>
    <w:rsid w:val="001663B4"/>
    <w:rsid w:val="00173642"/>
    <w:rsid w:val="00181EE0"/>
    <w:rsid w:val="0019687D"/>
    <w:rsid w:val="001A21F1"/>
    <w:rsid w:val="001A6946"/>
    <w:rsid w:val="001B496C"/>
    <w:rsid w:val="001B7121"/>
    <w:rsid w:val="001C0A30"/>
    <w:rsid w:val="001C46D6"/>
    <w:rsid w:val="001D1609"/>
    <w:rsid w:val="001D29E7"/>
    <w:rsid w:val="001D62CD"/>
    <w:rsid w:val="001E40E3"/>
    <w:rsid w:val="001F6441"/>
    <w:rsid w:val="001F68A8"/>
    <w:rsid w:val="0021114F"/>
    <w:rsid w:val="002208D6"/>
    <w:rsid w:val="00230B9A"/>
    <w:rsid w:val="00230C87"/>
    <w:rsid w:val="00240340"/>
    <w:rsid w:val="002435A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352C1"/>
    <w:rsid w:val="00346686"/>
    <w:rsid w:val="0035628B"/>
    <w:rsid w:val="00356936"/>
    <w:rsid w:val="003570CD"/>
    <w:rsid w:val="003616C2"/>
    <w:rsid w:val="003627E1"/>
    <w:rsid w:val="0036576B"/>
    <w:rsid w:val="00367EF6"/>
    <w:rsid w:val="00374490"/>
    <w:rsid w:val="0039452E"/>
    <w:rsid w:val="00397D25"/>
    <w:rsid w:val="003A4F19"/>
    <w:rsid w:val="003C3F86"/>
    <w:rsid w:val="003D3FB9"/>
    <w:rsid w:val="003D53D1"/>
    <w:rsid w:val="003D5671"/>
    <w:rsid w:val="003E5D61"/>
    <w:rsid w:val="0040220A"/>
    <w:rsid w:val="00407ECB"/>
    <w:rsid w:val="0041159F"/>
    <w:rsid w:val="00416339"/>
    <w:rsid w:val="00416355"/>
    <w:rsid w:val="004204BE"/>
    <w:rsid w:val="0042637C"/>
    <w:rsid w:val="00437DFC"/>
    <w:rsid w:val="004423C5"/>
    <w:rsid w:val="00443BCF"/>
    <w:rsid w:val="004466FF"/>
    <w:rsid w:val="00455DDD"/>
    <w:rsid w:val="00456431"/>
    <w:rsid w:val="00461E87"/>
    <w:rsid w:val="0046596C"/>
    <w:rsid w:val="00465EC5"/>
    <w:rsid w:val="0046768C"/>
    <w:rsid w:val="0048167B"/>
    <w:rsid w:val="004856F5"/>
    <w:rsid w:val="004949C9"/>
    <w:rsid w:val="004A5534"/>
    <w:rsid w:val="004A6E62"/>
    <w:rsid w:val="004A6EE6"/>
    <w:rsid w:val="004C44AA"/>
    <w:rsid w:val="004C4C57"/>
    <w:rsid w:val="004C6C01"/>
    <w:rsid w:val="004D079C"/>
    <w:rsid w:val="004D536A"/>
    <w:rsid w:val="004D72F3"/>
    <w:rsid w:val="004E0B1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72BE9"/>
    <w:rsid w:val="006810D0"/>
    <w:rsid w:val="006919C8"/>
    <w:rsid w:val="006C370C"/>
    <w:rsid w:val="006D34B9"/>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810435"/>
    <w:rsid w:val="00816C45"/>
    <w:rsid w:val="00832156"/>
    <w:rsid w:val="00845FBC"/>
    <w:rsid w:val="00857E7C"/>
    <w:rsid w:val="00867FDE"/>
    <w:rsid w:val="00887F5E"/>
    <w:rsid w:val="008A15B5"/>
    <w:rsid w:val="008A2848"/>
    <w:rsid w:val="008A3C0D"/>
    <w:rsid w:val="008A45DA"/>
    <w:rsid w:val="008B4176"/>
    <w:rsid w:val="008B5108"/>
    <w:rsid w:val="008C3F23"/>
    <w:rsid w:val="008D353C"/>
    <w:rsid w:val="008E0182"/>
    <w:rsid w:val="008E5AC2"/>
    <w:rsid w:val="0090493B"/>
    <w:rsid w:val="0091385C"/>
    <w:rsid w:val="0093341A"/>
    <w:rsid w:val="0094108D"/>
    <w:rsid w:val="009467DC"/>
    <w:rsid w:val="00952340"/>
    <w:rsid w:val="009536A0"/>
    <w:rsid w:val="00964EF7"/>
    <w:rsid w:val="00982F59"/>
    <w:rsid w:val="009833DB"/>
    <w:rsid w:val="009B4D12"/>
    <w:rsid w:val="009C5279"/>
    <w:rsid w:val="009E0468"/>
    <w:rsid w:val="00A00DDE"/>
    <w:rsid w:val="00A04133"/>
    <w:rsid w:val="00A05D2F"/>
    <w:rsid w:val="00A267E1"/>
    <w:rsid w:val="00A450DD"/>
    <w:rsid w:val="00A5202F"/>
    <w:rsid w:val="00A71011"/>
    <w:rsid w:val="00A74B82"/>
    <w:rsid w:val="00A9194B"/>
    <w:rsid w:val="00AA3437"/>
    <w:rsid w:val="00AB2069"/>
    <w:rsid w:val="00AB3C5E"/>
    <w:rsid w:val="00AB6F5C"/>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A7C47"/>
    <w:rsid w:val="00BB1D9A"/>
    <w:rsid w:val="00BB1F2B"/>
    <w:rsid w:val="00BB29DA"/>
    <w:rsid w:val="00BD47FB"/>
    <w:rsid w:val="00BF4B0A"/>
    <w:rsid w:val="00BF6010"/>
    <w:rsid w:val="00C014D5"/>
    <w:rsid w:val="00C350E4"/>
    <w:rsid w:val="00C4292F"/>
    <w:rsid w:val="00C44131"/>
    <w:rsid w:val="00C44C31"/>
    <w:rsid w:val="00C45366"/>
    <w:rsid w:val="00C50E9E"/>
    <w:rsid w:val="00C552AC"/>
    <w:rsid w:val="00C61CFA"/>
    <w:rsid w:val="00C74B99"/>
    <w:rsid w:val="00C7612B"/>
    <w:rsid w:val="00CA557E"/>
    <w:rsid w:val="00CB4182"/>
    <w:rsid w:val="00CB5647"/>
    <w:rsid w:val="00CC6A1F"/>
    <w:rsid w:val="00CE18AA"/>
    <w:rsid w:val="00CE1CAE"/>
    <w:rsid w:val="00CF1776"/>
    <w:rsid w:val="00D332FB"/>
    <w:rsid w:val="00D36092"/>
    <w:rsid w:val="00D527DE"/>
    <w:rsid w:val="00D66631"/>
    <w:rsid w:val="00D75438"/>
    <w:rsid w:val="00DA0B63"/>
    <w:rsid w:val="00DA4616"/>
    <w:rsid w:val="00DC1A18"/>
    <w:rsid w:val="00DC7A53"/>
    <w:rsid w:val="00DD6436"/>
    <w:rsid w:val="00DE011E"/>
    <w:rsid w:val="00DE35A4"/>
    <w:rsid w:val="00DE61F8"/>
    <w:rsid w:val="00E04423"/>
    <w:rsid w:val="00E14FB7"/>
    <w:rsid w:val="00E15242"/>
    <w:rsid w:val="00E15A1E"/>
    <w:rsid w:val="00E21339"/>
    <w:rsid w:val="00E24C9C"/>
    <w:rsid w:val="00E5363B"/>
    <w:rsid w:val="00E84BDC"/>
    <w:rsid w:val="00E905C5"/>
    <w:rsid w:val="00E9377A"/>
    <w:rsid w:val="00E93D53"/>
    <w:rsid w:val="00E9797B"/>
    <w:rsid w:val="00EA1BDE"/>
    <w:rsid w:val="00EB269C"/>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1EBE"/>
    <w:rsid w:val="00F86F0A"/>
    <w:rsid w:val="00F93BB1"/>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756321045">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srs.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ol.gov/agencies/ilab/reports/child-labor/list-of-product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ol.gov/agencies/ilab/resources/grant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hyperlink" Target="http://www.SAM.gov"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5B4D2B-FDEF-418B-8315-3AB7F6AEED91}">
  <ds:schemaRefs>
    <ds:schemaRef ds:uri="http://schemas.microsoft.com/sharepoint/v3/contenttype/forms"/>
  </ds:schemaRefs>
</ds:datastoreItem>
</file>

<file path=customXml/itemProps2.xml><?xml version="1.0" encoding="utf-8"?>
<ds:datastoreItem xmlns:ds="http://schemas.openxmlformats.org/officeDocument/2006/customXml" ds:itemID="{A7170E94-89F2-44B0-944E-6272E4875F5F}">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4.xml><?xml version="1.0" encoding="utf-8"?>
<ds:datastoreItem xmlns:ds="http://schemas.openxmlformats.org/officeDocument/2006/customXml" ds:itemID="{DDDD9DF6-33C6-4C42-B93E-3E51ED318A22}"/>
</file>

<file path=docProps/app.xml><?xml version="1.0" encoding="utf-8"?>
<Properties xmlns="http://schemas.openxmlformats.org/officeDocument/2006/extended-properties" xmlns:vt="http://schemas.openxmlformats.org/officeDocument/2006/docPropsVTypes">
  <Template>Normal</Template>
  <TotalTime>267</TotalTime>
  <Pages>41</Pages>
  <Words>14091</Words>
  <Characters>80325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97</cp:revision>
  <dcterms:created xsi:type="dcterms:W3CDTF">2021-11-24T10:36:00Z</dcterms:created>
  <dcterms:modified xsi:type="dcterms:W3CDTF">2023-01-03T21:38:00Z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