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6E239D" w:rsidRDefault="00EE361E" w:rsidP="00F61BF8">
      <w:pPr>
        <w:pStyle w:val="P68B1DB1-Normal1"/>
        <w:spacing w:after="0" w:line="360" w:lineRule="auto"/>
        <w:jc w:val="center"/>
        <w:rPr>
          <w:szCs w:val="22"/>
          <w:lang w:val="en-US"/>
        </w:rPr>
      </w:pPr>
      <w:r w:rsidRPr="006E239D">
        <w:rPr>
          <w:szCs w:val="22"/>
          <w:lang w:val="en-US"/>
        </w:rPr>
        <w:t>S</w:t>
      </w:r>
      <w:r w:rsidR="001F5C55" w:rsidRPr="006E239D">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535DE6"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535DE6"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535DE6"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535DE6"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535DE6"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535DE6"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535DE6"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535DE6"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535DE6"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535DE6"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535DE6"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535DE6"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lastRenderedPageBreak/>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535DE6"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535DE6"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0777F172" w:rsidR="00A8336A" w:rsidRPr="00C76CF8" w:rsidRDefault="00CD4C15" w:rsidP="00693E77">
            <w:pPr>
              <w:spacing w:line="276" w:lineRule="auto"/>
              <w:rPr>
                <w:rFonts w:cs="Times New Roman"/>
                <w:lang w:val="es-CR"/>
              </w:rPr>
            </w:pPr>
            <w:r w:rsidRPr="00C76CF8">
              <w:rPr>
                <w:rFonts w:cs="Times New Roman"/>
                <w:lang w:val="es-CR"/>
              </w:rPr>
              <w:t>U.S. Agency for International Development (USAID)</w:t>
            </w:r>
            <w:r w:rsidR="00C76CF8" w:rsidRPr="00C76CF8">
              <w:rPr>
                <w:rFonts w:cs="Times New Roman"/>
                <w:lang w:val="es-CR"/>
              </w:rPr>
              <w:t>/</w:t>
            </w:r>
            <w:r w:rsidR="00C76CF8" w:rsidRPr="00C76CF8">
              <w:rPr>
                <w:lang w:val="es-CR"/>
              </w:rPr>
              <w:t xml:space="preserve"> </w:t>
            </w:r>
            <w:r w:rsidR="00C76CF8" w:rsidRPr="00C76CF8">
              <w:rPr>
                <w:rFonts w:cs="Times New Roman"/>
                <w:lang w:val="es-CR"/>
              </w:rPr>
              <w:t>Agencia de los Estados Unidos para el Desarrollo Internacional (USAID)</w:t>
            </w: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535DE6"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302A7A4A" w14:textId="202C2B0F" w:rsidR="00AB225A" w:rsidRDefault="00AB225A" w:rsidP="00AB225A">
            <w:pPr>
              <w:pStyle w:val="Heading1"/>
              <w:numPr>
                <w:ilvl w:val="0"/>
                <w:numId w:val="0"/>
              </w:numPr>
              <w:spacing w:line="276" w:lineRule="auto"/>
              <w:outlineLvl w:val="0"/>
            </w:pPr>
            <w:r w:rsidRPr="005D38AA">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14:paraId="30DB87ED"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lastRenderedPageBreak/>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lastRenderedPageBreak/>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outlineLvl w:val="2"/>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lastRenderedPageBreak/>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outlineLvl w:val="2"/>
              <w:rPr>
                <w:rFonts w:cs="Times New Roman"/>
                <w:color w:val="auto"/>
                <w:sz w:val="22"/>
                <w:szCs w:val="22"/>
              </w:rPr>
            </w:pPr>
          </w:p>
          <w:p w14:paraId="188039EC"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outlineLvl w:val="1"/>
              <w:rPr>
                <w:b w:val="0"/>
                <w:color w:val="2F5496" w:themeColor="accent1" w:themeShade="BF"/>
              </w:rPr>
            </w:pPr>
          </w:p>
          <w:p w14:paraId="68B2705E" w14:textId="23D0AEAF" w:rsidR="00B81334" w:rsidRDefault="00B81334" w:rsidP="00AB225A">
            <w:pPr>
              <w:pStyle w:val="Heading2"/>
              <w:numPr>
                <w:ilvl w:val="0"/>
                <w:numId w:val="0"/>
              </w:numPr>
              <w:spacing w:line="276" w:lineRule="auto"/>
              <w:outlineLvl w:val="1"/>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lastRenderedPageBreak/>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The Parties may mutually agree to terminate the Sub-Agreement at any time, in whole or in part, </w:t>
            </w:r>
            <w:r w:rsidRPr="002B41DC">
              <w:rPr>
                <w:rFonts w:ascii="Times New Roman" w:hAnsi="Times New Roman" w:cs="Times New Roman"/>
                <w:color w:val="auto"/>
              </w:rPr>
              <w:lastRenderedPageBreak/>
              <w:t>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 xml:space="preserve">The Sub-Awardee warrants that, to the best of Sub-Awardee’s knowledge and belief, there are no relevant facts or circumstances which could give </w:t>
            </w:r>
            <w:r w:rsidRPr="00554A93">
              <w:rPr>
                <w:rFonts w:ascii="Times New Roman" w:hAnsi="Times New Roman" w:cs="Times New Roman"/>
                <w:color w:val="auto"/>
              </w:rPr>
              <w:lastRenderedPageBreak/>
              <w:t>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 xml:space="preserve">A waiver of a breach of any provision of this Sub-agreement shall not constitute a waiver of any subsequent breach of that provision or a breach of any other provision of this Sub-agreement. The failure of </w:t>
            </w:r>
            <w:r w:rsidRPr="002B41DC">
              <w:rPr>
                <w:rFonts w:ascii="Times New Roman" w:hAnsi="Times New Roman" w:cs="Times New Roman"/>
                <w:color w:val="auto"/>
              </w:rPr>
              <w:lastRenderedPageBreak/>
              <w:t>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65A57352" w14:textId="77777777" w:rsidR="00AB225A" w:rsidRDefault="00AB225A" w:rsidP="001D4794">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w:t>
            </w:r>
            <w:r w:rsidRPr="00F546D4">
              <w:rPr>
                <w:highlight w:val="yellow"/>
              </w:rPr>
              <w:lastRenderedPageBreak/>
              <w:t>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14:paraId="17460BE6" w14:textId="352E4763" w:rsidR="00AB225A" w:rsidRDefault="00AB225A" w:rsidP="00AB225A">
            <w:pPr>
              <w:pStyle w:val="ListParagraph"/>
              <w:ind w:left="720"/>
              <w:jc w:val="both"/>
              <w:rPr>
                <w:highlight w:val="yellow"/>
              </w:rPr>
            </w:pPr>
          </w:p>
          <w:p w14:paraId="4B757AF4" w14:textId="74FAC23F" w:rsidR="00A51D4E"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77777777" w:rsidR="00AB225A" w:rsidRPr="00F546D4" w:rsidRDefault="00AB225A" w:rsidP="001D4794">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F546D4" w:rsidRDefault="00AB225A" w:rsidP="00AB225A">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14:paraId="608F7E51" w14:textId="0A66E8CC"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60FBA614"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A través de un proceso de </w:t>
            </w:r>
            <w:r w:rsidR="00535DE6">
              <w:rPr>
                <w:rFonts w:ascii="Times New Roman" w:hAnsi="Times New Roman" w:cs="Times New Roman"/>
                <w:color w:val="auto"/>
                <w:lang w:val="es-CR"/>
              </w:rPr>
              <w:t>selección</w:t>
            </w:r>
            <w:r w:rsidRPr="008F0A65">
              <w:rPr>
                <w:rFonts w:ascii="Times New Roman" w:hAnsi="Times New Roman" w:cs="Times New Roman"/>
                <w:color w:val="auto"/>
                <w:lang w:val="es-CR"/>
              </w:rPr>
              <w:t>,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 xml:space="preserve">Sección III: Descripción y Objetivos del </w:t>
            </w:r>
            <w:r w:rsidRPr="008F0A65">
              <w:rPr>
                <w:rFonts w:cs="Times New Roman"/>
                <w:i/>
                <w:iCs/>
                <w:lang w:val="es-CR"/>
              </w:rPr>
              <w:lastRenderedPageBreak/>
              <w:t>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lastRenderedPageBreak/>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w:t>
            </w:r>
            <w:r w:rsidRPr="008F0A65">
              <w:rPr>
                <w:rFonts w:cs="Times New Roman"/>
                <w:lang w:val="es-CR"/>
              </w:rPr>
              <w:lastRenderedPageBreak/>
              <w:t>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77777777" w:rsidR="00BE1419"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2B34994" w:rsidR="006E2A6E" w:rsidRPr="008F0A65" w:rsidRDefault="00D04C55" w:rsidP="00D04C55">
            <w:pPr>
              <w:jc w:val="both"/>
              <w:rPr>
                <w:lang w:val="es-CR"/>
              </w:rPr>
            </w:pPr>
            <w:r w:rsidRPr="008F0A65">
              <w:rPr>
                <w:lang w:val="es-CR"/>
              </w:rPr>
              <w:t xml:space="preserve">El </w:t>
            </w:r>
            <w:r w:rsidR="006E2A6E" w:rsidRPr="008F0A65">
              <w:rPr>
                <w:lang w:val="es-CR"/>
              </w:rPr>
              <w:t xml:space="preserve">Sub-Adjudicatario </w:t>
            </w:r>
            <w:hyperlink r:id="rId13" w:history="1">
              <w:r w:rsidR="006E2A6E" w:rsidRPr="008F0A65">
                <w:rPr>
                  <w:lang w:val="es-CR"/>
                </w:rPr>
                <w:t>podrá</w:t>
              </w:r>
            </w:hyperlink>
            <w:r w:rsidR="006E2A6E" w:rsidRPr="008F0A65">
              <w:rPr>
                <w:lang w:val="es-CR"/>
              </w:rPr>
              <w:t xml:space="preserve"> registrar los derechos de propiedad de cualquier trabajo que esté sujeto a derechos de autor y que haya sido desarrollado bajo esta Sub-</w:t>
            </w:r>
            <w:r w:rsidRPr="008F0A65">
              <w:rPr>
                <w:lang w:val="es-CR"/>
              </w:rPr>
              <w:t>Acuerdo</w:t>
            </w:r>
            <w:r w:rsidR="006E2A6E" w:rsidRPr="008F0A65">
              <w:rPr>
                <w:lang w:val="es-CR"/>
              </w:rPr>
              <w:t xml:space="preserve">. PARTNERS y </w:t>
            </w:r>
            <w:r w:rsidR="00B81334" w:rsidRPr="008F0A65">
              <w:rPr>
                <w:lang w:val="es-CR"/>
              </w:rPr>
              <w:t xml:space="preserve">Entidad Otorgante del Acuerdo </w:t>
            </w:r>
            <w:r w:rsidR="006E2A6E" w:rsidRPr="008F0A65">
              <w:rPr>
                <w:lang w:val="es-CR"/>
              </w:rPr>
              <w:t xml:space="preserve">identificada en la Sección I, Artículo 2, Celda 7 se reservan el derecho libre de regalías, no exclusivo e irrevocable de reproducir, publicar </w:t>
            </w:r>
            <w:r w:rsidR="006E2A6E" w:rsidRPr="008F0A65">
              <w:rPr>
                <w:lang w:val="es-CR"/>
              </w:rPr>
              <w:lastRenderedPageBreak/>
              <w:t>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0BF3308">
            <w:pPr>
              <w:spacing w:line="276" w:lineRule="auto"/>
              <w:contextualSpacing/>
              <w:jc w:val="both"/>
              <w:rPr>
                <w:rFonts w:cs="Times New Roman"/>
                <w:lang w:val="es-CR"/>
              </w:rPr>
            </w:pPr>
            <w:r w:rsidRPr="008F0A65">
              <w:rPr>
                <w:rFonts w:cs="Times New Roman"/>
                <w:lang w:val="es-CR"/>
              </w:rPr>
              <w:t>El Sub-Adjudicatario deberá presentar la solicitud de modificación de</w:t>
            </w:r>
            <w:r w:rsidR="00BF3308" w:rsidRPr="008F0A65">
              <w:rPr>
                <w:rFonts w:cs="Times New Roman"/>
                <w:lang w:val="es-CR"/>
              </w:rPr>
              <w:t>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08F0A65">
              <w:rPr>
                <w:rFonts w:cs="Times New Roman"/>
                <w:lang w:val="es-CR"/>
              </w:rPr>
              <w:t>el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lastRenderedPageBreak/>
              <w:t xml:space="preserve">Artículo 13. Cesión </w:t>
            </w:r>
          </w:p>
          <w:p w14:paraId="070EF123" w14:textId="1CD45904" w:rsidR="006E2A6E" w:rsidRPr="008F0A65" w:rsidRDefault="006E2A6E" w:rsidP="00A73701">
            <w:pPr>
              <w:spacing w:line="276" w:lineRule="auto"/>
              <w:jc w:val="both"/>
              <w:rPr>
                <w:rFonts w:cs="Times New Roman"/>
                <w:lang w:val="es-CR"/>
              </w:rPr>
            </w:pPr>
            <w:r w:rsidRPr="008F0A65">
              <w:rPr>
                <w:rFonts w:cs="Times New Roman"/>
                <w:lang w:val="es-CR"/>
              </w:rPr>
              <w:t>El Sub-Adjudicatario no podrá ceder sus derechos ni firmar ninguna otra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sidRPr="008F0A65">
              <w:rPr>
                <w:rFonts w:cs="Times New Roman"/>
                <w:lang w:val="es-CR"/>
              </w:rPr>
              <w:t xml:space="preserve">PARTNERS ni la </w:t>
            </w:r>
            <w:r w:rsidR="007A6483" w:rsidRPr="008F0A65">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007A6483" w:rsidRPr="008F0A65">
              <w:rPr>
                <w:rFonts w:cs="Times New Roman"/>
                <w:lang w:val="es-CR"/>
              </w:rPr>
              <w:t>Acuerdo</w:t>
            </w:r>
            <w:r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outlineLvl w:val="1"/>
              <w:rPr>
                <w:b w:val="0"/>
                <w:color w:val="2F5496" w:themeColor="accent1" w:themeShade="BF"/>
                <w:lang w:val="es-CR"/>
              </w:rPr>
            </w:pPr>
            <w:bookmarkStart w:id="0" w:name="_Hlk84606078"/>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incumplimiento del Sub-Adjudicatario o infracción sustancial de los requisitos del Sub-Acuerdo. En cada caso, se emitirá una notificación escrita indicando la fecha de entrada en vigor de la acción y el monto de los fondos, si procede, que estarán disponibles para </w:t>
            </w:r>
            <w:r w:rsidRPr="008F0A65">
              <w:rPr>
                <w:rFonts w:ascii="Times New Roman" w:hAnsi="Times New Roman" w:cs="Times New Roman"/>
                <w:i/>
                <w:iCs/>
                <w:color w:val="auto"/>
                <w:lang w:val="es-CR"/>
              </w:rPr>
              <w:lastRenderedPageBreak/>
              <w:t>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276FEA3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 xml:space="preserve">acuerdo en cualquier momento, parcial o totalmente, bajo los términos y condiciones que </w:t>
            </w:r>
            <w:r w:rsidRPr="008F0A65">
              <w:rPr>
                <w:rFonts w:cs="Times New Roman"/>
                <w:lang w:val="es-CR"/>
              </w:rPr>
              <w:lastRenderedPageBreak/>
              <w:t>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004D66DC" w:rsidRPr="008F0A65">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004D66DC" w:rsidRPr="008F0A65">
              <w:rPr>
                <w:rFonts w:cs="Times New Roman"/>
                <w:lang w:val="es-CR"/>
              </w:rPr>
              <w:t>e Acuerdo</w:t>
            </w:r>
            <w:r w:rsidRPr="008F0A65">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w:t>
            </w:r>
            <w:r w:rsidRPr="008F0A65">
              <w:rPr>
                <w:rFonts w:cs="Times New Roman"/>
                <w:lang w:val="es-CR"/>
              </w:rPr>
              <w:lastRenderedPageBreak/>
              <w:t>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746DE6AF"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004D66DC" w:rsidRPr="008F0A65">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USAID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lastRenderedPageBreak/>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El Sub-Adjudicatario garantiza que, a su leal saber y entender, no existen hechos o circunstancias </w:t>
            </w:r>
            <w:r w:rsidRPr="008F0A65">
              <w:rPr>
                <w:rFonts w:ascii="Times New Roman" w:hAnsi="Times New Roman" w:cs="Times New Roman"/>
                <w:color w:val="auto"/>
                <w:lang w:val="es-CR"/>
              </w:rPr>
              <w:lastRenderedPageBreak/>
              <w:t>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w:t>
            </w:r>
            <w:r w:rsidRPr="008F0A65">
              <w:rPr>
                <w:rFonts w:ascii="Times New Roman" w:hAnsi="Times New Roman" w:cs="Times New Roman"/>
                <w:color w:val="auto"/>
                <w:lang w:val="es-CR"/>
              </w:rPr>
              <w:lastRenderedPageBreak/>
              <w:t>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14:paraId="5D80C295" w14:textId="7DE6F923" w:rsidR="006E2A6E" w:rsidRPr="008F0A65" w:rsidRDefault="003B3BC5" w:rsidP="006E2A6E">
            <w:pPr>
              <w:pStyle w:val="P68B1DB1-Normal1"/>
              <w:spacing w:line="276" w:lineRule="auto"/>
              <w:jc w:val="both"/>
              <w:rPr>
                <w:szCs w:val="22"/>
                <w:lang w:val="es-CR" w:eastAsia="en-US"/>
              </w:rPr>
            </w:pPr>
            <w:r w:rsidRPr="008F0A65">
              <w:rPr>
                <w:szCs w:val="22"/>
                <w:lang w:val="es-CR" w:eastAsia="en-US"/>
              </w:rPr>
              <w:t xml:space="preserve">En </w:t>
            </w:r>
            <w:r w:rsidR="006E2A6E" w:rsidRPr="008F0A65">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006E2A6E" w:rsidRPr="008F0A65">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268EED54" w:rsidR="003B3BC5" w:rsidRPr="008F0A65" w:rsidRDefault="006E2A6E" w:rsidP="00AF3642">
            <w:pPr>
              <w:pStyle w:val="ListParagraph"/>
              <w:numPr>
                <w:ilvl w:val="0"/>
                <w:numId w:val="34"/>
              </w:numPr>
              <w:jc w:val="both"/>
              <w:rPr>
                <w:highlight w:val="yellow"/>
                <w:lang w:val="es-CR"/>
              </w:rPr>
            </w:pPr>
            <w:r w:rsidRPr="008F0A65">
              <w:rPr>
                <w:highlight w:val="yellow"/>
                <w:lang w:val="es-CR"/>
              </w:rPr>
              <w:t xml:space="preserve">Título de Propiedad de los Equipos y las Propiedades del Personal: A menos que sean identificados como un entregables, el título de propiedad de los equipos </w:t>
            </w:r>
            <w:r w:rsidRPr="008F0A65">
              <w:rPr>
                <w:highlight w:val="yellow"/>
                <w:lang w:val="es-CR"/>
              </w:rPr>
              <w:lastRenderedPageBreak/>
              <w:t>o bienes personales adquiridos para lograr el cumplimiento de algún hito o apoyar la entrega de algún entregable en virtud de est</w:t>
            </w:r>
            <w:r w:rsidR="003B3BC5" w:rsidRPr="008F0A65">
              <w:rPr>
                <w:highlight w:val="yellow"/>
                <w:lang w:val="es-CR"/>
              </w:rPr>
              <w:t>e S</w:t>
            </w:r>
            <w:r w:rsidR="00A51D4E" w:rsidRPr="008F0A65">
              <w:rPr>
                <w:highlight w:val="yellow"/>
                <w:lang w:val="es-CR"/>
              </w:rPr>
              <w:t>u</w:t>
            </w:r>
            <w:r w:rsidR="003B3BC5" w:rsidRPr="008F0A65">
              <w:rPr>
                <w:highlight w:val="yellow"/>
                <w:lang w:val="es-CR"/>
              </w:rPr>
              <w:t>b</w:t>
            </w:r>
            <w:r w:rsidR="00A51D4E" w:rsidRPr="008F0A65">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00A51D4E" w:rsidRPr="008F0A65">
              <w:rPr>
                <w:highlight w:val="yellow"/>
                <w:lang w:val="es-CR"/>
              </w:rPr>
              <w:t>l Acuerdo</w:t>
            </w:r>
            <w:r w:rsidRPr="008F0A65">
              <w:rPr>
                <w:highlight w:val="yellow"/>
                <w:lang w:val="es-CR"/>
              </w:rPr>
              <w:t>.</w:t>
            </w:r>
          </w:p>
          <w:p w14:paraId="5F5E36D3" w14:textId="77777777" w:rsidR="003B3BC5" w:rsidRPr="008F0A65" w:rsidRDefault="003B3BC5" w:rsidP="003B3BC5">
            <w:pPr>
              <w:pStyle w:val="ListParagraph"/>
              <w:ind w:left="720"/>
              <w:jc w:val="both"/>
              <w:rPr>
                <w:highlight w:val="yellow"/>
                <w:lang w:val="es-CR"/>
              </w:rPr>
            </w:pPr>
          </w:p>
          <w:p w14:paraId="2E1AEADE" w14:textId="77777777" w:rsidR="00AB225A" w:rsidRPr="008F0A65" w:rsidRDefault="006E2A6E" w:rsidP="00AF3642">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14:paraId="3BA95DB3" w14:textId="11405108"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 xml:space="preserve">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w:t>
            </w:r>
            <w:r w:rsidR="005F01B3">
              <w:rPr>
                <w:szCs w:val="22"/>
                <w:lang w:val="es-CR" w:eastAsia="en-US"/>
              </w:rPr>
              <w:t>Sub-acuerdo</w:t>
            </w:r>
            <w:r w:rsidR="00C525E1" w:rsidRPr="008F0A65">
              <w:rPr>
                <w:szCs w:val="22"/>
                <w:lang w:val="es-CR" w:eastAsia="en-US"/>
              </w:rPr>
              <w:t xml:space="preserve">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5F01B3"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Default="00D730EF" w:rsidP="00D730EF">
            <w:r w:rsidRPr="002145A7">
              <w:t xml:space="preserve">Description of Activities and Gantt chart. </w:t>
            </w:r>
            <w:r w:rsidRPr="002B41DC">
              <w:br/>
            </w:r>
          </w:p>
          <w:p w14:paraId="2E97DCF2" w14:textId="77777777" w:rsidR="004B0AB5" w:rsidRPr="002B41DC" w:rsidRDefault="004B0AB5" w:rsidP="00D730EF"/>
          <w:p w14:paraId="656999E8" w14:textId="77777777" w:rsidR="00D730EF" w:rsidRPr="00615476" w:rsidRDefault="00D730EF" w:rsidP="00D730EF">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lastRenderedPageBreak/>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 xml:space="preserve">El Sub-Adjudicatario, en virtud del Acuerdo firmado con PARTNERS, deberá obtener información de todos sus </w:t>
            </w:r>
            <w:r w:rsidRPr="008F0A65">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0AB225A">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outlineLvl w:val="0"/>
            </w:pPr>
            <w:r w:rsidRPr="004F54AD">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outlineLvl w:val="0"/>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5F01B3"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5F01B3"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5F01B3"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5F01B3"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5F01B3"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4"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5"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5F01B3"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1"/>
      <w:tr w:rsidR="001D4794" w:rsidRPr="00F06082" w14:paraId="43907CFC" w14:textId="77777777" w:rsidTr="001D4794">
        <w:tblPrEx>
          <w:jc w:val="left"/>
        </w:tblPrEx>
        <w:tc>
          <w:tcPr>
            <w:tcW w:w="5482" w:type="dxa"/>
          </w:tcPr>
          <w:p w14:paraId="310E28B6" w14:textId="6A2BF1BC" w:rsidR="001D4794" w:rsidRPr="006F359C" w:rsidRDefault="001D4794" w:rsidP="00B77F7B">
            <w:pPr>
              <w:pStyle w:val="Heading1"/>
              <w:numPr>
                <w:ilvl w:val="0"/>
                <w:numId w:val="0"/>
              </w:numPr>
              <w:outlineLvl w:val="0"/>
            </w:pPr>
            <w:r w:rsidRPr="006F359C">
              <w:lastRenderedPageBreak/>
              <w:t>Section V</w:t>
            </w:r>
            <w:r w:rsidR="00ED75C4">
              <w:t>II</w:t>
            </w:r>
            <w:r w:rsidRPr="006F359C">
              <w:t xml:space="preserve">: </w:t>
            </w:r>
            <w:r>
              <w:t xml:space="preserve">USAID </w:t>
            </w:r>
            <w:r w:rsidRPr="006F359C">
              <w:t xml:space="preserve">Prime Award Provisions </w:t>
            </w:r>
          </w:p>
          <w:p w14:paraId="3BB102F0" w14:textId="5C1DE773" w:rsidR="001D4794" w:rsidRDefault="001D4794" w:rsidP="00F14C7B">
            <w:pPr>
              <w:keepNext/>
              <w:keepLines/>
              <w:spacing w:line="276" w:lineRule="auto"/>
              <w:jc w:val="both"/>
              <w:rPr>
                <w:rFonts w:cs="Times New Roman"/>
              </w:rPr>
            </w:pPr>
            <w:r w:rsidRPr="00DF5362">
              <w:rPr>
                <w:rFonts w:cs="Times New Roman"/>
              </w:rPr>
              <w:t>In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w:t>
            </w:r>
            <w:r w:rsidR="00BC4E49">
              <w:rPr>
                <w:rFonts w:cs="Times New Roman"/>
              </w:rPr>
              <w:t xml:space="preserve"> </w:t>
            </w:r>
            <w:r w:rsidRPr="00DF5362">
              <w:rPr>
                <w:rFonts w:cs="Times New Roman"/>
              </w:rPr>
              <w:t xml:space="preserve">website: </w:t>
            </w:r>
            <w:hyperlink r:id="rId16" w:history="1">
              <w:r w:rsidRPr="00DF5362">
                <w:rPr>
                  <w:rStyle w:val="Hyperlink"/>
                  <w:rFonts w:cs="Times New Roman"/>
                  <w:color w:val="auto"/>
                </w:rPr>
                <w:t>https://www.usaid.gov/ads/policy/300/303mat</w:t>
              </w:r>
            </w:hyperlink>
            <w:r w:rsidRPr="00DF5362">
              <w:rPr>
                <w:rFonts w:cs="Times New Roman"/>
              </w:rPr>
              <w:t>.</w:t>
            </w:r>
            <w:r w:rsidR="00BC4E49">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 The Sub-Awardee may contact PARTNERS at any time for the full text of the provisions</w:t>
            </w:r>
            <w:r w:rsidR="00F14C7B">
              <w:rPr>
                <w:rFonts w:cs="Times New Roman"/>
              </w:rPr>
              <w:t xml:space="preserve">. </w:t>
            </w:r>
            <w:r w:rsidRPr="002B41DC">
              <w:rPr>
                <w:rFonts w:cs="Times New Roman"/>
              </w:rPr>
              <w:t>Unless specified otherwise in the table, the following changes in terminology are made to the Standard Provisions incorporated by reference:</w:t>
            </w:r>
            <w:r>
              <w:rPr>
                <w:rFonts w:cs="Times New Roman"/>
              </w:rPr>
              <w:t xml:space="preserve"> </w:t>
            </w:r>
          </w:p>
          <w:p w14:paraId="02452064" w14:textId="30F8483D" w:rsidR="007E3BDF" w:rsidRDefault="007E3BDF" w:rsidP="00F14C7B">
            <w:pPr>
              <w:keepNext/>
              <w:keepLines/>
              <w:spacing w:line="276" w:lineRule="auto"/>
              <w:jc w:val="both"/>
              <w:rPr>
                <w:rFonts w:cs="Times New Roman"/>
              </w:rPr>
            </w:pPr>
          </w:p>
          <w:p w14:paraId="3FF81093" w14:textId="77777777" w:rsidR="007E3BDF" w:rsidRDefault="007E3BDF" w:rsidP="00F14C7B">
            <w:pPr>
              <w:keepNext/>
              <w:keepLines/>
              <w:spacing w:line="276" w:lineRule="auto"/>
              <w:jc w:val="both"/>
              <w:rPr>
                <w:rFonts w:cs="Times New Roman"/>
              </w:rPr>
            </w:pPr>
          </w:p>
          <w:p w14:paraId="351F641B" w14:textId="77777777" w:rsidR="00BC4E49" w:rsidRPr="002B41DC" w:rsidRDefault="00BC4E49" w:rsidP="001D479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1D4794" w:rsidRPr="002B41DC" w14:paraId="5369BB2D" w14:textId="77777777" w:rsidTr="00BC4E49">
              <w:trPr>
                <w:trHeight w:val="267"/>
                <w:jc w:val="center"/>
              </w:trPr>
              <w:tc>
                <w:tcPr>
                  <w:tcW w:w="2584" w:type="dxa"/>
                </w:tcPr>
                <w:p w14:paraId="10CA7E24" w14:textId="77777777" w:rsidR="001D4794" w:rsidRPr="002B41DC" w:rsidRDefault="001D4794" w:rsidP="001D4794">
                  <w:pPr>
                    <w:spacing w:line="276" w:lineRule="auto"/>
                    <w:rPr>
                      <w:rFonts w:cs="Times New Roman"/>
                    </w:rPr>
                  </w:pPr>
                  <w:r w:rsidRPr="002B41DC">
                    <w:rPr>
                      <w:rFonts w:cs="Times New Roman"/>
                      <w:b/>
                    </w:rPr>
                    <w:t>Standard Provision</w:t>
                  </w:r>
                </w:p>
              </w:tc>
              <w:tc>
                <w:tcPr>
                  <w:tcW w:w="2584" w:type="dxa"/>
                </w:tcPr>
                <w:p w14:paraId="4355F375" w14:textId="77777777" w:rsidR="001D4794" w:rsidRPr="002B41DC" w:rsidRDefault="001D4794" w:rsidP="001D4794">
                  <w:pPr>
                    <w:spacing w:line="276" w:lineRule="auto"/>
                    <w:rPr>
                      <w:rFonts w:cs="Times New Roman"/>
                    </w:rPr>
                  </w:pPr>
                  <w:r w:rsidRPr="002B41DC">
                    <w:rPr>
                      <w:rFonts w:cs="Times New Roman"/>
                      <w:b/>
                    </w:rPr>
                    <w:t>Read as</w:t>
                  </w:r>
                </w:p>
              </w:tc>
            </w:tr>
            <w:tr w:rsidR="001D4794" w:rsidRPr="002B41DC" w14:paraId="4804DA94" w14:textId="77777777" w:rsidTr="00BC4E49">
              <w:trPr>
                <w:trHeight w:val="267"/>
                <w:jc w:val="center"/>
              </w:trPr>
              <w:tc>
                <w:tcPr>
                  <w:tcW w:w="2584" w:type="dxa"/>
                </w:tcPr>
                <w:p w14:paraId="1A3E87DD" w14:textId="77777777" w:rsidR="001D4794" w:rsidRPr="002B41DC" w:rsidRDefault="001D4794" w:rsidP="001D4794">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6BEEECF1" w14:textId="77777777" w:rsidR="001D4794" w:rsidRPr="002B41DC" w:rsidRDefault="001D4794" w:rsidP="001D4794">
                  <w:pPr>
                    <w:spacing w:line="276" w:lineRule="auto"/>
                    <w:rPr>
                      <w:rFonts w:cs="Times New Roman"/>
                    </w:rPr>
                  </w:pPr>
                  <w:r w:rsidRPr="002B41DC">
                    <w:rPr>
                      <w:rFonts w:cs="Times New Roman"/>
                    </w:rPr>
                    <w:t>Sub-Awardee</w:t>
                  </w:r>
                </w:p>
              </w:tc>
            </w:tr>
            <w:tr w:rsidR="001D4794" w:rsidRPr="002B41DC" w14:paraId="600E5D8B" w14:textId="77777777" w:rsidTr="00BC4E49">
              <w:trPr>
                <w:trHeight w:val="541"/>
                <w:jc w:val="center"/>
              </w:trPr>
              <w:tc>
                <w:tcPr>
                  <w:tcW w:w="2584" w:type="dxa"/>
                </w:tcPr>
                <w:p w14:paraId="7D423182" w14:textId="77777777" w:rsidR="001D4794" w:rsidRPr="002B41DC" w:rsidRDefault="001D4794" w:rsidP="001D4794">
                  <w:pPr>
                    <w:spacing w:line="276" w:lineRule="auto"/>
                    <w:rPr>
                      <w:rFonts w:cs="Times New Roman"/>
                    </w:rPr>
                  </w:pPr>
                  <w:r w:rsidRPr="002B41DC">
                    <w:rPr>
                      <w:rFonts w:cs="Times New Roman"/>
                    </w:rPr>
                    <w:t>Grant, Cooperative Agreement,</w:t>
                  </w:r>
                  <w:r w:rsidRPr="002B41DC">
                    <w:rPr>
                      <w:rFonts w:cs="Times New Roman"/>
                    </w:rPr>
                    <w:tab/>
                    <w:t>Subaward</w:t>
                  </w:r>
                </w:p>
                <w:p w14:paraId="6F724EF2" w14:textId="77777777" w:rsidR="001D4794" w:rsidRPr="002B41DC" w:rsidRDefault="001D4794" w:rsidP="001D4794">
                  <w:pPr>
                    <w:spacing w:line="276" w:lineRule="auto"/>
                    <w:rPr>
                      <w:rFonts w:cs="Times New Roman"/>
                    </w:rPr>
                  </w:pPr>
                  <w:r w:rsidRPr="002B41DC">
                    <w:rPr>
                      <w:rFonts w:cs="Times New Roman"/>
                    </w:rPr>
                    <w:t>and Award</w:t>
                  </w:r>
                </w:p>
              </w:tc>
              <w:tc>
                <w:tcPr>
                  <w:tcW w:w="2584" w:type="dxa"/>
                </w:tcPr>
                <w:p w14:paraId="0F4B8A89" w14:textId="77777777" w:rsidR="001D4794" w:rsidRPr="002B41DC" w:rsidRDefault="001D4794" w:rsidP="001D4794">
                  <w:pPr>
                    <w:spacing w:line="276" w:lineRule="auto"/>
                    <w:rPr>
                      <w:rFonts w:cs="Times New Roman"/>
                    </w:rPr>
                  </w:pPr>
                  <w:r w:rsidRPr="002B41DC">
                    <w:rPr>
                      <w:rFonts w:cs="Times New Roman"/>
                    </w:rPr>
                    <w:t>Sub-Agreement</w:t>
                  </w:r>
                </w:p>
              </w:tc>
            </w:tr>
            <w:tr w:rsidR="001D4794" w:rsidRPr="002B41DC" w14:paraId="4B6C86A4" w14:textId="77777777" w:rsidTr="00BC4E49">
              <w:trPr>
                <w:trHeight w:val="541"/>
                <w:jc w:val="center"/>
              </w:trPr>
              <w:tc>
                <w:tcPr>
                  <w:tcW w:w="2584" w:type="dxa"/>
                </w:tcPr>
                <w:p w14:paraId="22278B0B" w14:textId="77777777" w:rsidR="001D4794" w:rsidRPr="002B41DC" w:rsidRDefault="001D4794" w:rsidP="001D4794">
                  <w:pPr>
                    <w:spacing w:line="276" w:lineRule="auto"/>
                    <w:rPr>
                      <w:rFonts w:cs="Times New Roman"/>
                    </w:rPr>
                  </w:pPr>
                  <w:r w:rsidRPr="002B41DC">
                    <w:rPr>
                      <w:rFonts w:cs="Times New Roman"/>
                    </w:rPr>
                    <w:t>Any reference to the U.S. Government, USAID, or Agreement Officer</w:t>
                  </w:r>
                </w:p>
              </w:tc>
              <w:tc>
                <w:tcPr>
                  <w:tcW w:w="2584" w:type="dxa"/>
                </w:tcPr>
                <w:p w14:paraId="620DEDE6" w14:textId="77777777" w:rsidR="001D4794" w:rsidRPr="002B41DC" w:rsidRDefault="001D4794" w:rsidP="001D4794">
                  <w:pPr>
                    <w:spacing w:line="276" w:lineRule="auto"/>
                    <w:rPr>
                      <w:rFonts w:cs="Times New Roman"/>
                    </w:rPr>
                  </w:pPr>
                  <w:r w:rsidRPr="002B41DC">
                    <w:rPr>
                      <w:rFonts w:cs="Times New Roman"/>
                    </w:rPr>
                    <w:t>PARTNERS</w:t>
                  </w:r>
                </w:p>
              </w:tc>
            </w:tr>
            <w:tr w:rsidR="001D4794" w:rsidRPr="002B41DC" w14:paraId="4B0B5404" w14:textId="77777777" w:rsidTr="00BC4E49">
              <w:trPr>
                <w:trHeight w:val="267"/>
                <w:jc w:val="center"/>
              </w:trPr>
              <w:tc>
                <w:tcPr>
                  <w:tcW w:w="2584" w:type="dxa"/>
                </w:tcPr>
                <w:p w14:paraId="1D76259C" w14:textId="77777777" w:rsidR="001D4794" w:rsidRPr="002B41DC" w:rsidRDefault="001D4794" w:rsidP="001D4794">
                  <w:pPr>
                    <w:spacing w:line="276" w:lineRule="auto"/>
                    <w:rPr>
                      <w:rFonts w:cs="Times New Roman"/>
                    </w:rPr>
                  </w:pPr>
                  <w:r w:rsidRPr="002B41DC">
                    <w:rPr>
                      <w:rFonts w:cs="Times New Roman"/>
                    </w:rPr>
                    <w:t>Subrecipient</w:t>
                  </w:r>
                </w:p>
              </w:tc>
              <w:tc>
                <w:tcPr>
                  <w:tcW w:w="2584" w:type="dxa"/>
                </w:tcPr>
                <w:p w14:paraId="588D97F4" w14:textId="77777777" w:rsidR="001D4794" w:rsidRPr="002B41DC" w:rsidRDefault="001D4794" w:rsidP="001D4794">
                  <w:pPr>
                    <w:spacing w:line="276" w:lineRule="auto"/>
                    <w:rPr>
                      <w:rFonts w:cs="Times New Roman"/>
                    </w:rPr>
                  </w:pPr>
                  <w:r w:rsidRPr="002B41DC">
                    <w:rPr>
                      <w:rFonts w:cs="Times New Roman"/>
                    </w:rPr>
                    <w:t>Lower-tier Sub-Awardee</w:t>
                  </w:r>
                </w:p>
              </w:tc>
            </w:tr>
            <w:tr w:rsidR="001D4794" w:rsidRPr="002B41DC" w14:paraId="23E37657" w14:textId="77777777" w:rsidTr="00BC4E49">
              <w:trPr>
                <w:trHeight w:val="267"/>
                <w:jc w:val="center"/>
              </w:trPr>
              <w:tc>
                <w:tcPr>
                  <w:tcW w:w="2584" w:type="dxa"/>
                </w:tcPr>
                <w:p w14:paraId="0CA2F845" w14:textId="77777777" w:rsidR="001D4794" w:rsidRPr="002B41DC" w:rsidRDefault="001D4794" w:rsidP="001D4794">
                  <w:pPr>
                    <w:spacing w:line="276" w:lineRule="auto"/>
                    <w:rPr>
                      <w:rFonts w:cs="Times New Roman"/>
                    </w:rPr>
                  </w:pPr>
                  <w:r w:rsidRPr="002B41DC">
                    <w:rPr>
                      <w:rFonts w:cs="Times New Roman"/>
                    </w:rPr>
                    <w:t>Subaward</w:t>
                  </w:r>
                </w:p>
              </w:tc>
              <w:tc>
                <w:tcPr>
                  <w:tcW w:w="2584" w:type="dxa"/>
                </w:tcPr>
                <w:p w14:paraId="631B283C" w14:textId="77777777" w:rsidR="001D4794" w:rsidRPr="002B41DC" w:rsidRDefault="001D4794" w:rsidP="001D4794">
                  <w:pPr>
                    <w:spacing w:line="276" w:lineRule="auto"/>
                    <w:rPr>
                      <w:rFonts w:cs="Times New Roman"/>
                    </w:rPr>
                  </w:pPr>
                  <w:r w:rsidRPr="002B41DC">
                    <w:rPr>
                      <w:rFonts w:cs="Times New Roman"/>
                    </w:rPr>
                    <w:t>Lower</w:t>
                  </w:r>
                  <w:r w:rsidRPr="002B41DC">
                    <w:rPr>
                      <w:rFonts w:cs="Times New Roman"/>
                    </w:rPr>
                    <w:noBreakHyphen/>
                    <w:t>tiered Sub-Agreement</w:t>
                  </w:r>
                </w:p>
              </w:tc>
            </w:tr>
          </w:tbl>
          <w:p w14:paraId="683FBAB3" w14:textId="6F16943A" w:rsidR="001D4794" w:rsidRDefault="001D4794" w:rsidP="001D4794">
            <w:pPr>
              <w:spacing w:line="276" w:lineRule="auto"/>
              <w:ind w:left="360"/>
              <w:rPr>
                <w:rFonts w:cs="Times New Roman"/>
              </w:rPr>
            </w:pPr>
          </w:p>
          <w:p w14:paraId="504161B7" w14:textId="774E9201" w:rsidR="00AE3034" w:rsidRDefault="00AE3034" w:rsidP="001D4794">
            <w:pPr>
              <w:spacing w:line="276" w:lineRule="auto"/>
              <w:ind w:left="360"/>
              <w:rPr>
                <w:rFonts w:cs="Times New Roman"/>
              </w:rPr>
            </w:pPr>
          </w:p>
          <w:p w14:paraId="1C44191E" w14:textId="7B8444F9" w:rsidR="00AE3034" w:rsidRDefault="00AE3034" w:rsidP="001D4794">
            <w:pPr>
              <w:spacing w:line="276" w:lineRule="auto"/>
              <w:ind w:left="360"/>
              <w:rPr>
                <w:rFonts w:cs="Times New Roman"/>
              </w:rPr>
            </w:pPr>
          </w:p>
          <w:p w14:paraId="1C5703B0" w14:textId="77777777" w:rsidR="00AE3034" w:rsidRPr="002B41DC" w:rsidRDefault="00AE3034" w:rsidP="001D4794">
            <w:pPr>
              <w:spacing w:line="276" w:lineRule="auto"/>
              <w:ind w:left="360"/>
              <w:rPr>
                <w:rFonts w:cs="Times New Roman"/>
              </w:rPr>
            </w:pPr>
          </w:p>
          <w:p w14:paraId="6FEA4FB9" w14:textId="77777777" w:rsidR="001D4794" w:rsidRPr="00DD4D66" w:rsidRDefault="001D4794" w:rsidP="001D4794">
            <w:pPr>
              <w:pStyle w:val="Heading2"/>
              <w:numPr>
                <w:ilvl w:val="0"/>
                <w:numId w:val="0"/>
              </w:numPr>
              <w:spacing w:line="276" w:lineRule="auto"/>
              <w:jc w:val="both"/>
              <w:outlineLvl w:val="1"/>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14:paraId="0B015F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14:paraId="4EAEE0A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14:paraId="25ED436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lastRenderedPageBreak/>
              <w:t xml:space="preserve">M3. DRUG TRAFFICKING AND DRUG-FREE WORKPLACE (JUNE 2012) </w:t>
            </w:r>
          </w:p>
          <w:p w14:paraId="1A40A7D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14:paraId="3D744EA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14:paraId="31FB460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14:paraId="0FBB16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14:paraId="175056B6" w14:textId="77777777" w:rsidR="001D4794" w:rsidRPr="002B41DC" w:rsidRDefault="001D4794" w:rsidP="001D4794">
            <w:pPr>
              <w:spacing w:line="276" w:lineRule="auto"/>
              <w:rPr>
                <w:rFonts w:cs="Times New Roman"/>
              </w:rPr>
            </w:pPr>
            <w:r w:rsidRPr="002B41DC">
              <w:rPr>
                <w:rFonts w:cs="Times New Roman"/>
              </w:rPr>
              <w:t xml:space="preserve">M8. EQUAL PARTICIPATION BY FAITH-BASED ORGANIZATIONS (JUNE 2016) </w:t>
            </w:r>
          </w:p>
          <w:p w14:paraId="001B3A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14:paraId="2FB1EE12"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14:paraId="5807084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14:paraId="20D6391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14:paraId="55589C9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14:paraId="437B3A8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14:paraId="6980E3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14:paraId="10B69144"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14:paraId="46EF8DF5" w14:textId="303DDB60" w:rsidR="001D4794"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14:paraId="5015B47C" w14:textId="1211E807" w:rsidR="001D4794" w:rsidRDefault="001D4794" w:rsidP="001D4794">
            <w:pPr>
              <w:pStyle w:val="Default"/>
              <w:spacing w:line="276" w:lineRule="auto"/>
              <w:jc w:val="both"/>
              <w:rPr>
                <w:rFonts w:ascii="Times New Roman" w:hAnsi="Times New Roman" w:cs="Times New Roman"/>
                <w:color w:val="auto"/>
                <w:sz w:val="22"/>
                <w:szCs w:val="22"/>
              </w:rPr>
            </w:pPr>
          </w:p>
          <w:p w14:paraId="53FF0B8A" w14:textId="7A6A9368" w:rsidR="005E7B5F" w:rsidRDefault="005E7B5F" w:rsidP="001D4794">
            <w:pPr>
              <w:pStyle w:val="Default"/>
              <w:spacing w:line="276" w:lineRule="auto"/>
              <w:jc w:val="both"/>
              <w:rPr>
                <w:rFonts w:ascii="Times New Roman" w:hAnsi="Times New Roman" w:cs="Times New Roman"/>
                <w:color w:val="auto"/>
                <w:sz w:val="22"/>
                <w:szCs w:val="22"/>
              </w:rPr>
            </w:pPr>
          </w:p>
          <w:p w14:paraId="65A5FAA9" w14:textId="2B8E053B" w:rsidR="005E7B5F" w:rsidRDefault="005E7B5F" w:rsidP="001D4794">
            <w:pPr>
              <w:pStyle w:val="Default"/>
              <w:spacing w:line="276" w:lineRule="auto"/>
              <w:jc w:val="both"/>
              <w:rPr>
                <w:rFonts w:ascii="Times New Roman" w:hAnsi="Times New Roman" w:cs="Times New Roman"/>
                <w:color w:val="auto"/>
                <w:sz w:val="22"/>
                <w:szCs w:val="22"/>
              </w:rPr>
            </w:pPr>
          </w:p>
          <w:p w14:paraId="026B6820" w14:textId="6D86563C" w:rsidR="005E7B5F" w:rsidRDefault="005E7B5F" w:rsidP="001D4794">
            <w:pPr>
              <w:pStyle w:val="Default"/>
              <w:spacing w:line="276" w:lineRule="auto"/>
              <w:jc w:val="both"/>
              <w:rPr>
                <w:rFonts w:ascii="Times New Roman" w:hAnsi="Times New Roman" w:cs="Times New Roman"/>
                <w:color w:val="auto"/>
                <w:sz w:val="22"/>
                <w:szCs w:val="22"/>
              </w:rPr>
            </w:pPr>
          </w:p>
          <w:p w14:paraId="55A727FF" w14:textId="77777777" w:rsidR="005E7B5F" w:rsidRPr="002B41DC" w:rsidRDefault="005E7B5F" w:rsidP="001D4794">
            <w:pPr>
              <w:pStyle w:val="Default"/>
              <w:spacing w:line="276" w:lineRule="auto"/>
              <w:jc w:val="both"/>
              <w:rPr>
                <w:rFonts w:ascii="Times New Roman" w:hAnsi="Times New Roman" w:cs="Times New Roman"/>
                <w:color w:val="auto"/>
                <w:sz w:val="22"/>
                <w:szCs w:val="22"/>
              </w:rPr>
            </w:pPr>
          </w:p>
          <w:p w14:paraId="6F25C8F1" w14:textId="77777777" w:rsidR="001D4794" w:rsidRPr="002B41DC" w:rsidRDefault="001D4794" w:rsidP="001D4794">
            <w:pPr>
              <w:pStyle w:val="Heading2"/>
              <w:numPr>
                <w:ilvl w:val="0"/>
                <w:numId w:val="0"/>
              </w:numPr>
              <w:spacing w:line="276" w:lineRule="auto"/>
              <w:outlineLvl w:val="1"/>
              <w:rPr>
                <w:rFonts w:cs="Times New Roman"/>
                <w:sz w:val="22"/>
                <w:szCs w:val="22"/>
              </w:rPr>
            </w:pPr>
            <w:r w:rsidRPr="002B41DC">
              <w:rPr>
                <w:rFonts w:cs="Times New Roman"/>
                <w:sz w:val="22"/>
                <w:szCs w:val="22"/>
              </w:rPr>
              <w:t>REQUIRED AS APPLICABLE Provisions for Fixed Amount Awards to Nongovernmental Organizations</w:t>
            </w:r>
          </w:p>
          <w:p w14:paraId="179AB6B2" w14:textId="778DA7CE" w:rsidR="001D4794" w:rsidRDefault="001D4794" w:rsidP="001D4794">
            <w:pPr>
              <w:spacing w:line="276" w:lineRule="auto"/>
              <w:rPr>
                <w:rFonts w:cs="Times New Roman"/>
              </w:rPr>
            </w:pPr>
            <w:r w:rsidRPr="002B41DC">
              <w:rPr>
                <w:rFonts w:cs="Times New Roman"/>
              </w:rPr>
              <w:t>The following provisions are applicable only if they are required by the type and scope of the award.</w:t>
            </w:r>
            <w:r>
              <w:rPr>
                <w:rFonts w:cs="Times New Roman"/>
              </w:rPr>
              <w:t xml:space="preserve"> </w:t>
            </w:r>
            <w:r w:rsidRPr="002B41DC">
              <w:rPr>
                <w:rFonts w:cs="Times New Roman"/>
              </w:rPr>
              <w:t>Please contact PARTNERS to discuss which provisions below are applicable to this Sub-Award</w:t>
            </w:r>
            <w:r w:rsidR="006B368D">
              <w:rPr>
                <w:rFonts w:cs="Times New Roman"/>
              </w:rPr>
              <w:t>.</w:t>
            </w:r>
          </w:p>
          <w:p w14:paraId="106B86BF" w14:textId="77777777" w:rsidR="00737ADF" w:rsidRDefault="00737ADF" w:rsidP="001D4794">
            <w:pPr>
              <w:spacing w:line="276" w:lineRule="auto"/>
              <w:rPr>
                <w:rFonts w:cs="Times New Roman"/>
              </w:rPr>
            </w:pPr>
          </w:p>
          <w:p w14:paraId="5253C18C" w14:textId="77777777" w:rsidR="00737ADF" w:rsidRPr="002B41DC" w:rsidRDefault="00737ADF" w:rsidP="001D4794">
            <w:pPr>
              <w:spacing w:line="276" w:lineRule="auto"/>
              <w:rPr>
                <w:rFonts w:cs="Times New Roman"/>
              </w:rPr>
            </w:pPr>
          </w:p>
          <w:p w14:paraId="255F88E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lastRenderedPageBreak/>
              <w:t xml:space="preserve">RAA1. FIXED AMOUNT AWARD ADVANCE PAYMENT AND REFUNDS (NOVEMBER 2020) </w:t>
            </w:r>
          </w:p>
          <w:p w14:paraId="5D14EA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14:paraId="0666BB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14:paraId="2E2FEF8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14:paraId="0003EB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14:paraId="3163CEDD" w14:textId="77777777" w:rsidR="001D4794" w:rsidRPr="002B41DC" w:rsidRDefault="001D4794" w:rsidP="001D4794">
            <w:pPr>
              <w:spacing w:line="276" w:lineRule="auto"/>
              <w:rPr>
                <w:rFonts w:cs="Times New Roman"/>
              </w:rPr>
            </w:pPr>
            <w:r w:rsidRPr="002B41DC">
              <w:rPr>
                <w:rFonts w:cs="Times New Roman"/>
              </w:rPr>
              <w:t xml:space="preserve">RAA6. OCEAN SHIPMENT OF GOODS (JUNE 2012) </w:t>
            </w:r>
          </w:p>
          <w:p w14:paraId="5D03B00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14:paraId="7183F51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14:paraId="6E5F14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14:paraId="509411A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14:paraId="5B7506A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14:paraId="338D4B9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14:paraId="4E99197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14:paraId="627407D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14:paraId="185D69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14:paraId="52A11A9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14:paraId="0984DC1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14:paraId="48FCD0D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14:paraId="25E4006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14:paraId="36F0296A" w14:textId="77777777" w:rsidR="001D4794" w:rsidRPr="002B41DC" w:rsidRDefault="001D4794" w:rsidP="001D4794">
            <w:pPr>
              <w:spacing w:line="276" w:lineRule="auto"/>
              <w:rPr>
                <w:rFonts w:cs="Times New Roman"/>
              </w:rPr>
            </w:pPr>
            <w:r w:rsidRPr="002B41DC">
              <w:rPr>
                <w:rFonts w:cs="Times New Roman"/>
              </w:rPr>
              <w:lastRenderedPageBreak/>
              <w:t xml:space="preserve">RAA20. ACCESS TO USAID FACILITIES AND USAID’s INFORMATION </w:t>
            </w:r>
          </w:p>
          <w:p w14:paraId="3671919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14:paraId="3DEC002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14:paraId="21CF13B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14:paraId="0AB32BD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14:paraId="16A6CE0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14:paraId="0977EE55" w14:textId="13AC394D" w:rsidR="001D4794" w:rsidRPr="001D4794" w:rsidRDefault="001D4794" w:rsidP="001D4794">
            <w:pPr>
              <w:spacing w:line="276" w:lineRule="auto"/>
              <w:jc w:val="both"/>
              <w:rPr>
                <w:rFonts w:cs="Times New Roman"/>
              </w:rPr>
            </w:pPr>
            <w:r w:rsidRPr="002B41DC">
              <w:rPr>
                <w:rFonts w:cs="Times New Roman"/>
              </w:rPr>
              <w:t>RAA25. NEVER CONTRACT WITH THE ENEMY (NOVEMBER 2020)</w:t>
            </w:r>
          </w:p>
        </w:tc>
        <w:tc>
          <w:tcPr>
            <w:tcW w:w="5498" w:type="dxa"/>
          </w:tcPr>
          <w:p w14:paraId="328CC631" w14:textId="459D3FFE" w:rsidR="00B77F7B" w:rsidRPr="008F0A65" w:rsidRDefault="00B77F7B" w:rsidP="00B77F7B">
            <w:pPr>
              <w:pStyle w:val="Heading1"/>
              <w:numPr>
                <w:ilvl w:val="0"/>
                <w:numId w:val="0"/>
              </w:numPr>
              <w:outlineLvl w:val="0"/>
              <w:rPr>
                <w:lang w:val="es-CR"/>
              </w:rPr>
            </w:pPr>
            <w:r w:rsidRPr="008F0A65">
              <w:rPr>
                <w:lang w:val="es-CR"/>
              </w:rPr>
              <w:lastRenderedPageBreak/>
              <w:t>Sección V</w:t>
            </w:r>
            <w:r w:rsidR="00710BC4">
              <w:rPr>
                <w:lang w:val="es-CR"/>
              </w:rPr>
              <w:t>II</w:t>
            </w:r>
            <w:r w:rsidRPr="008F0A65">
              <w:rPr>
                <w:lang w:val="es-CR"/>
              </w:rPr>
              <w:t xml:space="preserve">: Disposiciones de Acuerdo Principal de USAID </w:t>
            </w:r>
          </w:p>
          <w:p w14:paraId="45A83417" w14:textId="3C077F05" w:rsidR="00B77F7B" w:rsidRPr="008F0A65" w:rsidRDefault="00B77F7B" w:rsidP="007E3BDF">
            <w:pPr>
              <w:keepNext/>
              <w:keepLines/>
              <w:spacing w:line="276" w:lineRule="auto"/>
              <w:jc w:val="both"/>
              <w:rPr>
                <w:rFonts w:ascii="Arial" w:hAnsi="Arial" w:cs="Arial"/>
                <w:sz w:val="24"/>
                <w:szCs w:val="24"/>
                <w:lang w:val="es-CR"/>
              </w:rPr>
            </w:pPr>
            <w:r w:rsidRPr="008F0A65">
              <w:rPr>
                <w:rFonts w:cs="Times New Roman"/>
                <w:lang w:val="es-CR"/>
              </w:rPr>
              <w:t xml:space="preserve">Además de los términos, condiciones y obligaciones estipuladas en este Sub-acuerdo, la totalidad de las disposiciones estándar de USAID se incorporan al Sub-acuerdo por referencia. Las Disposiciones Estándar de USAID Para Organizaciones No-Gubernamentales y No-Estadounidenses pueden consultarse en el siguiente sitio web: </w:t>
            </w:r>
            <w:hyperlink r:id="rId17" w:history="1">
              <w:r w:rsidRPr="008F0A65">
                <w:rPr>
                  <w:rFonts w:cs="Times New Roman"/>
                  <w:lang w:val="es-CR"/>
                </w:rPr>
                <w:t>https://www.usaid.gov/ads/policy/300/303mat</w:t>
              </w:r>
            </w:hyperlink>
            <w:r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Pr="008F0A65">
              <w:rPr>
                <w:rFonts w:ascii="Arial" w:hAnsi="Arial" w:cs="Arial"/>
                <w:sz w:val="24"/>
                <w:szCs w:val="24"/>
                <w:lang w:val="es-CR"/>
              </w:rPr>
              <w:t xml:space="preserve"> </w:t>
            </w:r>
            <w:r w:rsidRPr="008F0A65">
              <w:rPr>
                <w:rFonts w:cs="Times New Roman"/>
                <w:lang w:val="es-CR"/>
              </w:rPr>
              <w:t xml:space="preserve">A menos que se especifique lo contrario en la tabla, se realizan los siguientes cambios en la terminología de las Disposiciones Estándar incorporadas por referencia: </w:t>
            </w:r>
          </w:p>
          <w:p w14:paraId="60E33FB4" w14:textId="77777777" w:rsidR="00B77F7B" w:rsidRPr="008F0A65" w:rsidRDefault="00B77F7B" w:rsidP="007E3BDF">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77F7B" w:rsidRPr="008F0A65" w14:paraId="742F168C" w14:textId="77777777" w:rsidTr="007E3BDF">
              <w:trPr>
                <w:trHeight w:val="319"/>
                <w:jc w:val="center"/>
              </w:trPr>
              <w:tc>
                <w:tcPr>
                  <w:tcW w:w="2595" w:type="dxa"/>
                </w:tcPr>
                <w:p w14:paraId="090FC512" w14:textId="77777777" w:rsidR="00B77F7B" w:rsidRPr="008F0A65" w:rsidRDefault="00B77F7B" w:rsidP="007E3BDF">
                  <w:pPr>
                    <w:spacing w:line="276" w:lineRule="auto"/>
                    <w:rPr>
                      <w:rFonts w:cs="Times New Roman"/>
                      <w:b/>
                      <w:lang w:val="es-CR"/>
                    </w:rPr>
                  </w:pPr>
                  <w:r w:rsidRPr="008F0A65">
                    <w:rPr>
                      <w:rFonts w:cs="Times New Roman"/>
                      <w:b/>
                      <w:lang w:val="es-CR"/>
                    </w:rPr>
                    <w:t>Disposición Estándar</w:t>
                  </w:r>
                </w:p>
              </w:tc>
              <w:tc>
                <w:tcPr>
                  <w:tcW w:w="2595" w:type="dxa"/>
                </w:tcPr>
                <w:p w14:paraId="3D07ED80" w14:textId="77777777" w:rsidR="00B77F7B" w:rsidRPr="008F0A65" w:rsidRDefault="00B77F7B" w:rsidP="007E3BDF">
                  <w:pPr>
                    <w:spacing w:line="276" w:lineRule="auto"/>
                    <w:rPr>
                      <w:rFonts w:cs="Times New Roman"/>
                      <w:b/>
                      <w:lang w:val="es-CR"/>
                    </w:rPr>
                  </w:pPr>
                  <w:r w:rsidRPr="008F0A65">
                    <w:rPr>
                      <w:rFonts w:cs="Times New Roman"/>
                      <w:b/>
                      <w:lang w:val="es-CR"/>
                    </w:rPr>
                    <w:t>Leer como</w:t>
                  </w:r>
                </w:p>
              </w:tc>
            </w:tr>
            <w:tr w:rsidR="00B77F7B" w:rsidRPr="008F0A65" w14:paraId="20F27CD8" w14:textId="77777777" w:rsidTr="007E3BDF">
              <w:trPr>
                <w:trHeight w:val="348"/>
                <w:jc w:val="center"/>
              </w:trPr>
              <w:tc>
                <w:tcPr>
                  <w:tcW w:w="2595" w:type="dxa"/>
                </w:tcPr>
                <w:p w14:paraId="4D80EAE6" w14:textId="77777777" w:rsidR="00B77F7B" w:rsidRPr="008F0A65" w:rsidRDefault="00B77F7B" w:rsidP="007E3BDF">
                  <w:pPr>
                    <w:spacing w:line="276" w:lineRule="auto"/>
                    <w:rPr>
                      <w:rFonts w:cs="Times New Roman"/>
                      <w:lang w:val="es-CR"/>
                    </w:rPr>
                  </w:pPr>
                  <w:r w:rsidRPr="008F0A65">
                    <w:rPr>
                      <w:rFonts w:cs="Times New Roman"/>
                      <w:lang w:val="es-CR"/>
                    </w:rPr>
                    <w:t>Donatario y Beneficiario</w:t>
                  </w:r>
                </w:p>
              </w:tc>
              <w:tc>
                <w:tcPr>
                  <w:tcW w:w="2595" w:type="dxa"/>
                </w:tcPr>
                <w:p w14:paraId="65C06513" w14:textId="77777777" w:rsidR="00B77F7B" w:rsidRPr="008F0A65" w:rsidRDefault="00B77F7B" w:rsidP="007E3BDF">
                  <w:pPr>
                    <w:spacing w:line="276" w:lineRule="auto"/>
                    <w:rPr>
                      <w:rFonts w:cs="Times New Roman"/>
                      <w:lang w:val="es-CR"/>
                    </w:rPr>
                  </w:pPr>
                  <w:r w:rsidRPr="008F0A65">
                    <w:rPr>
                      <w:rFonts w:cs="Times New Roman"/>
                      <w:lang w:val="es-CR"/>
                    </w:rPr>
                    <w:t>Sub-Adjudicatario</w:t>
                  </w:r>
                </w:p>
              </w:tc>
            </w:tr>
            <w:tr w:rsidR="00B77F7B" w:rsidRPr="008F0A65" w14:paraId="5F93036D" w14:textId="77777777" w:rsidTr="007E3BDF">
              <w:trPr>
                <w:trHeight w:val="973"/>
                <w:jc w:val="center"/>
              </w:trPr>
              <w:tc>
                <w:tcPr>
                  <w:tcW w:w="2595" w:type="dxa"/>
                </w:tcPr>
                <w:p w14:paraId="11AC3660" w14:textId="6730F6A0" w:rsidR="00B77F7B" w:rsidRPr="008F0A65" w:rsidRDefault="001D3DAA" w:rsidP="007E3BDF">
                  <w:pPr>
                    <w:spacing w:line="276" w:lineRule="auto"/>
                    <w:rPr>
                      <w:rFonts w:cs="Times New Roman"/>
                      <w:lang w:val="es-CR"/>
                    </w:rPr>
                  </w:pPr>
                  <w:r w:rsidRPr="008F0A65">
                    <w:rPr>
                      <w:rFonts w:cs="Times New Roman"/>
                      <w:lang w:val="es-CR"/>
                    </w:rPr>
                    <w:t>Acuerdo</w:t>
                  </w:r>
                  <w:r w:rsidR="00B77F7B" w:rsidRPr="008F0A65">
                    <w:rPr>
                      <w:rFonts w:cs="Times New Roman"/>
                      <w:lang w:val="es-CR"/>
                    </w:rPr>
                    <w:t>, Acuerdo de Cooperación, Sub-</w:t>
                  </w:r>
                  <w:r w:rsidRPr="008F0A65">
                    <w:rPr>
                      <w:rFonts w:cs="Times New Roman"/>
                      <w:lang w:val="es-CR"/>
                    </w:rPr>
                    <w:t>Acuerdo</w:t>
                  </w:r>
                </w:p>
                <w:p w14:paraId="16AEB46E" w14:textId="5AC4553C" w:rsidR="00B77F7B" w:rsidRPr="008F0A65" w:rsidRDefault="00B77F7B" w:rsidP="007E3BDF">
                  <w:pPr>
                    <w:spacing w:line="276" w:lineRule="auto"/>
                    <w:rPr>
                      <w:rFonts w:cs="Times New Roman"/>
                      <w:lang w:val="es-CR"/>
                    </w:rPr>
                  </w:pPr>
                  <w:r w:rsidRPr="008F0A65">
                    <w:rPr>
                      <w:rFonts w:cs="Times New Roman"/>
                      <w:lang w:val="es-CR"/>
                    </w:rPr>
                    <w:t xml:space="preserve">y </w:t>
                  </w:r>
                  <w:r w:rsidR="001D3DAA" w:rsidRPr="008F0A65">
                    <w:rPr>
                      <w:rFonts w:cs="Times New Roman"/>
                      <w:lang w:val="es-CR"/>
                    </w:rPr>
                    <w:t>Acuerdo</w:t>
                  </w:r>
                </w:p>
              </w:tc>
              <w:tc>
                <w:tcPr>
                  <w:tcW w:w="2595" w:type="dxa"/>
                </w:tcPr>
                <w:p w14:paraId="474C923D" w14:textId="77777777" w:rsidR="00B77F7B" w:rsidRPr="008F0A65" w:rsidRDefault="00B77F7B" w:rsidP="007E3BDF">
                  <w:pPr>
                    <w:spacing w:line="276" w:lineRule="auto"/>
                    <w:rPr>
                      <w:rFonts w:cs="Times New Roman"/>
                      <w:lang w:val="es-CR"/>
                    </w:rPr>
                  </w:pPr>
                  <w:r w:rsidRPr="008F0A65">
                    <w:rPr>
                      <w:rFonts w:cs="Times New Roman"/>
                      <w:lang w:val="es-CR"/>
                    </w:rPr>
                    <w:t>Sub-Acuerdo</w:t>
                  </w:r>
                </w:p>
              </w:tc>
            </w:tr>
            <w:tr w:rsidR="00B77F7B" w:rsidRPr="008F0A65" w14:paraId="611D473B" w14:textId="77777777" w:rsidTr="007E3BDF">
              <w:trPr>
                <w:trHeight w:val="646"/>
                <w:jc w:val="center"/>
              </w:trPr>
              <w:tc>
                <w:tcPr>
                  <w:tcW w:w="2595" w:type="dxa"/>
                </w:tcPr>
                <w:p w14:paraId="25F76190" w14:textId="77777777" w:rsidR="00B77F7B" w:rsidRPr="008F0A65" w:rsidRDefault="00B77F7B" w:rsidP="007E3BDF">
                  <w:pPr>
                    <w:spacing w:line="276" w:lineRule="auto"/>
                    <w:rPr>
                      <w:rFonts w:cs="Times New Roman"/>
                      <w:lang w:val="es-CR"/>
                    </w:rPr>
                  </w:pPr>
                  <w:r w:rsidRPr="008F0A65">
                    <w:rPr>
                      <w:rFonts w:cs="Times New Roman"/>
                      <w:lang w:val="es-CR"/>
                    </w:rPr>
                    <w:t>Cualquier referencia al Gobierno de los EE. UU., USAID o al Oficial del Acuerdo</w:t>
                  </w:r>
                </w:p>
              </w:tc>
              <w:tc>
                <w:tcPr>
                  <w:tcW w:w="2595" w:type="dxa"/>
                </w:tcPr>
                <w:p w14:paraId="1E66998C" w14:textId="77777777" w:rsidR="00B77F7B" w:rsidRPr="008F0A65" w:rsidRDefault="00B77F7B" w:rsidP="007E3BDF">
                  <w:pPr>
                    <w:spacing w:line="276" w:lineRule="auto"/>
                    <w:rPr>
                      <w:rFonts w:cs="Times New Roman"/>
                      <w:lang w:val="es-CR"/>
                    </w:rPr>
                  </w:pPr>
                  <w:r w:rsidRPr="008F0A65">
                    <w:rPr>
                      <w:rFonts w:cs="Times New Roman"/>
                      <w:lang w:val="es-CR"/>
                    </w:rPr>
                    <w:t>PARTNERS</w:t>
                  </w:r>
                </w:p>
              </w:tc>
            </w:tr>
            <w:tr w:rsidR="00B77F7B" w:rsidRPr="005F01B3" w14:paraId="4BBD06D3" w14:textId="77777777" w:rsidTr="007E3BDF">
              <w:trPr>
                <w:trHeight w:val="319"/>
                <w:jc w:val="center"/>
              </w:trPr>
              <w:tc>
                <w:tcPr>
                  <w:tcW w:w="2595" w:type="dxa"/>
                </w:tcPr>
                <w:p w14:paraId="3B428531" w14:textId="1A09A655" w:rsidR="00B77F7B" w:rsidRPr="008F0A65" w:rsidRDefault="00B77F7B" w:rsidP="007E3BDF">
                  <w:pPr>
                    <w:spacing w:line="276" w:lineRule="auto"/>
                    <w:rPr>
                      <w:rFonts w:cs="Times New Roman"/>
                      <w:lang w:val="es-CR"/>
                    </w:rPr>
                  </w:pPr>
                  <w:r w:rsidRPr="008F0A65">
                    <w:rPr>
                      <w:rFonts w:cs="Times New Roman"/>
                      <w:lang w:val="es-CR"/>
                    </w:rPr>
                    <w:t>Sub-beneficiario</w:t>
                  </w:r>
                  <w:r w:rsidR="001D3DAA" w:rsidRPr="008F0A65">
                    <w:rPr>
                      <w:rFonts w:cs="Times New Roman"/>
                      <w:lang w:val="es-CR"/>
                    </w:rPr>
                    <w:t xml:space="preserve"> y </w:t>
                  </w:r>
                  <w:r w:rsidR="00A0699C" w:rsidRPr="008F0A65">
                    <w:rPr>
                      <w:rFonts w:cs="Times New Roman"/>
                      <w:lang w:val="es-CR"/>
                    </w:rPr>
                    <w:t>Sub- Adjudicatario</w:t>
                  </w:r>
                  <w:r w:rsidRPr="008F0A65">
                    <w:rPr>
                      <w:rFonts w:cs="Times New Roman"/>
                      <w:lang w:val="es-CR"/>
                    </w:rPr>
                    <w:t>:</w:t>
                  </w:r>
                </w:p>
              </w:tc>
              <w:tc>
                <w:tcPr>
                  <w:tcW w:w="2595" w:type="dxa"/>
                </w:tcPr>
                <w:p w14:paraId="01FC6BB7" w14:textId="77777777" w:rsidR="00B77F7B" w:rsidRPr="008F0A65" w:rsidRDefault="00B77F7B" w:rsidP="007E3BDF">
                  <w:pPr>
                    <w:spacing w:line="276" w:lineRule="auto"/>
                    <w:rPr>
                      <w:rFonts w:cs="Times New Roman"/>
                      <w:lang w:val="es-CR"/>
                    </w:rPr>
                  </w:pPr>
                  <w:r w:rsidRPr="008F0A65">
                    <w:rPr>
                      <w:rFonts w:cs="Times New Roman"/>
                      <w:lang w:val="es-CR"/>
                    </w:rPr>
                    <w:t>Sub-Adjudicatario de nivel inferior</w:t>
                  </w:r>
                </w:p>
              </w:tc>
            </w:tr>
            <w:tr w:rsidR="00B77F7B" w:rsidRPr="00F06082" w14:paraId="75BBFBF8" w14:textId="77777777" w:rsidTr="007E3BDF">
              <w:trPr>
                <w:trHeight w:val="319"/>
                <w:jc w:val="center"/>
              </w:trPr>
              <w:tc>
                <w:tcPr>
                  <w:tcW w:w="2595" w:type="dxa"/>
                </w:tcPr>
                <w:p w14:paraId="2DBBA11A" w14:textId="6720167C" w:rsidR="00B77F7B" w:rsidRPr="008F0A65" w:rsidRDefault="00B77F7B" w:rsidP="007E3BDF">
                  <w:pPr>
                    <w:spacing w:line="276" w:lineRule="auto"/>
                    <w:rPr>
                      <w:rFonts w:cs="Times New Roman"/>
                      <w:lang w:val="es-CR"/>
                    </w:rPr>
                  </w:pPr>
                  <w:r w:rsidRPr="008F0A65">
                    <w:rPr>
                      <w:rFonts w:cs="Times New Roman"/>
                      <w:lang w:val="es-CR"/>
                    </w:rPr>
                    <w:t>Sub-</w:t>
                  </w:r>
                  <w:r w:rsidR="00A0699C" w:rsidRPr="008F0A65">
                    <w:rPr>
                      <w:rFonts w:cs="Times New Roman"/>
                      <w:lang w:val="es-CR"/>
                    </w:rPr>
                    <w:t>acuerdo</w:t>
                  </w:r>
                </w:p>
              </w:tc>
              <w:tc>
                <w:tcPr>
                  <w:tcW w:w="2595" w:type="dxa"/>
                </w:tcPr>
                <w:p w14:paraId="122021C3" w14:textId="77777777" w:rsidR="00B77F7B" w:rsidRPr="008F0A65" w:rsidRDefault="00B77F7B" w:rsidP="007E3BDF">
                  <w:pPr>
                    <w:spacing w:line="276" w:lineRule="auto"/>
                    <w:rPr>
                      <w:rFonts w:cs="Times New Roman"/>
                      <w:lang w:val="es-CR"/>
                    </w:rPr>
                  </w:pPr>
                  <w:r w:rsidRPr="008F0A65">
                    <w:rPr>
                      <w:rFonts w:cs="Times New Roman"/>
                      <w:lang w:val="es-CR"/>
                    </w:rPr>
                    <w:t>Sub-acuerdo de Nivel Inferior</w:t>
                  </w:r>
                </w:p>
              </w:tc>
            </w:tr>
          </w:tbl>
          <w:p w14:paraId="47BE59E5" w14:textId="77777777" w:rsidR="00B77F7B" w:rsidRPr="008F0A65" w:rsidRDefault="00B77F7B" w:rsidP="00B77F7B">
            <w:pPr>
              <w:spacing w:line="276" w:lineRule="auto"/>
              <w:ind w:left="360"/>
              <w:rPr>
                <w:rFonts w:ascii="Arial" w:hAnsi="Arial" w:cs="Arial"/>
                <w:sz w:val="24"/>
                <w:szCs w:val="24"/>
                <w:lang w:val="es-CR"/>
              </w:rPr>
            </w:pPr>
          </w:p>
          <w:p w14:paraId="6C8B8952" w14:textId="2A34AD04" w:rsidR="00B77F7B" w:rsidRPr="008F0A65" w:rsidRDefault="00B77F7B" w:rsidP="00AE3034">
            <w:pPr>
              <w:pStyle w:val="Heading2"/>
              <w:numPr>
                <w:ilvl w:val="0"/>
                <w:numId w:val="0"/>
              </w:numPr>
              <w:spacing w:line="276" w:lineRule="auto"/>
              <w:jc w:val="both"/>
              <w:outlineLvl w:val="1"/>
              <w:rPr>
                <w:rFonts w:cs="Times New Roman"/>
                <w:color w:val="2F5496" w:themeColor="accent1" w:themeShade="BF"/>
                <w:sz w:val="22"/>
                <w:szCs w:val="22"/>
                <w:lang w:val="es-CR"/>
              </w:rPr>
            </w:pPr>
            <w:r w:rsidRPr="008F0A65">
              <w:rPr>
                <w:rFonts w:cs="Times New Roman"/>
                <w:color w:val="2F5496" w:themeColor="accent1" w:themeShade="BF"/>
                <w:sz w:val="22"/>
                <w:szCs w:val="22"/>
                <w:lang w:val="es-CR"/>
              </w:rPr>
              <w:t xml:space="preserve">Disposiciones Estándar Obligatorias para </w:t>
            </w:r>
            <w:r w:rsidR="002E2FC9">
              <w:rPr>
                <w:rFonts w:cs="Times New Roman"/>
                <w:color w:val="2F5496" w:themeColor="accent1" w:themeShade="BF"/>
                <w:sz w:val="22"/>
                <w:szCs w:val="22"/>
                <w:lang w:val="es-CR"/>
              </w:rPr>
              <w:t>Acuerdos</w:t>
            </w:r>
            <w:r w:rsidRPr="008F0A65">
              <w:rPr>
                <w:rFonts w:cs="Times New Roman"/>
                <w:color w:val="2F5496" w:themeColor="accent1" w:themeShade="BF"/>
                <w:sz w:val="22"/>
                <w:szCs w:val="22"/>
                <w:lang w:val="es-CR"/>
              </w:rPr>
              <w:t xml:space="preserve"> de Monto Fijo Adjudicadas a Organizaciones No-Gubernamentales</w:t>
            </w:r>
          </w:p>
          <w:p w14:paraId="24F545C0"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 ENTREGAS PARA EL REPOSITORIO DE EXPERIENCIAS DE DESARROLLO Y DERECHOS DE DATOS (JUNIO 2012). </w:t>
            </w:r>
          </w:p>
          <w:p w14:paraId="708194A3"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M2. MARCADO Y COMUNICACIONES PUBLICAS BAJO LA ASISTENCIA FINANCIADA POR USAID (JULIO 2015).</w:t>
            </w:r>
          </w:p>
          <w:p w14:paraId="363032C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M3. TRAFICO DE DROGAS Y LUGAR DE TRABAJO LIBRE DE DROGAS (JUNIO 2012) </w:t>
            </w:r>
          </w:p>
          <w:p w14:paraId="7218654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M4. EXCLUSIÓN Y SUSPENSION (JUNIO DE 2012).</w:t>
            </w:r>
          </w:p>
          <w:p w14:paraId="2CF2AAC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M5. PREVENCIÓN DE TRANSACCIONES CON, O LA PROVISIÓN DE RECURSOS O APOYO A, GRUPOS E INDIVIDUOS SANCIONADOS (MAYO 2020). </w:t>
            </w:r>
          </w:p>
          <w:p w14:paraId="748ED83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M6. TRATA DE PERSONAS (ABRIL 2016).</w:t>
            </w:r>
          </w:p>
          <w:p w14:paraId="270A28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M7. ACTIVIDADES DE PLANIFICACIÓN DEMOGRÁFICA VOLUNTARIA - REQUISITOS OBLIGATORIOS (MAYO 2006). </w:t>
            </w:r>
          </w:p>
          <w:p w14:paraId="4BCFD4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M8. IGUALDAD DE PARTICIPACIÓN DE LAS ORGANIZACIONES RELIGIOSAS (JUNIO 2016). </w:t>
            </w:r>
          </w:p>
          <w:p w14:paraId="7F27511F" w14:textId="40229260"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M9 PORTAL PARA LAS NOTIFICACIONES DE LOS SOCIOS IMPLEMENTADORES DE USAID (IPN), ASISTENCIA</w:t>
            </w:r>
            <w:r w:rsidR="000C37AE" w:rsidRPr="008F0A65">
              <w:rPr>
                <w:rFonts w:ascii="Times New Roman" w:hAnsi="Times New Roman" w:cs="Times New Roman"/>
                <w:color w:val="auto"/>
                <w:sz w:val="22"/>
                <w:szCs w:val="22"/>
                <w:lang w:val="es-CR"/>
              </w:rPr>
              <w:t xml:space="preserve"> (ACUERDO)</w:t>
            </w:r>
            <w:r w:rsidRPr="008F0A65">
              <w:rPr>
                <w:rFonts w:ascii="Times New Roman" w:hAnsi="Times New Roman" w:cs="Times New Roman"/>
                <w:color w:val="auto"/>
                <w:sz w:val="22"/>
                <w:szCs w:val="22"/>
                <w:lang w:val="es-CR"/>
              </w:rPr>
              <w:t xml:space="preserve"> (JULIO 2014) </w:t>
            </w:r>
          </w:p>
          <w:p w14:paraId="225FFCBD"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M10. PROGRAMA PILOTO PARA MEJORAR LA PROTECCIÓN DE EMPLEADOS DE BENEFICIARIOS DENUNCIANTES (SEPTIEMBRE DEL 2014). </w:t>
            </w:r>
          </w:p>
          <w:p w14:paraId="576F967B"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M11. ENVÍO DE CONJUNTOS DE DATOS A LA BIBLIOTECA DE DATOS DE DESARROLLO (OCTUBRE 2014). </w:t>
            </w:r>
          </w:p>
          <w:p w14:paraId="6EECD2E2"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M12. PROHIBICIÓN DE LA EXIGENCIA DE SOLICITAR DETERMINADOS ACUERDOS O DECLARACIONES INTERNAS DE CONFIDENCIALIDAD (MAYO 2017) </w:t>
            </w:r>
          </w:p>
          <w:p w14:paraId="0E631F0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M13. PROTECCIÓN DE MENORES (JUNIO 2015)</w:t>
            </w:r>
          </w:p>
          <w:p w14:paraId="0BA99A1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M14. DIVULGACIONES OBLIGATORIAS (NOVIEMBRE 2020) </w:t>
            </w:r>
          </w:p>
          <w:p w14:paraId="048A5D8C"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M15. NO DISCRIMINACIÓN CONTRA BENEFICIARIOS (NOVIEMBRE 2016).</w:t>
            </w:r>
          </w:p>
          <w:p w14:paraId="4B3385D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M16. CONFLICTO DE INTERESES (AGOSTO 2018)</w:t>
            </w:r>
          </w:p>
          <w:p w14:paraId="12A396D4" w14:textId="77777777" w:rsidR="00B77F7B" w:rsidRPr="008F0A65" w:rsidRDefault="00B77F7B" w:rsidP="005E7B5F">
            <w:pPr>
              <w:pStyle w:val="Heading2"/>
              <w:numPr>
                <w:ilvl w:val="0"/>
                <w:numId w:val="0"/>
              </w:numPr>
              <w:spacing w:line="276" w:lineRule="auto"/>
              <w:outlineLvl w:val="1"/>
              <w:rPr>
                <w:rFonts w:cs="Times New Roman"/>
                <w:sz w:val="22"/>
                <w:szCs w:val="22"/>
                <w:lang w:val="es-CR"/>
              </w:rPr>
            </w:pPr>
          </w:p>
          <w:p w14:paraId="6720879D" w14:textId="66EF6152" w:rsidR="00B77F7B" w:rsidRPr="008F0A65" w:rsidRDefault="00B77F7B" w:rsidP="005E7B5F">
            <w:pPr>
              <w:pStyle w:val="Heading2"/>
              <w:numPr>
                <w:ilvl w:val="0"/>
                <w:numId w:val="0"/>
              </w:numPr>
              <w:spacing w:line="276" w:lineRule="auto"/>
              <w:outlineLvl w:val="1"/>
              <w:rPr>
                <w:rFonts w:cs="Times New Roman"/>
                <w:sz w:val="22"/>
                <w:szCs w:val="22"/>
                <w:lang w:val="es-CR"/>
              </w:rPr>
            </w:pPr>
            <w:r w:rsidRPr="008F0A65">
              <w:rPr>
                <w:rFonts w:cs="Times New Roman"/>
                <w:sz w:val="22"/>
                <w:szCs w:val="22"/>
                <w:lang w:val="es-CR"/>
              </w:rPr>
              <w:t xml:space="preserve">Estas Disposiciones son APLICABLES, CUANDO PROCEDA, a </w:t>
            </w:r>
            <w:r w:rsidR="002E2FC9">
              <w:rPr>
                <w:rFonts w:cs="Times New Roman"/>
                <w:sz w:val="22"/>
                <w:szCs w:val="22"/>
                <w:lang w:val="es-CR"/>
              </w:rPr>
              <w:t>Acuerdos</w:t>
            </w:r>
            <w:r w:rsidRPr="008F0A65">
              <w:rPr>
                <w:rFonts w:cs="Times New Roman"/>
                <w:sz w:val="22"/>
                <w:szCs w:val="22"/>
                <w:lang w:val="es-CR"/>
              </w:rPr>
              <w:t xml:space="preserve"> de Monto Fijo Adjudicadas a Organizaciones No Gubernamentales</w:t>
            </w:r>
          </w:p>
          <w:p w14:paraId="65FF8B7E" w14:textId="7234E6D5" w:rsidR="00B77F7B" w:rsidRPr="008F0A65" w:rsidRDefault="00B77F7B" w:rsidP="006B368D">
            <w:pPr>
              <w:spacing w:line="276" w:lineRule="auto"/>
              <w:rPr>
                <w:rFonts w:cs="Times New Roman"/>
                <w:lang w:val="es-CR"/>
              </w:rPr>
            </w:pPr>
            <w:r w:rsidRPr="008F0A65">
              <w:rPr>
                <w:rFonts w:cs="Times New Roman"/>
                <w:lang w:val="es-CR"/>
              </w:rPr>
              <w:t>Las siguientes disposiciones son aplicables solo si son requeridas por el tipo y el alcance de</w:t>
            </w:r>
            <w:r w:rsidR="006B368D" w:rsidRPr="008F0A65">
              <w:rPr>
                <w:rFonts w:cs="Times New Roman"/>
                <w:lang w:val="es-CR"/>
              </w:rPr>
              <w:t>l Acuerdo</w:t>
            </w:r>
            <w:r w:rsidRPr="008F0A65">
              <w:rPr>
                <w:rFonts w:cs="Times New Roman"/>
                <w:lang w:val="es-CR"/>
              </w:rPr>
              <w:t>. Favor contactar a PARTNERS para definir cuáles de las siguientes disposiciones son aplicables a est</w:t>
            </w:r>
            <w:r w:rsidR="006B368D" w:rsidRPr="008F0A65">
              <w:rPr>
                <w:rFonts w:cs="Times New Roman"/>
                <w:lang w:val="es-CR"/>
              </w:rPr>
              <w:t xml:space="preserve">e </w:t>
            </w:r>
            <w:r w:rsidRPr="008F0A65">
              <w:rPr>
                <w:rFonts w:cs="Times New Roman"/>
                <w:lang w:val="es-CR"/>
              </w:rPr>
              <w:t>Sub-</w:t>
            </w:r>
            <w:r w:rsidR="006B368D" w:rsidRPr="008F0A65">
              <w:rPr>
                <w:rFonts w:cs="Times New Roman"/>
                <w:lang w:val="es-CR"/>
              </w:rPr>
              <w:t>acuerdo.</w:t>
            </w:r>
          </w:p>
          <w:p w14:paraId="72887216" w14:textId="77777777" w:rsidR="00737ADF" w:rsidRPr="008F0A65" w:rsidRDefault="00737ADF" w:rsidP="006B368D">
            <w:pPr>
              <w:spacing w:line="276" w:lineRule="auto"/>
              <w:rPr>
                <w:rFonts w:cs="Times New Roman"/>
                <w:lang w:val="es-CR"/>
              </w:rPr>
            </w:pPr>
          </w:p>
          <w:p w14:paraId="17974B79" w14:textId="2CB3262F"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RAA1. PAGOS ANTICIPADOS Y REEMBOLSOS DE DE</w:t>
            </w:r>
            <w:r w:rsidR="00445663">
              <w:rPr>
                <w:rFonts w:ascii="Times New Roman" w:hAnsi="Times New Roman" w:cs="Times New Roman"/>
                <w:color w:val="auto"/>
                <w:sz w:val="22"/>
                <w:szCs w:val="22"/>
                <w:lang w:val="es-CR"/>
              </w:rPr>
              <w:t>L ACUERDO DE</w:t>
            </w:r>
            <w:r w:rsidRPr="008F0A65">
              <w:rPr>
                <w:rFonts w:ascii="Times New Roman" w:hAnsi="Times New Roman" w:cs="Times New Roman"/>
                <w:color w:val="auto"/>
                <w:sz w:val="22"/>
                <w:szCs w:val="22"/>
                <w:lang w:val="es-CR"/>
              </w:rPr>
              <w:t xml:space="preserve"> MONTO FIJO (NOVIEMBRE 2020). </w:t>
            </w:r>
          </w:p>
          <w:p w14:paraId="22372D9C" w14:textId="7D2BAFA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 IDENTIFICADOR UNIVERSAL Y SISTEMA PARA LA GESTIÓN D</w:t>
            </w:r>
            <w:r w:rsidR="00445663">
              <w:rPr>
                <w:rFonts w:ascii="Times New Roman" w:hAnsi="Times New Roman" w:cs="Times New Roman"/>
                <w:color w:val="auto"/>
                <w:sz w:val="22"/>
                <w:szCs w:val="22"/>
                <w:lang w:val="es-CR"/>
              </w:rPr>
              <w:t xml:space="preserve">EL ACUERDO </w:t>
            </w:r>
            <w:r w:rsidRPr="008F0A65">
              <w:rPr>
                <w:rFonts w:ascii="Times New Roman" w:hAnsi="Times New Roman" w:cs="Times New Roman"/>
                <w:color w:val="auto"/>
                <w:sz w:val="22"/>
                <w:szCs w:val="22"/>
                <w:lang w:val="es-CR"/>
              </w:rPr>
              <w:t xml:space="preserve">(NOVIEMBRE 2020). </w:t>
            </w:r>
          </w:p>
          <w:p w14:paraId="39DD8C8B" w14:textId="084F44D0"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RAA3. REPORTE DE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Y COMPENSACIÓN EJECUTIVA (NOVIEMBRE 2020).</w:t>
            </w:r>
          </w:p>
          <w:p w14:paraId="0365864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RAA4. REGLAS DE ELEGIBILIDAD DE USAID PARA LA ADQUISICIÓN DE PRODUCTOS BÁSICOS Y SERVICIOS (MAYO 2020). </w:t>
            </w:r>
          </w:p>
          <w:p w14:paraId="68DD9DE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RAA5. RESTRICCIONES DE LA LEY "FLY AMERICA" (AGOSTO 2013).</w:t>
            </w:r>
          </w:p>
          <w:p w14:paraId="18FF524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RAA6. ENVÍO MARÍTIMO DE MERCANCÍAS (JUNIO 2012). </w:t>
            </w:r>
          </w:p>
          <w:p w14:paraId="1605345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RAA7. INFORMES DE LOS IMPUESTOS DEL GOBIERNO DEL PAÍS ANFITRIÓN (JUNIO 2012).</w:t>
            </w:r>
          </w:p>
          <w:p w14:paraId="60B56AF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RAA8. DERECHOS DE PATENTE (JUNIO 2012).</w:t>
            </w:r>
          </w:p>
          <w:p w14:paraId="2AD611A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RAA9. INTERCAMBIO DE VISITANTES Y CAPACITACIÓN DE PARTICIPANTES (JUNIO 2012).</w:t>
            </w:r>
          </w:p>
          <w:p w14:paraId="7170E24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RAA10. PROMOCIÓN DE INVERSIONES (NOVIEMBRE 2003).</w:t>
            </w:r>
          </w:p>
          <w:p w14:paraId="12A6969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RAA11. PROTECCIÓN DE SUJETOS HUMANOS QUE PARTICIPAN EN INVESTIGACIONES (JUNIO 2012).</w:t>
            </w:r>
          </w:p>
          <w:p w14:paraId="1BECDB94"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RAA12. DECLARACIÓN PARA LOS IMPLEMENTADORES SOBRE LAS ACTIVIDADES CONTRA LA TRATA DE PERSONAS Y LA PROHIBICIÓN DE APOYAR LA PROSTITUCIÓN (JUNIO 2012).</w:t>
            </w:r>
          </w:p>
          <w:p w14:paraId="68B08EBC"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RAA13. ELEGIBILIDAD DE LOS SUB-BENEFICIARIOS DE FONDOS CONTRA LA TRATA DE PERSONAS (JUNIO DE 2012)</w:t>
            </w:r>
          </w:p>
          <w:p w14:paraId="5860B78F"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RAA14. PROHIBICIÓN DEL USO DE FONDOS CONTRA LA TRATA DE PERSONAS PARA PROMOVER, APOYAR O ABOGAR POR LA LEGISLACIÓN O PRÁCTICA DE LA PROSTITUCIÓN (JUNIO 2012). </w:t>
            </w:r>
          </w:p>
          <w:p w14:paraId="116ECD0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RAA15. ACTIVIDADES PLANIFICACIÓN DEMOGRÁFICA VOLUNTARIA - REQUERIMIENTOS COMPLEMENTARIOS (ENERO 2009) </w:t>
            </w:r>
          </w:p>
          <w:p w14:paraId="62BD5F56"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RAA16. APLICACIÓN (ASISTENCIA) DE LA CLÁUSULA DE LA CONCIENCIA (FEBRERO 2012). </w:t>
            </w:r>
          </w:p>
          <w:p w14:paraId="15FF4A80"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RAA17. CONDONES (ASISTENCIA) (SEPTIEMBRE 2014).</w:t>
            </w:r>
          </w:p>
          <w:p w14:paraId="7DD9C55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lastRenderedPageBreak/>
              <w:t xml:space="preserve">RAA18. PROHIBICIÓN DE LA PROMOCIÓN O DEFENSA (ASISTENCIA) DE LA LEGALIZACIÓN O PRÁCTICA DE LA PROSTITUCIÓN O EL TRÁFICO SEXUAL (SEPTIEMBRE 2014). </w:t>
            </w:r>
          </w:p>
          <w:p w14:paraId="2673DD2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 19. SISTEMA MÉTRICO DE MEDICIÓN (AGOSTO 1992).</w:t>
            </w:r>
          </w:p>
          <w:p w14:paraId="45F8703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RAA20. ACCESO A LAS INSTALACIONES Y LOS SISTEMAS DE INFORMACIÓN DE USAID (AGOSTO 2013).</w:t>
            </w:r>
          </w:p>
          <w:p w14:paraId="66F50321" w14:textId="2E2028E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RAA21. LIMITACIÓN DE LAS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ADJUDICADAS A ENTIDADES NO LOCALES (JULIO 2014). </w:t>
            </w:r>
          </w:p>
          <w:p w14:paraId="60860871" w14:textId="67A92C9B"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RAA22. TÉRMINOS Y CONDICIONES DE LAS </w:t>
            </w:r>
            <w:r w:rsidR="00124077" w:rsidRPr="008F0A65">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RELACIONADOS CON TEMAS DE INTEGRIDAD Y DESEMPEÑO DEL BENEFICIARIO (ABRIL 2016).</w:t>
            </w:r>
          </w:p>
          <w:p w14:paraId="10FEAFC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RAA23. RESERVADO.</w:t>
            </w:r>
          </w:p>
          <w:p w14:paraId="15A9CE71"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RAA24. PROHIBICIÓN DE DETERMINADOS SERVICIOS O EQUIPOS DE TELECOMUNICACIONES Y VIDEOS DE VIGILANCIA (NOVIEMBRE 2020).</w:t>
            </w:r>
          </w:p>
          <w:p w14:paraId="58FED725" w14:textId="164D78B0" w:rsidR="001D4794" w:rsidRPr="00B77F7B" w:rsidRDefault="00B77F7B" w:rsidP="00025802">
            <w:pPr>
              <w:pStyle w:val="Default"/>
              <w:spacing w:line="276" w:lineRule="auto"/>
              <w:rPr>
                <w:lang w:val="es-US"/>
              </w:rPr>
            </w:pPr>
            <w:r w:rsidRPr="008F0A65">
              <w:rPr>
                <w:rFonts w:ascii="Times New Roman" w:hAnsi="Times New Roman" w:cs="Times New Roman"/>
                <w:color w:val="auto"/>
                <w:sz w:val="22"/>
                <w:szCs w:val="22"/>
                <w:lang w:val="es-CR"/>
              </w:rPr>
              <w:t>RAA25. NUNCA CONTRATE CON EL ENEMIGO (NOVIEMBRE 2020).</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3C938" w14:textId="77777777" w:rsidR="00C11882" w:rsidRDefault="00C11882" w:rsidP="00A34AAA">
      <w:pPr>
        <w:spacing w:after="0" w:line="240" w:lineRule="auto"/>
      </w:pPr>
      <w:r>
        <w:separator/>
      </w:r>
    </w:p>
  </w:endnote>
  <w:endnote w:type="continuationSeparator" w:id="0">
    <w:p w14:paraId="7C2D90EA" w14:textId="77777777" w:rsidR="00C11882" w:rsidRDefault="00C11882" w:rsidP="00A34AAA">
      <w:pPr>
        <w:spacing w:after="0" w:line="240" w:lineRule="auto"/>
      </w:pPr>
      <w:r>
        <w:continuationSeparator/>
      </w:r>
    </w:p>
  </w:endnote>
  <w:endnote w:type="continuationNotice" w:id="1">
    <w:p w14:paraId="2FFF139C" w14:textId="77777777" w:rsidR="00C11882" w:rsidRDefault="00C118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521D4" w14:textId="77777777" w:rsidR="00C11882" w:rsidRDefault="00C11882" w:rsidP="00A34AAA">
      <w:pPr>
        <w:spacing w:after="0" w:line="240" w:lineRule="auto"/>
      </w:pPr>
      <w:r>
        <w:separator/>
      </w:r>
    </w:p>
  </w:footnote>
  <w:footnote w:type="continuationSeparator" w:id="0">
    <w:p w14:paraId="5A77AAC9" w14:textId="77777777" w:rsidR="00C11882" w:rsidRDefault="00C11882" w:rsidP="00A34AAA">
      <w:pPr>
        <w:spacing w:after="0" w:line="240" w:lineRule="auto"/>
      </w:pPr>
      <w:r>
        <w:continuationSeparator/>
      </w:r>
    </w:p>
  </w:footnote>
  <w:footnote w:type="continuationNotice" w:id="1">
    <w:p w14:paraId="125AECB9" w14:textId="77777777" w:rsidR="00C11882" w:rsidRDefault="00C118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4"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5"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9276273">
    <w:abstractNumId w:val="22"/>
  </w:num>
  <w:num w:numId="2" w16cid:durableId="1825388253">
    <w:abstractNumId w:val="28"/>
  </w:num>
  <w:num w:numId="3" w16cid:durableId="149560752">
    <w:abstractNumId w:val="34"/>
    <w:lvlOverride w:ilvl="0">
      <w:startOverride w:val="1"/>
    </w:lvlOverride>
    <w:lvlOverride w:ilvl="1"/>
    <w:lvlOverride w:ilvl="2"/>
    <w:lvlOverride w:ilvl="3"/>
    <w:lvlOverride w:ilvl="4"/>
    <w:lvlOverride w:ilvl="5"/>
    <w:lvlOverride w:ilvl="6"/>
    <w:lvlOverride w:ilvl="7"/>
    <w:lvlOverride w:ilvl="8"/>
  </w:num>
  <w:num w:numId="4" w16cid:durableId="152650519">
    <w:abstractNumId w:val="33"/>
    <w:lvlOverride w:ilvl="0">
      <w:startOverride w:val="1"/>
    </w:lvlOverride>
    <w:lvlOverride w:ilvl="1"/>
    <w:lvlOverride w:ilvl="2"/>
    <w:lvlOverride w:ilvl="3"/>
    <w:lvlOverride w:ilvl="4"/>
    <w:lvlOverride w:ilvl="5"/>
    <w:lvlOverride w:ilvl="6"/>
    <w:lvlOverride w:ilvl="7"/>
    <w:lvlOverride w:ilvl="8"/>
  </w:num>
  <w:num w:numId="5" w16cid:durableId="1605838832">
    <w:abstractNumId w:val="32"/>
  </w:num>
  <w:num w:numId="6" w16cid:durableId="1853907959">
    <w:abstractNumId w:val="5"/>
  </w:num>
  <w:num w:numId="7" w16cid:durableId="2006861255">
    <w:abstractNumId w:val="30"/>
  </w:num>
  <w:num w:numId="8" w16cid:durableId="1475482824">
    <w:abstractNumId w:val="22"/>
    <w:lvlOverride w:ilvl="0">
      <w:startOverride w:val="1"/>
    </w:lvlOverride>
    <w:lvlOverride w:ilvl="1">
      <w:startOverride w:val="1"/>
    </w:lvlOverride>
    <w:lvlOverride w:ilvl="2">
      <w:startOverride w:val="1"/>
    </w:lvlOverride>
  </w:num>
  <w:num w:numId="9" w16cid:durableId="841548246">
    <w:abstractNumId w:val="12"/>
  </w:num>
  <w:num w:numId="10" w16cid:durableId="1431075789">
    <w:abstractNumId w:val="31"/>
  </w:num>
  <w:num w:numId="11" w16cid:durableId="1693416821">
    <w:abstractNumId w:val="26"/>
  </w:num>
  <w:num w:numId="12" w16cid:durableId="777482397">
    <w:abstractNumId w:val="7"/>
  </w:num>
  <w:num w:numId="13" w16cid:durableId="887033255">
    <w:abstractNumId w:val="21"/>
  </w:num>
  <w:num w:numId="14" w16cid:durableId="1804039461">
    <w:abstractNumId w:val="27"/>
  </w:num>
  <w:num w:numId="15" w16cid:durableId="820196502">
    <w:abstractNumId w:val="4"/>
  </w:num>
  <w:num w:numId="16" w16cid:durableId="1961956134">
    <w:abstractNumId w:val="24"/>
  </w:num>
  <w:num w:numId="17" w16cid:durableId="1531643177">
    <w:abstractNumId w:val="8"/>
  </w:num>
  <w:num w:numId="18" w16cid:durableId="177819297">
    <w:abstractNumId w:val="18"/>
  </w:num>
  <w:num w:numId="19" w16cid:durableId="1848134469">
    <w:abstractNumId w:val="19"/>
  </w:num>
  <w:num w:numId="20" w16cid:durableId="1144276476">
    <w:abstractNumId w:val="1"/>
  </w:num>
  <w:num w:numId="21" w16cid:durableId="2066828994">
    <w:abstractNumId w:val="25"/>
  </w:num>
  <w:num w:numId="22" w16cid:durableId="965699099">
    <w:abstractNumId w:val="16"/>
  </w:num>
  <w:num w:numId="23" w16cid:durableId="1759592282">
    <w:abstractNumId w:val="6"/>
  </w:num>
  <w:num w:numId="24" w16cid:durableId="393503548">
    <w:abstractNumId w:val="15"/>
  </w:num>
  <w:num w:numId="25" w16cid:durableId="2101484619">
    <w:abstractNumId w:val="39"/>
  </w:num>
  <w:num w:numId="26" w16cid:durableId="1929539717">
    <w:abstractNumId w:val="14"/>
  </w:num>
  <w:num w:numId="27" w16cid:durableId="761798468">
    <w:abstractNumId w:val="9"/>
  </w:num>
  <w:num w:numId="28" w16cid:durableId="1409231633">
    <w:abstractNumId w:val="40"/>
  </w:num>
  <w:num w:numId="29" w16cid:durableId="565994227">
    <w:abstractNumId w:val="20"/>
  </w:num>
  <w:num w:numId="30" w16cid:durableId="1335301407">
    <w:abstractNumId w:val="23"/>
  </w:num>
  <w:num w:numId="31" w16cid:durableId="1480800525">
    <w:abstractNumId w:val="10"/>
  </w:num>
  <w:num w:numId="32" w16cid:durableId="1742629617">
    <w:abstractNumId w:val="37"/>
  </w:num>
  <w:num w:numId="33" w16cid:durableId="960644950">
    <w:abstractNumId w:val="3"/>
  </w:num>
  <w:num w:numId="34" w16cid:durableId="843277003">
    <w:abstractNumId w:val="38"/>
  </w:num>
  <w:num w:numId="35" w16cid:durableId="1442722175">
    <w:abstractNumId w:val="35"/>
  </w:num>
  <w:num w:numId="36" w16cid:durableId="191069553">
    <w:abstractNumId w:val="29"/>
  </w:num>
  <w:num w:numId="37" w16cid:durableId="823591935">
    <w:abstractNumId w:val="11"/>
  </w:num>
  <w:num w:numId="38" w16cid:durableId="997997403">
    <w:abstractNumId w:val="36"/>
  </w:num>
  <w:num w:numId="39" w16cid:durableId="1855338951">
    <w:abstractNumId w:val="13"/>
  </w:num>
  <w:num w:numId="40" w16cid:durableId="1225945589">
    <w:abstractNumId w:val="17"/>
  </w:num>
  <w:num w:numId="41" w16cid:durableId="730425745">
    <w:abstractNumId w:val="2"/>
  </w:num>
  <w:num w:numId="42" w16cid:durableId="269506341">
    <w:abstractNumId w:val="0"/>
  </w:num>
  <w:num w:numId="43" w16cid:durableId="2068260807">
    <w:abstractNumId w:val="22"/>
  </w:num>
  <w:num w:numId="44" w16cid:durableId="127018802">
    <w:abstractNumId w:val="22"/>
  </w:num>
  <w:num w:numId="45" w16cid:durableId="1945576365">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86323"/>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AB5"/>
    <w:rsid w:val="004B0C51"/>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5DE6"/>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D38AA"/>
    <w:rsid w:val="005E1CD2"/>
    <w:rsid w:val="005E7B5F"/>
    <w:rsid w:val="005F01B3"/>
    <w:rsid w:val="005F3D86"/>
    <w:rsid w:val="005F415F"/>
    <w:rsid w:val="006066F2"/>
    <w:rsid w:val="00614069"/>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0BC4"/>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2753B"/>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21E3"/>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1882"/>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0FAA"/>
    <w:rsid w:val="00D01120"/>
    <w:rsid w:val="00D04C55"/>
    <w:rsid w:val="00D05F60"/>
    <w:rsid w:val="00D40626"/>
    <w:rsid w:val="00D4184E"/>
    <w:rsid w:val="00D44262"/>
    <w:rsid w:val="00D46090"/>
    <w:rsid w:val="00D65141"/>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A7BA8"/>
    <w:rsid w:val="00ED75C4"/>
    <w:rsid w:val="00EE0D97"/>
    <w:rsid w:val="00EE18B7"/>
    <w:rsid w:val="00EE361E"/>
    <w:rsid w:val="00EE7EA7"/>
    <w:rsid w:val="00EF3118"/>
    <w:rsid w:val="00EF63E1"/>
    <w:rsid w:val="00EF7D54"/>
    <w:rsid w:val="00F06082"/>
    <w:rsid w:val="00F06B5B"/>
    <w:rsid w:val="00F1153C"/>
    <w:rsid w:val="00F14503"/>
    <w:rsid w:val="00F14C7B"/>
    <w:rsid w:val="00F14D63"/>
    <w:rsid w:val="00F1569C"/>
    <w:rsid w:val="00F25332"/>
    <w:rsid w:val="00F40E95"/>
    <w:rsid w:val="00F42EE3"/>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 Type="http://schemas.openxmlformats.org/officeDocument/2006/relationships/customXml" Target="../customXml/item2.xml"/><Relationship Id="rId16" Type="http://schemas.openxmlformats.org/officeDocument/2006/relationships/hyperlink" Target="about:bla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help@befree.org"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413F1D"/>
    <w:rsid w:val="00934376"/>
    <w:rsid w:val="009F0582"/>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DA504-B3BD-4E4F-8B14-B17EC242F0B7}"/>
</file>

<file path=customXml/itemProps2.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32</Pages>
  <Words>13036</Words>
  <Characters>74307</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291</cp:revision>
  <dcterms:created xsi:type="dcterms:W3CDTF">2021-10-26T14:18:00Z</dcterms:created>
  <dcterms:modified xsi:type="dcterms:W3CDTF">2023-01-05T04:36:00Z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