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4DB3D4" w14:textId="15EBD725" w:rsidR="00781BC7" w:rsidRPr="003A23E9" w:rsidRDefault="00781BC7" w:rsidP="004B7922">
      <w:pPr>
        <w:jc w:val="center"/>
        <w:rPr>
          <w:rFonts w:ascii="Times New Roman" w:hAnsi="Times New Roman" w:cs="Times New Roman"/>
        </w:rPr>
      </w:pPr>
      <w:r w:rsidRPr="003A23E9">
        <w:rPr>
          <w:rFonts w:ascii="Times New Roman" w:hAnsi="Times New Roman" w:cs="Times New Roman"/>
        </w:rPr>
        <w:t>DOL, SUBAWARD, Non-US SPECIFIC (Spanish)</w:t>
      </w:r>
    </w:p>
    <w:p w14:paraId="6FE55557" w14:textId="77777777" w:rsidR="003607AD" w:rsidRPr="003A2B31" w:rsidRDefault="003607AD" w:rsidP="003607AD">
      <w:pPr>
        <w:rPr>
          <w:rFonts w:ascii="Times New Roman" w:hAnsi="Times New Roman" w:cs="Times New Roman"/>
          <w:b/>
          <w:lang w:val="es-ES_tradnl"/>
        </w:rPr>
      </w:pPr>
      <w:r>
        <w:rPr>
          <w:rFonts w:ascii="Times New Roman" w:hAnsi="Times New Roman" w:cs="Times New Roman"/>
          <w:b/>
          <w:lang w:val="es-ES_tradnl"/>
        </w:rPr>
        <w:t>M.1-</w:t>
      </w:r>
      <w:r w:rsidRPr="00E24311">
        <w:rPr>
          <w:rFonts w:ascii="Times New Roman" w:hAnsi="Times New Roman" w:cs="Times New Roman"/>
          <w:b/>
          <w:lang w:val="es-ES_tradnl"/>
        </w:rPr>
        <w:t xml:space="preserve">COSTO </w:t>
      </w:r>
      <w:r>
        <w:rPr>
          <w:rFonts w:ascii="Times New Roman" w:hAnsi="Times New Roman" w:cs="Times New Roman"/>
          <w:b/>
          <w:lang w:val="es-ES_tradnl"/>
        </w:rPr>
        <w:t>ADMISIBLES</w:t>
      </w:r>
    </w:p>
    <w:p w14:paraId="4C07D9CC" w14:textId="77777777" w:rsidR="003607AD" w:rsidRPr="00E24311" w:rsidRDefault="003607AD" w:rsidP="003D700F">
      <w:pPr>
        <w:pStyle w:val="Style26"/>
        <w:widowControl/>
        <w:numPr>
          <w:ilvl w:val="4"/>
          <w:numId w:val="8"/>
        </w:numPr>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643B563A" w14:textId="77777777" w:rsidR="003607AD" w:rsidRPr="00E24311" w:rsidRDefault="003607AD" w:rsidP="003607AD">
      <w:pPr>
        <w:pStyle w:val="Style28"/>
        <w:widowControl/>
        <w:jc w:val="both"/>
        <w:rPr>
          <w:rStyle w:val="FontStyle43"/>
          <w:rFonts w:ascii="Times New Roman" w:hAnsi="Times New Roman" w:cs="Times New Roman"/>
          <w:lang w:val="es-ES_tradnl" w:eastAsia="es"/>
        </w:rPr>
      </w:pPr>
    </w:p>
    <w:p w14:paraId="5367D738" w14:textId="77777777" w:rsidR="003607AD" w:rsidRPr="00E24311" w:rsidRDefault="003607AD" w:rsidP="003607AD">
      <w:pPr>
        <w:pStyle w:val="Style28"/>
        <w:widowControl/>
        <w:ind w:left="720"/>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Sección 2 del Código Federal de Regulaciones, parte 200, sub-parte E, Principios de costos</w:t>
      </w:r>
    </w:p>
    <w:p w14:paraId="51B86B9D" w14:textId="77777777" w:rsidR="003607AD" w:rsidRPr="00E24311" w:rsidRDefault="003607AD" w:rsidP="003607AD">
      <w:pPr>
        <w:pStyle w:val="Style28"/>
        <w:widowControl/>
        <w:ind w:left="720"/>
        <w:jc w:val="both"/>
        <w:rPr>
          <w:rStyle w:val="FontStyle43"/>
          <w:rFonts w:ascii="Times New Roman" w:hAnsi="Times New Roman" w:cs="Times New Roman"/>
          <w:lang w:val="es-ES_tradnl" w:eastAsia="es"/>
        </w:rPr>
      </w:pPr>
    </w:p>
    <w:p w14:paraId="2B0551EF" w14:textId="0C3727B8" w:rsidR="003607AD" w:rsidRPr="00E24311" w:rsidRDefault="003607AD" w:rsidP="003607AD">
      <w:pPr>
        <w:pStyle w:val="Style28"/>
        <w:widowControl/>
        <w:ind w:left="720"/>
        <w:jc w:val="both"/>
        <w:rPr>
          <w:rStyle w:val="FontStyle42"/>
          <w:rFonts w:ascii="Times New Roman" w:hAnsi="Times New Roman" w:cs="Times New Roman"/>
          <w:sz w:val="24"/>
          <w:szCs w:val="24"/>
          <w:lang w:val="es-ES_tradnl" w:eastAsia="es"/>
        </w:rPr>
      </w:pPr>
      <w:r w:rsidRPr="00E24311">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(AIDAR) - </w:t>
      </w:r>
      <w:r w:rsidRPr="00E24311">
        <w:rPr>
          <w:rStyle w:val="FontStyle42"/>
          <w:rFonts w:ascii="Times New Roman" w:hAnsi="Times New Roman" w:cs="Times New Roman"/>
          <w:sz w:val="24"/>
          <w:szCs w:val="24"/>
          <w:lang w:val="es-ES_tradnl" w:eastAsia="es"/>
        </w:rPr>
        <w:t>Principios de costo para organizaciones comerciales</w:t>
      </w:r>
    </w:p>
    <w:p w14:paraId="062506E2" w14:textId="7777777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E24311">
        <w:rPr>
          <w:rStyle w:val="FontStyle43"/>
          <w:rFonts w:ascii="Times New Roman" w:hAnsi="Times New Roman" w:cs="Times New Roman"/>
          <w:lang w:val="es-ES_tradnl" w:eastAsia="es"/>
        </w:rPr>
        <w:t>asignabilidad</w:t>
      </w:r>
      <w:proofErr w:type="spellEnd"/>
      <w:r w:rsidRPr="00E24311">
        <w:rPr>
          <w:rStyle w:val="FontStyle43"/>
          <w:rFonts w:ascii="Times New Roman" w:hAnsi="Times New Roman" w:cs="Times New Roman"/>
          <w:lang w:val="es-ES_tradnl" w:eastAsia="es"/>
        </w:rPr>
        <w:t xml:space="preserve"> de costos.</w:t>
      </w:r>
    </w:p>
    <w:p w14:paraId="5585C366" w14:textId="1B2CCDE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07A5FBD8" w14:textId="7777777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05BB5481" w14:textId="7777777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7EA593D4" w14:textId="77777777" w:rsidR="003607AD" w:rsidRPr="00E24311" w:rsidRDefault="003607AD" w:rsidP="003607AD">
      <w:pPr>
        <w:pStyle w:val="Style8"/>
        <w:widowControl/>
        <w:jc w:val="both"/>
        <w:rPr>
          <w:rStyle w:val="FontStyle44"/>
          <w:rFonts w:ascii="Times New Roman" w:hAnsi="Times New Roman" w:cs="Times New Roman"/>
          <w:lang w:val="es-ES_tradnl" w:eastAsia="en-US"/>
        </w:rPr>
      </w:pPr>
      <w:r>
        <w:rPr>
          <w:rStyle w:val="FontStyle44"/>
          <w:rFonts w:ascii="Times New Roman" w:hAnsi="Times New Roman" w:cs="Times New Roman"/>
          <w:lang w:val="es-ES_tradnl" w:eastAsia="es"/>
        </w:rPr>
        <w:t>M.2-</w:t>
      </w:r>
      <w:r w:rsidRPr="00E24311">
        <w:rPr>
          <w:rStyle w:val="FontStyle44"/>
          <w:rFonts w:ascii="Times New Roman" w:hAnsi="Times New Roman" w:cs="Times New Roman"/>
          <w:lang w:val="es-ES_tradnl" w:eastAsia="es"/>
        </w:rPr>
        <w:t>CONTABILIDAD, AUDITORÍA Y REGISTROS (DICIEMBRE 2012)</w:t>
      </w:r>
    </w:p>
    <w:p w14:paraId="31252A59" w14:textId="77777777" w:rsidR="003607AD" w:rsidRPr="00E24311" w:rsidRDefault="003607AD" w:rsidP="003D700F">
      <w:pPr>
        <w:pStyle w:val="Style31"/>
        <w:numPr>
          <w:ilvl w:val="0"/>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Registros y contabilidad. El beneficiario debe guardar registros financieros, documentos de apoyo, registros estadísticos y todos los otros registros que sirvan de </w:t>
      </w:r>
      <w:r w:rsidRPr="00E24311">
        <w:rPr>
          <w:rStyle w:val="FontStyle43"/>
          <w:rFonts w:ascii="Times New Roman" w:hAnsi="Times New Roman" w:cs="Times New Roman"/>
          <w:lang w:val="es-ES_tradnl"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14:paraId="79D6553F" w14:textId="6C3B9E58" w:rsidR="003607AD" w:rsidRPr="00E24311" w:rsidRDefault="003607AD" w:rsidP="003607AD">
      <w:pPr>
        <w:pStyle w:val="Style31"/>
        <w:ind w:left="810"/>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w:t>
      </w:r>
      <w:r>
        <w:rPr>
          <w:rStyle w:val="FontStyle43"/>
          <w:rFonts w:ascii="Times New Roman" w:hAnsi="Times New Roman" w:cs="Times New Roman"/>
          <w:lang w:val="es-ES_tradnl" w:eastAsia="fr-FR"/>
        </w:rPr>
        <w:t>DOL</w:t>
      </w:r>
      <w:r w:rsidRPr="00E24311">
        <w:rPr>
          <w:rStyle w:val="FontStyle43"/>
          <w:rFonts w:ascii="Times New Roman" w:hAnsi="Times New Roman" w:cs="Times New Roman"/>
          <w:lang w:val="es-ES_tradnl" w:eastAsia="fr-FR"/>
        </w:rPr>
        <w:t xml:space="preserve"> indique lo contrario, los registros del beneficiario y del sub-beneficiario que pertenecen a este concurso se deben guardar por un periodo de tres años desde la fecha de presentación del último informe de gastos.</w:t>
      </w:r>
    </w:p>
    <w:p w14:paraId="2E914594" w14:textId="77777777" w:rsidR="003607AD" w:rsidRPr="00E24311" w:rsidRDefault="003607AD" w:rsidP="003D700F">
      <w:pPr>
        <w:pStyle w:val="Style31"/>
        <w:numPr>
          <w:ilvl w:val="0"/>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lastRenderedPageBreak/>
        <w:t>Auditorías.</w:t>
      </w:r>
    </w:p>
    <w:p w14:paraId="162703A1" w14:textId="44094D84" w:rsidR="003607AD" w:rsidRPr="00E24311" w:rsidRDefault="003607AD" w:rsidP="003D700F">
      <w:pPr>
        <w:pStyle w:val="Style31"/>
        <w:numPr>
          <w:ilvl w:val="3"/>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beneficiario debe someterse a una auditoría anual en conformidad con las "Guías para auditorías financieras contratadas por los beneficiarios extranjeros", emitidas por el Inspector General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para todo año fiscal en el que el beneficiario gasté un total combinado de USD $300.000 o más en todas las adjudicaciones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ya sea directamente o por medio de otro </w:t>
      </w:r>
      <w:r>
        <w:rPr>
          <w:rStyle w:val="FontStyle43"/>
          <w:rFonts w:ascii="Times New Roman" w:hAnsi="Times New Roman" w:cs="Times New Roman"/>
          <w:lang w:val="es-ES_tradnl" w:eastAsia="es"/>
        </w:rPr>
        <w:t>contratista o beneficiarios de DOL</w:t>
      </w:r>
      <w:r w:rsidRPr="00E24311">
        <w:rPr>
          <w:rStyle w:val="FontStyle43"/>
          <w:rFonts w:ascii="Times New Roman" w:hAnsi="Times New Roman" w:cs="Times New Roman"/>
          <w:lang w:val="es-ES_tradnl" w:eastAsia="es"/>
        </w:rPr>
        <w:t>, sin incluir los contratos de precio fijo y los subsidios de plazos fijos.</w:t>
      </w:r>
    </w:p>
    <w:p w14:paraId="71C2E830" w14:textId="5F0578BF" w:rsidR="003607AD" w:rsidRPr="00E24311" w:rsidRDefault="003607AD" w:rsidP="003D700F">
      <w:pPr>
        <w:pStyle w:val="Style31"/>
        <w:numPr>
          <w:ilvl w:val="5"/>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informe de auditoría se debe presentar a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dentro de 30 días después de recibido el reporte del auditor, pero no más de nueve meses después de finalizado el periodo auditado.</w:t>
      </w:r>
    </w:p>
    <w:p w14:paraId="5D527C30" w14:textId="58420B71" w:rsidR="003607AD" w:rsidRPr="00E24311" w:rsidRDefault="003607AD" w:rsidP="003D700F">
      <w:pPr>
        <w:pStyle w:val="Style31"/>
        <w:numPr>
          <w:ilvl w:val="5"/>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Inspector General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revisará este informe para determinar si cumple con los requerimientos de auditoría de esta adjudicación.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solo pagará el costo de las auditorías realizadas en conformidad con los términos de esta adjudicación.</w:t>
      </w:r>
    </w:p>
    <w:p w14:paraId="407315EE" w14:textId="2AFAA1FD" w:rsidR="003607AD" w:rsidRPr="00E24311" w:rsidRDefault="003607AD" w:rsidP="003D700F">
      <w:pPr>
        <w:pStyle w:val="Style31"/>
        <w:numPr>
          <w:ilvl w:val="5"/>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En casos de incapacidad o indisposición a que se realice una auditoría en conformidad con los términos de esta disposición,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considerará sanciones adecuadas, las que pueden incluir la suspensión de todo o un porcentaje de los desembolsos hasta que la auditoría se complete satisfactoriamente.</w:t>
      </w:r>
    </w:p>
    <w:p w14:paraId="1A1D12CC" w14:textId="126461CE" w:rsidR="003607AD" w:rsidRPr="00E24311" w:rsidRDefault="003607AD" w:rsidP="003D700F">
      <w:pPr>
        <w:pStyle w:val="Style31"/>
        <w:numPr>
          <w:ilvl w:val="3"/>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beneficiario no tiene que someterse a una auditoría anual para un año fiscal en que haya gastado un total combinado menor a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$300.000 en todas las adjudicaciones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o sus representantes si lo solicitan.</w:t>
      </w:r>
    </w:p>
    <w:p w14:paraId="6866CC96" w14:textId="5938FEAE" w:rsidR="003607AD" w:rsidRPr="00E24311" w:rsidRDefault="003607AD" w:rsidP="003D700F">
      <w:pPr>
        <w:pStyle w:val="Style31"/>
        <w:numPr>
          <w:ilvl w:val="3"/>
          <w:numId w:val="21"/>
        </w:numPr>
        <w:rPr>
          <w:rFonts w:ascii="Times New Roman" w:hAnsi="Times New Roman" w:cs="Times New Roman"/>
          <w:sz w:val="22"/>
          <w:szCs w:val="22"/>
          <w:lang w:val="es-ES_tradnl" w:eastAsia="fr-FR"/>
        </w:rPr>
      </w:pP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se reserva el derecho de realizar una revisión financiera, solicitar una auditoría o verificar que las organizaciones que gastan dineros de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cuenten con una contabilidad adecuada, independiente del requerimiento de auditoría.</w:t>
      </w:r>
    </w:p>
    <w:p w14:paraId="4AC38456" w14:textId="77777777" w:rsidR="003607AD" w:rsidRPr="00E24311" w:rsidRDefault="003607AD" w:rsidP="003D700F">
      <w:pPr>
        <w:pStyle w:val="Style31"/>
        <w:numPr>
          <w:ilvl w:val="0"/>
          <w:numId w:val="21"/>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Sub-adjudicaciones y contratos.</w:t>
      </w:r>
    </w:p>
    <w:p w14:paraId="49B8BC05" w14:textId="44EE40B9" w:rsidR="003607AD" w:rsidRPr="00E24311" w:rsidRDefault="003607AD" w:rsidP="003D700F">
      <w:pPr>
        <w:pStyle w:val="Style31"/>
        <w:numPr>
          <w:ilvl w:val="3"/>
          <w:numId w:val="21"/>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Si el beneficiario entrega recursos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a otras organizaciones para llevar a cabo los programas y las actividades financiadas por D</w:t>
      </w:r>
      <w:r>
        <w:rPr>
          <w:rFonts w:ascii="Times New Roman" w:hAnsi="Times New Roman" w:cs="Times New Roman"/>
          <w:sz w:val="22"/>
          <w:szCs w:val="22"/>
          <w:lang w:val="es-ES_tradnl" w:eastAsia="es"/>
        </w:rPr>
        <w:t>OL</w:t>
      </w:r>
      <w:r w:rsidRPr="00E24311">
        <w:rPr>
          <w:rFonts w:ascii="Times New Roman" w:hAnsi="Times New Roman" w:cs="Times New Roman"/>
          <w:sz w:val="22"/>
          <w:szCs w:val="22"/>
          <w:lang w:val="es-ES_tradnl" w:eastAsia="es"/>
        </w:rPr>
        <w:t>,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14:paraId="4F11F16B" w14:textId="77777777" w:rsidR="003607AD" w:rsidRPr="00E24311" w:rsidRDefault="003607AD" w:rsidP="003D700F">
      <w:pPr>
        <w:pStyle w:val="Style31"/>
        <w:numPr>
          <w:ilvl w:val="3"/>
          <w:numId w:val="21"/>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E24311">
        <w:rPr>
          <w:rFonts w:ascii="Times New Roman" w:eastAsia="Corbel" w:hAnsi="Times New Roman" w:cs="Times New Roman"/>
          <w:bCs/>
          <w:sz w:val="22"/>
          <w:szCs w:val="22"/>
          <w:lang w:val="es-ES_tradnl" w:eastAsia="es"/>
        </w:rPr>
        <w:t>organizaciones</w:t>
      </w:r>
      <w:r w:rsidRPr="00E24311">
        <w:rPr>
          <w:rFonts w:ascii="Times New Roman" w:eastAsia="Corbel" w:hAnsi="Times New Roman" w:cs="Times New Roman"/>
          <w:b/>
          <w:bCs/>
          <w:sz w:val="22"/>
          <w:szCs w:val="22"/>
          <w:lang w:val="es-ES_tradnl" w:eastAsia="es"/>
        </w:rPr>
        <w:t xml:space="preserve"> </w:t>
      </w:r>
      <w:r w:rsidRPr="00E24311">
        <w:rPr>
          <w:rFonts w:ascii="Times New Roman" w:hAnsi="Times New Roman" w:cs="Times New Roman"/>
          <w:sz w:val="22"/>
          <w:szCs w:val="22"/>
          <w:lang w:val="es-ES_tradnl" w:eastAsia="es"/>
        </w:rPr>
        <w:t xml:space="preserve"> estadounidenses deben indicar que esta organización se encuentra sujeta a los requerimientos de auditoría contenidos en la sección 2 del Código Federal de Regulaciones 2, parte 200, sub-parte F.</w:t>
      </w:r>
    </w:p>
    <w:p w14:paraId="10AFEDFD" w14:textId="77777777" w:rsidR="003607AD" w:rsidRPr="00E24311" w:rsidRDefault="003607AD" w:rsidP="003607AD">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M.7-</w:t>
      </w:r>
      <w:r w:rsidRPr="00E24311">
        <w:rPr>
          <w:rFonts w:ascii="Times New Roman" w:eastAsia="Arial" w:hAnsi="Times New Roman" w:cs="Times New Roman"/>
          <w:b/>
          <w:bCs/>
          <w:sz w:val="22"/>
          <w:szCs w:val="22"/>
          <w:lang w:val="es-ES_tradnl" w:eastAsia="es"/>
        </w:rPr>
        <w:t>TITULARIDAD Y USO DE BIENES (DICIEMBRE 2014)</w:t>
      </w:r>
    </w:p>
    <w:p w14:paraId="4849CC1D" w14:textId="77777777" w:rsidR="003607AD" w:rsidRPr="00E24311" w:rsidRDefault="003607AD" w:rsidP="003607AD">
      <w:pPr>
        <w:rPr>
          <w:rFonts w:ascii="Times New Roman" w:eastAsia="Arial" w:hAnsi="Times New Roman" w:cs="Times New Roman"/>
          <w:sz w:val="22"/>
          <w:szCs w:val="22"/>
          <w:lang w:val="es-ES_tradnl"/>
        </w:rPr>
      </w:pPr>
    </w:p>
    <w:p w14:paraId="52286022" w14:textId="77777777" w:rsidR="003607AD" w:rsidRPr="00E24311" w:rsidRDefault="003607AD" w:rsidP="003D700F">
      <w:pPr>
        <w:pStyle w:val="ListParagraph"/>
        <w:numPr>
          <w:ilvl w:val="1"/>
          <w:numId w:val="22"/>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El título de todos los bienes financiados en conformidad con esta adjudicación se confiere al beneficiario al momento de realizarse la adquisición, a menos que se especifique lo contrario aquí.</w:t>
      </w:r>
    </w:p>
    <w:p w14:paraId="71FCCBE5" w14:textId="43189F59" w:rsidR="003607AD" w:rsidRPr="00E24311" w:rsidRDefault="003607AD" w:rsidP="003D700F">
      <w:pPr>
        <w:pStyle w:val="ListParagraph"/>
        <w:numPr>
          <w:ilvl w:val="1"/>
          <w:numId w:val="22"/>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Bienes comprende equipos, suministros, bienes raíces y bienes intangibles, cada uno definido individualmente a continuación, financiado en conformidad con esta adjudicación o provisto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w:t>
      </w:r>
    </w:p>
    <w:p w14:paraId="0A26FE57"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14F80389"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09AC4D87"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se refiere a terrenos, lo que incluye mejoras, estructuras y accesorios, incluyendo arreglos permanentes.</w:t>
      </w:r>
    </w:p>
    <w:p w14:paraId="3226F4B5"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14:paraId="1B86943B"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14F1520F" w14:textId="5637BB09"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w:t>
      </w:r>
      <w:r>
        <w:rPr>
          <w:rFonts w:ascii="Times New Roman" w:eastAsia="Arial" w:hAnsi="Times New Roman" w:cs="Times New Roman"/>
          <w:lang w:val="es-ES_tradnl" w:eastAsia="es"/>
        </w:rPr>
        <w:t xml:space="preserve"> DOL</w:t>
      </w:r>
      <w:r w:rsidRPr="00E24311">
        <w:rPr>
          <w:rFonts w:ascii="Times New Roman" w:eastAsia="Arial" w:hAnsi="Times New Roman" w:cs="Times New Roman"/>
          <w:lang w:val="es-ES_tradnl" w:eastAsia="es"/>
        </w:rPr>
        <w:t>.</w:t>
      </w:r>
    </w:p>
    <w:p w14:paraId="08E5CCE3"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72F1E638" w14:textId="3AFDF2DD" w:rsidR="003607AD" w:rsidRPr="00E24311" w:rsidRDefault="003607AD" w:rsidP="003D700F">
      <w:pPr>
        <w:pStyle w:val="ListParagraph"/>
        <w:numPr>
          <w:ilvl w:val="5"/>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luego</w:t>
      </w:r>
    </w:p>
    <w:p w14:paraId="4519F6AB" w14:textId="77777777" w:rsidR="003607AD" w:rsidRPr="00E24311" w:rsidRDefault="003607AD" w:rsidP="003D700F">
      <w:pPr>
        <w:pStyle w:val="ListParagraph"/>
        <w:numPr>
          <w:ilvl w:val="5"/>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otras agencias del Gobierno de los Estados Unidos, luego</w:t>
      </w:r>
    </w:p>
    <w:p w14:paraId="1018CF6C" w14:textId="77777777" w:rsidR="003607AD" w:rsidRPr="00E24311" w:rsidRDefault="003607AD" w:rsidP="003D700F">
      <w:pPr>
        <w:pStyle w:val="ListParagraph"/>
        <w:numPr>
          <w:ilvl w:val="5"/>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 xml:space="preserve"> Como lo indique el Oficial del Acuerdo (OA).</w:t>
      </w:r>
    </w:p>
    <w:p w14:paraId="22DA18C9"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mantener la propiedad en buenas condiciones, debe contar con procedimientos para proteger la misma, y debe llevar un inventario adecuado de toda la propiedad. Los procedimientos de mantenimiento deben incluir lo siguiente:</w:t>
      </w:r>
    </w:p>
    <w:p w14:paraId="23F5937D"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14:paraId="1F27EC4B"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elaborar un inventario físico de la propiedad, y los resultados se deben reconciliar con los registros del equipo al menos una vez cada dos años durante el periodo de esta adjudicación.</w:t>
      </w:r>
    </w:p>
    <w:p w14:paraId="59A0B078"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049EC06B"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Al momento de finalizar esta adjudicación, el beneficiario debe presentar al OA un informe de reparto de bienes respecto a los siguientes tipos de bienes, en conjunto con el reparto propuesto para tal bien:</w:t>
      </w:r>
    </w:p>
    <w:p w14:paraId="59486DA9"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Todos los equipos que tengan valor justo de mercado actual por unidad al final de la adjudicación de $5.000 o más.</w:t>
      </w:r>
    </w:p>
    <w:p w14:paraId="4AA3CD5A"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usados o nuevos/sin usar con un valor justo de mercado actual al final de esta adjudicación de USD $5.000 o más.</w:t>
      </w:r>
    </w:p>
    <w:p w14:paraId="0909D130"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o intangibles de cualquier valor.</w:t>
      </w:r>
    </w:p>
    <w:p w14:paraId="58AAC998"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2B04BE09" w14:textId="3D948CF4"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puede retener el título sin más obligaciones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w:t>
      </w:r>
    </w:p>
    <w:p w14:paraId="6FFB35BC" w14:textId="3D85BE28"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puede retener el título, pero debe compensar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por la parte que le pertenece a esta última, de acuerdo con el valor de mercado actual y justo del bien.</w:t>
      </w:r>
    </w:p>
    <w:p w14:paraId="13495EAB" w14:textId="5C51BE02"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Se le puede indicar al beneficiario que transfiera el título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00C172DC"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185FFFE5"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incluir esta disposición en todas las sub-adjudicaciones y contratos.</w:t>
      </w:r>
    </w:p>
    <w:p w14:paraId="35E8C0D8"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M.9-</w:t>
      </w:r>
      <w:r w:rsidRPr="00E24311">
        <w:rPr>
          <w:rFonts w:ascii="Times New Roman" w:eastAsia="Arial" w:hAnsi="Times New Roman" w:cs="Times New Roman"/>
          <w:b/>
          <w:bCs/>
          <w:sz w:val="22"/>
          <w:szCs w:val="22"/>
          <w:lang w:val="es-ES_tradnl" w:eastAsia="es"/>
        </w:rPr>
        <w:t>MARCADO Y COMUNICACIONES PÚBLICAS BAJO LA ASISTENCIA FINANCIADA POR USAID (DECIEMBRE 2014)</w:t>
      </w:r>
    </w:p>
    <w:p w14:paraId="3D3AFCD7" w14:textId="11C3A593"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La identidad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es la marca oficial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que comprende el logo y el logotipo con el lema "</w:t>
      </w:r>
      <w:proofErr w:type="spellStart"/>
      <w:r w:rsidRPr="00E24311">
        <w:rPr>
          <w:rFonts w:ascii="Times New Roman" w:eastAsia="Arial" w:hAnsi="Times New Roman" w:cs="Times New Roman"/>
          <w:lang w:val="es-ES_tradnl" w:eastAsia="es"/>
        </w:rPr>
        <w:t>from</w:t>
      </w:r>
      <w:proofErr w:type="spellEnd"/>
      <w:r w:rsidRPr="00E24311">
        <w:rPr>
          <w:rFonts w:ascii="Times New Roman" w:eastAsia="Arial" w:hAnsi="Times New Roman" w:cs="Times New Roman"/>
          <w:lang w:val="es-ES_tradnl" w:eastAsia="es"/>
        </w:rPr>
        <w:t xml:space="preserve"> </w:t>
      </w:r>
      <w:proofErr w:type="spellStart"/>
      <w:r w:rsidRPr="00E24311">
        <w:rPr>
          <w:rFonts w:ascii="Times New Roman" w:eastAsia="Arial" w:hAnsi="Times New Roman" w:cs="Times New Roman"/>
          <w:lang w:val="es-ES_tradnl" w:eastAsia="es"/>
        </w:rPr>
        <w:t>the</w:t>
      </w:r>
      <w:proofErr w:type="spellEnd"/>
      <w:r w:rsidRPr="00E24311">
        <w:rPr>
          <w:rFonts w:ascii="Times New Roman" w:eastAsia="Arial" w:hAnsi="Times New Roman" w:cs="Times New Roman"/>
          <w:lang w:val="es-ES_tradnl" w:eastAsia="es"/>
        </w:rPr>
        <w:t xml:space="preserve"> American </w:t>
      </w:r>
      <w:proofErr w:type="spellStart"/>
      <w:r w:rsidRPr="00E24311">
        <w:rPr>
          <w:rFonts w:ascii="Times New Roman" w:eastAsia="Arial" w:hAnsi="Times New Roman" w:cs="Times New Roman"/>
          <w:lang w:val="es-ES_tradnl" w:eastAsia="es"/>
        </w:rPr>
        <w:t>people</w:t>
      </w:r>
      <w:proofErr w:type="spellEnd"/>
      <w:r w:rsidRPr="00E24311">
        <w:rPr>
          <w:rFonts w:ascii="Times New Roman" w:eastAsia="Arial" w:hAnsi="Times New Roman" w:cs="Times New Roman"/>
          <w:lang w:val="es-ES_tradnl" w:eastAsia="es"/>
        </w:rPr>
        <w:t xml:space="preserve">", a menos que haya sido enmendado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para incluir algún uso adicional o sustituto de un logo o sello y lema que representen una iniciativa presidencial u otra iniciativa de inter-agencia de alto nivel. Se debe usar el logo estándar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a menos que la adjudicación exija el uso de un logo adiciona</w:t>
      </w:r>
      <w:r>
        <w:rPr>
          <w:rFonts w:ascii="Times New Roman" w:eastAsia="Arial" w:hAnsi="Times New Roman" w:cs="Times New Roman"/>
          <w:lang w:val="es-ES_tradnl" w:eastAsia="es"/>
        </w:rPr>
        <w:t>l o sustituto. La identidad de DOL</w:t>
      </w:r>
      <w:r w:rsidRPr="00E24311">
        <w:rPr>
          <w:rFonts w:ascii="Times New Roman" w:eastAsia="Arial" w:hAnsi="Times New Roman" w:cs="Times New Roman"/>
          <w:lang w:val="es-ES_tradnl" w:eastAsia="es"/>
        </w:rPr>
        <w:t xml:space="preserve"> (incluyendo cualquier iniciativa presidencial solicitada o alguna identidad relacionada) se encuentra disponible en el sitio web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en </w:t>
      </w:r>
      <w:r w:rsidRPr="003607AD">
        <w:rPr>
          <w:rFonts w:ascii="Times New Roman" w:eastAsiaTheme="minorHAnsi" w:hAnsi="Times New Roman" w:cs="Times New Roman"/>
          <w:lang w:val="es-ES_tradnl" w:eastAsia="en-US"/>
        </w:rPr>
        <w:t>www.dol.gov</w:t>
      </w:r>
      <w:r w:rsidRPr="003607AD">
        <w:rPr>
          <w:rFonts w:ascii="Times New Roman" w:eastAsia="Arial" w:hAnsi="Times New Roman" w:cs="Times New Roman"/>
          <w:lang w:val="es-ES_tradnl" w:eastAsia="es"/>
        </w:rPr>
        <w:t>. Los</w:t>
      </w:r>
      <w:r w:rsidRPr="003607AD">
        <w:rPr>
          <w:rFonts w:ascii="Times New Roman" w:eastAsia="Corbel" w:hAnsi="Times New Roman" w:cs="Times New Roman"/>
          <w:bCs/>
          <w:lang w:val="es-ES_tradnl" w:eastAsia="es"/>
        </w:rPr>
        <w:t xml:space="preserve"> beneficiarios</w:t>
      </w:r>
      <w:r w:rsidRPr="00E24311">
        <w:rPr>
          <w:rFonts w:ascii="Times New Roman" w:eastAsia="Arial" w:hAnsi="Times New Roman" w:cs="Times New Roman"/>
          <w:lang w:val="es-ES_tradnl" w:eastAsia="es"/>
        </w:rPr>
        <w:t xml:space="preserve"> deben usar la Identidad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 un tamaño y prominencia equivalente o mayor al de cualquier otra identidad o logo mostrado, para marcar lo siguiente:</w:t>
      </w:r>
    </w:p>
    <w:p w14:paraId="1B02A896" w14:textId="4D534762"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Programas, proyectos, actividades, comunicaciones públicas, y bienes parcial o completamente financiados por </w:t>
      </w:r>
      <w:r>
        <w:rPr>
          <w:rFonts w:ascii="Times New Roman" w:eastAsia="Arial" w:hAnsi="Times New Roman" w:cs="Times New Roman"/>
          <w:lang w:val="es-ES_tradnl" w:eastAsia="es"/>
        </w:rPr>
        <w:t>DOL;</w:t>
      </w:r>
    </w:p>
    <w:p w14:paraId="500A4C39" w14:textId="0128B2C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Sitios de programas, proyectos o 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incluyendo proyectos de infraestructura visible y otros sitios físicos;</w:t>
      </w:r>
    </w:p>
    <w:p w14:paraId="361AF65B" w14:textId="7D85C2DE"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Asistencia técnica, estudios, informes, artículos, publicaciones, producciones audiovisuales, anuncios de servicio público, actividades de sitios web/internet, productos de promoción, información, medios y de comunicación financiados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w:t>
      </w:r>
    </w:p>
    <w:p w14:paraId="4369DE1F" w14:textId="6BD80F98"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Bienes, equipos, suministros y otros materiales financiados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lo que incluye bienes y equipos entregados como asistencia humanitaria o programas de ayuda ante desastres; y</w:t>
      </w:r>
    </w:p>
    <w:p w14:paraId="4F7B15AA" w14:textId="4E45978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Eventos financiados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tales como cursos de capacitación, conferencias, seminarios, exposiciones, ferias, talleres, conferencias de prensas y otras actividades públicas. Si la identidad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no se puede mostrar, se solicita al beneficiario que reconozca de otra forma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y el apoyo del pueblo estadounidenses.</w:t>
      </w:r>
    </w:p>
    <w:p w14:paraId="3FFB02C2" w14:textId="77777777"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El beneficiario debe implementar los requerimientos de esta adjudicación de acuerdo con el plan de marcado aprobado en la adjudicación.</w:t>
      </w:r>
    </w:p>
    <w:p w14:paraId="1BA5AAD0" w14:textId="60ECD8DF"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D</w:t>
      </w:r>
      <w:r>
        <w:rPr>
          <w:rFonts w:ascii="Times New Roman" w:eastAsia="Arial" w:hAnsi="Times New Roman" w:cs="Times New Roman"/>
          <w:lang w:val="es-ES_tradnl" w:eastAsia="es"/>
        </w:rPr>
        <w:t>OL</w:t>
      </w:r>
      <w:r w:rsidRPr="00E24311">
        <w:rPr>
          <w:rFonts w:ascii="Times New Roman" w:eastAsia="Arial" w:hAnsi="Times New Roman" w:cs="Times New Roman"/>
          <w:lang w:val="es-ES_tradnl" w:eastAsia="es"/>
        </w:rPr>
        <w:t>, para verificar su conformidad con el plan de marcado aprobado.</w:t>
      </w:r>
    </w:p>
    <w:p w14:paraId="3D96BB57" w14:textId="69DEA7C2"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antes de un comunicado, en lo posible. Los comunicados de prensa y otras notificaciones públicas deben incluir una declaración que diga en esencia lo siguiente:</w:t>
      </w:r>
    </w:p>
    <w:p w14:paraId="5A9DC0E9" w14:textId="77777777" w:rsidR="003607AD" w:rsidRPr="00E24311" w:rsidRDefault="003607AD" w:rsidP="003607AD">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La Agencia de los Estados Unidos para el Desarrollo Internacional administra el programa de asistencia internacional de los Estados Unidos, que entrega ayuda económica y humanitaria en más de 80 países en el mundo."</w:t>
      </w:r>
    </w:p>
    <w:p w14:paraId="70FE8F58" w14:textId="4A61DDEC" w:rsidR="003607AD" w:rsidRPr="00E24311" w:rsidRDefault="003607AD" w:rsidP="003D700F">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Todo "comunicado público" cuyo contenido no haya sido aprobado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debe contener el siguiente descargo de responsabilidad:</w:t>
      </w:r>
    </w:p>
    <w:p w14:paraId="70CE27F7" w14:textId="0384256D" w:rsidR="003607AD" w:rsidRPr="00E24311" w:rsidRDefault="003607AD" w:rsidP="003607AD">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 xml:space="preserve">"Este estudio/informe/audio/visual/otra información/producto mediático (especificar) es posible por medio del apoyo generoso del pueblo americano por medio de la </w:t>
      </w:r>
      <w:r>
        <w:rPr>
          <w:rFonts w:ascii="Times New Roman" w:eastAsia="Arial" w:hAnsi="Times New Roman" w:cs="Times New Roman"/>
          <w:i/>
          <w:iCs/>
          <w:sz w:val="22"/>
          <w:szCs w:val="22"/>
          <w:lang w:val="es-ES_tradnl" w:eastAsia="es"/>
        </w:rPr>
        <w:t>Departamento de Trabajo (DOL</w:t>
      </w:r>
      <w:r w:rsidRPr="00E24311">
        <w:rPr>
          <w:rFonts w:ascii="Times New Roman" w:eastAsia="Arial" w:hAnsi="Times New Roman" w:cs="Times New Roman"/>
          <w:i/>
          <w:iCs/>
          <w:sz w:val="22"/>
          <w:szCs w:val="22"/>
          <w:lang w:val="es-ES_tradnl" w:eastAsia="es"/>
        </w:rPr>
        <w:t xml:space="preserve">). Los contenidos son responsabilidad de [insertar nombre del beneficiario] y no reflejan necesariamente la opinión de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 xml:space="preserve"> ni del Gobierno de los Estados Unidos."</w:t>
      </w:r>
    </w:p>
    <w:p w14:paraId="2FE01875" w14:textId="5C6E1D6D" w:rsidR="003607AD" w:rsidRPr="00E24311" w:rsidRDefault="003607AD" w:rsidP="003D700F">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entregar al ROA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dos copias de todos los materiales del programa y de comunicación producidos bajo esta adjudicación.</w:t>
      </w:r>
    </w:p>
    <w:p w14:paraId="4316FF5E" w14:textId="3E80EE7B" w:rsidR="003607AD" w:rsidRPr="00E24311" w:rsidRDefault="003607AD" w:rsidP="003D700F">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puede solicitar una excepción en torno al requisito de uso de la marca de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cuando los requisitos de marcado:</w:t>
      </w:r>
    </w:p>
    <w:p w14:paraId="644FA232"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Comprometan la independencia intrínseca o neutralidad de un programa o de materiales, cuando aquella independencia o neutralidad sea un aspecto inherentes del programa o de los materiales;</w:t>
      </w:r>
    </w:p>
    <w:p w14:paraId="5E0E4B54"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Disminuyan la credibilidad de auditoría, informes, análisis, estudios o recomendaciones sobre políticas cuyos datos o hallazgos se deben percibir como independientes;</w:t>
      </w:r>
    </w:p>
    <w:p w14:paraId="656CB652"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Reduzcan la "autoridad" del gobierno del país anfitrión en cuanto a constituciones, leyes, regulaciones, políticas, estudios, evaluaciones, informes, publicaciones, encuestas o auditorías, anuncios de servicio público y otros comunicados;</w:t>
      </w:r>
    </w:p>
    <w:p w14:paraId="169B5BB5"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Impidan la funcionalidad de un ítem;</w:t>
      </w:r>
    </w:p>
    <w:p w14:paraId="6119E227"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Incurran en costos considerables o sean poco prácticos;</w:t>
      </w:r>
    </w:p>
    <w:p w14:paraId="3905E33C"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Ofendan las normas locales culturales o sociales, o se considere inapropiado; o</w:t>
      </w:r>
    </w:p>
    <w:p w14:paraId="31EB524F"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Estén en conflicto con la ley internacional.</w:t>
      </w:r>
    </w:p>
    <w:p w14:paraId="2BC16E8D" w14:textId="0802EED2"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El beneficiario puede presentar una solicitud de renuncia respecto a los requisitos de marca de esta disposición o del plan de marca mediante el ROA, cuando las marcas solicitadas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planteen inquietudes políticas, de seguridad y de protección, o tengan un impacto adverso en el país colaborador.</w:t>
      </w:r>
    </w:p>
    <w:p w14:paraId="36BAE67F" w14:textId="1A0A810C"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 menos que se especifique lo contrario, las descargas también se aplican a sub-adjudicaciones y contratos relacionados. La descarga también puede incluir el retiro de las marcas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que ya se hayan fijado, si las circunstancias lo permiten</w:t>
      </w:r>
    </w:p>
    <w:p w14:paraId="3B2976B8" w14:textId="50F488B6"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Las determinaciones de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en torno a las solicitudes de descarga están sujetas a apelación del beneficiario por medio de una presentación escrita para reconsiderar la determinación del administrador asistente al tanto.</w:t>
      </w:r>
    </w:p>
    <w:p w14:paraId="40BC4FDA" w14:textId="77777777"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la siguiente disposición de marcado en todos los sub-acuerdos a los que se ingrese bajo esta adjudicación:</w:t>
      </w:r>
    </w:p>
    <w:p w14:paraId="13504453" w14:textId="6728762B" w:rsidR="003607AD" w:rsidRPr="00E24311" w:rsidRDefault="003607AD" w:rsidP="003607AD">
      <w:pPr>
        <w:ind w:left="708"/>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eastAsia="es"/>
        </w:rPr>
        <w:t xml:space="preserve">"Como condición de recibo de esta sub-contrato, el marcado con la Identidad de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 xml:space="preserve"> debe ser de un tamaño y prominencia equivalente o mayor que el del beneficiario, el sub-beneficiario, otro donante o un tercero. En el caso de que el beneficiario elija no solicitar no marcar su identidad o logo al sub-beneficiario,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 xml:space="preserve"> puede, a su discreción, solicitar al sub-beneficiario que realice marcado con la identidad de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w:t>
      </w:r>
    </w:p>
    <w:p w14:paraId="0959EDBC" w14:textId="77777777" w:rsidR="003607AD" w:rsidRPr="00E24311" w:rsidRDefault="003607AD" w:rsidP="003607AD">
      <w:pPr>
        <w:ind w:left="708"/>
        <w:rPr>
          <w:rFonts w:ascii="Arial" w:eastAsia="Arial" w:hAnsi="Arial" w:cs="Arial"/>
          <w:sz w:val="16"/>
          <w:szCs w:val="16"/>
          <w:lang w:val="es-ES_tradnl" w:eastAsia="es"/>
        </w:rPr>
      </w:pPr>
    </w:p>
    <w:p w14:paraId="5A020702"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M.10-</w:t>
      </w:r>
      <w:r w:rsidRPr="00E24311">
        <w:rPr>
          <w:rFonts w:ascii="Times New Roman" w:eastAsia="Arial" w:hAnsi="Times New Roman" w:cs="Times New Roman"/>
          <w:b/>
          <w:bCs/>
          <w:sz w:val="22"/>
          <w:szCs w:val="22"/>
          <w:lang w:val="es-ES_tradnl" w:eastAsia="es"/>
        </w:rPr>
        <w:t xml:space="preserve">TÉRMINO Y SUSPENSIÓN DE LA </w:t>
      </w:r>
      <w:r w:rsidRPr="00E24311">
        <w:rPr>
          <w:rFonts w:ascii="Times New Roman" w:eastAsia="Arial" w:hAnsi="Times New Roman" w:cs="Times New Roman"/>
          <w:b/>
          <w:bCs/>
          <w:sz w:val="22"/>
          <w:szCs w:val="22"/>
          <w:highlight w:val="yellow"/>
          <w:lang w:val="es-ES_tradnl" w:eastAsia="es"/>
        </w:rPr>
        <w:t>ADJUDICACIÓN</w:t>
      </w:r>
      <w:r w:rsidRPr="00E24311">
        <w:rPr>
          <w:rFonts w:ascii="Times New Roman" w:eastAsia="Arial" w:hAnsi="Times New Roman" w:cs="Times New Roman"/>
          <w:b/>
          <w:bCs/>
          <w:sz w:val="22"/>
          <w:szCs w:val="22"/>
          <w:lang w:val="es-ES_tradnl" w:eastAsia="es"/>
        </w:rPr>
        <w:t xml:space="preserve"> (DICIEMBRE 2014)</w:t>
      </w:r>
    </w:p>
    <w:p w14:paraId="1AD3BD08" w14:textId="77777777"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14:paraId="4807A590" w14:textId="4A3E7ED3"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puede suspender esta adjudicación parcial o totalmente, en cualquier momento después de notificar al beneficiario, y prohibir al mismo que entre en deudas adicionales que se carguen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excepto por los costos especificados en la notificación de suspensión durante el periodo de suspensión.</w:t>
      </w:r>
    </w:p>
    <w:p w14:paraId="68674DFE" w14:textId="74FB263F"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se reserva el derecho de poner fin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xml:space="preserve">, parcial o completamente, o de tomar cualquier otra medida adecuada, lo que incluye, entre otros, el reembolso o la solicitud de cualquier monto de la adjudicación. Además, el beneficiario debe hacer un esfuerzo de buena fe por mantener su lugar de trabajo libre de drogas, y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se reserva el derecho de terminar o suspender esta adjudicación si el beneficiario falla materialmente en hacer esto.</w:t>
      </w:r>
    </w:p>
    <w:p w14:paraId="5E27EA74" w14:textId="5B52365F"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Procedimientos de término y suspensión. Al momento de recibir y en conformidad con una notificación de terminación o suspensión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como se especifica anteriormente, el beneficiario debe tomar medidas inmediatas para minimizar todos los 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w14:paraId="3C5A5489" w14:textId="38DD1625"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Dentro de 30 días calendarios desde la fecha real de término, el beneficiario deberá pagar al Gobierno de los Estados Unidos todos los fondos no gastados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 la fecha efectiva de término que no estén relacionados con ninguna transacción legalmente vinculante no cancelable que se aplique a esta adjudicación.</w:t>
      </w:r>
    </w:p>
    <w:p w14:paraId="7069D0ED" w14:textId="3B9143A7"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Si los fondos pagados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al beneficiario al momento de la fecha efectiva de término de esta adjudicación no son suficientes para cubrir las deudas legalmente vinculantes a terceros por parte del beneficiario, este puede presentar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dentro de 90 días calendarios desde la fecha efectiva de término una declaración escrita donde se indique tales deudas del beneficiario. El OA debe determinar el monto o montos que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debe pagar al beneficiario en torno a tal declaración, en conformidad con esta disposición y la Disposición Estándar "Costos admisibles".</w:t>
      </w:r>
    </w:p>
    <w:p w14:paraId="2681070A" w14:textId="7EDFB96A"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en la medida de lo posible, incluir una disposición en todas las sub-adjudicaciones, incluyendo los contratos, donde se indique que este tiene el derecho de dar por finalizado una sub-adjudicación en el caso de que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 por concluida la adjudicación, lo que incluye el requerimiento de reembolso en el párrafo c.</w:t>
      </w:r>
    </w:p>
    <w:p w14:paraId="3EF7D689" w14:textId="77777777" w:rsidR="003607AD" w:rsidRPr="00E24311" w:rsidRDefault="003607AD" w:rsidP="003607AD">
      <w:pPr>
        <w:rPr>
          <w:rFonts w:ascii="Times New Roman" w:eastAsia="Arial" w:hAnsi="Times New Roman" w:cs="Times New Roman"/>
          <w:sz w:val="22"/>
          <w:szCs w:val="22"/>
          <w:lang w:val="es-ES_tradnl" w:eastAsia="es"/>
        </w:rPr>
      </w:pPr>
    </w:p>
    <w:p w14:paraId="44EE1FAF" w14:textId="77777777" w:rsidR="003607AD" w:rsidRPr="00E24311" w:rsidRDefault="003607AD" w:rsidP="003607AD">
      <w:pPr>
        <w:rPr>
          <w:rFonts w:ascii="Times New Roman" w:hAnsi="Times New Roman" w:cs="Times New Roman"/>
          <w:sz w:val="22"/>
          <w:szCs w:val="22"/>
          <w:lang w:val="es-ES_tradnl"/>
        </w:rPr>
      </w:pPr>
    </w:p>
    <w:p w14:paraId="7E425536"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M.11-</w:t>
      </w:r>
      <w:r w:rsidRPr="00E24311">
        <w:rPr>
          <w:rFonts w:ascii="Times New Roman" w:eastAsia="Arial" w:hAnsi="Times New Roman" w:cs="Times New Roman"/>
          <w:b/>
          <w:bCs/>
          <w:sz w:val="22"/>
          <w:szCs w:val="22"/>
          <w:lang w:val="es-ES_tradnl" w:eastAsia="es"/>
        </w:rPr>
        <w:t>CONDUCTA DE BENEFICIARIO Y EMPLEADO (AGOSTO 2013)</w:t>
      </w:r>
    </w:p>
    <w:p w14:paraId="51CBF440"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14:paraId="186609DA"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14:paraId="1D94B86E"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sus empleados y sus consultores son individuos privados, y no empleados del Gobierno de los Estados Unidos, ni deben presentarse como tal.</w:t>
      </w:r>
    </w:p>
    <w:p w14:paraId="6D740B55"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siguientes requerimientos en esta disposición se aplican a los empleados del beneficiario que no son ciudadanos del país colaborador.</w:t>
      </w:r>
    </w:p>
    <w:p w14:paraId="17E39EA3" w14:textId="77777777" w:rsidR="003607AD" w:rsidRPr="00E24311" w:rsidRDefault="003607AD" w:rsidP="003D700F">
      <w:pPr>
        <w:pStyle w:val="ListParagraph"/>
        <w:numPr>
          <w:ilvl w:val="6"/>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136, incluyendo la prohibición de sacar ganancia de tal venta, excepto si esto causa problema con las regulaciones del gobierno anterior.</w:t>
      </w:r>
    </w:p>
    <w:p w14:paraId="12499621" w14:textId="77777777" w:rsidR="003607AD" w:rsidRPr="00E24311" w:rsidRDefault="003607AD" w:rsidP="003D700F">
      <w:pPr>
        <w:pStyle w:val="ListParagraph"/>
        <w:numPr>
          <w:ilvl w:val="6"/>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14:paraId="2C112B55" w14:textId="71160563" w:rsidR="003607AD" w:rsidRPr="00E24311" w:rsidRDefault="003607AD" w:rsidP="003D700F">
      <w:pPr>
        <w:pStyle w:val="ListParagraph"/>
        <w:numPr>
          <w:ilvl w:val="4"/>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En caso de una conducta por parte de cualquier empleado del beneficiario que no respete esta disposición o esta adjudicación, el beneficiario debe coordinar con la Misión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14:paraId="29B83053" w14:textId="77777777" w:rsidR="003607AD" w:rsidRPr="00E24311" w:rsidRDefault="003607AD" w:rsidP="003D700F">
      <w:pPr>
        <w:pStyle w:val="ListParagraph"/>
        <w:numPr>
          <w:ilvl w:val="4"/>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w14:paraId="1A22AED4" w14:textId="77777777" w:rsidR="003607AD" w:rsidRPr="00E24311" w:rsidRDefault="003607AD" w:rsidP="003D700F">
      <w:pPr>
        <w:pStyle w:val="ListParagraph"/>
        <w:numPr>
          <w:ilvl w:val="4"/>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Esta disposición completa, incluyendo el párrafo g. debe ser incluida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w:t>
      </w:r>
    </w:p>
    <w:p w14:paraId="5CF896A5" w14:textId="2CAA900A" w:rsidR="00781BC7" w:rsidRPr="003607AD" w:rsidRDefault="00781BC7" w:rsidP="00942A95">
      <w:pPr>
        <w:jc w:val="both"/>
        <w:rPr>
          <w:rStyle w:val="FontStyle43"/>
          <w:rFonts w:ascii="Times New Roman" w:hAnsi="Times New Roman" w:cs="Times New Roman"/>
          <w:sz w:val="24"/>
          <w:szCs w:val="24"/>
          <w:lang w:val="es-ES_tradnl" w:eastAsia="es"/>
        </w:rPr>
      </w:pPr>
    </w:p>
    <w:p w14:paraId="1A50E073" w14:textId="02F30238"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942A95" w:rsidRPr="0022228B">
        <w:rPr>
          <w:rFonts w:ascii="Times New Roman" w:eastAsia="Arial" w:hAnsi="Times New Roman" w:cs="Times New Roman"/>
          <w:b/>
          <w:bCs/>
          <w:lang w:val="es-ES_tradnl" w:eastAsia="es"/>
        </w:rPr>
        <w:t>EXCLUSIÓN Y SUSPENSIÓN (JUNIO 2012)</w:t>
      </w:r>
    </w:p>
    <w:p w14:paraId="2BBF5BD8" w14:textId="77777777"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9" w:history="1">
        <w:r w:rsidRPr="005C6079">
          <w:rPr>
            <w:rFonts w:ascii="Times New Roman" w:eastAsia="Arial" w:hAnsi="Times New Roman" w:cs="Times New Roman"/>
            <w:u w:val="single"/>
            <w:lang w:val="es-ES_tradnl" w:eastAsia="es"/>
          </w:rPr>
          <w:t>fwww.sam.gov</w:t>
        </w:r>
      </w:hyperlink>
      <w:r w:rsidRPr="005C6079">
        <w:rPr>
          <w:rFonts w:ascii="Times New Roman" w:eastAsia="Arial" w:hAnsi="Times New Roman" w:cs="Times New Roman"/>
          <w:u w:val="single"/>
          <w:lang w:val="es-ES_tradnl" w:eastAsia="es"/>
        </w:rPr>
        <w:t>)</w:t>
      </w:r>
      <w:r w:rsidRPr="005C6079">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67332C8E" w14:textId="57A6D23C"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debe cumplir con la Sub-parte C de la sección 2 del Código Federal de Regulaciones, parte 130, y su suplemento en el Código Federal de Regulaciones, Sección 780.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puede desaprobar costos, anular o dar por finalizada la transacción, excluir o suspender al beneficiario o tomar medidas según corresponda, si el beneficiario viola esta disposición. Aunque esto no se realiza de forma automática,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puede dar por terminada esta adjudicación si el beneficiario o cualquiera de sus directores cumplan con cualquiera de las condiciones señaladas en el párrafo c. a continuación. Si se da una situación así, </w:t>
      </w:r>
      <w:r w:rsidR="00A64604">
        <w:rPr>
          <w:rFonts w:ascii="Times New Roman" w:eastAsia="Arial" w:hAnsi="Times New Roman" w:cs="Times New Roman"/>
          <w:lang w:val="es-ES_tradnl" w:eastAsia="es"/>
        </w:rPr>
        <w:t xml:space="preserve">DOL </w:t>
      </w:r>
      <w:r w:rsidRPr="005C6079">
        <w:rPr>
          <w:rFonts w:ascii="Times New Roman" w:eastAsia="Arial" w:hAnsi="Times New Roman" w:cs="Times New Roman"/>
          <w:lang w:val="es-ES_tradnl" w:eastAsia="es"/>
        </w:rPr>
        <w:t>considerará todas las circunstancias, incluyendo la respuesta del beneficiario a la situación y toda información adicional que se presente, al momento de determinar su respuesta.</w:t>
      </w:r>
    </w:p>
    <w:p w14:paraId="3141418B" w14:textId="77777777"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2F7C31F0"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encuentran excluidos o incapacitados de hacer negocios con cualquier entidad del Gobierno de los Estados Unidos;</w:t>
      </w:r>
    </w:p>
    <w:p w14:paraId="4A947FC1"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14:paraId="3DF5F877"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2049AF8B"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45E037D2" w14:textId="77777777"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Director significa:</w:t>
      </w:r>
    </w:p>
    <w:p w14:paraId="45CA4257"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lastRenderedPageBreak/>
        <w:t xml:space="preserve"> </w:t>
      </w:r>
      <w:r w:rsidRPr="005C6079">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7B5FCF48"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Un consultor u otra persona, sea o no empleada del participante o que se le pague con fondos federales, que</w:t>
      </w:r>
    </w:p>
    <w:p w14:paraId="259FE888" w14:textId="77777777" w:rsidR="00942A95" w:rsidRDefault="00942A95" w:rsidP="003D700F">
      <w:pPr>
        <w:pStyle w:val="ListParagraph"/>
        <w:numPr>
          <w:ilvl w:val="5"/>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manejar fondos federales;</w:t>
      </w:r>
    </w:p>
    <w:p w14:paraId="02A86820" w14:textId="77777777" w:rsidR="00942A95" w:rsidRDefault="00942A95" w:rsidP="003D700F">
      <w:pPr>
        <w:pStyle w:val="ListParagraph"/>
        <w:numPr>
          <w:ilvl w:val="5"/>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influenciar o controlar el uso de aquellos fondos; u,</w:t>
      </w:r>
    </w:p>
    <w:p w14:paraId="11AF4861" w14:textId="77777777" w:rsidR="00942A95" w:rsidRDefault="00942A95" w:rsidP="003D700F">
      <w:pPr>
        <w:pStyle w:val="ListParagraph"/>
        <w:numPr>
          <w:ilvl w:val="5"/>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5F3E50F7" w14:textId="6993C4C1" w:rsidR="003607AD" w:rsidRPr="003607AD"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5FF1186F"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M.13-</w:t>
      </w:r>
      <w:r w:rsidRPr="00E24311">
        <w:rPr>
          <w:rFonts w:ascii="Times New Roman" w:eastAsia="Arial" w:hAnsi="Times New Roman" w:cs="Times New Roman"/>
          <w:b/>
          <w:bCs/>
          <w:sz w:val="22"/>
          <w:szCs w:val="22"/>
          <w:lang w:val="es-ES_tradnl" w:eastAsia="es"/>
        </w:rPr>
        <w:t>CONFLICTOS Y APELACIONES (DICIEMBRE 2014)</w:t>
      </w:r>
    </w:p>
    <w:p w14:paraId="3F434985" w14:textId="77777777" w:rsidR="003607AD" w:rsidRPr="00E24311"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Toda disputa bajo esta adjudicación será decidida por el Oficial del Acuerdo (OA). El OA debe entregarle al beneficiario una copia escrita de la decisión</w:t>
      </w:r>
    </w:p>
    <w:p w14:paraId="13683C13" w14:textId="77777777" w:rsidR="003607AD" w:rsidRPr="00E24311"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decisiones del OA son finales, a menos que el beneficiario apele a la decisión del sub-administrador asistente de la Oficina de Gestión. Toda apelación que se haga de acuerdo con esta disposición debe ir por escrito y con sello dentro de 30 días calendarios 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w14:paraId="20D566B1" w14:textId="77777777" w:rsidR="003607AD" w:rsidRPr="00E24311"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Una decisión bajo esta disposición hecha por el sub-administrador asistente de la Oficina de Gestión es final.</w:t>
      </w:r>
    </w:p>
    <w:p w14:paraId="629DEF45" w14:textId="2C007E34" w:rsidR="003607AD" w:rsidRPr="003607AD"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No obstante los otros términos de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xml:space="preserve">, los sub-beneficiarios y contratista no tienen derecho de presentar demandas directamente a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 xml:space="preserve">y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no asume ninguna responsabilidad por ninguna demanda de un tercero contra el beneficiario,</w:t>
      </w:r>
    </w:p>
    <w:p w14:paraId="419E34E2" w14:textId="58583720"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M.14-</w:t>
      </w:r>
      <w:r w:rsidR="00942A95" w:rsidRPr="0022228B">
        <w:rPr>
          <w:rFonts w:ascii="Times New Roman" w:eastAsia="Arial" w:hAnsi="Times New Roman" w:cs="Times New Roman"/>
          <w:b/>
          <w:bCs/>
          <w:lang w:val="es-ES_tradnl" w:eastAsia="es"/>
        </w:rPr>
        <w:t>PREVENCIÓN DEL FINANCIAMIENTO TERRORISTA (AGOSTO 2013)</w:t>
      </w:r>
    </w:p>
    <w:p w14:paraId="6D5F92FC" w14:textId="77777777" w:rsidR="00942A95" w:rsidRPr="00892D68" w:rsidRDefault="00942A95" w:rsidP="003D700F">
      <w:pPr>
        <w:pStyle w:val="ListParagraph"/>
        <w:numPr>
          <w:ilvl w:val="4"/>
          <w:numId w:val="14"/>
        </w:numPr>
        <w:spacing w:before="0" w:after="0" w:line="240" w:lineRule="auto"/>
        <w:ind w:left="547"/>
        <w:rPr>
          <w:rFonts w:ascii="Times New Roman" w:eastAsia="Arial" w:hAnsi="Times New Roman" w:cs="Times New Roman"/>
          <w:u w:val="single"/>
          <w:lang w:val="es-ES_tradnl" w:eastAsia="es"/>
        </w:rPr>
      </w:pPr>
      <w:r w:rsidRPr="00892D68">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892D68">
        <w:rPr>
          <w:rFonts w:ascii="Times New Roman" w:eastAsia="Arial" w:hAnsi="Times New Roman" w:cs="Times New Roman"/>
          <w:lang w:val="es-ES_tradnl"/>
        </w:rPr>
        <w:t xml:space="preserve"> </w:t>
      </w:r>
      <w:r w:rsidRPr="00892D68">
        <w:rPr>
          <w:rStyle w:val="Hyperlink"/>
          <w:rFonts w:ascii="Times New Roman" w:eastAsiaTheme="minorHAnsi" w:hAnsi="Times New Roman" w:cs="Times New Roman"/>
          <w:lang w:val="es-ES_tradnl"/>
        </w:rPr>
        <w:t>http://www.treasury.gov/resource-center/sanctions/SDNList/Pages/default.aspx</w:t>
      </w:r>
      <w:r w:rsidRPr="00892D68">
        <w:rPr>
          <w:rFonts w:ascii="Times New Roman" w:eastAsia="Arial" w:hAnsi="Times New Roman" w:cs="Times New Roman"/>
          <w:lang w:val="es-ES_tradnl" w:eastAsia="es"/>
        </w:rPr>
        <w:t xml:space="preserve">) o la lista de designación de seguridad de las Naciones Unidas (en línea: </w:t>
      </w:r>
      <w:hyperlink r:id="rId10" w:history="1">
        <w:r w:rsidRPr="000E4392">
          <w:rPr>
            <w:rStyle w:val="Hyperlink"/>
            <w:rFonts w:ascii="Times New Roman" w:eastAsiaTheme="minorHAnsi" w:hAnsi="Times New Roman" w:cs="Times New Roman"/>
            <w:lang w:val="es-ES_tradnl"/>
          </w:rPr>
          <w:t xml:space="preserve">http://www.un.org/sc/committees/1267/aq </w:t>
        </w:r>
        <w:proofErr w:type="spellStart"/>
        <w:r w:rsidRPr="000E4392">
          <w:rPr>
            <w:rStyle w:val="Hyperlink"/>
            <w:rFonts w:ascii="Times New Roman" w:eastAsiaTheme="minorHAnsi" w:hAnsi="Times New Roman" w:cs="Times New Roman"/>
            <w:lang w:val="es-ES_tradnl"/>
          </w:rPr>
          <w:t>sanctions</w:t>
        </w:r>
        <w:proofErr w:type="spellEnd"/>
        <w:r w:rsidRPr="000E4392">
          <w:rPr>
            <w:rStyle w:val="Hyperlink"/>
            <w:rFonts w:ascii="Times New Roman" w:eastAsiaTheme="minorHAnsi" w:hAnsi="Times New Roman" w:cs="Times New Roman"/>
            <w:lang w:val="es-ES_tradnl"/>
          </w:rPr>
          <w:t xml:space="preserve"> </w:t>
        </w:r>
        <w:proofErr w:type="spellStart"/>
        <w:r w:rsidRPr="000E4392">
          <w:rPr>
            <w:rStyle w:val="Hyperlink"/>
            <w:rFonts w:ascii="Times New Roman" w:eastAsiaTheme="minorHAnsi" w:hAnsi="Times New Roman" w:cs="Times New Roman"/>
            <w:lang w:val="es-ES_tradnl"/>
          </w:rPr>
          <w:t>list.shtm</w:t>
        </w:r>
        <w:proofErr w:type="spellEnd"/>
      </w:hyperlink>
      <w:r w:rsidRPr="00892D68">
        <w:rPr>
          <w:rFonts w:ascii="Times New Roman" w:eastAsia="Arial" w:hAnsi="Times New Roman" w:cs="Times New Roman"/>
          <w:u w:val="single"/>
          <w:lang w:val="es-ES_tradnl" w:eastAsia="es"/>
        </w:rPr>
        <w:t>)</w:t>
      </w:r>
      <w:r w:rsidRPr="00892D68">
        <w:rPr>
          <w:rFonts w:ascii="Times New Roman" w:eastAsia="Arial" w:hAnsi="Times New Roman" w:cs="Times New Roman"/>
          <w:lang w:val="es-ES_tradnl" w:eastAsia="es"/>
        </w:rPr>
        <w:t>.</w:t>
      </w:r>
    </w:p>
    <w:p w14:paraId="0696BDB8" w14:textId="77777777" w:rsidR="00942A95" w:rsidRPr="00892D68" w:rsidRDefault="00942A95" w:rsidP="003D700F">
      <w:pPr>
        <w:pStyle w:val="ListParagraph"/>
        <w:numPr>
          <w:ilvl w:val="4"/>
          <w:numId w:val="14"/>
        </w:numPr>
        <w:spacing w:before="0" w:after="0" w:line="240" w:lineRule="auto"/>
        <w:ind w:left="547"/>
        <w:rPr>
          <w:rFonts w:ascii="Times New Roman" w:eastAsia="Arial" w:hAnsi="Times New Roman" w:cs="Times New Roman"/>
          <w:u w:val="single"/>
          <w:lang w:val="es-ES_tradnl" w:eastAsia="es"/>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 disposición se debe incluir en todas las </w:t>
      </w:r>
      <w:r w:rsidRPr="00892D68">
        <w:rPr>
          <w:rFonts w:ascii="Times New Roman" w:eastAsia="Arial" w:hAnsi="Times New Roman" w:cs="Times New Roman"/>
          <w:highlight w:val="yellow"/>
          <w:lang w:val="es-ES_tradnl" w:eastAsia="es"/>
        </w:rPr>
        <w:t>sub-adjudicaciones</w:t>
      </w:r>
      <w:r w:rsidRPr="00892D68">
        <w:rPr>
          <w:rFonts w:ascii="Times New Roman" w:eastAsia="Arial" w:hAnsi="Times New Roman" w:cs="Times New Roman"/>
          <w:lang w:val="es-ES_tradnl" w:eastAsia="es"/>
        </w:rPr>
        <w:t xml:space="preserve"> y contratos emitidos bajo esta </w:t>
      </w:r>
      <w:r w:rsidRPr="00892D68">
        <w:rPr>
          <w:rFonts w:ascii="Times New Roman" w:eastAsia="Arial" w:hAnsi="Times New Roman" w:cs="Times New Roman"/>
          <w:highlight w:val="yellow"/>
          <w:lang w:val="es-ES_tradnl" w:eastAsia="es"/>
        </w:rPr>
        <w:t>adjudicación.</w:t>
      </w:r>
    </w:p>
    <w:p w14:paraId="164D89D7" w14:textId="4836119B"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942A95" w:rsidRPr="0022228B">
        <w:rPr>
          <w:rFonts w:ascii="Times New Roman" w:eastAsia="Arial" w:hAnsi="Times New Roman" w:cs="Times New Roman"/>
          <w:b/>
          <w:bCs/>
          <w:lang w:val="es-ES_tradnl" w:eastAsia="es"/>
        </w:rPr>
        <w:t>TRÁFICO DE PERSONAS (Julio 2015)</w:t>
      </w:r>
    </w:p>
    <w:p w14:paraId="37ADC018"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1FAF1B08"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1BACD23B"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lastRenderedPageBreak/>
        <w:t xml:space="preserve"> </w:t>
      </w:r>
      <w:r w:rsidRPr="002602A5">
        <w:rPr>
          <w:rFonts w:ascii="Times New Roman" w:eastAsia="Arial" w:hAnsi="Times New Roman" w:cs="Times New Roman"/>
          <w:lang w:val="es-ES_tradnl" w:eastAsia="es"/>
        </w:rPr>
        <w:t>La entrega de un acto sexual de carácter comercial durante el periodo de esta adjudicación;</w:t>
      </w:r>
    </w:p>
    <w:p w14:paraId="5009F07B"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uso de trabajos forzados al momento de llevar a cabo esta adjudicación,</w:t>
      </w:r>
    </w:p>
    <w:p w14:paraId="285B90BA"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Actos que apoyen o fomenten directamente el tráfico de personas, incluyendo los siguientes actos:</w:t>
      </w:r>
    </w:p>
    <w:p w14:paraId="5BCBF494"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3A72B6C5"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5DDA77B6" w14:textId="30812FB2" w:rsidR="00942A95" w:rsidRDefault="00A64604" w:rsidP="003D700F">
      <w:pPr>
        <w:pStyle w:val="ListParagraph"/>
        <w:numPr>
          <w:ilvl w:val="7"/>
          <w:numId w:val="6"/>
        </w:numPr>
        <w:spacing w:line="240" w:lineRule="auto"/>
        <w:rPr>
          <w:rFonts w:ascii="Times New Roman" w:eastAsia="Arial" w:hAnsi="Times New Roman" w:cs="Times New Roman"/>
          <w:lang w:val="es-ES_tradnl"/>
        </w:rPr>
      </w:pPr>
      <w:r>
        <w:rPr>
          <w:rFonts w:ascii="Times New Roman" w:eastAsia="Arial" w:hAnsi="Times New Roman" w:cs="Times New Roman"/>
          <w:lang w:val="es-ES_tradnl" w:eastAsia="es"/>
        </w:rPr>
        <w:t xml:space="preserve">DOL </w:t>
      </w:r>
      <w:r w:rsidR="00942A95" w:rsidRPr="002602A5">
        <w:rPr>
          <w:rFonts w:ascii="Times New Roman" w:eastAsia="Arial" w:hAnsi="Times New Roman" w:cs="Times New Roman"/>
          <w:lang w:val="es-ES_tradnl" w:eastAsia="es"/>
        </w:rPr>
        <w:t>los haya liberado del requerimiento de entregar o pagar por tal transporte en esta adjudicación; o</w:t>
      </w:r>
    </w:p>
    <w:p w14:paraId="212F5A49" w14:textId="77777777" w:rsidR="00942A95" w:rsidRDefault="00942A95" w:rsidP="003D700F">
      <w:pPr>
        <w:pStyle w:val="ListParagraph"/>
        <w:numPr>
          <w:ilvl w:val="7"/>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30A75BD7"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1F7B1F39"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Cobrar a los empleados tarifas de reclutamiento; o</w:t>
      </w:r>
    </w:p>
    <w:p w14:paraId="5169988F"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Entregar u organizar viviendas que no cumplan con las regulaciones de vivienda y seguridad del país anfitrión.</w:t>
      </w:r>
    </w:p>
    <w:p w14:paraId="5B0E9165" w14:textId="3C7D493E"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En el caso de una violación de la sección (a) de esta disposición, </w:t>
      </w:r>
      <w:r w:rsidR="00A64604">
        <w:rPr>
          <w:rFonts w:ascii="Times New Roman" w:eastAsia="Arial" w:hAnsi="Times New Roman" w:cs="Times New Roman"/>
          <w:lang w:val="es-ES_tradnl" w:eastAsia="es"/>
        </w:rPr>
        <w:t>DOL</w:t>
      </w:r>
      <w:r w:rsidRPr="002602A5">
        <w:rPr>
          <w:rFonts w:ascii="Times New Roman" w:eastAsia="Arial" w:hAnsi="Times New Roman" w:cs="Times New Roman"/>
          <w:lang w:val="es-ES_tradnl"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58ECBBA9"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0CE838C9"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43D72A32"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307A9C54" w14:textId="77777777" w:rsidR="00942A95" w:rsidRPr="002602A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2602A5">
        <w:rPr>
          <w:rFonts w:ascii="Times New Roman" w:eastAsia="Arial" w:hAnsi="Times New Roman" w:cs="Times New Roman"/>
          <w:b/>
          <w:bCs/>
          <w:lang w:val="es-ES_tradnl" w:eastAsia="es"/>
        </w:rPr>
        <w:t>he</w:t>
      </w:r>
      <w:r w:rsidRPr="002602A5">
        <w:rPr>
          <w:rFonts w:ascii="Times New Roman" w:eastAsia="Arial" w:hAnsi="Times New Roman" w:cs="Times New Roman"/>
          <w:b/>
          <w:lang w:val="es-ES_tradnl" w:eastAsia="es"/>
        </w:rPr>
        <w:t>l</w:t>
      </w:r>
      <w:hyperlink r:id="rId11" w:history="1">
        <w:r w:rsidRPr="002602A5">
          <w:rPr>
            <w:rFonts w:ascii="Times New Roman" w:eastAsia="Arial" w:hAnsi="Times New Roman" w:cs="Times New Roman"/>
            <w:b/>
            <w:lang w:val="es-ES_tradnl" w:eastAsia="es"/>
          </w:rPr>
          <w:t>p</w:t>
        </w:r>
        <w:r w:rsidRPr="002602A5">
          <w:rPr>
            <w:rFonts w:ascii="Times New Roman" w:eastAsia="Arial" w:hAnsi="Times New Roman" w:cs="Times New Roman"/>
            <w:b/>
            <w:bCs/>
            <w:lang w:val="es-ES_tradnl" w:eastAsia="es"/>
          </w:rPr>
          <w:t>@befree.org</w:t>
        </w:r>
      </w:hyperlink>
      <w:r w:rsidRPr="002602A5">
        <w:rPr>
          <w:rFonts w:ascii="Times New Roman" w:eastAsia="Arial" w:hAnsi="Times New Roman" w:cs="Times New Roman"/>
          <w:b/>
          <w:bCs/>
          <w:lang w:val="es-ES_tradnl" w:eastAsia="es"/>
        </w:rPr>
        <w:t>.</w:t>
      </w:r>
    </w:p>
    <w:p w14:paraId="6ACC0606"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Un plan de contratación y salarios que solo permita el uso de empresas de reclutamiento con empleados capacitados, prohíba que se le cobren costos de </w:t>
      </w:r>
      <w:r w:rsidRPr="002602A5">
        <w:rPr>
          <w:rFonts w:ascii="Times New Roman" w:eastAsia="Arial" w:hAnsi="Times New Roman" w:cs="Times New Roman"/>
          <w:lang w:val="es-ES_tradnl" w:eastAsia="es"/>
        </w:rPr>
        <w:lastRenderedPageBreak/>
        <w:t>reclutamiento al empleado, y asegure que los sueldos cumplan con los requerimientos legales del país anfitrión o explique cualquier diferencia.</w:t>
      </w:r>
    </w:p>
    <w:p w14:paraId="30100745"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71F3BBE7"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2E7C84F4" w14:textId="17F44852"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del Inspector General; y deberá cooperar completamente con las agencias federales responsables de las auditorías, investigaciones o medidas correctivas relacionadas al tráfico de personas.</w:t>
      </w:r>
    </w:p>
    <w:p w14:paraId="7A055E07"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3AF52722"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69EB0F1A" w14:textId="77777777" w:rsidR="00942A95" w:rsidRDefault="00942A95" w:rsidP="003D700F">
      <w:pPr>
        <w:pStyle w:val="ListParagraph"/>
        <w:numPr>
          <w:ilvl w:val="1"/>
          <w:numId w:val="6"/>
        </w:numPr>
        <w:spacing w:after="0"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5C6079">
        <w:rPr>
          <w:rFonts w:ascii="Times New Roman" w:eastAsia="Arial" w:hAnsi="Times New Roman" w:cs="Times New Roman"/>
          <w:lang w:val="es-ES_tradnl" w:eastAsia="es"/>
        </w:rPr>
        <w:t>a(</w:t>
      </w:r>
      <w:proofErr w:type="gramEnd"/>
      <w:r w:rsidRPr="005C6079">
        <w:rPr>
          <w:rFonts w:ascii="Times New Roman" w:eastAsia="Arial" w:hAnsi="Times New Roman" w:cs="Times New Roman"/>
          <w:lang w:val="es-ES_tradnl" w:eastAsia="es"/>
        </w:rPr>
        <w:t>1)-(9) al sub-beneficiario, al contratista y a cualquiera de sus empleados.</w:t>
      </w:r>
    </w:p>
    <w:p w14:paraId="7107E6D6" w14:textId="759A9B22" w:rsidR="0032437B" w:rsidRPr="004B7922" w:rsidRDefault="0032437B" w:rsidP="0032437B">
      <w:pPr>
        <w:rPr>
          <w:rFonts w:ascii="Times New Roman" w:eastAsia="Arial" w:hAnsi="Times New Roman" w:cs="Times New Roman"/>
          <w:lang w:val="es-ES_tradnl"/>
        </w:rPr>
      </w:pPr>
      <w:r w:rsidRPr="004B7922">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4B7922">
        <w:rPr>
          <w:rFonts w:ascii="Times New Roman" w:eastAsia="Arial" w:hAnsi="Times New Roman" w:cs="Times New Roman"/>
          <w:b/>
          <w:bCs/>
          <w:lang w:val="es-ES_tradnl"/>
        </w:rPr>
        <w:t>)</w:t>
      </w:r>
    </w:p>
    <w:p w14:paraId="572F9873"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p>
    <w:p w14:paraId="57F86598"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iCs/>
          <w:lang w:val="es-ES_tradnl"/>
        </w:rPr>
        <w:t xml:space="preserve"> </w:t>
      </w:r>
      <w:proofErr w:type="gramStart"/>
      <w:r w:rsidRPr="0022228B">
        <w:rPr>
          <w:rFonts w:ascii="Times New Roman" w:eastAsia="Times New Roman" w:hAnsi="Times New Roman" w:cs="Times New Roman"/>
          <w:i/>
          <w:lang w:val="es-ES_tradnl" w:eastAsia="es-CL"/>
        </w:rPr>
        <w:t>utilice</w:t>
      </w:r>
      <w:proofErr w:type="gramEnd"/>
      <w:r w:rsidRPr="0022228B">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lang w:val="es-ES_tradnl" w:eastAsia="es-CL"/>
        </w:rPr>
        <w:t>06-386; y</w:t>
      </w:r>
      <w:r w:rsidRPr="0022228B">
        <w:rPr>
          <w:rFonts w:ascii="Times New Roman" w:eastAsia="Arial" w:hAnsi="Times New Roman" w:cs="Times New Roman"/>
          <w:lang w:val="es-ES_tradnl"/>
        </w:rPr>
        <w:t xml:space="preserve"> </w:t>
      </w:r>
      <w:r w:rsidRPr="0022228B">
        <w:rPr>
          <w:rFonts w:ascii="Times New Roman" w:eastAsia="Arial" w:hAnsi="Times New Roman" w:cs="Times New Roman"/>
          <w:i/>
          <w:iCs/>
          <w:lang w:val="es-ES_tradnl"/>
        </w:rPr>
        <w:t>(2)</w:t>
      </w:r>
      <w:r w:rsidRPr="0022228B">
        <w:rPr>
          <w:rFonts w:ascii="Times New Roman" w:eastAsia="Times New Roman" w:hAnsi="Times New Roman" w:cs="Times New Roman"/>
          <w:i/>
          <w:iCs/>
          <w:lang w:val="es-ES_tradnl"/>
        </w:rPr>
        <w:t xml:space="preserve"> </w:t>
      </w:r>
      <w:r w:rsidRPr="0022228B">
        <w:rPr>
          <w:rFonts w:ascii="Times New Roman" w:eastAsia="Times New Roman" w:hAnsi="Times New Roman" w:cs="Times New Roman"/>
          <w:i/>
          <w:lang w:val="es-ES_tradnl" w:eastAsia="es-CL"/>
        </w:rPr>
        <w:t>cubra un programa dirigido a víctimas de formas graves de trata de personas</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6F5E4EAF" w14:textId="77777777" w:rsidR="0032437B" w:rsidRPr="004B7922" w:rsidRDefault="0032437B" w:rsidP="0032437B">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0FFD80F2" w14:textId="77777777" w:rsidR="0032437B" w:rsidRPr="004B7922" w:rsidRDefault="0032437B" w:rsidP="0032437B">
      <w:pPr>
        <w:pStyle w:val="ListParagraph"/>
        <w:numPr>
          <w:ilvl w:val="0"/>
          <w:numId w:val="1"/>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0B4870A6" w14:textId="77777777" w:rsidR="0032437B" w:rsidRPr="0022228B" w:rsidRDefault="0032437B" w:rsidP="0032437B">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751654A3" w14:textId="77777777" w:rsidR="0032437B" w:rsidRPr="0022228B" w:rsidRDefault="0032437B" w:rsidP="0032437B">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lastRenderedPageBreak/>
        <w:t>Al aceptar esta adjudicación, el beneficiario declara que no promueve, apoya ni defiende la legalización o la práctica de la prostitución. Esta declaración puede resultar cierta en virtud de la falta de una política en torno a este tem</w:t>
      </w:r>
      <w:r>
        <w:rPr>
          <w:rFonts w:ascii="Times New Roman" w:eastAsia="Times New Roman" w:hAnsi="Times New Roman" w:cs="Times New Roman"/>
          <w:lang w:val="es-ES_tradnl" w:eastAsia="es-CL"/>
        </w:rPr>
        <w:t>a por parte de la organización`</w:t>
      </w:r>
    </w:p>
    <w:p w14:paraId="74B9E43A" w14:textId="5FE1D44E" w:rsidR="0032437B" w:rsidRPr="0022228B" w:rsidRDefault="0032437B" w:rsidP="0032437B">
      <w:pPr>
        <w:rPr>
          <w:rFonts w:ascii="Times New Roman" w:eastAsia="Arial" w:hAnsi="Times New Roman" w:cs="Times New Roman"/>
          <w:b/>
          <w:bCs/>
          <w:lang w:val="es-ES_tradnl"/>
        </w:rPr>
      </w:pPr>
      <w:r w:rsidRPr="0022228B">
        <w:rPr>
          <w:rStyle w:val="FontStyle42"/>
          <w:rFonts w:ascii="Times New Roman" w:hAnsi="Times New Roman" w:cs="Times New Roman"/>
          <w:sz w:val="24"/>
          <w:szCs w:val="24"/>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1A757E62" w14:textId="77777777" w:rsidR="0032437B" w:rsidRPr="0022228B" w:rsidRDefault="0032437B" w:rsidP="0032437B">
      <w:pPr>
        <w:rPr>
          <w:rFonts w:ascii="Times New Roman" w:eastAsia="Arial" w:hAnsi="Times New Roman" w:cs="Times New Roman"/>
          <w:lang w:val="es-ES_tradnl"/>
        </w:rPr>
      </w:pPr>
    </w:p>
    <w:p w14:paraId="287E2C14" w14:textId="77777777" w:rsidR="0032437B" w:rsidRPr="0022228B" w:rsidRDefault="0032437B" w:rsidP="0032437B">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para </w:t>
      </w:r>
      <w:r w:rsidRPr="0022228B">
        <w:rPr>
          <w:rFonts w:ascii="Times New Roman" w:eastAsia="Arial" w:hAnsi="Times New Roman" w:cs="Times New Roman"/>
          <w:i/>
          <w:iCs/>
          <w:lang w:val="es-ES_tradnl"/>
        </w:rPr>
        <w:t>cumplir con</w:t>
      </w:r>
      <w:r w:rsidRPr="0022228B">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22228B">
        <w:rPr>
          <w:rFonts w:ascii="Times New Roman" w:eastAsia="Times New Roman" w:hAnsi="Times New Roman" w:cs="Times New Roman"/>
          <w:i/>
          <w:lang w:val="es-ES_tradnl" w:eastAsia="es-CL"/>
        </w:rPr>
        <w:t>A</w:t>
      </w:r>
      <w:proofErr w:type="gramEnd"/>
      <w:r w:rsidRPr="0022228B">
        <w:rPr>
          <w:rFonts w:ascii="Times New Roman" w:eastAsia="Times New Roman" w:hAnsi="Times New Roman" w:cs="Times New Roman"/>
          <w:i/>
          <w:lang w:val="es-ES_tradnl" w:eastAsia="es-CL"/>
        </w:rPr>
        <w:t xml:space="preserve">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Times New Roman" w:hAnsi="Times New Roman" w:cs="Times New Roman"/>
          <w:i/>
          <w:lang w:val="es-ES_tradnl" w:eastAsia="es-CL"/>
        </w:rPr>
        <w:t xml:space="preserve">106-386 para un programa dirigido a víctimas de formas graves de trata de personas.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0B6DB0C5" w14:textId="77777777" w:rsidR="0032437B" w:rsidRPr="00DB4B7C" w:rsidRDefault="0032437B" w:rsidP="0032437B">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0A231D35" w14:textId="77777777" w:rsidR="0032437B" w:rsidRPr="004B7922" w:rsidRDefault="0032437B" w:rsidP="0032437B">
      <w:pPr>
        <w:pStyle w:val="ListParagraph"/>
        <w:numPr>
          <w:ilvl w:val="0"/>
          <w:numId w:val="2"/>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0024311B" w14:textId="77777777" w:rsidR="0032437B" w:rsidRPr="0022228B" w:rsidRDefault="0032437B" w:rsidP="0032437B">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077C8ACA" w14:textId="77777777" w:rsidR="0032437B" w:rsidRPr="00DB4B7C" w:rsidRDefault="0032437B" w:rsidP="0032437B">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4FE520C7" w14:textId="2FD6D623" w:rsidR="0032437B" w:rsidRPr="0022228B" w:rsidRDefault="0032437B" w:rsidP="0032437B">
      <w:pP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sz w:val="24"/>
          <w:szCs w:val="24"/>
          <w:lang w:val="es-ES_tradnl"/>
        </w:rPr>
        <w:t xml:space="preserve"> </w:t>
      </w:r>
      <w:r w:rsidRPr="0022228B">
        <w:rPr>
          <w:rStyle w:val="FontStyle42"/>
          <w:rFonts w:ascii="Times New Roman" w:hAnsi="Times New Roman" w:cs="Times New Roman"/>
          <w:sz w:val="24"/>
          <w:szCs w:val="24"/>
          <w:lang w:val="es-ES_tradnl" w:eastAsia="es"/>
        </w:rPr>
        <w:t>(JUNIO 2012</w:t>
      </w:r>
      <w:r w:rsidRPr="0022228B">
        <w:rPr>
          <w:rFonts w:ascii="Times New Roman" w:eastAsia="Arial" w:hAnsi="Times New Roman" w:cs="Times New Roman"/>
          <w:b/>
          <w:bCs/>
          <w:lang w:val="es-ES_tradnl"/>
        </w:rPr>
        <w:t>)</w:t>
      </w:r>
    </w:p>
    <w:p w14:paraId="24275FC1"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Arial" w:hAnsi="Times New Roman" w:cs="Times New Roman"/>
          <w:i/>
          <w:iCs/>
          <w:lang w:val="es-ES_tradnl"/>
        </w:rPr>
        <w:t xml:space="preserve">APLICABILIDAD: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106-386.</w:t>
      </w:r>
    </w:p>
    <w:p w14:paraId="15914822" w14:textId="77777777" w:rsidR="0032437B" w:rsidRPr="00DB4B7C" w:rsidRDefault="0032437B" w:rsidP="0032437B">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sz w:val="24"/>
          <w:szCs w:val="24"/>
          <w:lang w:val="es-ES_tradnl"/>
        </w:rPr>
        <w:t xml:space="preserve"> </w:t>
      </w:r>
      <w:r w:rsidRPr="0022228B">
        <w:rPr>
          <w:rStyle w:val="FontStyle42"/>
          <w:rFonts w:ascii="Times New Roman" w:hAnsi="Times New Roman" w:cs="Times New Roman"/>
          <w:sz w:val="24"/>
          <w:szCs w:val="24"/>
          <w:lang w:val="es-ES_tradnl" w:eastAsia="es"/>
        </w:rPr>
        <w:t>(JUNIO 2012</w:t>
      </w:r>
      <w:r w:rsidRPr="0022228B">
        <w:rPr>
          <w:rFonts w:ascii="Times New Roman" w:eastAsia="Arial" w:hAnsi="Times New Roman" w:cs="Times New Roman"/>
          <w:b/>
          <w:bCs/>
          <w:lang w:val="es-ES_tradnl"/>
        </w:rPr>
        <w:t>)</w:t>
      </w:r>
    </w:p>
    <w:p w14:paraId="0188EBBD"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22228B">
        <w:rPr>
          <w:rFonts w:ascii="Times New Roman" w:eastAsia="Arial" w:hAnsi="Times New Roman" w:cs="Times New Roman"/>
          <w:lang w:val="es-ES_tradnl"/>
        </w:rPr>
        <w:t xml:space="preserve"> </w:t>
      </w:r>
      <w:r w:rsidRPr="0022228B">
        <w:rPr>
          <w:rFonts w:ascii="Times New Roman" w:eastAsia="Times New Roman" w:hAnsi="Times New Roman" w:cs="Times New Roman"/>
          <w:lang w:val="es-ES_tradnl" w:eastAsia="es-CL"/>
        </w:rPr>
        <w:t xml:space="preserve">la ayuda destinada a </w:t>
      </w:r>
      <w:r w:rsidRPr="0022228B">
        <w:rPr>
          <w:rFonts w:ascii="Times New Roman" w:eastAsia="Arial" w:hAnsi="Times New Roman" w:cs="Times New Roman"/>
          <w:lang w:val="es-ES_tradnl"/>
        </w:rPr>
        <w:t>acabar con</w:t>
      </w:r>
      <w:r w:rsidRPr="0022228B">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22228B">
        <w:rPr>
          <w:rFonts w:ascii="Times New Roman" w:eastAsia="Times New Roman" w:hAnsi="Times New Roman" w:cs="Times New Roman"/>
          <w:lang w:val="es-ES_tradnl" w:eastAsia="es-CL"/>
        </w:rPr>
        <w:t>subacuerdos</w:t>
      </w:r>
      <w:proofErr w:type="spellEnd"/>
      <w:r w:rsidRPr="0022228B">
        <w:rPr>
          <w:rFonts w:ascii="Times New Roman" w:eastAsia="Times New Roman" w:hAnsi="Times New Roman" w:cs="Times New Roman"/>
          <w:lang w:val="es-ES_tradnl" w:eastAsia="es-CL"/>
        </w:rPr>
        <w:t xml:space="preserve"> generados dentro del marco de esta adjudicación.</w:t>
      </w:r>
    </w:p>
    <w:p w14:paraId="67FCF1DC" w14:textId="77777777" w:rsidR="0032437B" w:rsidRPr="0032437B" w:rsidRDefault="0032437B" w:rsidP="0032437B">
      <w:pPr>
        <w:rPr>
          <w:rFonts w:ascii="Times New Roman" w:eastAsia="Arial" w:hAnsi="Times New Roman" w:cs="Times New Roman"/>
          <w:lang w:val="es-ES_tradnl"/>
        </w:rPr>
      </w:pPr>
    </w:p>
    <w:p w14:paraId="70823250" w14:textId="1C85533B"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lastRenderedPageBreak/>
        <w:t>M.17-</w:t>
      </w:r>
      <w:r w:rsidR="00942A95" w:rsidRPr="0022228B">
        <w:rPr>
          <w:rFonts w:ascii="Times New Roman" w:eastAsia="Arial" w:hAnsi="Times New Roman" w:cs="Times New Roman"/>
          <w:b/>
          <w:bCs/>
          <w:lang w:val="es-ES_tradnl" w:eastAsia="es"/>
        </w:rPr>
        <w:t>PARTICIPACIÓN EQUITATIVA DE ORGANIZACIONES BASADAS EN LA FE (JUNIO 2012)</w:t>
      </w:r>
    </w:p>
    <w:p w14:paraId="4DD12DA2" w14:textId="0A94C1B0" w:rsidR="00942A95" w:rsidRDefault="00942A95" w:rsidP="003D700F">
      <w:pPr>
        <w:pStyle w:val="ListParagraph"/>
        <w:numPr>
          <w:ilvl w:val="4"/>
          <w:numId w:val="13"/>
        </w:numPr>
        <w:spacing w:before="0" w:line="240" w:lineRule="auto"/>
        <w:ind w:left="907"/>
        <w:rPr>
          <w:rFonts w:ascii="Times New Roman" w:eastAsia="Arial" w:hAnsi="Times New Roman" w:cs="Times New Roman"/>
          <w:lang w:val="es-ES_tradnl"/>
        </w:rPr>
      </w:pPr>
      <w:r w:rsidRPr="005C6079">
        <w:rPr>
          <w:rFonts w:ascii="Times New Roman" w:eastAsia="Arial" w:hAnsi="Times New Roman" w:cs="Times New Roman"/>
          <w:lang w:val="es-ES_tradnl" w:eastAsia="es"/>
        </w:rPr>
        <w:t>Motivación para organizaciones basadas en la fe.</w:t>
      </w:r>
      <w:r w:rsidRPr="005C6079">
        <w:rPr>
          <w:rFonts w:ascii="Times New Roman" w:eastAsia="Arial" w:hAnsi="Times New Roman" w:cs="Times New Roman"/>
          <w:lang w:val="es-ES_tradnl"/>
        </w:rPr>
        <w:t xml:space="preserve"> </w:t>
      </w:r>
      <w:r w:rsidRPr="005C6079">
        <w:rPr>
          <w:rFonts w:ascii="Times New Roman" w:eastAsia="Arial" w:hAnsi="Times New Roman" w:cs="Times New Roman"/>
          <w:lang w:val="es-ES_tradnl" w:eastAsia="es"/>
        </w:rPr>
        <w:t xml:space="preserve">Las organizaciones basadas en la fe pueden ser elegidas para competir sobre una base equitativa como cualquier otra organización que participe en los programas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Ni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ni las entidades que confieren y administran las sub-adjudicaciones de los fondos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w:t>
      </w:r>
      <w:r w:rsidR="00A64604">
        <w:rPr>
          <w:rFonts w:ascii="Times New Roman" w:eastAsia="Arial" w:hAnsi="Times New Roman" w:cs="Times New Roman"/>
          <w:lang w:val="es-ES_tradnl" w:eastAsia="es"/>
        </w:rPr>
        <w:t xml:space="preserve">DOL </w:t>
      </w:r>
      <w:r w:rsidRPr="005C6079">
        <w:rPr>
          <w:rFonts w:ascii="Times New Roman" w:eastAsia="Arial" w:hAnsi="Times New Roman" w:cs="Times New Roman"/>
          <w:lang w:val="es-ES_tradnl" w:eastAsia="es"/>
        </w:rPr>
        <w:t xml:space="preserve">basadas en la fe y la comunidad: </w:t>
      </w:r>
      <w:hyperlink r:id="rId12" w:history="1">
        <w:r w:rsidR="00EF0E2C" w:rsidRPr="00C6193B">
          <w:rPr>
            <w:rStyle w:val="Hyperlink"/>
            <w:rFonts w:ascii="Times New Roman" w:eastAsiaTheme="minorHAnsi" w:hAnsi="Times New Roman" w:cs="Times New Roman"/>
            <w:lang w:val="es-ES_tradnl"/>
          </w:rPr>
          <w:t>http://www.dol.gov</w:t>
        </w:r>
      </w:hyperlink>
      <w:r w:rsidRPr="005C6079">
        <w:rPr>
          <w:rFonts w:ascii="Times New Roman" w:eastAsia="Arial" w:hAnsi="Times New Roman" w:cs="Times New Roman"/>
          <w:lang w:val="es-ES_tradnl" w:eastAsia="es"/>
        </w:rPr>
        <w:t xml:space="preserve"> y en la sección 22 del Código Federal de Regulaciones, parte 205.1.</w:t>
      </w:r>
    </w:p>
    <w:p w14:paraId="6CD08261" w14:textId="77777777" w:rsidR="00942A95" w:rsidRDefault="00942A95" w:rsidP="003D700F">
      <w:pPr>
        <w:pStyle w:val="ListParagraph"/>
        <w:numPr>
          <w:ilvl w:val="4"/>
          <w:numId w:val="13"/>
        </w:numPr>
        <w:spacing w:line="240" w:lineRule="auto"/>
        <w:ind w:left="907"/>
        <w:rPr>
          <w:rFonts w:ascii="Times New Roman" w:eastAsia="Arial" w:hAnsi="Times New Roman" w:cs="Times New Roman"/>
          <w:lang w:val="es-ES_tradnl"/>
        </w:rPr>
      </w:pPr>
      <w:r w:rsidRPr="005C6079">
        <w:rPr>
          <w:rFonts w:ascii="Times New Roman" w:eastAsia="Arial" w:hAnsi="Times New Roman" w:cs="Times New Roman"/>
          <w:lang w:val="es-ES_tradnl" w:eastAsia="es"/>
        </w:rPr>
        <w:t>Actividades inherentemente religiosas que están prohibidas.</w:t>
      </w:r>
    </w:p>
    <w:p w14:paraId="1626BDF9" w14:textId="77777777"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Las actividades inherentemente religiosas incluyen, entre otras cosas la adoración, la instrucción religiosa, las plegarias y el proselitismo.</w:t>
      </w:r>
    </w:p>
    <w:p w14:paraId="6752C129" w14:textId="5EEA83CE"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no debe realizar actividades inherentemente religiosas como parte de los programas o servicios financiados directamente por la ayuda económica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w14:paraId="6CC93B93" w14:textId="60DFE08B"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 xml:space="preserve">Estas restricciones se aplican de igual forma a organizaciones religiosas y seculares. Todas las organizaciones que participan en programas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incluyendo las organizaciones religiosas, deben llevar actividades elegibles en conformidad con todos los requerimientos del programa y otros requerimientos aplicables a las actividades financiadas por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w:t>
      </w:r>
    </w:p>
    <w:p w14:paraId="7EFF7600" w14:textId="238BC5A7"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Estas restricciones no se aplican a los programas financiados por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en los que capellanes trabajan con detenidos en prisiones, centros de detención o centros de rehabilitación comunitarios, o en los que los fondos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se entregan a organización religiosas o de otra índole para programas en prisión, centros de detención o centro de rehabilitación comunitarios, en los cuales las organizaciones ayuden a los capellanes a llevar a cabo sus labores.</w:t>
      </w:r>
    </w:p>
    <w:p w14:paraId="295EEB17" w14:textId="10E847C4"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Sin importar las restricciones b.(1) y (2), una organización religiosa que participa en programas o servicios financiados por </w:t>
      </w:r>
      <w:r w:rsidR="00A64604">
        <w:rPr>
          <w:rFonts w:ascii="Times New Roman" w:eastAsia="Arial" w:hAnsi="Times New Roman" w:cs="Times New Roman"/>
          <w:lang w:val="es-ES_tradnl" w:eastAsia="es"/>
        </w:rPr>
        <w:t>DOL</w:t>
      </w:r>
    </w:p>
    <w:p w14:paraId="396DAC65" w14:textId="00207496" w:rsidR="00942A95" w:rsidRDefault="00942A95" w:rsidP="003D700F">
      <w:pPr>
        <w:pStyle w:val="ListParagraph"/>
        <w:numPr>
          <w:ilvl w:val="8"/>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Retiene su independencia y puede seguir llevando a cabo su misión, la que incluye definir, practicar y expresar sus creencias religiosas, siempre que no use la ayuda financiera directa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para apoyar tales actividades inherentemente religiosas.</w:t>
      </w:r>
    </w:p>
    <w:p w14:paraId="3F7B6CC4" w14:textId="77777777" w:rsidR="00942A95" w:rsidRDefault="00942A95" w:rsidP="003D700F">
      <w:pPr>
        <w:pStyle w:val="ListParagraph"/>
        <w:numPr>
          <w:ilvl w:val="8"/>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ES_tradnl"/>
        </w:rPr>
        <w:t>Puede usar el espacio en sus instalaciones sin tener que remover arte, íconos, escrituras u otros símbolos religiosos, y</w:t>
      </w:r>
    </w:p>
    <w:p w14:paraId="7D087F61" w14:textId="77777777" w:rsidR="00942A95" w:rsidRDefault="00942A95" w:rsidP="003D700F">
      <w:pPr>
        <w:pStyle w:val="ListParagraph"/>
        <w:numPr>
          <w:ilvl w:val="8"/>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 Retiene su autoridad sobre su gobernanza interna, y puede usar términos religiosos en el nombre de su organización, seleccionar miembros del directorio sobre una base religiosa e incluir referencias religiosas en las declaraciones de misión y los documentos de gobernanza de la organización.</w:t>
      </w:r>
    </w:p>
    <w:p w14:paraId="4A0BA6D2" w14:textId="431BFBA7" w:rsidR="00942A95" w:rsidRDefault="00942A95" w:rsidP="003D700F">
      <w:pPr>
        <w:pStyle w:val="ListParagraph"/>
        <w:numPr>
          <w:ilvl w:val="4"/>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Se prohíbe la construcción de estructuras usadas para actividades inherentemente religiosas. El beneficiario no debe usar fondos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w:t>
      </w:r>
      <w:r w:rsidRPr="00892D68">
        <w:rPr>
          <w:rFonts w:ascii="Times New Roman" w:eastAsia="Arial" w:hAnsi="Times New Roman" w:cs="Times New Roman"/>
          <w:lang w:val="es-ES_tradnl" w:eastAsia="es"/>
        </w:rPr>
        <w:lastRenderedPageBreak/>
        <w:t xml:space="preserve">como su principal lugar de adoración, cuando una estructura se utilice tanto para actividades elegibles como para actividades inherentemente religiosas, los fondos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no pueden exceder el costo de esas partes de la adquisición, construcción o rehabilitación que puedan atribuirse a actividades elegibles.</w:t>
      </w:r>
    </w:p>
    <w:p w14:paraId="3C0BA66C" w14:textId="2D19E97A" w:rsidR="00942A95" w:rsidRDefault="00942A95" w:rsidP="003D700F">
      <w:pPr>
        <w:pStyle w:val="ListParagraph"/>
        <w:numPr>
          <w:ilvl w:val="4"/>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w:t>
      </w:r>
    </w:p>
    <w:p w14:paraId="25FC58CC" w14:textId="3D17A9C7" w:rsidR="00942A95" w:rsidRDefault="00942A95" w:rsidP="003D700F">
      <w:pPr>
        <w:pStyle w:val="ListParagraph"/>
        <w:numPr>
          <w:ilvl w:val="4"/>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w:t>
      </w:r>
    </w:p>
    <w:p w14:paraId="0104B170" w14:textId="4EF067FD" w:rsidR="00942A95" w:rsidRPr="004B7922" w:rsidRDefault="00942A95" w:rsidP="003D700F">
      <w:pPr>
        <w:pStyle w:val="ListParagraph"/>
        <w:numPr>
          <w:ilvl w:val="4"/>
          <w:numId w:val="13"/>
        </w:numPr>
        <w:spacing w:after="0" w:line="240" w:lineRule="auto"/>
        <w:ind w:left="907"/>
        <w:rPr>
          <w:rFonts w:ascii="Times New Roman" w:eastAsia="Arial" w:hAnsi="Times New Roman" w:cs="Times New Roman"/>
          <w:lang w:val="es-ES_tradnl"/>
        </w:rPr>
      </w:pPr>
      <w:r w:rsidRPr="00892D68">
        <w:rPr>
          <w:rFonts w:ascii="Times New Roman" w:eastAsia="Arial" w:hAnsi="Times New Roman" w:cs="Times New Roman"/>
          <w:lang w:val="es-ES_tradnl"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w14:paraId="7BDBB352" w14:textId="41D6C790"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M.18-</w:t>
      </w:r>
      <w:r w:rsidR="00942A95" w:rsidRPr="0022228B">
        <w:rPr>
          <w:rFonts w:ascii="Times New Roman" w:eastAsia="Arial" w:hAnsi="Times New Roman" w:cs="Times New Roman"/>
          <w:b/>
          <w:bCs/>
          <w:lang w:val="es-ES_tradnl" w:eastAsia="es"/>
        </w:rPr>
        <w:t>NO DISCRIMINACIÓN (JUNIO 2012)</w:t>
      </w:r>
    </w:p>
    <w:p w14:paraId="367B406F"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3163AE87" w14:textId="0BBA34BB" w:rsidR="00942A95" w:rsidRPr="0022228B"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 xml:space="preserve">Además, </w:t>
      </w:r>
      <w:r w:rsidR="00A64604">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tiene el compromiso de lograr y mantener una fuerza de trabajo diversa y representativa, así como un entorno laboral libre de discriminación. En conformidad con la ley, las órdenes del ejecutivo y la política de la agencia, </w:t>
      </w:r>
      <w:r w:rsidR="00A64604">
        <w:rPr>
          <w:rFonts w:ascii="Times New Roman" w:eastAsia="Arial" w:hAnsi="Times New Roman" w:cs="Times New Roman"/>
          <w:lang w:val="es-ES_tradnl" w:eastAsia="es"/>
        </w:rPr>
        <w:t xml:space="preserve">DOL </w:t>
      </w:r>
      <w:r w:rsidRPr="0022228B">
        <w:rPr>
          <w:rFonts w:ascii="Times New Roman" w:eastAsia="Arial" w:hAnsi="Times New Roman" w:cs="Times New Roman"/>
          <w:lang w:val="es-ES_tradnl" w:eastAsia="es"/>
        </w:rPr>
        <w:t xml:space="preserve">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582B4077" w14:textId="77777777" w:rsidR="00942A95" w:rsidRPr="0022228B" w:rsidRDefault="00942A95" w:rsidP="00942A95">
      <w:pPr>
        <w:rPr>
          <w:rFonts w:ascii="Times New Roman" w:hAnsi="Times New Roman" w:cs="Times New Roman"/>
          <w:lang w:val="es-ES_tradnl"/>
        </w:rPr>
      </w:pPr>
    </w:p>
    <w:p w14:paraId="0E5503C1" w14:textId="77777777" w:rsidR="00942A95"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4DBD8ADF" w14:textId="77777777" w:rsidR="00F66C88" w:rsidRDefault="00F66C88" w:rsidP="00942A95">
      <w:pPr>
        <w:rPr>
          <w:rFonts w:ascii="Times New Roman" w:eastAsia="Arial" w:hAnsi="Times New Roman" w:cs="Times New Roman"/>
          <w:lang w:val="es-ES_tradnl" w:eastAsia="es"/>
        </w:rPr>
      </w:pPr>
    </w:p>
    <w:p w14:paraId="46D8F59A" w14:textId="77777777" w:rsidR="00F66C88" w:rsidRPr="00E24311" w:rsidRDefault="00F66C88" w:rsidP="00F66C88">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M.20-</w:t>
      </w:r>
      <w:r w:rsidRPr="00E24311">
        <w:rPr>
          <w:rFonts w:ascii="Times New Roman" w:eastAsia="Arial" w:hAnsi="Times New Roman" w:cs="Times New Roman"/>
          <w:b/>
          <w:bCs/>
          <w:sz w:val="22"/>
          <w:szCs w:val="22"/>
          <w:lang w:val="es-ES_tradnl" w:eastAsia="es"/>
        </w:rPr>
        <w:t>LIMITACIÓN DE LAS ACTIVIDADES DE CONSTRUCCIÓN (AGOSTO 2013)</w:t>
      </w:r>
    </w:p>
    <w:p w14:paraId="0C52EB31" w14:textId="77777777" w:rsidR="00F66C88" w:rsidRPr="00E24311" w:rsidRDefault="00F66C88" w:rsidP="00F66C88">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64156CE6" w14:textId="77777777" w:rsidR="00F66C88" w:rsidRPr="00E24311" w:rsidRDefault="00F66C88" w:rsidP="00F66C88">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24FF92F1" w14:textId="77777777"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construcciones no son elegibles para reembolso según esta adjudicación, a menos que se indique específicamente en el párrafo d) a continuación.</w:t>
      </w:r>
    </w:p>
    <w:p w14:paraId="7BB4E3CA" w14:textId="77777777"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6593BE15" w14:textId="6F921232"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Los Oficiales de Acuerdo no aprobarán ninguna sub-adjudicación ni suministros de beneficiarios para actividades de construcción que no se encuentren en la lista del párrafo d) a continuación.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14:paraId="6FF015A6" w14:textId="77777777"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t xml:space="preserve">Descripción </w:t>
      </w:r>
      <w:r w:rsidRPr="00E24311">
        <w:rPr>
          <w:rFonts w:ascii="Times New Roman" w:eastAsia="Arial" w:hAnsi="Times New Roman" w:cs="Times New Roman"/>
          <w:i/>
          <w:iCs/>
          <w:lang w:val="es-ES_tradnl" w:eastAsia="es"/>
        </w:rPr>
        <w:t>[Tipo de construcción y ubicación]</w:t>
      </w:r>
    </w:p>
    <w:p w14:paraId="7B8560A1" w14:textId="0A0FDF70" w:rsidR="00F66C88" w:rsidRPr="00F66C88"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esta disposición en todas las sub-adjudicaciones y suministros, y debe indicar a los proveedores de servicios de esta adjudicación y </w:t>
      </w:r>
      <w:proofErr w:type="gramStart"/>
      <w:r w:rsidRPr="00E24311">
        <w:rPr>
          <w:rFonts w:ascii="Times New Roman" w:eastAsia="Arial" w:hAnsi="Times New Roman" w:cs="Times New Roman"/>
          <w:lang w:val="es-ES_tradnl" w:eastAsia="es"/>
        </w:rPr>
        <w:t>a los sub-beneficiarios</w:t>
      </w:r>
      <w:proofErr w:type="gramEnd"/>
      <w:r w:rsidRPr="00E24311">
        <w:rPr>
          <w:rFonts w:ascii="Times New Roman" w:eastAsia="Arial" w:hAnsi="Times New Roman" w:cs="Times New Roman"/>
          <w:lang w:val="es-ES_tradnl" w:eastAsia="es"/>
        </w:rPr>
        <w:t xml:space="preserve"> las restricciones de esta disposición.</w:t>
      </w:r>
    </w:p>
    <w:p w14:paraId="64C32D67" w14:textId="67B2C3F0"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00942A95" w:rsidRPr="0022228B">
        <w:rPr>
          <w:rFonts w:ascii="Times New Roman" w:eastAsia="Arial" w:hAnsi="Times New Roman" w:cs="Times New Roman"/>
          <w:b/>
          <w:bCs/>
          <w:lang w:val="es-ES_tradnl" w:eastAsia="es"/>
        </w:rPr>
        <w:t>PROGRAMA PILOTO PARA MEJORAR LA PROTECCIÓN PARA EMPLEADOS INFORMANTES DEL BENEFICIARIO</w:t>
      </w:r>
    </w:p>
    <w:p w14:paraId="2EB1BB10"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b/>
          <w:bCs/>
          <w:lang w:val="es-ES_tradnl" w:eastAsia="es"/>
        </w:rPr>
        <w:t>(SEPTIEMBRE 2014)</w:t>
      </w:r>
    </w:p>
    <w:p w14:paraId="15D30ECE" w14:textId="6A96A6B5" w:rsidR="00942A95" w:rsidRPr="00DB4B7C"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w:t>
      </w:r>
      <w:r w:rsidR="00DB4B7C">
        <w:rPr>
          <w:rFonts w:ascii="Times New Roman" w:eastAsia="Arial" w:hAnsi="Times New Roman" w:cs="Times New Roman"/>
          <w:lang w:val="es-ES_tradnl" w:eastAsia="es"/>
        </w:rPr>
        <w:t>io. 2013. El beneficiario debe:</w:t>
      </w:r>
    </w:p>
    <w:p w14:paraId="5CEBA683" w14:textId="77777777" w:rsidR="00942A95" w:rsidRDefault="00942A95" w:rsidP="003D700F">
      <w:pPr>
        <w:pStyle w:val="ListParagraph"/>
        <w:numPr>
          <w:ilvl w:val="6"/>
          <w:numId w:val="20"/>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575FD9D6" w14:textId="77777777" w:rsidR="00942A95" w:rsidRPr="00892D68" w:rsidRDefault="00942A95" w:rsidP="003D700F">
      <w:pPr>
        <w:pStyle w:val="ListParagraph"/>
        <w:numPr>
          <w:ilvl w:val="6"/>
          <w:numId w:val="20"/>
        </w:numPr>
        <w:spacing w:line="240" w:lineRule="auto"/>
        <w:ind w:left="994"/>
        <w:rPr>
          <w:rFonts w:ascii="Times New Roman" w:eastAsia="Arial" w:hAnsi="Times New Roman" w:cs="Times New Roman"/>
          <w:lang w:val="es-ES_tradnl"/>
        </w:rPr>
      </w:pPr>
      <w:r>
        <w:rPr>
          <w:rFonts w:ascii="Times New Roman" w:eastAsia="Arial" w:hAnsi="Times New Roman" w:cs="Times New Roman"/>
          <w:lang w:val="es-ES_tradnl" w:eastAsia="es"/>
        </w:rPr>
        <w:t>I</w:t>
      </w:r>
      <w:r w:rsidRPr="00892D68">
        <w:rPr>
          <w:rFonts w:ascii="Times New Roman" w:eastAsia="Arial" w:hAnsi="Times New Roman" w:cs="Times New Roman"/>
          <w:lang w:val="es-ES_tradnl" w:eastAsia="es"/>
        </w:rPr>
        <w:t>ncluir tal requerimiento en todas las sub-adjudicaciones o sub-contratos que se hagan bajo esta adjudicación.</w:t>
      </w:r>
    </w:p>
    <w:p w14:paraId="1334D650"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6D0E804B"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605CB727"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Administración fraudulenta de un contrato o beneficio federal;</w:t>
      </w:r>
    </w:p>
    <w:p w14:paraId="5FEB4163"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Malgasto grave de fondos federales;</w:t>
      </w:r>
    </w:p>
    <w:p w14:paraId="5F385438"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Abuso de autoridad relacionado al contrato o fondo federal;</w:t>
      </w:r>
    </w:p>
    <w:p w14:paraId="0F03DFB5"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Amenaza considerable y específica a la salud o seguridad pública; o</w:t>
      </w:r>
    </w:p>
    <w:p w14:paraId="22A9E3CB"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6A94AFB2"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Para calificar de acuerdo con este estatuto, la divulgación del empleado se debe hacer a:</w:t>
      </w:r>
    </w:p>
    <w:p w14:paraId="65252E68" w14:textId="77777777" w:rsidR="00942A95" w:rsidRPr="0022228B" w:rsidRDefault="00942A95" w:rsidP="00942A95">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 miembro del Congreso de los Estados Unidos o un representante del Comité del Congreso; </w:t>
      </w:r>
    </w:p>
    <w:p w14:paraId="5E723774"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lastRenderedPageBreak/>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Inspector General al tanto del tema:</w:t>
      </w:r>
    </w:p>
    <w:p w14:paraId="5EC637A7" w14:textId="77777777" w:rsidR="00942A95" w:rsidRPr="0022228B" w:rsidRDefault="00942A95" w:rsidP="00942A95">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Una Oficina de Contabilidad del Gobierno de los Estados Unidos </w:t>
      </w:r>
    </w:p>
    <w:p w14:paraId="7551EBB0"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 Un empleado federal responsable de supervisar o gestionar un contrato o un beneficio en una agencia relevante;</w:t>
      </w:r>
    </w:p>
    <w:p w14:paraId="62CBBFF6"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corte o gran jurado estadunidense; o</w:t>
      </w:r>
    </w:p>
    <w:p w14:paraId="47B4685F" w14:textId="3D903854" w:rsidR="00942A95" w:rsidRDefault="00942A95" w:rsidP="00942A95">
      <w:pPr>
        <w:jc w:val="both"/>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oficial de gestión u otro empleado del beneficiario que tenga la responsabilidad de investigar, descubrir o lidiar con conductas inapropiadas</w:t>
      </w:r>
    </w:p>
    <w:p w14:paraId="5D0F8BA4" w14:textId="77777777" w:rsidR="00F66C88" w:rsidRPr="00E24311" w:rsidRDefault="00F66C88" w:rsidP="00F66C88">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Pr="00E24311">
        <w:rPr>
          <w:rFonts w:ascii="Times New Roman" w:eastAsia="Arial" w:hAnsi="Times New Roman" w:cs="Times New Roman"/>
          <w:b/>
          <w:bCs/>
          <w:sz w:val="22"/>
          <w:szCs w:val="22"/>
          <w:lang w:val="es-ES_tradnl" w:eastAsia="es"/>
        </w:rPr>
        <w:t>PROTECCIÓN DE NIÑOS (JUNIO 2015)</w:t>
      </w:r>
    </w:p>
    <w:p w14:paraId="386CF45C" w14:textId="77777777" w:rsidR="00F66C88" w:rsidRPr="00E24311" w:rsidRDefault="00F66C88" w:rsidP="003D700F">
      <w:pPr>
        <w:pStyle w:val="ListParagraph"/>
        <w:numPr>
          <w:ilvl w:val="0"/>
          <w:numId w:val="25"/>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46E748D6"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31E2044C"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46CBA72F"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0DD98C2C"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6DE31C25"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3CBB9F11"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04D2311C" w14:textId="77777777" w:rsidR="00F66C88" w:rsidRPr="00E24311" w:rsidRDefault="00F66C88" w:rsidP="003D700F">
      <w:pPr>
        <w:pStyle w:val="ListParagraph"/>
        <w:numPr>
          <w:ilvl w:val="0"/>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0EB2C229" w14:textId="77777777" w:rsidR="00F66C88" w:rsidRPr="00E24311" w:rsidRDefault="00F66C88" w:rsidP="003D700F">
      <w:pPr>
        <w:pStyle w:val="ListParagraph"/>
        <w:numPr>
          <w:ilvl w:val="0"/>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7ACF6134"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00D0FE95"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6CC342D0"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w:t>
      </w:r>
      <w:r w:rsidRPr="00E24311">
        <w:rPr>
          <w:rFonts w:ascii="Times New Roman" w:eastAsia="Arial" w:hAnsi="Times New Roman" w:cs="Times New Roman"/>
          <w:lang w:val="es-ES_tradnl" w:eastAsia="es"/>
        </w:rPr>
        <w:lastRenderedPageBreak/>
        <w:t>sacudidas, lanzamientos, puñaladas, estrangulamiento, o golpes (sin importar el objeto que se use) o quemaduras. Estos actos se consideran abuso sin importar si fueron con intención de herir al menor.</w:t>
      </w:r>
    </w:p>
    <w:p w14:paraId="19E7179B"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518165DB"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6C2D6683"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24C29545" w14:textId="0406537E"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Abandono: Comprende la no entrega a menores de necesidades básicas dentro de </w:t>
      </w:r>
      <w:r w:rsidR="00CB0E97">
        <w:rPr>
          <w:rFonts w:ascii="Times New Roman" w:eastAsia="Arial" w:hAnsi="Times New Roman" w:cs="Times New Roman"/>
          <w:lang w:val="es-ES_tradnl" w:eastAsia="es"/>
        </w:rPr>
        <w:t>las actividades financiadas por DOL</w:t>
      </w:r>
      <w:r w:rsidRPr="00E24311">
        <w:rPr>
          <w:rFonts w:ascii="Times New Roman" w:eastAsia="Arial" w:hAnsi="Times New Roman" w:cs="Times New Roman"/>
          <w:lang w:val="es-ES_tradnl" w:eastAsia="es"/>
        </w:rPr>
        <w:t xml:space="preserve"> que sean responsables del cuidado del niño en ausencia del padre del niño o su apoderado.</w:t>
      </w:r>
    </w:p>
    <w:p w14:paraId="57E53E46" w14:textId="77777777" w:rsidR="00F66C88" w:rsidRPr="00E24311" w:rsidRDefault="00F66C88" w:rsidP="003D700F">
      <w:pPr>
        <w:pStyle w:val="ListParagraph"/>
        <w:numPr>
          <w:ilvl w:val="0"/>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51D0F988" w14:textId="77777777" w:rsidR="00F66C88" w:rsidRDefault="00F66C88" w:rsidP="00942A95">
      <w:pPr>
        <w:jc w:val="both"/>
        <w:rPr>
          <w:rFonts w:ascii="Times New Roman" w:eastAsia="Arial" w:hAnsi="Times New Roman" w:cs="Times New Roman"/>
          <w:lang w:val="es-ES_tradnl" w:eastAsia="es"/>
        </w:rPr>
      </w:pPr>
    </w:p>
    <w:p w14:paraId="50FD250A" w14:textId="5013CC37"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00942A95" w:rsidRPr="0022228B">
        <w:rPr>
          <w:rFonts w:ascii="Times New Roman" w:eastAsia="Arial" w:hAnsi="Times New Roman" w:cs="Times New Roman"/>
          <w:b/>
          <w:bCs/>
          <w:lang w:val="es-ES_tradnl" w:eastAsia="es"/>
        </w:rPr>
        <w:t>DIVULGACIONES OBLIGATORIAS (JULIO 2015)</w:t>
      </w:r>
    </w:p>
    <w:p w14:paraId="1A82D530" w14:textId="7A041722"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 xml:space="preserve">En coherencia con la sección 2 del Código Federal de Regulaciones, parte 200.113, los postulantes y los beneficiarios deben divulgar, de forma oportuna, por escrito al Oficial de </w:t>
      </w:r>
      <w:r w:rsidR="00A64604">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w:t>
      </w:r>
      <w:r w:rsidR="00A64604">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principal (pasando a través) todas las violaciones de la ley federal que involucre fraude, soborno o violaciones de obsequios que podrían afectar la adjudicación federal.</w:t>
      </w:r>
    </w:p>
    <w:p w14:paraId="3C9D013E" w14:textId="1505F59E" w:rsidR="00942A95" w:rsidRPr="0022228B"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Las revelaciones se deben enviar a:</w:t>
      </w:r>
    </w:p>
    <w:p w14:paraId="01418F6F" w14:textId="27E802A9" w:rsidR="00EF0E2C" w:rsidRPr="000F6A3F" w:rsidRDefault="00D6235F" w:rsidP="00EF0E2C">
      <w:pPr>
        <w:tabs>
          <w:tab w:val="left" w:pos="840"/>
        </w:tabs>
        <w:ind w:left="1440"/>
        <w:rPr>
          <w:rFonts w:ascii="Times New Roman" w:hAnsi="Times New Roman" w:cs="Times New Roman"/>
          <w:lang w:val="es-US"/>
        </w:rPr>
      </w:pPr>
      <w:r w:rsidRPr="000F6A3F">
        <w:rPr>
          <w:rFonts w:ascii="inherit" w:hAnsi="inherit"/>
          <w:color w:val="222222"/>
          <w:sz w:val="22"/>
          <w:szCs w:val="22"/>
          <w:lang w:val="es-US"/>
        </w:rPr>
        <w:br/>
      </w:r>
      <w:proofErr w:type="spellStart"/>
      <w:r w:rsidR="00EF0E2C" w:rsidRPr="000F6A3F">
        <w:rPr>
          <w:rFonts w:ascii="Times New Roman" w:hAnsi="Times New Roman" w:cs="Times New Roman"/>
          <w:lang w:val="es-US"/>
        </w:rPr>
        <w:t>Departmento</w:t>
      </w:r>
      <w:proofErr w:type="spellEnd"/>
      <w:r w:rsidR="00EF0E2C" w:rsidRPr="000F6A3F">
        <w:rPr>
          <w:rFonts w:ascii="Times New Roman" w:hAnsi="Times New Roman" w:cs="Times New Roman"/>
          <w:lang w:val="es-US"/>
        </w:rPr>
        <w:t xml:space="preserve"> de Trabajo </w:t>
      </w:r>
    </w:p>
    <w:p w14:paraId="4B28540A" w14:textId="5B594E49" w:rsidR="00EF0E2C" w:rsidRPr="000F6A3F" w:rsidRDefault="00EF0E2C" w:rsidP="00EF0E2C">
      <w:pPr>
        <w:tabs>
          <w:tab w:val="left" w:pos="840"/>
        </w:tabs>
        <w:rPr>
          <w:rFonts w:ascii="Times New Roman" w:hAnsi="Times New Roman" w:cs="Times New Roman"/>
          <w:lang w:val="es-US"/>
        </w:rPr>
      </w:pPr>
      <w:r w:rsidRPr="000F6A3F">
        <w:rPr>
          <w:rFonts w:ascii="Times New Roman" w:hAnsi="Times New Roman" w:cs="Times New Roman"/>
          <w:lang w:val="es-US"/>
        </w:rPr>
        <w:tab/>
      </w:r>
      <w:r w:rsidRPr="000F6A3F">
        <w:rPr>
          <w:rFonts w:ascii="Times New Roman" w:hAnsi="Times New Roman" w:cs="Times New Roman"/>
          <w:lang w:val="es-US"/>
        </w:rPr>
        <w:tab/>
        <w:t>Oficina del Inspector General</w:t>
      </w:r>
    </w:p>
    <w:p w14:paraId="652CDEBF" w14:textId="77777777" w:rsidR="00EF0E2C" w:rsidRDefault="00EF0E2C" w:rsidP="00EF0E2C">
      <w:pPr>
        <w:tabs>
          <w:tab w:val="left" w:pos="840"/>
        </w:tabs>
        <w:rPr>
          <w:rFonts w:ascii="Times New Roman" w:hAnsi="Times New Roman" w:cs="Times New Roman"/>
        </w:rPr>
      </w:pPr>
      <w:r w:rsidRPr="000F6A3F">
        <w:rPr>
          <w:rFonts w:ascii="Times New Roman" w:hAnsi="Times New Roman" w:cs="Times New Roman"/>
          <w:lang w:val="es-US"/>
        </w:rPr>
        <w:tab/>
      </w:r>
      <w:r w:rsidRPr="000F6A3F">
        <w:rPr>
          <w:rFonts w:ascii="Times New Roman" w:hAnsi="Times New Roman" w:cs="Times New Roman"/>
          <w:lang w:val="es-US"/>
        </w:rPr>
        <w:tab/>
      </w:r>
      <w:r>
        <w:rPr>
          <w:rFonts w:ascii="Times New Roman" w:hAnsi="Times New Roman" w:cs="Times New Roman"/>
        </w:rPr>
        <w:t>200 Constitutional Ave, NW Room S-5502</w:t>
      </w:r>
    </w:p>
    <w:p w14:paraId="056A25E6" w14:textId="77777777" w:rsidR="00EF0E2C" w:rsidRPr="00EF0E2C" w:rsidRDefault="00EF0E2C" w:rsidP="00EF0E2C">
      <w:pPr>
        <w:tabs>
          <w:tab w:val="left" w:pos="840"/>
        </w:tabs>
        <w:rPr>
          <w:rFonts w:ascii="Times New Roman" w:hAnsi="Times New Roman" w:cs="Times New Roman"/>
        </w:rPr>
      </w:pPr>
      <w:r>
        <w:rPr>
          <w:rFonts w:ascii="Times New Roman" w:hAnsi="Times New Roman" w:cs="Times New Roman"/>
        </w:rPr>
        <w:tab/>
      </w:r>
      <w:r>
        <w:rPr>
          <w:rFonts w:ascii="Times New Roman" w:hAnsi="Times New Roman" w:cs="Times New Roman"/>
        </w:rPr>
        <w:tab/>
        <w:t>Washington, DC 20210</w:t>
      </w:r>
    </w:p>
    <w:p w14:paraId="543C9A3B" w14:textId="77777777" w:rsidR="00EF0E2C" w:rsidRDefault="00EF0E2C" w:rsidP="00EF0E2C">
      <w:pPr>
        <w:tabs>
          <w:tab w:val="left" w:pos="840"/>
        </w:tabs>
        <w:rPr>
          <w:rFonts w:ascii="Times New Roman" w:hAnsi="Times New Roman" w:cs="Times New Roman"/>
        </w:rPr>
      </w:pPr>
      <w:r>
        <w:rPr>
          <w:rFonts w:ascii="Times New Roman" w:hAnsi="Times New Roman" w:cs="Times New Roman"/>
        </w:rPr>
        <w:tab/>
      </w:r>
      <w:r>
        <w:rPr>
          <w:rFonts w:ascii="Times New Roman" w:hAnsi="Times New Roman" w:cs="Times New Roman"/>
        </w:rPr>
        <w:tab/>
        <w:t>Phone:   1.800-347-3756 or 202-693-6999</w:t>
      </w:r>
    </w:p>
    <w:p w14:paraId="33F5B3AF" w14:textId="77777777" w:rsidR="00EF0E2C" w:rsidRDefault="00EF0E2C" w:rsidP="00EF0E2C">
      <w:pPr>
        <w:tabs>
          <w:tab w:val="left" w:pos="840"/>
        </w:tabs>
      </w:pPr>
      <w:r>
        <w:rPr>
          <w:rFonts w:ascii="Times New Roman" w:hAnsi="Times New Roman" w:cs="Times New Roman"/>
        </w:rPr>
        <w:tab/>
      </w:r>
      <w:r>
        <w:rPr>
          <w:rFonts w:ascii="Times New Roman" w:hAnsi="Times New Roman" w:cs="Times New Roman"/>
        </w:rPr>
        <w:tab/>
        <w:t>URL:</w:t>
      </w:r>
      <w:r>
        <w:rPr>
          <w:rFonts w:ascii="Times New Roman" w:hAnsi="Times New Roman" w:cs="Times New Roman"/>
        </w:rPr>
        <w:tab/>
      </w:r>
      <w:hyperlink r:id="rId13" w:history="1">
        <w:r>
          <w:rPr>
            <w:rStyle w:val="Hyperlink"/>
            <w:rFonts w:ascii="Times New Roman" w:hAnsi="Times New Roman" w:cs="Times New Roman"/>
          </w:rPr>
          <w:t>https://www.oig.dol.gov/hotline.htm</w:t>
        </w:r>
      </w:hyperlink>
    </w:p>
    <w:p w14:paraId="6BE47298" w14:textId="735AE64A" w:rsidR="00D6235F" w:rsidRPr="00EF0E2C" w:rsidRDefault="00D6235F" w:rsidP="00EF0E2C">
      <w:pPr>
        <w:rPr>
          <w:rFonts w:ascii="inherit" w:hAnsi="inherit" w:hint="eastAsia"/>
          <w:color w:val="222222"/>
          <w:sz w:val="22"/>
          <w:szCs w:val="22"/>
        </w:rPr>
      </w:pPr>
    </w:p>
    <w:p w14:paraId="71545B01" w14:textId="67DBFAF9" w:rsidR="00942A95" w:rsidRPr="0022228B"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4C341E43" w14:textId="77777777" w:rsidR="00942A95" w:rsidRPr="0022228B" w:rsidRDefault="00942A95" w:rsidP="00942A95">
      <w:pPr>
        <w:rPr>
          <w:rFonts w:ascii="Times New Roman" w:eastAsia="Arial" w:hAnsi="Times New Roman" w:cs="Times New Roman"/>
          <w:lang w:val="es-ES_tradnl"/>
        </w:rPr>
      </w:pPr>
    </w:p>
    <w:p w14:paraId="0679D592" w14:textId="77777777" w:rsidR="00942A95"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057EB55B" w14:textId="0E998963" w:rsidR="00682FA5" w:rsidRPr="004B7922" w:rsidRDefault="004B7922" w:rsidP="00682FA5">
      <w:pPr>
        <w:rPr>
          <w:rFonts w:ascii="Times New Roman" w:hAnsi="Times New Roman" w:cs="Times New Roman"/>
          <w:b/>
          <w:bCs/>
          <w:lang w:val="es-ES_tradnl" w:eastAsia="es"/>
        </w:rPr>
      </w:pPr>
      <w:r>
        <w:rPr>
          <w:rStyle w:val="FontStyle42"/>
          <w:rFonts w:ascii="Times New Roman" w:hAnsi="Times New Roman" w:cs="Times New Roman"/>
          <w:sz w:val="24"/>
          <w:szCs w:val="24"/>
          <w:lang w:val="es-ES_tradnl" w:eastAsia="es"/>
        </w:rPr>
        <w:lastRenderedPageBreak/>
        <w:t>RAA5-</w:t>
      </w:r>
      <w:r w:rsidR="00682FA5" w:rsidRPr="0022228B">
        <w:rPr>
          <w:rStyle w:val="FontStyle42"/>
          <w:rFonts w:ascii="Times New Roman" w:hAnsi="Times New Roman" w:cs="Times New Roman"/>
          <w:sz w:val="24"/>
          <w:szCs w:val="24"/>
          <w:lang w:val="es-ES_tradnl" w:eastAsia="es"/>
        </w:rPr>
        <w:t>IDENTIFICADOR UNIVERSAL Y SISTEMA DE GESTIÓN DE ADJUDICACIÓN</w:t>
      </w:r>
      <w:r w:rsidR="00682FA5" w:rsidRPr="0022228B">
        <w:rPr>
          <w:rStyle w:val="FontStyle42"/>
          <w:rFonts w:ascii="Times New Roman" w:hAnsi="Times New Roman" w:cs="Times New Roman"/>
          <w:sz w:val="24"/>
          <w:szCs w:val="24"/>
          <w:lang w:val="es-ES_tradnl"/>
        </w:rPr>
        <w:t xml:space="preserve"> (JULIO </w:t>
      </w:r>
      <w:r w:rsidR="00682FA5" w:rsidRPr="0022228B">
        <w:rPr>
          <w:rStyle w:val="FontStyle42"/>
          <w:rFonts w:ascii="Times New Roman" w:hAnsi="Times New Roman" w:cs="Times New Roman"/>
          <w:sz w:val="24"/>
          <w:szCs w:val="24"/>
          <w:lang w:val="es-ES_tradnl" w:eastAsia="es"/>
        </w:rPr>
        <w:t>2015)</w:t>
      </w:r>
    </w:p>
    <w:p w14:paraId="420CC608" w14:textId="062683C3" w:rsidR="00682FA5" w:rsidRPr="004B7922" w:rsidRDefault="00682FA5" w:rsidP="00682FA5">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Esta disposición se requiere de conformidad con 2 CFR 25, Identificador Universal y Sistema de Gestión de</w:t>
      </w:r>
      <w:r w:rsidRPr="0022228B">
        <w:rPr>
          <w:rFonts w:ascii="Times New Roman" w:hAnsi="Times New Roman" w:cs="Times New Roman"/>
          <w:lang w:val="es-ES_tradnl"/>
        </w:rPr>
        <w:t xml:space="preserve"> </w:t>
      </w:r>
      <w:r w:rsidRPr="0022228B">
        <w:rPr>
          <w:rFonts w:ascii="Times New Roman" w:hAnsi="Times New Roman" w:cs="Times New Roman"/>
          <w:i/>
          <w:lang w:val="es-ES_tradnl"/>
        </w:rPr>
        <w:t>Adjudicación</w:t>
      </w:r>
      <w:r w:rsidRPr="0022228B">
        <w:rPr>
          <w:rFonts w:ascii="Times New Roman" w:eastAsia="Arial" w:hAnsi="Times New Roman" w:cs="Times New Roman"/>
          <w:i/>
          <w:iCs/>
          <w:lang w:val="es-ES_tradnl"/>
        </w:rPr>
        <w:t xml:space="preserve">. Los oficiales de </w:t>
      </w:r>
      <w:r w:rsidRPr="0022228B">
        <w:rPr>
          <w:rFonts w:ascii="Times New Roman" w:eastAsia="Times New Roman" w:hAnsi="Times New Roman" w:cs="Times New Roman"/>
          <w:i/>
          <w:lang w:val="es-ES_tradnl" w:eastAsia="es-CL"/>
        </w:rPr>
        <w:t>Convenios</w:t>
      </w:r>
      <w:r w:rsidRPr="0022228B">
        <w:rPr>
          <w:rFonts w:ascii="Times New Roman" w:eastAsia="Times New Roman" w:hAnsi="Times New Roman" w:cs="Times New Roman"/>
          <w:lang w:val="es-ES_tradnl" w:eastAsia="es-CL"/>
        </w:rPr>
        <w:t xml:space="preserve"> </w:t>
      </w:r>
      <w:r w:rsidRPr="0022228B">
        <w:rPr>
          <w:rFonts w:ascii="Times New Roman" w:eastAsia="Arial" w:hAnsi="Times New Roman" w:cs="Times New Roman"/>
          <w:i/>
          <w:iCs/>
          <w:lang w:val="es-ES_tradnl"/>
        </w:rPr>
        <w:t xml:space="preserve">(AO) deben incluir esta disposición en todas las solicitudes de asistencia y en todas las adjudicaciones, a menos que el AO exima de cumplimiento a una organización bajo alguna de las siguientes excepciones del apartado d. que sigue: </w:t>
      </w:r>
      <w:r w:rsidRPr="0022228B">
        <w:rPr>
          <w:rFonts w:ascii="Times New Roman" w:eastAsia="Times New Roman" w:hAnsi="Times New Roman" w:cs="Times New Roman"/>
          <w:i/>
          <w:lang w:val="es-ES_tradnl" w:eastAsia="es-CL"/>
        </w:rPr>
        <w:t xml:space="preserve">Excepciones. Los requisitos de esta disposición para obtener un número del Sistema Universal de Numeración de Datos (DUNS, por su sigla en inglés) y mantener un registro actual en el Sistema de Gestión </w:t>
      </w:r>
      <w:r w:rsidRPr="0022228B">
        <w:rPr>
          <w:rFonts w:ascii="Times New Roman" w:eastAsia="Arial" w:hAnsi="Times New Roman" w:cs="Times New Roman"/>
          <w:i/>
          <w:iCs/>
          <w:lang w:val="es-ES_tradnl"/>
        </w:rPr>
        <w:t>de</w:t>
      </w:r>
      <w:r w:rsidRPr="0022228B">
        <w:rPr>
          <w:rFonts w:ascii="Times New Roman" w:hAnsi="Times New Roman" w:cs="Times New Roman"/>
          <w:lang w:val="es-ES_tradnl"/>
        </w:rPr>
        <w:t xml:space="preserve"> </w:t>
      </w:r>
      <w:r w:rsidRPr="0022228B">
        <w:rPr>
          <w:rFonts w:ascii="Times New Roman" w:hAnsi="Times New Roman" w:cs="Times New Roman"/>
          <w:i/>
          <w:lang w:val="es-ES_tradnl"/>
        </w:rPr>
        <w:t>Adjudicación</w:t>
      </w:r>
      <w:r w:rsidRPr="0022228B">
        <w:rPr>
          <w:rFonts w:ascii="Times New Roman" w:eastAsia="Times New Roman" w:hAnsi="Times New Roman" w:cs="Times New Roman"/>
          <w:i/>
          <w:lang w:val="es-ES_tradnl" w:eastAsia="es-CL"/>
        </w:rPr>
        <w:t xml:space="preserve"> (SAM, por su sigla en inglés) no aplican, a nivel de adjudicación principal</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o subcontrato, a: </w:t>
      </w:r>
    </w:p>
    <w:p w14:paraId="7F15EB4E" w14:textId="77777777" w:rsidR="00682FA5" w:rsidRPr="0022228B" w:rsidRDefault="00682FA5" w:rsidP="00682FA5">
      <w:pPr>
        <w:ind w:left="708"/>
        <w:rPr>
          <w:rFonts w:ascii="Times New Roman" w:eastAsia="Arial" w:hAnsi="Times New Roman" w:cs="Times New Roman"/>
          <w:lang w:val="es-ES_tradnl"/>
        </w:rPr>
      </w:pPr>
      <w:r w:rsidRPr="0022228B">
        <w:rPr>
          <w:rFonts w:ascii="Times New Roman" w:eastAsia="Arial" w:hAnsi="Times New Roman" w:cs="Times New Roman"/>
          <w:iCs/>
          <w:lang w:val="es-ES_tradnl"/>
        </w:rPr>
        <w:t>(1)</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a individuos,</w:t>
      </w:r>
    </w:p>
    <w:p w14:paraId="06F11DB4" w14:textId="5EE01DCD" w:rsidR="00682FA5" w:rsidRPr="0022228B" w:rsidRDefault="00682FA5" w:rsidP="00682FA5">
      <w:pPr>
        <w:ind w:left="708"/>
        <w:rPr>
          <w:rFonts w:ascii="Times New Roman" w:eastAsia="Arial" w:hAnsi="Times New Roman" w:cs="Times New Roman"/>
          <w:lang w:val="es-ES_tradnl"/>
        </w:rPr>
      </w:pPr>
      <w:r w:rsidRPr="0022228B">
        <w:rPr>
          <w:rFonts w:ascii="Times New Roman" w:eastAsia="Arial" w:hAnsi="Times New Roman" w:cs="Times New Roman"/>
          <w:iCs/>
          <w:lang w:val="es-ES_tradnl"/>
        </w:rPr>
        <w:t>(2)</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 xml:space="preserve">menores de USD $25.000 a beneficiarios extranjeros para ser llevadas a cabo fuera de los Estados Unidos (en base a una resolución de </w:t>
      </w:r>
      <w:r w:rsidR="00A64604">
        <w:rPr>
          <w:rFonts w:ascii="Times New Roman" w:eastAsia="Times New Roman" w:hAnsi="Times New Roman" w:cs="Times New Roman"/>
          <w:lang w:val="es-ES_tradnl" w:eastAsia="es-CL"/>
        </w:rPr>
        <w:t>DOL</w:t>
      </w:r>
      <w:r w:rsidRPr="0022228B">
        <w:rPr>
          <w:rFonts w:ascii="Times New Roman" w:eastAsia="Times New Roman" w:hAnsi="Times New Roman" w:cs="Times New Roman"/>
          <w:lang w:val="es-ES_tradnl" w:eastAsia="es-CL"/>
        </w:rPr>
        <w:t>),</w:t>
      </w:r>
      <w:r w:rsidRPr="0022228B">
        <w:rPr>
          <w:rFonts w:ascii="Times New Roman" w:eastAsia="Arial" w:hAnsi="Times New Roman" w:cs="Times New Roman"/>
          <w:iCs/>
          <w:lang w:val="es-ES_tradnl"/>
        </w:rPr>
        <w:t xml:space="preserve"> </w:t>
      </w:r>
    </w:p>
    <w:p w14:paraId="7584CF8F" w14:textId="48EB4E45" w:rsidR="00682FA5" w:rsidRPr="004B7922" w:rsidRDefault="00682FA5" w:rsidP="004B7922">
      <w:pPr>
        <w:ind w:left="708"/>
        <w:rPr>
          <w:rFonts w:ascii="Times New Roman" w:eastAsia="Arial" w:hAnsi="Times New Roman" w:cs="Times New Roman"/>
          <w:iCs/>
          <w:lang w:val="es-ES_tradnl"/>
        </w:rPr>
      </w:pPr>
      <w:r w:rsidRPr="0022228B">
        <w:rPr>
          <w:rFonts w:ascii="Times New Roman" w:eastAsia="Arial" w:hAnsi="Times New Roman" w:cs="Times New Roman"/>
          <w:iCs/>
          <w:lang w:val="es-ES_tradnl"/>
        </w:rPr>
        <w:t>(3)</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 xml:space="preserve">donde el AO determina, por escrito, que estos requisitos podrían causar temas de seguridad </w:t>
      </w:r>
      <w:r w:rsidRPr="0022228B">
        <w:rPr>
          <w:rFonts w:ascii="Times New Roman" w:eastAsia="Arial" w:hAnsi="Times New Roman" w:cs="Times New Roman"/>
          <w:iCs/>
          <w:lang w:val="es-ES_tradnl"/>
        </w:rPr>
        <w:t>personal.</w:t>
      </w:r>
    </w:p>
    <w:p w14:paraId="031B8F9F" w14:textId="77777777" w:rsidR="00682FA5" w:rsidRPr="00942A95" w:rsidRDefault="00682FA5" w:rsidP="00682FA5">
      <w:pPr>
        <w:rPr>
          <w:rFonts w:ascii="Times New Roman" w:eastAsia="Arial" w:hAnsi="Times New Roman" w:cs="Times New Roman"/>
          <w:b/>
          <w:bCs/>
          <w:lang w:val="es-ES_tradnl"/>
        </w:rPr>
      </w:pPr>
      <w:r w:rsidRPr="0022228B">
        <w:rPr>
          <w:rStyle w:val="FontStyle42"/>
          <w:rFonts w:ascii="Times New Roman" w:hAnsi="Times New Roman" w:cs="Times New Roman"/>
          <w:sz w:val="24"/>
          <w:szCs w:val="24"/>
          <w:lang w:val="es-ES_tradnl" w:eastAsia="es"/>
        </w:rPr>
        <w:t>IDENTIFICADOR UNIVERSAL Y SISTEMA DE GESTIÓN DE ADJUDICACIÓN</w:t>
      </w:r>
      <w:r w:rsidRPr="0022228B">
        <w:rPr>
          <w:rStyle w:val="FontStyle42"/>
          <w:rFonts w:ascii="Times New Roman" w:hAnsi="Times New Roman" w:cs="Times New Roman"/>
          <w:sz w:val="24"/>
          <w:szCs w:val="24"/>
          <w:lang w:val="es-ES_tradnl"/>
        </w:rPr>
        <w:t xml:space="preserve"> (J</w:t>
      </w:r>
      <w:r w:rsidRPr="0022228B">
        <w:rPr>
          <w:rFonts w:ascii="Times New Roman" w:eastAsia="Arial" w:hAnsi="Times New Roman" w:cs="Times New Roman"/>
          <w:b/>
          <w:bCs/>
          <w:lang w:val="es-ES_tradnl"/>
        </w:rPr>
        <w:t>ulio 2015)</w:t>
      </w:r>
    </w:p>
    <w:p w14:paraId="5361852D" w14:textId="77777777" w:rsidR="00682FA5" w:rsidRPr="002602A5" w:rsidRDefault="00682FA5" w:rsidP="00682FA5">
      <w:pPr>
        <w:pStyle w:val="ListParagraph"/>
        <w:numPr>
          <w:ilvl w:val="0"/>
          <w:numId w:val="4"/>
        </w:numPr>
        <w:spacing w:after="0"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sz w:val="24"/>
          <w:szCs w:val="24"/>
          <w:lang w:val="es-ES_tradnl"/>
        </w:rPr>
        <w:t xml:space="preserve">Requisito de Sistema de Gestión de </w:t>
      </w:r>
      <w:r w:rsidRPr="002602A5">
        <w:rPr>
          <w:rFonts w:ascii="Times New Roman" w:hAnsi="Times New Roman" w:cs="Times New Roman"/>
          <w:b/>
          <w:sz w:val="24"/>
          <w:szCs w:val="24"/>
          <w:lang w:val="es-ES_tradnl"/>
        </w:rPr>
        <w:t>Adjudicación</w:t>
      </w:r>
      <w:r w:rsidRPr="002602A5">
        <w:rPr>
          <w:rFonts w:ascii="Times New Roman" w:eastAsia="Arial" w:hAnsi="Times New Roman" w:cs="Times New Roman"/>
          <w:b/>
          <w:bCs/>
          <w:sz w:val="24"/>
          <w:szCs w:val="24"/>
          <w:lang w:val="es-ES_tradnl"/>
        </w:rPr>
        <w:t xml:space="preserve"> (SAM, por su sigla en inglés).</w:t>
      </w:r>
      <w:r w:rsidRPr="002602A5">
        <w:rPr>
          <w:rFonts w:ascii="Times New Roman" w:eastAsia="Times New Roman" w:hAnsi="Times New Roman" w:cs="Times New Roman"/>
          <w:sz w:val="24"/>
          <w:szCs w:val="24"/>
          <w:lang w:val="es-ES_tradnl" w:eastAsia="es-CL"/>
        </w:rPr>
        <w:t xml:space="preserve"> A menos que usted esté exento de este requisito en virtud de 2 CFR 25.110, como </w:t>
      </w:r>
      <w:r w:rsidRPr="002602A5">
        <w:rPr>
          <w:rFonts w:ascii="Times New Roman" w:hAnsi="Times New Roman" w:cs="Times New Roman"/>
          <w:sz w:val="24"/>
          <w:szCs w:val="24"/>
          <w:lang w:val="es-ES_tradnl"/>
        </w:rPr>
        <w:t>beneficiario, usted</w:t>
      </w:r>
      <w:r w:rsidRPr="002602A5">
        <w:rPr>
          <w:rFonts w:ascii="Times New Roman" w:eastAsia="Times New Roman" w:hAnsi="Times New Roman" w:cs="Times New Roman"/>
          <w:sz w:val="24"/>
          <w:szCs w:val="24"/>
          <w:lang w:val="es-ES_tradnl" w:eastAsia="es-CL"/>
        </w:rPr>
        <w:t xml:space="preserve"> deberá mantener la </w:t>
      </w:r>
      <w:r w:rsidRPr="002602A5">
        <w:rPr>
          <w:rFonts w:ascii="Times New Roman" w:eastAsia="Arial" w:hAnsi="Times New Roman" w:cs="Times New Roman"/>
          <w:sz w:val="24"/>
          <w:szCs w:val="24"/>
          <w:lang w:val="es-ES_tradnl"/>
        </w:rPr>
        <w:t xml:space="preserve">moneda </w:t>
      </w:r>
      <w:r w:rsidRPr="002602A5">
        <w:rPr>
          <w:rFonts w:ascii="Times New Roman" w:eastAsia="Times New Roman" w:hAnsi="Times New Roman" w:cs="Times New Roman"/>
          <w:sz w:val="24"/>
          <w:szCs w:val="24"/>
          <w:lang w:val="es-ES_tradnl" w:eastAsia="es-CL"/>
        </w:rPr>
        <w:t xml:space="preserve">de su información en SAM hasta que presente el informe financiero final requerido en virtud de </w:t>
      </w:r>
      <w:r w:rsidRPr="002602A5">
        <w:rPr>
          <w:rFonts w:ascii="Times New Roman" w:hAnsi="Times New Roman" w:cs="Times New Roman"/>
          <w:sz w:val="24"/>
          <w:szCs w:val="24"/>
          <w:lang w:val="es-ES_tradnl"/>
        </w:rPr>
        <w:t>esta adjudicación,</w:t>
      </w:r>
      <w:r w:rsidRPr="002602A5">
        <w:rPr>
          <w:rFonts w:ascii="Times New Roman" w:eastAsia="Times New Roman" w:hAnsi="Times New Roman" w:cs="Times New Roman"/>
          <w:sz w:val="24"/>
          <w:szCs w:val="24"/>
          <w:lang w:val="es-ES_tradnl"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2602A5">
        <w:rPr>
          <w:rFonts w:ascii="Times New Roman" w:hAnsi="Times New Roman" w:cs="Times New Roman"/>
          <w:sz w:val="24"/>
          <w:szCs w:val="24"/>
          <w:lang w:val="es-ES_tradnl"/>
        </w:rPr>
        <w:t>adjudicación</w:t>
      </w:r>
      <w:r w:rsidRPr="002602A5">
        <w:rPr>
          <w:rFonts w:ascii="Times New Roman" w:eastAsia="Times New Roman" w:hAnsi="Times New Roman" w:cs="Times New Roman"/>
          <w:sz w:val="24"/>
          <w:szCs w:val="24"/>
          <w:lang w:val="es-ES_tradnl" w:eastAsia="es-CL"/>
        </w:rPr>
        <w:t xml:space="preserve"> así lo exigen.</w:t>
      </w:r>
    </w:p>
    <w:p w14:paraId="5F3EF4F4" w14:textId="77777777" w:rsidR="00682FA5" w:rsidRPr="002602A5" w:rsidRDefault="00682FA5" w:rsidP="00682FA5">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lang w:val="es-ES_tradnl"/>
        </w:rPr>
        <w:t xml:space="preserve">Requisito de números de </w:t>
      </w:r>
      <w:r w:rsidRPr="002602A5">
        <w:rPr>
          <w:rFonts w:ascii="Times New Roman" w:eastAsia="Times New Roman" w:hAnsi="Times New Roman" w:cs="Times New Roman"/>
          <w:b/>
          <w:lang w:val="es-ES_tradnl" w:eastAsia="es-CL"/>
        </w:rPr>
        <w:t>Sistema Universal de Numeración de Datos</w:t>
      </w:r>
      <w:r w:rsidRPr="002602A5">
        <w:rPr>
          <w:rFonts w:ascii="Times New Roman" w:eastAsia="Times New Roman" w:hAnsi="Times New Roman" w:cs="Times New Roman"/>
          <w:i/>
          <w:lang w:val="es-ES_tradnl" w:eastAsia="es-CL"/>
        </w:rPr>
        <w:t xml:space="preserve"> </w:t>
      </w:r>
      <w:r w:rsidRPr="002602A5">
        <w:rPr>
          <w:rFonts w:ascii="Times New Roman" w:eastAsia="Arial" w:hAnsi="Times New Roman" w:cs="Times New Roman"/>
          <w:b/>
          <w:bCs/>
          <w:lang w:val="es-ES_tradnl"/>
        </w:rPr>
        <w:t xml:space="preserve">(DUNS, por su sigla en inglés). </w:t>
      </w:r>
      <w:r w:rsidRPr="002602A5">
        <w:rPr>
          <w:rFonts w:ascii="Times New Roman" w:eastAsia="Times New Roman" w:hAnsi="Times New Roman" w:cs="Times New Roman"/>
          <w:lang w:val="es-ES_tradnl" w:eastAsia="es-CL"/>
        </w:rPr>
        <w:t>Si en esta adjudicación usted cuenta con autorización para realizar subcontrato, usted</w:t>
      </w:r>
      <w:r w:rsidRPr="002602A5">
        <w:rPr>
          <w:rFonts w:ascii="Times New Roman" w:eastAsia="Arial" w:hAnsi="Times New Roman" w:cs="Times New Roman"/>
          <w:lang w:val="es-ES_tradnl"/>
        </w:rPr>
        <w:t>:</w:t>
      </w:r>
    </w:p>
    <w:p w14:paraId="0D480AD0"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Deberá notificar a los sub-</w:t>
      </w:r>
      <w:r w:rsidRPr="002602A5">
        <w:rPr>
          <w:rFonts w:ascii="Times New Roman" w:hAnsi="Times New Roman" w:cs="Times New Roman"/>
          <w:lang w:val="es-ES_tradnl"/>
        </w:rPr>
        <w:t>beneficiarios</w:t>
      </w:r>
      <w:r w:rsidRPr="002602A5">
        <w:rPr>
          <w:rFonts w:ascii="Times New Roman" w:eastAsia="Times New Roman" w:hAnsi="Times New Roman" w:cs="Times New Roman"/>
          <w:lang w:val="es-ES_tradnl" w:eastAsia="es-CL"/>
        </w:rPr>
        <w:t xml:space="preserve"> potenciales que ninguna entidad (véase la definición de este término de </w:t>
      </w:r>
      <w:r w:rsidRPr="002602A5">
        <w:rPr>
          <w:rFonts w:ascii="Times New Roman" w:hAnsi="Times New Roman" w:cs="Times New Roman"/>
          <w:lang w:val="es-ES_tradnl"/>
        </w:rPr>
        <w:t xml:space="preserve">adjudicación </w:t>
      </w:r>
      <w:r w:rsidRPr="002602A5">
        <w:rPr>
          <w:rFonts w:ascii="Times New Roman" w:eastAsia="Times New Roman" w:hAnsi="Times New Roman" w:cs="Times New Roman"/>
          <w:lang w:val="es-ES_tradnl" w:eastAsia="es-CL"/>
        </w:rPr>
        <w:t>en el párrafo c.) podrá recibir de usted un subcontrato, a menos que la entidad le hubiere proporcionado su número DUNS</w:t>
      </w:r>
      <w:r w:rsidRPr="002602A5">
        <w:rPr>
          <w:rFonts w:ascii="Times New Roman" w:eastAsia="Arial" w:hAnsi="Times New Roman" w:cs="Times New Roman"/>
          <w:lang w:val="es-ES_tradnl"/>
        </w:rPr>
        <w:t>.</w:t>
      </w:r>
    </w:p>
    <w:p w14:paraId="1FD37CB2"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 xml:space="preserve">No podrá hacer un subcontrato a una entidad, a menos que ésta le hubiere proporcionado su número DUNS.         </w:t>
      </w:r>
    </w:p>
    <w:p w14:paraId="0F6375CF" w14:textId="77777777" w:rsidR="00682FA5" w:rsidRPr="002602A5" w:rsidRDefault="00682FA5" w:rsidP="00682FA5">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lang w:val="es-ES_tradnl"/>
        </w:rPr>
        <w:t xml:space="preserve">Definiciones. </w:t>
      </w:r>
      <w:r w:rsidRPr="002602A5">
        <w:rPr>
          <w:rFonts w:ascii="Times New Roman" w:eastAsia="Times New Roman" w:hAnsi="Times New Roman" w:cs="Times New Roman"/>
          <w:lang w:val="es-ES_tradnl" w:eastAsia="es-CL"/>
        </w:rPr>
        <w:t xml:space="preserve">Para efectos de </w:t>
      </w:r>
      <w:r w:rsidRPr="002602A5">
        <w:rPr>
          <w:rFonts w:ascii="Times New Roman" w:hAnsi="Times New Roman" w:cs="Times New Roman"/>
          <w:lang w:val="es-ES_tradnl"/>
        </w:rPr>
        <w:t>este mandato de adjudicación</w:t>
      </w:r>
      <w:r w:rsidRPr="002602A5">
        <w:rPr>
          <w:rFonts w:ascii="Times New Roman" w:eastAsia="Arial" w:hAnsi="Times New Roman" w:cs="Times New Roman"/>
          <w:lang w:val="es-ES_tradnl"/>
        </w:rPr>
        <w:t>:</w:t>
      </w:r>
    </w:p>
    <w:p w14:paraId="75AB4210"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 xml:space="preserve">Sistema de Gestión </w:t>
      </w:r>
      <w:r w:rsidRPr="002602A5">
        <w:rPr>
          <w:rFonts w:ascii="Times New Roman" w:eastAsia="Arial" w:hAnsi="Times New Roman" w:cs="Times New Roman"/>
          <w:iCs/>
          <w:lang w:val="es-ES_tradnl"/>
        </w:rPr>
        <w:t>de</w:t>
      </w:r>
      <w:r w:rsidRPr="002602A5">
        <w:rPr>
          <w:rFonts w:ascii="Times New Roman" w:hAnsi="Times New Roman" w:cs="Times New Roman"/>
          <w:lang w:val="es-ES_tradnl"/>
        </w:rPr>
        <w:t xml:space="preserve"> Adjudicación</w:t>
      </w:r>
      <w:r w:rsidRPr="002602A5">
        <w:rPr>
          <w:rFonts w:ascii="Times New Roman" w:eastAsia="Times New Roman" w:hAnsi="Times New Roman" w:cs="Times New Roman"/>
          <w:lang w:val="es-ES_tradnl" w:eastAsia="es-CL"/>
        </w:rPr>
        <w:t xml:space="preserve"> (SAM, por su sigla en inglés)</w:t>
      </w:r>
      <w:r w:rsidRPr="002602A5">
        <w:rPr>
          <w:rFonts w:ascii="Times New Roman" w:eastAsia="Times New Roman" w:hAnsi="Times New Roman" w:cs="Times New Roman"/>
          <w:i/>
          <w:lang w:val="es-ES_tradnl" w:eastAsia="es-CL"/>
        </w:rPr>
        <w:t xml:space="preserve"> </w:t>
      </w:r>
      <w:r w:rsidRPr="002602A5">
        <w:rPr>
          <w:rFonts w:ascii="Times New Roman" w:eastAsia="Times New Roman" w:hAnsi="Times New Roman" w:cs="Times New Roman"/>
          <w:lang w:val="es-ES_tradnl" w:eastAsia="es-CL"/>
        </w:rPr>
        <w:t xml:space="preserve">se refiere al repositorio federal al que una entidad debe proporcionar la información necesaria para el ejercicio de la actividad como </w:t>
      </w:r>
      <w:r w:rsidRPr="002602A5">
        <w:rPr>
          <w:rFonts w:ascii="Times New Roman" w:hAnsi="Times New Roman" w:cs="Times New Roman"/>
          <w:lang w:val="es-ES_tradnl"/>
        </w:rPr>
        <w:t>beneficiario</w:t>
      </w:r>
      <w:r w:rsidRPr="002602A5">
        <w:rPr>
          <w:rFonts w:ascii="Times New Roman" w:eastAsia="Times New Roman" w:hAnsi="Times New Roman" w:cs="Times New Roman"/>
          <w:lang w:val="es-ES_tradnl" w:eastAsia="es-CL"/>
        </w:rPr>
        <w:t xml:space="preserve">. Podrá encontrar información adicional acerca de los procedimientos de registro en el sitio de Internet de SAM (actualmente en </w:t>
      </w:r>
      <w:hyperlink r:id="rId14" w:history="1">
        <w:r w:rsidRPr="000E4392">
          <w:rPr>
            <w:rStyle w:val="Hyperlink"/>
            <w:rFonts w:ascii="Times New Roman" w:hAnsi="Times New Roman" w:cs="Times New Roman"/>
            <w:lang w:val="es-ES_tradnl"/>
          </w:rPr>
          <w:t>www.sam.gov</w:t>
        </w:r>
      </w:hyperlink>
      <w:r w:rsidRPr="002602A5">
        <w:rPr>
          <w:rFonts w:ascii="Times New Roman" w:eastAsia="Times New Roman" w:hAnsi="Times New Roman" w:cs="Times New Roman"/>
          <w:lang w:val="es-ES_tradnl" w:eastAsia="es-CL"/>
        </w:rPr>
        <w:t>).</w:t>
      </w:r>
    </w:p>
    <w:p w14:paraId="46126509"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rPr>
        <w:t xml:space="preserve">El número del </w:t>
      </w:r>
      <w:r w:rsidRPr="002602A5">
        <w:rPr>
          <w:rFonts w:ascii="Times New Roman" w:eastAsia="Times New Roman" w:hAnsi="Times New Roman" w:cs="Times New Roman"/>
          <w:lang w:val="es-ES_tradnl" w:eastAsia="es-CL"/>
        </w:rPr>
        <w:t>Sistema Universal de Numeración de Datos</w:t>
      </w:r>
      <w:r w:rsidRPr="002602A5">
        <w:rPr>
          <w:rFonts w:ascii="Times New Roman" w:eastAsia="Times New Roman" w:hAnsi="Times New Roman" w:cs="Times New Roman"/>
          <w:i/>
          <w:lang w:val="es-ES_tradnl" w:eastAsia="es-CL"/>
        </w:rPr>
        <w:t xml:space="preserve"> </w:t>
      </w:r>
      <w:r w:rsidRPr="002602A5">
        <w:rPr>
          <w:rFonts w:ascii="Times New Roman" w:eastAsia="Arial" w:hAnsi="Times New Roman" w:cs="Times New Roman"/>
          <w:bCs/>
          <w:lang w:val="es-ES_tradnl"/>
        </w:rPr>
        <w:t>(DUNS, por su sigla en inglés)</w:t>
      </w:r>
      <w:r w:rsidRPr="002602A5">
        <w:rPr>
          <w:rFonts w:ascii="Times New Roman" w:eastAsia="Arial" w:hAnsi="Times New Roman" w:cs="Times New Roman"/>
          <w:lang w:val="es-ES_tradnl"/>
        </w:rPr>
        <w:t xml:space="preserve"> </w:t>
      </w:r>
      <w:r w:rsidRPr="002602A5">
        <w:rPr>
          <w:rFonts w:ascii="Times New Roman" w:hAnsi="Times New Roman" w:cs="Times New Roman"/>
          <w:lang w:val="es-ES_tradnl"/>
        </w:rPr>
        <w:t xml:space="preserve">se refiere al número de nueve dígitos establecido y asignado por </w:t>
      </w:r>
      <w:proofErr w:type="spellStart"/>
      <w:r w:rsidRPr="002602A5">
        <w:rPr>
          <w:rFonts w:ascii="Times New Roman" w:hAnsi="Times New Roman" w:cs="Times New Roman"/>
          <w:lang w:val="es-ES_tradnl"/>
        </w:rPr>
        <w:t>Dun</w:t>
      </w:r>
      <w:proofErr w:type="spellEnd"/>
      <w:r w:rsidRPr="002602A5">
        <w:rPr>
          <w:rFonts w:ascii="Times New Roman" w:hAnsi="Times New Roman" w:cs="Times New Roman"/>
          <w:lang w:val="es-ES_tradnl"/>
        </w:rPr>
        <w:t xml:space="preserve"> and </w:t>
      </w:r>
      <w:proofErr w:type="spellStart"/>
      <w:r w:rsidRPr="002602A5">
        <w:rPr>
          <w:rFonts w:ascii="Times New Roman" w:hAnsi="Times New Roman" w:cs="Times New Roman"/>
          <w:lang w:val="es-ES_tradnl"/>
        </w:rPr>
        <w:t>Bradstreet</w:t>
      </w:r>
      <w:proofErr w:type="spellEnd"/>
      <w:r w:rsidRPr="002602A5">
        <w:rPr>
          <w:rFonts w:ascii="Times New Roman" w:hAnsi="Times New Roman" w:cs="Times New Roman"/>
          <w:lang w:val="es-ES_tradnl"/>
        </w:rPr>
        <w:t xml:space="preserve">, Inc. (D&amp;B) para identificación exclusiva de las entidades empresariales. Un número DUNS de D&amp;B puede obtenerse vía telefónica (número de teléfono actual: 866-705-5711) o en Internet (actualmente en </w:t>
      </w:r>
      <w:r w:rsidRPr="002602A5">
        <w:rPr>
          <w:rStyle w:val="Hyperlink"/>
          <w:rFonts w:ascii="Times New Roman" w:hAnsi="Times New Roman" w:cs="Times New Roman"/>
          <w:lang w:val="es-ES_tradnl"/>
        </w:rPr>
        <w:t>fedgov.dnb.com/</w:t>
      </w:r>
      <w:proofErr w:type="spellStart"/>
      <w:r w:rsidRPr="002602A5">
        <w:rPr>
          <w:rStyle w:val="Hyperlink"/>
          <w:rFonts w:ascii="Times New Roman" w:hAnsi="Times New Roman" w:cs="Times New Roman"/>
          <w:lang w:val="es-ES_tradnl"/>
        </w:rPr>
        <w:t>webform</w:t>
      </w:r>
      <w:proofErr w:type="spellEnd"/>
      <w:r w:rsidRPr="002602A5">
        <w:rPr>
          <w:rFonts w:ascii="Times New Roman" w:hAnsi="Times New Roman" w:cs="Times New Roman"/>
          <w:lang w:val="es-ES_tradnl"/>
        </w:rPr>
        <w:t xml:space="preserve">).       </w:t>
      </w:r>
    </w:p>
    <w:p w14:paraId="4ABAE276"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lastRenderedPageBreak/>
        <w:t xml:space="preserve">Entidad, tal como se utiliza en </w:t>
      </w:r>
      <w:r w:rsidRPr="002602A5">
        <w:rPr>
          <w:rFonts w:ascii="Times New Roman" w:eastAsia="Times New Roman" w:hAnsi="Times New Roman" w:cs="Times New Roman"/>
          <w:lang w:val="es-ES_tradnl" w:eastAsia="es-CL"/>
        </w:rPr>
        <w:t xml:space="preserve">este </w:t>
      </w:r>
      <w:r w:rsidRPr="002602A5">
        <w:rPr>
          <w:rFonts w:ascii="Times New Roman" w:hAnsi="Times New Roman" w:cs="Times New Roman"/>
          <w:lang w:val="es-ES_tradnl"/>
        </w:rPr>
        <w:t xml:space="preserve">mandato de adjudicación, significa todo lo siguiente, según se define en 2 CFR 25, </w:t>
      </w:r>
      <w:proofErr w:type="spellStart"/>
      <w:r w:rsidRPr="002602A5">
        <w:rPr>
          <w:rFonts w:ascii="Times New Roman" w:hAnsi="Times New Roman" w:cs="Times New Roman"/>
          <w:lang w:val="es-ES_tradnl"/>
        </w:rPr>
        <w:t>subparte</w:t>
      </w:r>
      <w:proofErr w:type="spellEnd"/>
      <w:r w:rsidRPr="002602A5">
        <w:rPr>
          <w:rFonts w:ascii="Times New Roman" w:hAnsi="Times New Roman" w:cs="Times New Roman"/>
          <w:lang w:val="es-ES_tradnl"/>
        </w:rPr>
        <w:t xml:space="preserve"> C</w:t>
      </w:r>
      <w:r w:rsidRPr="002602A5">
        <w:rPr>
          <w:rFonts w:ascii="Times New Roman" w:eastAsia="Arial" w:hAnsi="Times New Roman" w:cs="Times New Roman"/>
          <w:lang w:val="es-ES_tradnl"/>
        </w:rPr>
        <w:t>:</w:t>
      </w:r>
    </w:p>
    <w:p w14:paraId="7E8E9AAF"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gubernamental que es un Estado, gobierno local o tribu indígena</w:t>
      </w:r>
      <w:r w:rsidRPr="002602A5">
        <w:rPr>
          <w:rFonts w:ascii="Times New Roman" w:eastAsia="Arial" w:hAnsi="Times New Roman" w:cs="Times New Roman"/>
          <w:lang w:val="es-ES_tradnl"/>
        </w:rPr>
        <w:t>;</w:t>
      </w:r>
    </w:p>
    <w:p w14:paraId="3FD13944"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entidad pública extranjera</w:t>
      </w:r>
      <w:r w:rsidRPr="002602A5">
        <w:rPr>
          <w:rFonts w:ascii="Times New Roman" w:eastAsia="Arial" w:hAnsi="Times New Roman" w:cs="Times New Roman"/>
          <w:lang w:val="es-ES_tradnl"/>
        </w:rPr>
        <w:t>;</w:t>
      </w:r>
    </w:p>
    <w:p w14:paraId="588EABC3"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sin fines de lucro nacional o extranjera</w:t>
      </w:r>
      <w:r w:rsidRPr="002602A5">
        <w:rPr>
          <w:rFonts w:ascii="Times New Roman" w:eastAsia="Arial" w:hAnsi="Times New Roman" w:cs="Times New Roman"/>
          <w:lang w:val="es-ES_tradnl"/>
        </w:rPr>
        <w:t>;</w:t>
      </w:r>
    </w:p>
    <w:p w14:paraId="74602B4F"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nacional o extranjera con fines de lucro; y</w:t>
      </w:r>
    </w:p>
    <w:p w14:paraId="286A5CE1"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agencia federal, pero sólo como un sub-beneficiario dentro del marco de una adjudicación o subcontrato a una entidad no federal</w:t>
      </w:r>
      <w:r w:rsidRPr="002602A5">
        <w:rPr>
          <w:rFonts w:ascii="Times New Roman" w:eastAsia="Arial" w:hAnsi="Times New Roman" w:cs="Times New Roman"/>
          <w:lang w:val="es-ES_tradnl"/>
        </w:rPr>
        <w:t>,</w:t>
      </w:r>
    </w:p>
    <w:p w14:paraId="1379DBDD"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rPr>
        <w:t>S</w:t>
      </w:r>
      <w:r w:rsidRPr="002602A5">
        <w:rPr>
          <w:rFonts w:ascii="Times New Roman" w:hAnsi="Times New Roman" w:cs="Times New Roman"/>
          <w:lang w:val="es-ES_tradnl"/>
        </w:rPr>
        <w:t>ubcontrato</w:t>
      </w:r>
      <w:r w:rsidRPr="002602A5">
        <w:rPr>
          <w:rFonts w:ascii="Times New Roman" w:eastAsia="Arial" w:hAnsi="Times New Roman" w:cs="Times New Roman"/>
          <w:lang w:val="es-ES_tradnl"/>
        </w:rPr>
        <w:t>:</w:t>
      </w:r>
    </w:p>
    <w:p w14:paraId="44F462A2"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Este término se refiere a un instrumento legal para proporcionar apoyo a la realización de cualquier parte del proyecto o programa real para el cual ha recibido esta adjudicación y que, como beneficiario, usted adjudica a un sub-beneficiario elegible.</w:t>
      </w:r>
    </w:p>
    <w:p w14:paraId="6E78C747"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 xml:space="preserve">El término no incluye la adquisición de su parte de los bienes y servicios necesarios para la realización del proyecto o programa (para una explicación más detallada, véase 2 CFR 200 </w:t>
      </w:r>
      <w:proofErr w:type="spellStart"/>
      <w:r w:rsidRPr="002602A5">
        <w:rPr>
          <w:rFonts w:ascii="Times New Roman" w:hAnsi="Times New Roman" w:cs="Times New Roman"/>
          <w:lang w:val="es-ES_tradnl"/>
        </w:rPr>
        <w:t>subparte</w:t>
      </w:r>
      <w:proofErr w:type="spellEnd"/>
      <w:r w:rsidRPr="002602A5">
        <w:rPr>
          <w:rFonts w:ascii="Times New Roman" w:hAnsi="Times New Roman" w:cs="Times New Roman"/>
          <w:lang w:val="es-ES_tradnl"/>
        </w:rPr>
        <w:t xml:space="preserve"> F: Requisitos de Auditoría)</w:t>
      </w:r>
      <w:r w:rsidRPr="002602A5">
        <w:rPr>
          <w:rFonts w:ascii="Times New Roman" w:eastAsia="Arial" w:hAnsi="Times New Roman" w:cs="Times New Roman"/>
          <w:lang w:val="es-ES_tradnl"/>
        </w:rPr>
        <w:t>.</w:t>
      </w:r>
    </w:p>
    <w:p w14:paraId="2A81D43F"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eastAsia="es-ES_tradnl"/>
        </w:rPr>
        <w:t>Se puede estipular u</w:t>
      </w:r>
      <w:r w:rsidRPr="002602A5">
        <w:rPr>
          <w:rFonts w:ascii="Times New Roman" w:hAnsi="Times New Roman" w:cs="Times New Roman"/>
          <w:lang w:val="es-ES_tradnl"/>
        </w:rPr>
        <w:t>n subcontrato mediante cualquier acuerdo legal, incluyendo un acuerdo que usted considere como un contrato.</w:t>
      </w:r>
    </w:p>
    <w:p w14:paraId="51B84C7A"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Sub- beneficiario se refiere a una entidad que</w:t>
      </w:r>
      <w:r w:rsidRPr="002602A5">
        <w:rPr>
          <w:rFonts w:ascii="Times New Roman" w:eastAsia="Arial" w:hAnsi="Times New Roman" w:cs="Times New Roman"/>
          <w:lang w:val="es-ES_tradnl"/>
        </w:rPr>
        <w:t>:</w:t>
      </w:r>
    </w:p>
    <w:p w14:paraId="265ACB20"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rPr>
        <w:t xml:space="preserve"> </w:t>
      </w:r>
      <w:r w:rsidRPr="002602A5">
        <w:rPr>
          <w:rFonts w:ascii="Times New Roman" w:eastAsia="Arial" w:hAnsi="Times New Roman" w:cs="Times New Roman"/>
          <w:lang w:val="es-ES_tradnl"/>
        </w:rPr>
        <w:t>R</w:t>
      </w:r>
      <w:r w:rsidRPr="002602A5">
        <w:rPr>
          <w:rFonts w:ascii="Times New Roman" w:hAnsi="Times New Roman" w:cs="Times New Roman"/>
          <w:lang w:val="es-ES_tradnl"/>
        </w:rPr>
        <w:t>ecibe un subcontrato de su parte en el marco de esta adjudicación; y</w:t>
      </w:r>
    </w:p>
    <w:p w14:paraId="24A4AF27" w14:textId="231071D2" w:rsidR="00682FA5" w:rsidRPr="004B7922"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rPr>
        <w:t>E</w:t>
      </w:r>
      <w:r w:rsidRPr="002602A5">
        <w:rPr>
          <w:rFonts w:ascii="Times New Roman" w:hAnsi="Times New Roman" w:cs="Times New Roman"/>
          <w:lang w:val="es-ES_tradnl"/>
        </w:rPr>
        <w:t>s responsable ante usted por el uso de los fondos federales proporcionados por el subcontrato</w:t>
      </w:r>
      <w:r w:rsidRPr="002602A5">
        <w:rPr>
          <w:rFonts w:ascii="Times New Roman" w:eastAsia="Arial" w:hAnsi="Times New Roman" w:cs="Times New Roman"/>
          <w:lang w:val="es-ES_tradnl"/>
        </w:rPr>
        <w:t>.</w:t>
      </w:r>
    </w:p>
    <w:p w14:paraId="5CE02D7A" w14:textId="77777777" w:rsidR="00682FA5" w:rsidRPr="0022228B" w:rsidRDefault="00682FA5" w:rsidP="00682FA5">
      <w:pPr>
        <w:rPr>
          <w:rFonts w:ascii="Times New Roman" w:eastAsia="Arial" w:hAnsi="Times New Roman" w:cs="Times New Roman"/>
          <w:lang w:val="es-ES_tradnl"/>
        </w:rPr>
      </w:pPr>
      <w:r w:rsidRPr="0022228B">
        <w:rPr>
          <w:rFonts w:ascii="Times New Roman" w:eastAsia="Arial" w:hAnsi="Times New Roman" w:cs="Times New Roman"/>
          <w:b/>
          <w:bCs/>
          <w:lang w:val="es-ES_tradnl"/>
        </w:rPr>
        <w:t>APÉNDICE (JUNIO 2012):</w:t>
      </w:r>
    </w:p>
    <w:p w14:paraId="1F3D9802" w14:textId="77777777" w:rsidR="00682FA5" w:rsidRPr="002602A5" w:rsidRDefault="00682FA5" w:rsidP="003D700F">
      <w:pPr>
        <w:pStyle w:val="ListParagraph"/>
        <w:numPr>
          <w:ilvl w:val="0"/>
          <w:numId w:val="5"/>
        </w:numPr>
        <w:spacing w:line="240" w:lineRule="auto"/>
        <w:rPr>
          <w:rFonts w:ascii="Times New Roman" w:eastAsia="Arial" w:hAnsi="Times New Roman" w:cs="Times New Roman"/>
          <w:lang w:val="es-ES_tradnl"/>
        </w:rPr>
      </w:pPr>
      <w:r w:rsidRPr="002602A5">
        <w:rPr>
          <w:rFonts w:ascii="Times New Roman" w:hAnsi="Times New Roman" w:cs="Times New Roman"/>
          <w:b/>
          <w:lang w:val="es-ES_tradnl"/>
        </w:rPr>
        <w:t>Excepciones</w:t>
      </w:r>
      <w:r w:rsidRPr="002602A5">
        <w:rPr>
          <w:rFonts w:ascii="Times New Roman" w:hAnsi="Times New Roman" w:cs="Times New Roman"/>
          <w:lang w:val="es-ES_tradnl"/>
        </w:rPr>
        <w:t xml:space="preserve">. Los requisitos de esta disposición para obtener un número </w:t>
      </w:r>
      <w:r w:rsidRPr="002602A5">
        <w:rPr>
          <w:rFonts w:ascii="Times New Roman" w:eastAsia="Times New Roman" w:hAnsi="Times New Roman" w:cs="Times New Roman"/>
          <w:lang w:val="es-ES_tradnl"/>
        </w:rPr>
        <w:t xml:space="preserve">del </w:t>
      </w:r>
      <w:r w:rsidRPr="002602A5">
        <w:rPr>
          <w:rFonts w:ascii="Times New Roman" w:eastAsia="Times New Roman" w:hAnsi="Times New Roman" w:cs="Times New Roman"/>
          <w:lang w:val="es-ES_tradnl" w:eastAsia="es-CL"/>
        </w:rPr>
        <w:t>Sistema Universal de Numeración de Datos</w:t>
      </w:r>
      <w:r w:rsidRPr="002602A5">
        <w:rPr>
          <w:rFonts w:ascii="Times New Roman" w:hAnsi="Times New Roman" w:cs="Times New Roman"/>
          <w:lang w:val="es-ES_tradnl"/>
        </w:rPr>
        <w:t xml:space="preserve"> (DUNS, </w:t>
      </w:r>
      <w:r w:rsidRPr="002602A5">
        <w:rPr>
          <w:rFonts w:ascii="Times New Roman" w:eastAsia="Times New Roman" w:hAnsi="Times New Roman" w:cs="Times New Roman"/>
          <w:lang w:val="es-ES_tradnl" w:eastAsia="es-CL"/>
        </w:rPr>
        <w:t>por su sigla en inglés</w:t>
      </w:r>
      <w:r w:rsidRPr="002602A5">
        <w:rPr>
          <w:rFonts w:ascii="Times New Roman" w:hAnsi="Times New Roman" w:cs="Times New Roman"/>
          <w:lang w:val="es-ES_tradnl"/>
        </w:rPr>
        <w:t xml:space="preserve">) y mantener un registro actual en el Sistema de </w:t>
      </w:r>
      <w:r w:rsidRPr="002602A5">
        <w:rPr>
          <w:rFonts w:ascii="Times New Roman" w:eastAsia="Times New Roman" w:hAnsi="Times New Roman" w:cs="Times New Roman"/>
          <w:lang w:val="es-ES_tradnl" w:eastAsia="es-CL"/>
        </w:rPr>
        <w:t xml:space="preserve">Gestión </w:t>
      </w:r>
      <w:r w:rsidRPr="002602A5">
        <w:rPr>
          <w:rFonts w:ascii="Times New Roman" w:eastAsia="Arial" w:hAnsi="Times New Roman" w:cs="Times New Roman"/>
          <w:iCs/>
          <w:lang w:val="es-ES_tradnl"/>
        </w:rPr>
        <w:t>de</w:t>
      </w:r>
      <w:r w:rsidRPr="002602A5">
        <w:rPr>
          <w:rFonts w:ascii="Times New Roman" w:hAnsi="Times New Roman" w:cs="Times New Roman"/>
          <w:lang w:val="es-ES_tradnl"/>
        </w:rPr>
        <w:t xml:space="preserve"> Adjudicación</w:t>
      </w:r>
      <w:r w:rsidRPr="002602A5">
        <w:rPr>
          <w:rFonts w:ascii="Times New Roman" w:eastAsia="Times New Roman" w:hAnsi="Times New Roman" w:cs="Times New Roman"/>
          <w:lang w:val="es-ES_tradnl" w:eastAsia="es-CL"/>
        </w:rPr>
        <w:t xml:space="preserve"> </w:t>
      </w:r>
      <w:r w:rsidRPr="002602A5">
        <w:rPr>
          <w:rFonts w:ascii="Times New Roman" w:hAnsi="Times New Roman" w:cs="Times New Roman"/>
          <w:lang w:val="es-ES_tradnl"/>
        </w:rPr>
        <w:t xml:space="preserve">(SAM, </w:t>
      </w:r>
      <w:r w:rsidRPr="002602A5">
        <w:rPr>
          <w:rFonts w:ascii="Times New Roman" w:eastAsia="Times New Roman" w:hAnsi="Times New Roman" w:cs="Times New Roman"/>
          <w:lang w:val="es-ES_tradnl" w:eastAsia="es-CL"/>
        </w:rPr>
        <w:t>por su sigla en inglés</w:t>
      </w:r>
      <w:r w:rsidRPr="002602A5">
        <w:rPr>
          <w:rFonts w:ascii="Times New Roman" w:hAnsi="Times New Roman" w:cs="Times New Roman"/>
          <w:lang w:val="es-ES_tradnl"/>
        </w:rPr>
        <w:t xml:space="preserve">) no aplican, </w:t>
      </w:r>
      <w:r w:rsidRPr="002602A5">
        <w:rPr>
          <w:rFonts w:ascii="Times New Roman" w:eastAsia="Times New Roman" w:hAnsi="Times New Roman" w:cs="Times New Roman"/>
          <w:lang w:val="es-ES_tradnl" w:eastAsia="es-CL"/>
        </w:rPr>
        <w:t>a nivel de adjudicación principal</w:t>
      </w:r>
      <w:r w:rsidRPr="002602A5">
        <w:rPr>
          <w:rFonts w:ascii="Times New Roman" w:eastAsia="Arial" w:hAnsi="Times New Roman" w:cs="Times New Roman"/>
          <w:iCs/>
          <w:lang w:val="es-ES_tradnl"/>
        </w:rPr>
        <w:t xml:space="preserve"> </w:t>
      </w:r>
      <w:r w:rsidRPr="002602A5">
        <w:rPr>
          <w:rFonts w:ascii="Times New Roman" w:eastAsia="Times New Roman" w:hAnsi="Times New Roman" w:cs="Times New Roman"/>
          <w:lang w:val="es-ES_tradnl" w:eastAsia="es-CL"/>
        </w:rPr>
        <w:t>o subcontrato, a:</w:t>
      </w:r>
    </w:p>
    <w:p w14:paraId="18FD53C7" w14:textId="77777777" w:rsidR="00682FA5" w:rsidRPr="002602A5" w:rsidRDefault="00682FA5" w:rsidP="003D700F">
      <w:pPr>
        <w:pStyle w:val="ListParagraph"/>
        <w:numPr>
          <w:ilvl w:val="3"/>
          <w:numId w:val="5"/>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a individuos</w:t>
      </w:r>
    </w:p>
    <w:p w14:paraId="4983C4F8" w14:textId="6789D478" w:rsidR="00682FA5" w:rsidRPr="002602A5" w:rsidRDefault="00682FA5" w:rsidP="003D700F">
      <w:pPr>
        <w:pStyle w:val="ListParagraph"/>
        <w:numPr>
          <w:ilvl w:val="3"/>
          <w:numId w:val="5"/>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 xml:space="preserve">menores de USD $25.000 a beneficiarios extranjeros para ser llevadas a cabo fuera de los Estados Unidos (en base a una resolución de </w:t>
      </w:r>
      <w:r w:rsidR="00A64604">
        <w:rPr>
          <w:rFonts w:ascii="Times New Roman" w:eastAsia="Times New Roman" w:hAnsi="Times New Roman" w:cs="Times New Roman"/>
          <w:lang w:val="es-ES_tradnl" w:eastAsia="es-CL"/>
        </w:rPr>
        <w:t>DOL</w:t>
      </w:r>
      <w:r w:rsidRPr="002602A5">
        <w:rPr>
          <w:rFonts w:ascii="Times New Roman" w:eastAsia="Times New Roman" w:hAnsi="Times New Roman" w:cs="Times New Roman"/>
          <w:lang w:val="es-ES_tradnl" w:eastAsia="es-CL"/>
        </w:rPr>
        <w:t>)</w:t>
      </w:r>
    </w:p>
    <w:p w14:paraId="5F284977" w14:textId="77777777" w:rsidR="00682FA5" w:rsidRDefault="00682FA5" w:rsidP="003D700F">
      <w:pPr>
        <w:pStyle w:val="ListParagraph"/>
        <w:numPr>
          <w:ilvl w:val="3"/>
          <w:numId w:val="5"/>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 xml:space="preserve">donde el AO determina por escrito que estos requisitos podrían causar temas de seguridad </w:t>
      </w:r>
      <w:r w:rsidRPr="002602A5">
        <w:rPr>
          <w:rFonts w:ascii="Times New Roman" w:eastAsia="Arial" w:hAnsi="Times New Roman" w:cs="Times New Roman"/>
          <w:iCs/>
          <w:lang w:val="es-ES_tradnl"/>
        </w:rPr>
        <w:t>personal</w:t>
      </w:r>
      <w:r w:rsidRPr="002602A5">
        <w:rPr>
          <w:rFonts w:ascii="Times New Roman" w:eastAsia="Arial" w:hAnsi="Times New Roman" w:cs="Times New Roman"/>
          <w:lang w:val="es-ES_tradnl"/>
        </w:rPr>
        <w:t>.</w:t>
      </w:r>
    </w:p>
    <w:p w14:paraId="26851971" w14:textId="27973F3C" w:rsidR="00682FA5" w:rsidRDefault="00682FA5" w:rsidP="00682FA5">
      <w:pPr>
        <w:rPr>
          <w:rFonts w:ascii="Times New Roman" w:eastAsia="Times New Roman" w:hAnsi="Times New Roman" w:cs="Times New Roman"/>
          <w:lang w:val="es-ES_tradnl" w:eastAsia="es-CL"/>
        </w:rPr>
      </w:pPr>
      <w:r w:rsidRPr="002602A5">
        <w:rPr>
          <w:rFonts w:ascii="Times New Roman" w:eastAsia="Arial" w:hAnsi="Times New Roman" w:cs="Times New Roman"/>
          <w:b/>
          <w:bCs/>
          <w:lang w:val="es-ES_tradnl"/>
        </w:rPr>
        <w:t xml:space="preserve"> </w:t>
      </w:r>
      <w:r w:rsidRPr="002602A5">
        <w:rPr>
          <w:rFonts w:ascii="Times New Roman" w:hAnsi="Times New Roman" w:cs="Times New Roman"/>
          <w:lang w:val="es-ES_tradnl"/>
        </w:rPr>
        <w:t xml:space="preserve">Esta disposición no requiere ser incluida en </w:t>
      </w:r>
      <w:r w:rsidRPr="002602A5">
        <w:rPr>
          <w:rFonts w:ascii="Times New Roman" w:eastAsia="Times New Roman" w:hAnsi="Times New Roman" w:cs="Times New Roman"/>
          <w:highlight w:val="yellow"/>
          <w:lang w:val="es-ES_tradnl" w:eastAsia="es-CL"/>
        </w:rPr>
        <w:t>subcontratos</w:t>
      </w:r>
    </w:p>
    <w:p w14:paraId="56CBF682" w14:textId="77777777" w:rsidR="004B7922" w:rsidRDefault="004B7922" w:rsidP="00682FA5">
      <w:pPr>
        <w:rPr>
          <w:rFonts w:ascii="Times New Roman" w:eastAsia="Times New Roman" w:hAnsi="Times New Roman" w:cs="Times New Roman"/>
          <w:lang w:val="es-ES_tradnl" w:eastAsia="es-CL"/>
        </w:rPr>
      </w:pPr>
    </w:p>
    <w:p w14:paraId="5C1E76C8" w14:textId="30DEED80" w:rsidR="004B7922" w:rsidRPr="004B7922" w:rsidRDefault="004B7922" w:rsidP="004B7922">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RAA8-</w:t>
      </w:r>
      <w:r w:rsidRPr="0022228B">
        <w:rPr>
          <w:rStyle w:val="FontStyle42"/>
          <w:rFonts w:ascii="Times New Roman" w:hAnsi="Times New Roman" w:cs="Times New Roman"/>
          <w:sz w:val="24"/>
          <w:szCs w:val="24"/>
          <w:lang w:val="es-ES_tradnl" w:eastAsia="es"/>
        </w:rPr>
        <w:t>VIAJES Y TRANSPORTE AÉREO INTERNACIONAL (DICIEMBRE 2014</w:t>
      </w:r>
      <w:r w:rsidRPr="0022228B">
        <w:rPr>
          <w:rFonts w:ascii="Times New Roman" w:eastAsia="Arial" w:hAnsi="Times New Roman" w:cs="Times New Roman"/>
          <w:b/>
          <w:bCs/>
          <w:lang w:val="es-ES_tradnl"/>
        </w:rPr>
        <w:t>)</w:t>
      </w:r>
    </w:p>
    <w:p w14:paraId="17BFBFC9" w14:textId="76E5F7E7" w:rsidR="004B7922" w:rsidRPr="0022228B" w:rsidRDefault="004B7922" w:rsidP="004B7922">
      <w:pPr>
        <w:rPr>
          <w:rFonts w:ascii="Times New Roman" w:eastAsia="Arial" w:hAnsi="Times New Roman" w:cs="Times New Roman"/>
          <w:i/>
          <w:lang w:val="es-ES_tradnl"/>
        </w:rPr>
      </w:pPr>
      <w:r w:rsidRPr="00892D68">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w:t>
      </w:r>
      <w:r w:rsidR="00A64604">
        <w:rPr>
          <w:rFonts w:ascii="Times New Roman" w:eastAsia="Times New Roman" w:hAnsi="Times New Roman" w:cs="Times New Roman"/>
          <w:i/>
          <w:lang w:val="es-ES_tradnl" w:eastAsia="es-CL"/>
        </w:rPr>
        <w:t>DOL</w:t>
      </w:r>
      <w:r w:rsidRPr="0022228B">
        <w:rPr>
          <w:rFonts w:ascii="Times New Roman" w:eastAsia="Times New Roman" w:hAnsi="Times New Roman" w:cs="Times New Roman"/>
          <w:i/>
          <w:lang w:val="es-ES_tradnl" w:eastAsia="es-CL"/>
        </w:rPr>
        <w:t xml:space="preserve">. Esta disposición no aplica si el </w:t>
      </w:r>
      <w:r w:rsidRPr="0022228B">
        <w:rPr>
          <w:rFonts w:ascii="Times New Roman" w:eastAsia="Arial" w:hAnsi="Times New Roman" w:cs="Times New Roman"/>
          <w:i/>
          <w:lang w:val="es-ES_tradnl"/>
        </w:rPr>
        <w:t>beneficiario</w:t>
      </w:r>
      <w:r w:rsidRPr="0022228B">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322D2F6D" w14:textId="77777777" w:rsidR="004B7922" w:rsidRPr="0022228B" w:rsidRDefault="004B7922" w:rsidP="004B7922">
      <w:pP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VIAJES Y TRANSPORTE AÉREO INTERNACIONAL (DICIEMBRE 2014</w:t>
      </w:r>
      <w:r w:rsidRPr="0022228B">
        <w:rPr>
          <w:rFonts w:ascii="Times New Roman" w:eastAsia="Arial" w:hAnsi="Times New Roman" w:cs="Times New Roman"/>
          <w:b/>
          <w:bCs/>
          <w:lang w:val="es-ES_tradnl"/>
        </w:rPr>
        <w:t>)</w:t>
      </w:r>
    </w:p>
    <w:p w14:paraId="0A81454A" w14:textId="77777777" w:rsidR="004B7922" w:rsidRPr="00892D68" w:rsidRDefault="004B7922" w:rsidP="003D700F">
      <w:pPr>
        <w:pStyle w:val="ListParagraph"/>
        <w:numPr>
          <w:ilvl w:val="4"/>
          <w:numId w:val="15"/>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GASTOS DE VIAJE</w:t>
      </w:r>
    </w:p>
    <w:p w14:paraId="1C4BCF73" w14:textId="188B0367" w:rsidR="004B7922" w:rsidRPr="0022228B" w:rsidRDefault="004B7922" w:rsidP="004B7922">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lastRenderedPageBreak/>
        <w:t xml:space="preserve">Todos los gastos de viaje deben cumplir con los principios de costos aplicables, y deben ser coherentes con aquellos normalmente permitidos en circunstancias similares dentro de las actividades del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no financiadas por </w:t>
      </w:r>
      <w:r w:rsidR="00A64604">
        <w:rPr>
          <w:rFonts w:ascii="Times New Roman" w:eastAsia="Times New Roman" w:hAnsi="Times New Roman" w:cs="Times New Roman"/>
          <w:lang w:val="es-ES_tradnl" w:eastAsia="es-CL"/>
        </w:rPr>
        <w:t>DOL</w:t>
      </w:r>
      <w:r w:rsidRPr="0022228B">
        <w:rPr>
          <w:rFonts w:ascii="Times New Roman" w:eastAsia="Times New Roman" w:hAnsi="Times New Roman" w:cs="Times New Roman"/>
          <w:lang w:val="es-ES_tradnl"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22228B">
        <w:rPr>
          <w:rFonts w:ascii="Times New Roman" w:eastAsia="Arial" w:hAnsi="Times New Roman" w:cs="Times New Roman"/>
          <w:lang w:val="es-ES_tradnl"/>
        </w:rPr>
        <w:t xml:space="preserve">beneficiaria, </w:t>
      </w:r>
      <w:r w:rsidRPr="0022228B">
        <w:rPr>
          <w:rFonts w:ascii="Times New Roman" w:eastAsia="Times New Roman" w:hAnsi="Times New Roman" w:cs="Times New Roman"/>
          <w:lang w:val="es-ES_tradnl" w:eastAsia="es-CL"/>
        </w:rPr>
        <w:t>y que estén dentro de los límites establecidos por los principios de costos aplicables.</w:t>
      </w:r>
    </w:p>
    <w:p w14:paraId="063EEF7F" w14:textId="7DD6B4B1" w:rsidR="004B7922" w:rsidRPr="004B7922" w:rsidRDefault="004B7922" w:rsidP="004B7922">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22228B">
        <w:rPr>
          <w:rFonts w:ascii="Times New Roman" w:eastAsia="Arial" w:hAnsi="Times New Roman" w:cs="Times New Roman"/>
          <w:lang w:val="es-ES_tradnl"/>
        </w:rPr>
        <w:t xml:space="preserve">clase económica </w:t>
      </w:r>
      <w:r w:rsidRPr="0022228B">
        <w:rPr>
          <w:rFonts w:ascii="Times New Roman" w:eastAsia="Times New Roman" w:hAnsi="Times New Roman" w:cs="Times New Roman"/>
          <w:lang w:val="es-ES_tradnl" w:eastAsia="es-CL"/>
        </w:rPr>
        <w:t xml:space="preserve">o equivalente) o la tarifa aérea comercial rebajada más económica,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deberá documentar una de las excepciones permitidas de los principios de costos aplicables.</w:t>
      </w:r>
    </w:p>
    <w:p w14:paraId="37769428" w14:textId="77777777" w:rsidR="004B7922" w:rsidRPr="00892D68" w:rsidRDefault="004B7922" w:rsidP="003D700F">
      <w:pPr>
        <w:pStyle w:val="ListParagraph"/>
        <w:numPr>
          <w:ilvl w:val="4"/>
          <w:numId w:val="15"/>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RESTRICCIONES</w:t>
      </w:r>
      <w:r w:rsidRPr="00892D68">
        <w:rPr>
          <w:rFonts w:ascii="Times New Roman" w:eastAsia="Times New Roman" w:hAnsi="Times New Roman" w:cs="Times New Roman"/>
          <w:lang w:val="es-ES_tradnl" w:eastAsia="es-CL"/>
        </w:rPr>
        <w:t xml:space="preserve"> </w:t>
      </w:r>
      <w:r w:rsidRPr="00892D68">
        <w:rPr>
          <w:rFonts w:ascii="Times New Roman" w:eastAsia="Times New Roman" w:hAnsi="Times New Roman" w:cs="Times New Roman"/>
          <w:b/>
          <w:lang w:val="es-ES_tradnl" w:eastAsia="es-CL"/>
        </w:rPr>
        <w:t xml:space="preserve">DE LEY </w:t>
      </w:r>
      <w:r w:rsidRPr="00892D68">
        <w:rPr>
          <w:rFonts w:ascii="Times New Roman" w:eastAsia="Times New Roman" w:hAnsi="Times New Roman" w:cs="Times New Roman"/>
          <w:b/>
          <w:i/>
          <w:lang w:val="es-ES_tradnl" w:eastAsia="es-CL"/>
        </w:rPr>
        <w:t>FLY AMERICA</w:t>
      </w:r>
    </w:p>
    <w:p w14:paraId="5B1EA523" w14:textId="77777777" w:rsidR="004B7922" w:rsidRPr="00892D68" w:rsidRDefault="004B7922" w:rsidP="003D700F">
      <w:pPr>
        <w:pStyle w:val="ListParagraph"/>
        <w:numPr>
          <w:ilvl w:val="6"/>
          <w:numId w:val="15"/>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892D68">
        <w:rPr>
          <w:rFonts w:ascii="Times New Roman" w:hAnsi="Times New Roman" w:cs="Times New Roman"/>
          <w:lang w:val="es-ES_tradnl"/>
        </w:rPr>
        <w:t xml:space="preserve">esta adjudicación en </w:t>
      </w:r>
      <w:r w:rsidRPr="00892D68">
        <w:rPr>
          <w:rFonts w:ascii="Times New Roman" w:eastAsia="Times New Roman" w:hAnsi="Times New Roman" w:cs="Times New Roman"/>
          <w:lang w:val="es-ES_tradnl" w:eastAsia="es-CL"/>
        </w:rPr>
        <w:t xml:space="preserve">conformidad con la  Ley </w:t>
      </w:r>
      <w:proofErr w:type="spellStart"/>
      <w:r w:rsidRPr="00892D68">
        <w:rPr>
          <w:rFonts w:ascii="Times New Roman" w:eastAsia="Arial" w:hAnsi="Times New Roman" w:cs="Times New Roman"/>
          <w:i/>
          <w:lang w:val="es-ES_tradnl"/>
        </w:rPr>
        <w:t>Fly</w:t>
      </w:r>
      <w:proofErr w:type="spellEnd"/>
      <w:r w:rsidRPr="00892D68">
        <w:rPr>
          <w:rFonts w:ascii="Times New Roman" w:eastAsia="Arial" w:hAnsi="Times New Roman" w:cs="Times New Roman"/>
          <w:i/>
          <w:lang w:val="es-ES_tradnl"/>
        </w:rPr>
        <w:t xml:space="preserve"> </w:t>
      </w:r>
      <w:proofErr w:type="spellStart"/>
      <w:r w:rsidRPr="00892D68">
        <w:rPr>
          <w:rFonts w:ascii="Times New Roman" w:eastAsia="Arial" w:hAnsi="Times New Roman" w:cs="Times New Roman"/>
          <w:i/>
          <w:lang w:val="es-ES_tradnl"/>
        </w:rPr>
        <w:t>America</w:t>
      </w:r>
      <w:proofErr w:type="spellEnd"/>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y su normativa de implementación, en la medida que el servicio por parte de tales </w:t>
      </w:r>
      <w:r w:rsidRPr="00892D68">
        <w:rPr>
          <w:rFonts w:ascii="Times New Roman" w:eastAsia="Arial" w:hAnsi="Times New Roman" w:cs="Times New Roman"/>
          <w:lang w:val="es-ES_tradnl"/>
        </w:rPr>
        <w:t>aerolíneas</w:t>
      </w:r>
      <w:r w:rsidRPr="00892D68">
        <w:rPr>
          <w:rFonts w:ascii="Times New Roman" w:eastAsia="Times New Roman" w:hAnsi="Times New Roman" w:cs="Times New Roman"/>
          <w:lang w:val="es-ES_tradnl" w:eastAsia="es-CL"/>
        </w:rPr>
        <w:t xml:space="preserve"> se encuentre disponible.</w:t>
      </w:r>
    </w:p>
    <w:p w14:paraId="41B20B0D" w14:textId="77777777" w:rsidR="004B7922" w:rsidRPr="00892D68" w:rsidRDefault="004B7922" w:rsidP="003D700F">
      <w:pPr>
        <w:pStyle w:val="ListParagraph"/>
        <w:numPr>
          <w:ilvl w:val="6"/>
          <w:numId w:val="15"/>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En caso de que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seleccione para transporte aéreo internacional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892D68">
        <w:rPr>
          <w:rFonts w:ascii="Times New Roman" w:eastAsia="Times New Roman" w:hAnsi="Times New Roman" w:cs="Times New Roman"/>
          <w:i/>
          <w:lang w:val="es-ES_tradnl" w:eastAsia="es-CL"/>
        </w:rPr>
        <w:t>Fly</w:t>
      </w:r>
      <w:proofErr w:type="spellEnd"/>
      <w:r w:rsidRPr="00892D68">
        <w:rPr>
          <w:rFonts w:ascii="Times New Roman" w:eastAsia="Times New Roman" w:hAnsi="Times New Roman" w:cs="Times New Roman"/>
          <w:i/>
          <w:lang w:val="es-ES_tradnl" w:eastAsia="es-CL"/>
        </w:rPr>
        <w:t xml:space="preserve"> </w:t>
      </w:r>
      <w:proofErr w:type="spellStart"/>
      <w:r w:rsidRPr="00892D68">
        <w:rPr>
          <w:rFonts w:ascii="Times New Roman" w:eastAsia="Times New Roman" w:hAnsi="Times New Roman" w:cs="Times New Roman"/>
          <w:i/>
          <w:lang w:val="es-ES_tradnl" w:eastAsia="es-CL"/>
        </w:rPr>
        <w:t>America</w:t>
      </w:r>
      <w:proofErr w:type="spellEnd"/>
      <w:r w:rsidRPr="00892D68">
        <w:rPr>
          <w:rFonts w:ascii="Times New Roman" w:eastAsia="Times New Roman" w:hAnsi="Times New Roman" w:cs="Times New Roman"/>
          <w:lang w:val="es-ES_tradnl" w:eastAsia="es-CL"/>
        </w:rPr>
        <w:t>:</w:t>
      </w:r>
    </w:p>
    <w:p w14:paraId="665EDBAB" w14:textId="77777777" w:rsidR="004B7922" w:rsidRPr="00892D68" w:rsidRDefault="004B7922" w:rsidP="003D700F">
      <w:pPr>
        <w:pStyle w:val="ListParagraph"/>
        <w:numPr>
          <w:ilvl w:val="8"/>
          <w:numId w:val="15"/>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5" w:history="1">
        <w:r w:rsidRPr="00892D68">
          <w:rPr>
            <w:rStyle w:val="Hyperlink"/>
            <w:rFonts w:ascii="Times New Roman" w:hAnsi="Times New Roman" w:cs="Times New Roman"/>
            <w:lang w:val="es-ES_tradnl"/>
          </w:rPr>
          <w:t>http://www.state.qov/e/eb/rls/othr/ata/i/ic/170684.htm</w:t>
        </w:r>
      </w:hyperlink>
      <w:r w:rsidRPr="00892D68">
        <w:rPr>
          <w:rFonts w:ascii="Times New Roman" w:eastAsia="Times New Roman" w:hAnsi="Times New Roman" w:cs="Times New Roman"/>
          <w:lang w:val="es-ES_tradnl" w:eastAsia="es-CL"/>
        </w:rPr>
        <w:t>).</w:t>
      </w:r>
    </w:p>
    <w:p w14:paraId="601E292D" w14:textId="77777777" w:rsidR="004B7922" w:rsidRPr="00DB4B7C" w:rsidRDefault="004B7922" w:rsidP="003D700F">
      <w:pPr>
        <w:pStyle w:val="ListParagraph"/>
        <w:numPr>
          <w:ilvl w:val="8"/>
          <w:numId w:val="15"/>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Viaja hacia o desde uno de los siguientes países en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de ese país cuando no existe una tarifa </w:t>
      </w:r>
      <w:r w:rsidRPr="00892D68">
        <w:rPr>
          <w:rFonts w:ascii="Times New Roman" w:eastAsia="Arial" w:hAnsi="Times New Roman" w:cs="Times New Roman"/>
          <w:lang w:val="es-ES_tradnl"/>
        </w:rPr>
        <w:t xml:space="preserve">entre esas ciudades </w:t>
      </w:r>
      <w:r w:rsidRPr="00892D68">
        <w:rPr>
          <w:rFonts w:ascii="Times New Roman" w:eastAsia="Times New Roman" w:hAnsi="Times New Roman" w:cs="Times New Roman"/>
          <w:lang w:val="es-ES_tradnl" w:eastAsia="es-CL"/>
        </w:rPr>
        <w:t xml:space="preserve">para ese tramo (véase: </w:t>
      </w:r>
      <w:r w:rsidRPr="00892D68">
        <w:rPr>
          <w:rStyle w:val="Hyperlink"/>
          <w:rFonts w:ascii="Times New Roman" w:hAnsi="Times New Roman" w:cs="Times New Roman"/>
          <w:lang w:val="es-ES_tradnl"/>
        </w:rPr>
        <w:t>http: //apps.fas.gsa.gov/</w:t>
      </w:r>
      <w:proofErr w:type="spellStart"/>
      <w:r w:rsidRPr="00892D68">
        <w:rPr>
          <w:rStyle w:val="Hyperlink"/>
          <w:rFonts w:ascii="Times New Roman" w:hAnsi="Times New Roman" w:cs="Times New Roman"/>
          <w:lang w:val="es-ES_tradnl"/>
        </w:rPr>
        <w:t>citypairs</w:t>
      </w:r>
      <w:proofErr w:type="spellEnd"/>
      <w:r w:rsidRPr="00892D68">
        <w:rPr>
          <w:rStyle w:val="Hyperlink"/>
          <w:rFonts w:ascii="Times New Roman" w:hAnsi="Times New Roman" w:cs="Times New Roman"/>
          <w:lang w:val="es-ES_tradnl"/>
        </w:rPr>
        <w:t>/</w:t>
      </w:r>
      <w:proofErr w:type="spellStart"/>
      <w:r w:rsidRPr="00892D68">
        <w:rPr>
          <w:rStyle w:val="Hyperlink"/>
          <w:rFonts w:ascii="Times New Roman" w:hAnsi="Times New Roman" w:cs="Times New Roman"/>
          <w:lang w:val="es-ES_tradnl"/>
        </w:rPr>
        <w:t>search</w:t>
      </w:r>
      <w:proofErr w:type="spellEnd"/>
      <w:r w:rsidRPr="00892D68">
        <w:rPr>
          <w:rStyle w:val="Hyperlink"/>
          <w:rFonts w:ascii="Times New Roman" w:hAnsi="Times New Roman" w:cs="Times New Roman"/>
          <w:lang w:val="es-ES_tradnl"/>
        </w:rPr>
        <w:t>/</w:t>
      </w:r>
      <w:r w:rsidRPr="00892D68">
        <w:rPr>
          <w:rFonts w:ascii="Times New Roman" w:eastAsia="Times New Roman" w:hAnsi="Times New Roman" w:cs="Times New Roman"/>
          <w:lang w:val="es-ES_tradnl" w:eastAsia="es-CL"/>
        </w:rPr>
        <w:t>):</w:t>
      </w:r>
    </w:p>
    <w:p w14:paraId="001E9F6F" w14:textId="77777777" w:rsidR="004B7922" w:rsidRDefault="004B7922" w:rsidP="003D700F">
      <w:pPr>
        <w:pStyle w:val="ListParagraph"/>
        <w:numPr>
          <w:ilvl w:val="0"/>
          <w:numId w:val="16"/>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Australia, </w:t>
      </w:r>
      <w:r w:rsidRPr="00892D68">
        <w:rPr>
          <w:rFonts w:ascii="Times New Roman" w:eastAsia="Times New Roman" w:hAnsi="Times New Roman" w:cs="Times New Roman"/>
          <w:lang w:val="es-ES_tradnl" w:eastAsia="es-CL"/>
        </w:rPr>
        <w:t xml:space="preserve">en una línea aérea de </w:t>
      </w:r>
      <w:r w:rsidRPr="00892D68">
        <w:rPr>
          <w:rFonts w:ascii="Times New Roman" w:eastAsia="Arial" w:hAnsi="Times New Roman" w:cs="Times New Roman"/>
          <w:lang w:val="es-ES_tradnl"/>
        </w:rPr>
        <w:t>Australia,</w:t>
      </w:r>
    </w:p>
    <w:p w14:paraId="31D71102" w14:textId="77777777" w:rsidR="004B7922" w:rsidRDefault="004B7922" w:rsidP="003D700F">
      <w:pPr>
        <w:pStyle w:val="ListParagraph"/>
        <w:numPr>
          <w:ilvl w:val="0"/>
          <w:numId w:val="1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Suiza, en una línea aérea suiza, o</w:t>
      </w:r>
      <w:r w:rsidRPr="00892D68">
        <w:rPr>
          <w:rFonts w:ascii="Times New Roman" w:eastAsia="Arial" w:hAnsi="Times New Roman" w:cs="Times New Roman"/>
          <w:lang w:val="es-ES_tradnl"/>
        </w:rPr>
        <w:t xml:space="preserve"> </w:t>
      </w:r>
    </w:p>
    <w:p w14:paraId="22B44F99" w14:textId="77777777" w:rsidR="004B7922" w:rsidRDefault="004B7922" w:rsidP="003D700F">
      <w:pPr>
        <w:pStyle w:val="ListParagraph"/>
        <w:numPr>
          <w:ilvl w:val="0"/>
          <w:numId w:val="1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Japón, en una línea aérea japonesa</w:t>
      </w:r>
      <w:r w:rsidRPr="00892D68">
        <w:rPr>
          <w:rFonts w:ascii="Times New Roman" w:eastAsia="Arial" w:hAnsi="Times New Roman" w:cs="Times New Roman"/>
          <w:lang w:val="es-ES_tradnl"/>
        </w:rPr>
        <w:t>;</w:t>
      </w:r>
    </w:p>
    <w:p w14:paraId="7A5E6896" w14:textId="77777777" w:rsidR="004B7922"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Sólo para un tramo particular de una ruta en la que no existe </w:t>
      </w:r>
      <w:r w:rsidRPr="00892D68">
        <w:rPr>
          <w:rFonts w:ascii="Times New Roman" w:eastAsia="Arial" w:hAnsi="Times New Roman" w:cs="Times New Roman"/>
          <w:lang w:val="es-ES_tradnl"/>
        </w:rPr>
        <w:t xml:space="preserve">una </w:t>
      </w:r>
      <w:r w:rsidRPr="00892D68">
        <w:rPr>
          <w:rFonts w:ascii="Times New Roman" w:eastAsia="Times New Roman" w:hAnsi="Times New Roman" w:cs="Times New Roman"/>
          <w:lang w:val="es-ES_tradnl" w:eastAsia="es-CL"/>
        </w:rPr>
        <w:t>compañía aérea de bandera estadounidense</w:t>
      </w:r>
      <w:r w:rsidRPr="00892D68">
        <w:rPr>
          <w:rFonts w:ascii="Times New Roman" w:eastAsia="Arial" w:hAnsi="Times New Roman" w:cs="Times New Roman"/>
          <w:highlight w:val="red"/>
          <w:lang w:val="es-ES_tradnl"/>
        </w:rPr>
        <w:t xml:space="preserve"> </w:t>
      </w:r>
      <w:r w:rsidRPr="00892D68">
        <w:rPr>
          <w:rFonts w:ascii="Times New Roman" w:eastAsia="Times New Roman" w:hAnsi="Times New Roman" w:cs="Times New Roman"/>
          <w:lang w:val="es-ES_tradnl" w:eastAsia="es-CL"/>
        </w:rPr>
        <w:t>que ofrezca el servicio en esa ruta</w:t>
      </w:r>
      <w:r w:rsidRPr="00892D68">
        <w:rPr>
          <w:rFonts w:ascii="Times New Roman" w:eastAsia="Arial" w:hAnsi="Times New Roman" w:cs="Times New Roman"/>
          <w:lang w:val="es-ES_tradnl"/>
        </w:rPr>
        <w:t>;</w:t>
      </w:r>
    </w:p>
    <w:p w14:paraId="12DF31B0" w14:textId="77777777" w:rsidR="004B7922" w:rsidRPr="00892D68"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1781F5B2" w14:textId="77777777" w:rsidR="004B7922" w:rsidRPr="00892D68"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Si existe una compañía aérea de bandera estadounidense</w:t>
      </w:r>
      <w:r w:rsidRPr="00892D68">
        <w:rPr>
          <w:rFonts w:ascii="Times New Roman" w:eastAsia="Arial" w:hAnsi="Times New Roman" w:cs="Times New Roman"/>
          <w:lang w:val="es-ES_tradnl"/>
        </w:rPr>
        <w:t xml:space="preserve">, pero su uso </w:t>
      </w:r>
      <w:r w:rsidRPr="00892D68">
        <w:rPr>
          <w:rFonts w:ascii="Times New Roman" w:eastAsia="Times New Roman" w:hAnsi="Times New Roman" w:cs="Times New Roman"/>
          <w:lang w:val="es-ES_tradnl" w:eastAsia="es-CL"/>
        </w:rPr>
        <w:t>aumentaría el tiempo de viaje en más de 24 horas; o</w:t>
      </w:r>
    </w:p>
    <w:p w14:paraId="6FBB6F73" w14:textId="77777777" w:rsidR="004B7922" w:rsidRPr="00892D68"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Si la compañía aérea de bandera estadounidense </w:t>
      </w:r>
      <w:r w:rsidRPr="00892D68">
        <w:rPr>
          <w:rFonts w:ascii="Times New Roman" w:eastAsia="Times New Roman" w:hAnsi="Times New Roman" w:cs="Times New Roman"/>
          <w:u w:val="single"/>
          <w:lang w:val="es-ES_tradnl" w:eastAsia="es-CL"/>
        </w:rPr>
        <w:t>no</w:t>
      </w:r>
      <w:r w:rsidRPr="00892D68">
        <w:rPr>
          <w:rFonts w:ascii="Times New Roman" w:eastAsia="Times New Roman" w:hAnsi="Times New Roman" w:cs="Times New Roman"/>
          <w:lang w:val="es-ES_tradnl" w:eastAsia="es-CL"/>
        </w:rPr>
        <w:t xml:space="preserve"> ofrece servicio directo,</w:t>
      </w:r>
    </w:p>
    <w:p w14:paraId="04AF7B0D"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lastRenderedPageBreak/>
        <w:t>El uso de una compañía aérea de bandera estadounidense aumenta en 2 o más el número de cambio de aviones,</w:t>
      </w:r>
    </w:p>
    <w:p w14:paraId="5B106754"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extiende el tiempo de viaje en 6 o más horas, o</w:t>
      </w:r>
    </w:p>
    <w:p w14:paraId="1F58F7E8"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332B3275" w14:textId="77777777" w:rsidR="004B7922" w:rsidRPr="00892D68" w:rsidRDefault="004B7922" w:rsidP="003D700F">
      <w:pPr>
        <w:pStyle w:val="ListParagraph"/>
        <w:numPr>
          <w:ilvl w:val="0"/>
          <w:numId w:val="18"/>
        </w:numPr>
        <w:spacing w:after="0"/>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DEFINICIONES</w:t>
      </w:r>
    </w:p>
    <w:p w14:paraId="1B3B8EAB" w14:textId="77777777" w:rsidR="004B7922" w:rsidRPr="0022228B" w:rsidRDefault="004B7922" w:rsidP="004B7922">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Los términos utilizados en la presente disposición tienen los siguientes significados</w:t>
      </w:r>
      <w:r w:rsidRPr="0022228B">
        <w:rPr>
          <w:rFonts w:ascii="Times New Roman" w:eastAsia="Arial" w:hAnsi="Times New Roman" w:cs="Times New Roman"/>
          <w:lang w:val="es-ES_tradnl"/>
        </w:rPr>
        <w:t>:</w:t>
      </w:r>
    </w:p>
    <w:p w14:paraId="56DCF9A1"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Gastos de viaje</w:t>
      </w: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76618893"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16C16F9C"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6" w:history="1">
        <w:r w:rsidRPr="00892D68">
          <w:rPr>
            <w:rStyle w:val="Hyperlink"/>
            <w:rFonts w:ascii="Times New Roman" w:eastAsiaTheme="minorHAnsi" w:hAnsi="Times New Roman" w:cs="Times New Roman"/>
            <w:lang w:val="es-ES_tradnl"/>
          </w:rPr>
          <w:t>http://ostpxweb.dot.qov/aviation/certific/certlist.htm</w:t>
        </w:r>
      </w:hyperlink>
      <w:r w:rsidRPr="00892D68">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o la documentación para un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15E35F0F"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4EC27C71"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Arial" w:hAnsi="Times New Roman" w:cs="Times New Roman"/>
          <w:b/>
          <w:bCs/>
          <w:highlight w:val="yellow"/>
          <w:lang w:val="es-ES_tradnl"/>
        </w:rPr>
        <w:t>SUB</w:t>
      </w:r>
      <w:r w:rsidRPr="00892D68">
        <w:rPr>
          <w:rFonts w:ascii="Times New Roman" w:hAnsi="Times New Roman" w:cs="Times New Roman"/>
          <w:b/>
          <w:highlight w:val="yellow"/>
          <w:lang w:val="es-ES_tradnl"/>
        </w:rPr>
        <w:t>ADJUDICACIONE</w:t>
      </w:r>
      <w:r w:rsidRPr="00892D68">
        <w:rPr>
          <w:rFonts w:ascii="Times New Roman" w:eastAsia="Arial" w:hAnsi="Times New Roman" w:cs="Times New Roman"/>
          <w:b/>
          <w:bCs/>
          <w:highlight w:val="yellow"/>
          <w:lang w:val="es-ES_tradnl"/>
        </w:rPr>
        <w:t>S</w:t>
      </w:r>
      <w:r w:rsidRPr="00892D68">
        <w:rPr>
          <w:rFonts w:ascii="Times New Roman" w:eastAsia="Arial" w:hAnsi="Times New Roman" w:cs="Times New Roman"/>
          <w:b/>
          <w:bCs/>
          <w:lang w:val="es-ES_tradnl"/>
        </w:rPr>
        <w:t xml:space="preserve"> Y CONTRATOS</w:t>
      </w:r>
    </w:p>
    <w:p w14:paraId="69BCCF76" w14:textId="0280B2F3" w:rsidR="004B7922" w:rsidRDefault="004B7922" w:rsidP="00682FA5">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 xml:space="preserve">Esta disposición debe incluirse en todos los </w:t>
      </w:r>
      <w:r w:rsidRPr="0022228B">
        <w:rPr>
          <w:rFonts w:ascii="Times New Roman" w:eastAsia="Arial" w:hAnsi="Times New Roman" w:cs="Times New Roman"/>
          <w:lang w:val="es-ES_tradnl"/>
        </w:rPr>
        <w:t xml:space="preserve">subcontratos </w:t>
      </w:r>
      <w:r w:rsidRPr="0022228B">
        <w:rPr>
          <w:rFonts w:ascii="Times New Roman" w:eastAsia="Times New Roman" w:hAnsi="Times New Roman" w:cs="Times New Roman"/>
          <w:lang w:val="es-ES_tradnl" w:eastAsia="es-CL"/>
        </w:rPr>
        <w:t xml:space="preserve">y contratos en cuyo marco esta </w:t>
      </w:r>
      <w:r w:rsidRPr="0022228B">
        <w:rPr>
          <w:rFonts w:ascii="Times New Roman" w:hAnsi="Times New Roman" w:cs="Times New Roman"/>
          <w:lang w:val="es-ES_tradnl"/>
        </w:rPr>
        <w:t xml:space="preserve">adjudicación </w:t>
      </w:r>
      <w:r w:rsidRPr="0022228B">
        <w:rPr>
          <w:rFonts w:ascii="Times New Roman" w:eastAsia="Times New Roman" w:hAnsi="Times New Roman" w:cs="Times New Roman"/>
          <w:lang w:val="es-ES_tradnl" w:eastAsia="es-CL"/>
        </w:rPr>
        <w:t>financiará el transporte aéreo internacional.</w:t>
      </w:r>
    </w:p>
    <w:p w14:paraId="09354C7F" w14:textId="77777777" w:rsidR="00F66C88" w:rsidRDefault="00F66C88" w:rsidP="00682FA5">
      <w:pPr>
        <w:rPr>
          <w:rFonts w:ascii="Times New Roman" w:eastAsia="Times New Roman" w:hAnsi="Times New Roman" w:cs="Times New Roman"/>
          <w:lang w:val="es-ES_tradnl" w:eastAsia="es-CL"/>
        </w:rPr>
      </w:pPr>
    </w:p>
    <w:p w14:paraId="744DA919" w14:textId="77777777" w:rsidR="00F66C88" w:rsidRPr="00E24311" w:rsidRDefault="00F66C88" w:rsidP="00F66C88">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RAA11-</w:t>
      </w: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625D2B2D" w14:textId="77777777" w:rsidR="00F66C88" w:rsidRPr="00E24311" w:rsidRDefault="00F66C88" w:rsidP="00F66C88">
      <w:pPr>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w:t>
      </w:r>
      <w:r w:rsidRPr="00E24311">
        <w:rPr>
          <w:rFonts w:ascii="Times New Roman" w:eastAsia="Arial" w:hAnsi="Times New Roman" w:cs="Times New Roman"/>
          <w:i/>
          <w:iCs/>
          <w:sz w:val="22"/>
          <w:szCs w:val="22"/>
          <w:lang w:val="es-ES_tradnl"/>
        </w:rPr>
        <w:t xml:space="preserve">adjudicaciones </w:t>
      </w:r>
      <w:r w:rsidRPr="00E24311">
        <w:rPr>
          <w:rFonts w:ascii="Times New Roman" w:hAnsi="Times New Roman" w:cs="Times New Roman"/>
          <w:i/>
          <w:sz w:val="22"/>
          <w:szCs w:val="22"/>
          <w:lang w:val="es-ES_tradnl"/>
        </w:rPr>
        <w:t xml:space="preserve">a </w:t>
      </w:r>
      <w:r w:rsidRPr="00E24311">
        <w:rPr>
          <w:rFonts w:ascii="Times New Roman" w:eastAsia="Arial" w:hAnsi="Times New Roman" w:cs="Times New Roman"/>
          <w:i/>
          <w:iCs/>
          <w:sz w:val="22"/>
          <w:szCs w:val="22"/>
          <w:lang w:val="es-ES_tradnl"/>
        </w:rPr>
        <w:t xml:space="preserve">pequeñas empresas </w:t>
      </w:r>
      <w:r w:rsidRPr="00E24311">
        <w:rPr>
          <w:rFonts w:ascii="Times New Roman" w:hAnsi="Times New Roman" w:cs="Times New Roman"/>
          <w:i/>
          <w:sz w:val="22"/>
          <w:szCs w:val="22"/>
          <w:lang w:val="es-ES_tradnl"/>
        </w:rPr>
        <w:t>u organizaciones sin fines de lucro para la realización de trabajo experimental, de desarrollo o de investigación financiado en su totalidad o en parte con fondos de USAID</w:t>
      </w:r>
      <w:r w:rsidRPr="00E24311">
        <w:rPr>
          <w:rFonts w:ascii="Times New Roman" w:hAnsi="Times New Roman" w:cs="Times New Roman"/>
          <w:sz w:val="22"/>
          <w:szCs w:val="22"/>
          <w:lang w:val="es-ES_tradnl"/>
        </w:rPr>
        <w:t>.</w:t>
      </w:r>
    </w:p>
    <w:p w14:paraId="2B4E4A5F" w14:textId="77777777" w:rsidR="00F66C88" w:rsidRPr="00E24311" w:rsidRDefault="00F66C88" w:rsidP="00F66C88">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7587DD00" w14:textId="77777777" w:rsidR="00F66C88" w:rsidRPr="00E24311" w:rsidRDefault="00F66C88" w:rsidP="003D700F">
      <w:pPr>
        <w:pStyle w:val="ListParagraph"/>
        <w:numPr>
          <w:ilvl w:val="0"/>
          <w:numId w:val="26"/>
        </w:numPr>
        <w:rPr>
          <w:rFonts w:ascii="Times New Roman" w:eastAsia="Arial" w:hAnsi="Times New Roman" w:cs="Times New Roman"/>
          <w:lang w:val="es-ES_tradnl"/>
        </w:rPr>
      </w:pPr>
      <w:r w:rsidRPr="00E24311">
        <w:rPr>
          <w:rFonts w:ascii="Times New Roman" w:hAnsi="Times New Roman" w:cs="Times New Roman"/>
          <w:lang w:val="es-ES_tradnl"/>
        </w:rPr>
        <w:t>Derechos de patentes</w:t>
      </w:r>
    </w:p>
    <w:p w14:paraId="78363591" w14:textId="1FD6CD24" w:rsidR="00F66C88" w:rsidRPr="00E24311" w:rsidRDefault="00F66C88" w:rsidP="003D700F">
      <w:pPr>
        <w:pStyle w:val="ListParagraph"/>
        <w:numPr>
          <w:ilvl w:val="0"/>
          <w:numId w:val="27"/>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 xml:space="preserve">Asignación de derechos principales de patentes.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para efectuar o haber efectuado por o en nombre del Gobierno de EE.UU. el invento en virtud de acuerdo en todo el mundo, y para </w:t>
      </w:r>
      <w:proofErr w:type="spellStart"/>
      <w:r w:rsidRPr="00E24311">
        <w:rPr>
          <w:rFonts w:ascii="Times New Roman" w:hAnsi="Times New Roman" w:cs="Times New Roman"/>
          <w:lang w:val="es-ES_tradnl"/>
        </w:rPr>
        <w:t>sublicenciar</w:t>
      </w:r>
      <w:proofErr w:type="spellEnd"/>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a otros para hacer lo mismo. El beneficiario se compromete a incluir, dentro de la </w:t>
      </w:r>
      <w:r w:rsidRPr="00E24311">
        <w:rPr>
          <w:rFonts w:ascii="Times New Roman" w:hAnsi="Times New Roman" w:cs="Times New Roman"/>
          <w:lang w:val="es-ES_tradnl"/>
        </w:rPr>
        <w:lastRenderedPageBreak/>
        <w:t>especificación de cualquier solicitud de patente de Estados Unidos y de cualquier emisión de patente a partir de ese momento que cubra un invento en virtud de acuerdo, la siguiente declaración: "Esta invención se realizó con el apoyo del Gobierno de EE.UU. bajo [identificar el acuerdo otorgado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por </w:t>
      </w:r>
      <w:r>
        <w:rPr>
          <w:rFonts w:ascii="Times New Roman" w:hAnsi="Times New Roman" w:cs="Times New Roman"/>
          <w:lang w:val="es-ES_tradnl"/>
        </w:rPr>
        <w:t>DOL</w:t>
      </w:r>
      <w:r w:rsidRPr="00E24311">
        <w:rPr>
          <w:rFonts w:ascii="Times New Roman" w:hAnsi="Times New Roman" w:cs="Times New Roman"/>
          <w:lang w:val="es-ES_tradnl"/>
        </w:rPr>
        <w:t>). El Gobierno de EE.UU. posee ciertos derechos en esta invención".</w:t>
      </w:r>
    </w:p>
    <w:p w14:paraId="52B20385" w14:textId="77777777" w:rsidR="00F66C88" w:rsidRPr="00E24311" w:rsidRDefault="00F66C88" w:rsidP="003D700F">
      <w:pPr>
        <w:pStyle w:val="ListParagraph"/>
        <w:numPr>
          <w:ilvl w:val="0"/>
          <w:numId w:val="27"/>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Definiciones. Para efectos de esta disposición, los siguientes términos tendrán el siguiente significado:</w:t>
      </w:r>
    </w:p>
    <w:p w14:paraId="123DEB4C" w14:textId="77777777"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“Invención" se refiere a toda invención o descubrimiento que es o puede ser patentable, o bien, que se protege bajo el Título 35 del Código de los Estados Unidos</w:t>
      </w:r>
      <w:r w:rsidRPr="00E24311">
        <w:rPr>
          <w:rFonts w:ascii="Times New Roman" w:eastAsia="Arial" w:hAnsi="Times New Roman" w:cs="Times New Roman"/>
          <w:lang w:val="es-ES_tradnl"/>
        </w:rPr>
        <w:t xml:space="preserve">.   </w:t>
      </w:r>
    </w:p>
    <w:p w14:paraId="6C787E40" w14:textId="77777777"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“I</w:t>
      </w:r>
      <w:r w:rsidRPr="00E24311">
        <w:rPr>
          <w:rFonts w:ascii="Times New Roman" w:hAnsi="Times New Roman" w:cs="Times New Roman"/>
          <w:lang w:val="es-ES_tradnl"/>
        </w:rPr>
        <w:t xml:space="preserve">nvento en virtud de acuerdo” se refiere a toda invención del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concebida o puesta en práctica por primera vez</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en la realización de trabajos en el marco de esta </w:t>
      </w:r>
      <w:r w:rsidRPr="00E24311">
        <w:rPr>
          <w:rFonts w:ascii="Times New Roman" w:eastAsia="Times New Roman" w:hAnsi="Times New Roman" w:cs="Times New Roman"/>
          <w:lang w:val="es-ES_tradnl" w:eastAsia="es-CL"/>
        </w:rPr>
        <w:t>adjudicación.</w:t>
      </w:r>
    </w:p>
    <w:p w14:paraId="65904D91" w14:textId="77777777" w:rsidR="00F66C88" w:rsidRPr="00E24311" w:rsidRDefault="00F66C88" w:rsidP="003D700F">
      <w:pPr>
        <w:pStyle w:val="ListParagraph"/>
        <w:numPr>
          <w:ilvl w:val="0"/>
          <w:numId w:val="27"/>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beneficiario deberá divulgar</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cada invento en virtud de acuerdo al Sistema de Informe y Seguimiento de Patente (</w:t>
      </w:r>
      <w:hyperlink r:id="rId17" w:history="1">
        <w:r w:rsidRPr="00E24311">
          <w:rPr>
            <w:rStyle w:val="Hyperlink"/>
            <w:rFonts w:ascii="Times New Roman" w:eastAsiaTheme="minorHAnsi" w:hAnsi="Times New Roman" w:cs="Times New Roman"/>
            <w:lang w:val="es-ES_tradnl" w:eastAsia="en-US"/>
          </w:rPr>
          <w:t>http://www.iedison.gov</w:t>
        </w:r>
      </w:hyperlink>
      <w:r w:rsidRPr="00E24311">
        <w:rPr>
          <w:rFonts w:ascii="Times New Roman" w:hAnsi="Times New Roman" w:cs="Times New Roman"/>
          <w:lang w:val="es-ES_tradnl"/>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E24311">
        <w:rPr>
          <w:rFonts w:ascii="Times New Roman" w:eastAsia="Arial" w:hAnsi="Times New Roman" w:cs="Times New Roman"/>
          <w:lang w:val="es-ES_tradnl" w:eastAsia="en-US"/>
        </w:rPr>
        <w:t>.</w:t>
      </w:r>
    </w:p>
    <w:p w14:paraId="6BFC984D" w14:textId="77777777" w:rsidR="00F66C88" w:rsidRPr="00E24311" w:rsidRDefault="00F66C88" w:rsidP="003D700F">
      <w:pPr>
        <w:pStyle w:val="ListParagraph"/>
        <w:numPr>
          <w:ilvl w:val="0"/>
          <w:numId w:val="27"/>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Condiciones sobre cuándo el Gobierno de EE.UU. puede obtener título. El beneficiario debe transferir el título de cualquier invento en virtud de acuerdo a USAID, previa solicitud por escrito, sujeto a la retención del beneficiario de una licencia mundial no exclusiva y libre de </w:t>
      </w:r>
      <w:r w:rsidRPr="00E24311">
        <w:rPr>
          <w:rFonts w:ascii="Times New Roman" w:hAnsi="Times New Roman" w:cs="Times New Roman"/>
          <w:i/>
          <w:lang w:val="es-ES_tradnl"/>
        </w:rPr>
        <w:t>royalties</w:t>
      </w:r>
      <w:r w:rsidRPr="00E24311">
        <w:rPr>
          <w:rFonts w:ascii="Times New Roman" w:hAnsi="Times New Roman" w:cs="Times New Roman"/>
          <w:lang w:val="es-ES_tradnl"/>
        </w:rPr>
        <w:t>,</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sobre cada invento en virtud de acuerdo</w:t>
      </w:r>
      <w:r w:rsidRPr="00E24311">
        <w:rPr>
          <w:rFonts w:ascii="Times New Roman" w:eastAsia="Arial" w:hAnsi="Times New Roman" w:cs="Times New Roman"/>
          <w:lang w:val="es-ES_tradnl" w:eastAsia="en-US"/>
        </w:rPr>
        <w:t>:</w:t>
      </w:r>
    </w:p>
    <w:p w14:paraId="546BC000" w14:textId="326E13EC"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Si el beneficiario no presenta una solicitud de patente de EE.UU., o bien, se abstiene de divulgar el invento en virtud de acuerdo a </w:t>
      </w:r>
      <w:r>
        <w:rPr>
          <w:rFonts w:ascii="Times New Roman" w:hAnsi="Times New Roman" w:cs="Times New Roman"/>
          <w:lang w:val="es-ES_tradnl"/>
        </w:rPr>
        <w:t>DOL</w:t>
      </w:r>
      <w:r w:rsidRPr="00E24311">
        <w:rPr>
          <w:rFonts w:ascii="Times New Roman" w:hAnsi="Times New Roman" w:cs="Times New Roman"/>
          <w:lang w:val="es-ES_tradnl"/>
        </w:rPr>
        <w:t xml:space="preserve">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14:paraId="44B1ADC5" w14:textId="77777777"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En cualquier país en que el beneficiario decide no continuar </w:t>
      </w:r>
      <w:r w:rsidRPr="00E24311">
        <w:rPr>
          <w:rFonts w:ascii="Times New Roman" w:eastAsia="Arial" w:hAnsi="Times New Roman" w:cs="Times New Roman"/>
          <w:lang w:val="es-ES_tradnl" w:eastAsia="en-US"/>
        </w:rPr>
        <w:t xml:space="preserve">con la tramitación </w:t>
      </w:r>
      <w:r w:rsidRPr="00E24311">
        <w:rPr>
          <w:rFonts w:ascii="Times New Roman" w:hAnsi="Times New Roman" w:cs="Times New Roman"/>
          <w:lang w:val="es-ES_tradnl"/>
        </w:rPr>
        <w:t>de cualquier solicitud de, o de no continuar con el pago de las cuotas de mantenimiento, o defender en un nuevo examen o procedimiento de oposición una patente para un invento en virtud de acuerdo</w:t>
      </w:r>
      <w:r w:rsidRPr="00E24311">
        <w:rPr>
          <w:rFonts w:ascii="Times New Roman" w:eastAsia="Arial" w:hAnsi="Times New Roman" w:cs="Times New Roman"/>
          <w:lang w:val="es-ES_tradnl" w:eastAsia="en-US"/>
        </w:rPr>
        <w:t>.</w:t>
      </w:r>
    </w:p>
    <w:p w14:paraId="6F643C60" w14:textId="77777777" w:rsidR="00F66C88" w:rsidRPr="00C04A90" w:rsidRDefault="00F66C88" w:rsidP="003D700F">
      <w:pPr>
        <w:pStyle w:val="ListParagraph"/>
        <w:numPr>
          <w:ilvl w:val="1"/>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 xml:space="preserve">y contratos: El beneficiario debe incluir esta Disposición Estándar, convenientemente modificada para identificar las partes, en todos los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 independientemente del nivel, ya sea trabajo experimental, de desarrollo o de investigación que deba realizar una pequeña empresa</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u organización sin fines de lucro. El beneficiario deberá conservar todos los derechos provistos para el USG en esta Disposición Estándar, y no deberá, como parte de la consideración para la adjudicación del contrato o subcontrato, obtener más derechos en los inventos en virtud de acuerdo del contratista o </w:t>
      </w:r>
      <w:r w:rsidRPr="00E24311">
        <w:rPr>
          <w:rFonts w:ascii="Times New Roman" w:eastAsia="Arial" w:hAnsi="Times New Roman" w:cs="Times New Roman"/>
          <w:lang w:val="es-ES_tradnl"/>
        </w:rPr>
        <w:t xml:space="preserve">sub-beneficiario, </w:t>
      </w:r>
      <w:r w:rsidRPr="00E24311">
        <w:rPr>
          <w:rFonts w:ascii="Times New Roman" w:hAnsi="Times New Roman" w:cs="Times New Roman"/>
          <w:lang w:val="es-ES_tradnl"/>
        </w:rPr>
        <w:t>que los previstos en la presente disposición.</w:t>
      </w:r>
    </w:p>
    <w:p w14:paraId="5CC45DC1" w14:textId="77777777" w:rsidR="00F66C88" w:rsidRPr="0022228B" w:rsidRDefault="00F66C88" w:rsidP="00682FA5">
      <w:pPr>
        <w:rPr>
          <w:rFonts w:ascii="Times New Roman" w:eastAsia="Arial" w:hAnsi="Times New Roman" w:cs="Times New Roman"/>
          <w:lang w:val="es-ES_tradnl"/>
        </w:rPr>
      </w:pPr>
    </w:p>
    <w:p w14:paraId="58C870B9" w14:textId="3960F2DF" w:rsidR="00942A95" w:rsidRPr="00DB4B7C" w:rsidRDefault="004B7922" w:rsidP="00942A95">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RAA14-</w:t>
      </w:r>
      <w:r w:rsidR="00942A95" w:rsidRPr="0022228B">
        <w:rPr>
          <w:rStyle w:val="FontStyle42"/>
          <w:rFonts w:ascii="Times New Roman" w:hAnsi="Times New Roman" w:cs="Times New Roman"/>
          <w:sz w:val="24"/>
          <w:szCs w:val="24"/>
          <w:lang w:val="es-ES_tradnl" w:eastAsia="es"/>
        </w:rPr>
        <w:t>PARTICIPACIÓN DE COSTOS (JUNIO 2012</w:t>
      </w:r>
      <w:r w:rsidR="00DB4B7C">
        <w:rPr>
          <w:rFonts w:ascii="Times New Roman" w:eastAsia="Arial" w:hAnsi="Times New Roman" w:cs="Times New Roman"/>
          <w:b/>
          <w:bCs/>
          <w:lang w:val="es-ES_tradnl"/>
        </w:rPr>
        <w:t>)</w:t>
      </w:r>
    </w:p>
    <w:p w14:paraId="3F4EEDCA" w14:textId="3E789250" w:rsidR="00942A95" w:rsidRPr="00DB4B7C" w:rsidRDefault="00942A95" w:rsidP="00942A95">
      <w:pPr>
        <w:rPr>
          <w:rStyle w:val="FontStyle42"/>
          <w:rFonts w:ascii="Times New Roman" w:eastAsia="Arial" w:hAnsi="Times New Roman" w:cs="Times New Roman"/>
          <w:b w:val="0"/>
          <w:bCs w:val="0"/>
          <w:i/>
          <w:iCs/>
          <w:sz w:val="24"/>
          <w:szCs w:val="24"/>
          <w:lang w:val="es-ES_tradnl"/>
        </w:rPr>
      </w:pPr>
      <w:r w:rsidRPr="005C6079">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Esta disposición debe aplicarse cuando el beneficiario proporciona una Participación de Costos</w:t>
      </w:r>
      <w:r w:rsidRPr="0022228B">
        <w:rPr>
          <w:rFonts w:ascii="Times New Roman" w:hAnsi="Times New Roman" w:cs="Times New Roman"/>
          <w:lang w:val="es-ES_tradnl"/>
        </w:rPr>
        <w:t>.</w:t>
      </w:r>
    </w:p>
    <w:p w14:paraId="5205372C" w14:textId="77777777" w:rsidR="00942A95" w:rsidRPr="0022228B" w:rsidRDefault="00942A95" w:rsidP="00942A95">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PARTICIPACIÓN DE COSTOS (JUNIO 2012</w:t>
      </w:r>
      <w:r w:rsidRPr="0022228B">
        <w:rPr>
          <w:rFonts w:ascii="Times New Roman" w:eastAsia="Arial" w:hAnsi="Times New Roman" w:cs="Times New Roman"/>
          <w:b/>
          <w:bCs/>
          <w:lang w:val="es-ES_tradnl"/>
        </w:rPr>
        <w:t>)</w:t>
      </w:r>
    </w:p>
    <w:p w14:paraId="2D227631" w14:textId="77777777" w:rsidR="00942A95" w:rsidRPr="005C6079" w:rsidRDefault="00942A95" w:rsidP="003D700F">
      <w:pPr>
        <w:pStyle w:val="ListParagraph"/>
        <w:numPr>
          <w:ilvl w:val="4"/>
          <w:numId w:val="9"/>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lastRenderedPageBreak/>
        <w:t xml:space="preserve">Durante el período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el beneficiario se compromete a gastar una cantidad de fondos que provienen de fuentes distintas al Gobierno de EE.UU. especificados como Participación de Costos, según lo previsto en el presupuesto de adjudicación. Toda restricción de Participación de Costos contenida en esta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tendrá prioridad sobre los términos de esta disposición.</w:t>
      </w:r>
    </w:p>
    <w:p w14:paraId="1E1CFC29" w14:textId="77777777" w:rsidR="00942A95" w:rsidRPr="005C6079" w:rsidRDefault="00942A95" w:rsidP="003D700F">
      <w:pPr>
        <w:pStyle w:val="ListParagraph"/>
        <w:numPr>
          <w:ilvl w:val="4"/>
          <w:numId w:val="9"/>
        </w:numPr>
        <w:spacing w:line="240" w:lineRule="auto"/>
        <w:ind w:left="634"/>
        <w:rPr>
          <w:rFonts w:ascii="Times New Roman" w:eastAsia="Arial" w:hAnsi="Times New Roman" w:cs="Times New Roman"/>
          <w:lang w:val="es-ES_tradnl"/>
        </w:rPr>
      </w:pP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 xml:space="preserve">La Participación de Costos del beneficiario en el marco de esta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puede incluir costos de proyecto incurridos por el beneficiario de sus propios fondos, o bien, costos del proyecto financiados con dinero en efectivo, servicios o bienes aportados o donados al beneficiario por otras fuentes distintas al Gobierno de EE.UU., incluyendo </w:t>
      </w:r>
      <w:r w:rsidRPr="005C6079">
        <w:rPr>
          <w:rFonts w:ascii="Times New Roman" w:eastAsia="Arial" w:hAnsi="Times New Roman" w:cs="Times New Roman"/>
          <w:lang w:val="es-ES_tradnl"/>
        </w:rPr>
        <w:t>sub-beneficiarios</w:t>
      </w:r>
      <w:r w:rsidRPr="005C6079">
        <w:rPr>
          <w:rFonts w:ascii="Times New Roman" w:hAnsi="Times New Roman" w:cs="Times New Roman"/>
          <w:lang w:val="es-ES_tradnl"/>
        </w:rPr>
        <w:t>. No toda Participación de Costos requiere desembolsos en efectivo por parte del beneficiario; algunos ejemplos son la depreciación y los cargos por uso de edificios y equipos.</w:t>
      </w:r>
    </w:p>
    <w:p w14:paraId="590279E0" w14:textId="77777777" w:rsidR="00942A95" w:rsidRDefault="00942A95" w:rsidP="003D700F">
      <w:pPr>
        <w:pStyle w:val="ListParagraph"/>
        <w:numPr>
          <w:ilvl w:val="4"/>
          <w:numId w:val="9"/>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Las contribuciones de Participación de Costos del beneficiario</w:t>
      </w: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tanto en efectivo como en especie, deben cumplir con todos los criterios siguientes</w:t>
      </w:r>
      <w:r w:rsidRPr="005C6079">
        <w:rPr>
          <w:rFonts w:ascii="Times New Roman" w:eastAsia="Arial" w:hAnsi="Times New Roman" w:cs="Times New Roman"/>
          <w:lang w:val="es-ES_tradnl"/>
        </w:rPr>
        <w:t>:</w:t>
      </w:r>
    </w:p>
    <w:p w14:paraId="4F0A5D11" w14:textId="77777777" w:rsidR="00942A95"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Son verificables a partir de los registros del beneficiario</w:t>
      </w:r>
      <w:r w:rsidRPr="005C6079">
        <w:rPr>
          <w:rFonts w:ascii="Times New Roman" w:eastAsia="Arial" w:hAnsi="Times New Roman" w:cs="Times New Roman"/>
          <w:lang w:val="es-ES_tradnl"/>
        </w:rPr>
        <w:t>;</w:t>
      </w:r>
    </w:p>
    <w:p w14:paraId="5BA13515"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No se han incluido como contribuciones de Participación de Costos en ningún otro programa asistido por el Gobierno de EE.UU. (USG);</w:t>
      </w:r>
    </w:p>
    <w:p w14:paraId="527E53A6"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Son necesarias y razonables para el cumplimiento adecuado y eficiente de los objetivos de </w:t>
      </w:r>
      <w:r w:rsidRPr="005C6079">
        <w:rPr>
          <w:rFonts w:ascii="Times New Roman" w:eastAsia="Times New Roman" w:hAnsi="Times New Roman" w:cs="Times New Roman"/>
          <w:lang w:val="es-ES_tradnl" w:eastAsia="es-CL"/>
        </w:rPr>
        <w:t>esta adjudicación;</w:t>
      </w:r>
    </w:p>
    <w:p w14:paraId="535BEC28"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Son admisibles bajo la Provisión Estándar, "Costos Admisibles";</w:t>
      </w:r>
    </w:p>
    <w:p w14:paraId="087FA71B"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rPr>
        <w:t xml:space="preserve">No han sido pagadas </w:t>
      </w:r>
      <w:r w:rsidRPr="005C6079">
        <w:rPr>
          <w:rFonts w:ascii="Times New Roman" w:hAnsi="Times New Roman" w:cs="Times New Roman"/>
          <w:lang w:val="es-ES_tradnl"/>
        </w:rPr>
        <w:t>por el USG en el marco de otra subvención o acuerdo (a menos que se autorice que la subvención o acuerdo sea utilizada como Participación de Costos); y</w:t>
      </w:r>
    </w:p>
    <w:p w14:paraId="243A71DB" w14:textId="77777777" w:rsidR="00942A95"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rPr>
        <w:t>Están incluidas en el presupuesto aprobado.</w:t>
      </w:r>
    </w:p>
    <w:p w14:paraId="712E9720" w14:textId="391C129F" w:rsidR="00942A95" w:rsidRPr="005C6079" w:rsidRDefault="00942A95" w:rsidP="003D700F">
      <w:pPr>
        <w:pStyle w:val="ListParagraph"/>
        <w:numPr>
          <w:ilvl w:val="4"/>
          <w:numId w:val="9"/>
        </w:numPr>
        <w:spacing w:line="240" w:lineRule="auto"/>
        <w:rPr>
          <w:rStyle w:val="FontStyle43"/>
          <w:rFonts w:ascii="Times New Roman" w:eastAsia="Arial" w:hAnsi="Times New Roman" w:cs="Times New Roman"/>
          <w:lang w:val="es-ES_tradnl"/>
        </w:rPr>
      </w:pPr>
      <w:r w:rsidRPr="005C6079">
        <w:rPr>
          <w:rFonts w:ascii="Times New Roman" w:hAnsi="Times New Roman" w:cs="Times New Roman"/>
          <w:lang w:val="es-ES_tradnl"/>
        </w:rPr>
        <w:t xml:space="preserve">Los requisitos de origen, nacionalidad y productos restringidos contenidos en la Provisión Estándar "Reglas de Elegibilidad para la Compra de Productos y Servicios de </w:t>
      </w:r>
      <w:r w:rsidR="00A64604">
        <w:rPr>
          <w:rFonts w:ascii="Times New Roman" w:hAnsi="Times New Roman" w:cs="Times New Roman"/>
          <w:lang w:val="es-ES_tradnl"/>
        </w:rPr>
        <w:t>DOL</w:t>
      </w:r>
      <w:r w:rsidRPr="005C6079">
        <w:rPr>
          <w:rFonts w:ascii="Times New Roman" w:hAnsi="Times New Roman" w:cs="Times New Roman"/>
          <w:lang w:val="es-ES_tradnl"/>
        </w:rPr>
        <w:t>" no aplican a los gastos de Participación de Costos.</w:t>
      </w:r>
    </w:p>
    <w:p w14:paraId="2368AC26" w14:textId="77777777" w:rsidR="00942A95" w:rsidRPr="0022228B" w:rsidRDefault="00942A95" w:rsidP="00942A95">
      <w:pPr>
        <w:rPr>
          <w:rFonts w:ascii="Times New Roman" w:eastAsia="Arial" w:hAnsi="Times New Roman" w:cs="Times New Roman"/>
          <w:lang w:val="es-ES_tradnl"/>
        </w:rPr>
      </w:pPr>
      <w:r w:rsidRPr="0022228B">
        <w:rPr>
          <w:rFonts w:ascii="Times New Roman" w:hAnsi="Times New Roman" w:cs="Times New Roman"/>
          <w:lang w:val="es-ES_tradnl"/>
        </w:rPr>
        <w:t>El valor de contribuciones en especie de fuentes distintas al Gobierno de EE.UU.</w:t>
      </w:r>
      <w:r w:rsidRPr="0022228B">
        <w:rPr>
          <w:rFonts w:ascii="Times New Roman" w:eastAsia="Arial" w:hAnsi="Times New Roman" w:cs="Times New Roman"/>
          <w:lang w:val="es-ES_tradnl"/>
        </w:rPr>
        <w:t xml:space="preserve"> que se </w:t>
      </w:r>
      <w:r w:rsidRPr="0022228B">
        <w:rPr>
          <w:rFonts w:ascii="Times New Roman" w:hAnsi="Times New Roman" w:cs="Times New Roman"/>
          <w:lang w:val="es-ES_tradnl"/>
        </w:rPr>
        <w:t>aplica a Participación de Costos se establece según los siguientes procedimientos:</w:t>
      </w:r>
    </w:p>
    <w:p w14:paraId="01A0FB82" w14:textId="77777777" w:rsidR="00942A95" w:rsidRDefault="00942A95" w:rsidP="003D700F">
      <w:pPr>
        <w:pStyle w:val="ListParagraph"/>
        <w:numPr>
          <w:ilvl w:val="3"/>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5C6079">
        <w:rPr>
          <w:rFonts w:ascii="Times New Roman" w:eastAsia="Arial" w:hAnsi="Times New Roman" w:cs="Times New Roman"/>
          <w:lang w:val="es-ES_tradnl"/>
        </w:rPr>
        <w:t xml:space="preserve">se </w:t>
      </w:r>
      <w:r w:rsidRPr="005C6079">
        <w:rPr>
          <w:rFonts w:ascii="Times New Roman" w:hAnsi="Times New Roman" w:cs="Times New Roman"/>
          <w:lang w:val="es-ES_tradnl"/>
        </w:rPr>
        <w:t>puede incluir el pago de beneficios complementarios</w:t>
      </w: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que sean razonables, admisibles y asignables</w:t>
      </w:r>
      <w:r w:rsidRPr="005C6079">
        <w:rPr>
          <w:rFonts w:ascii="Times New Roman" w:eastAsia="Arial" w:hAnsi="Times New Roman" w:cs="Times New Roman"/>
          <w:lang w:val="es-ES_tradnl"/>
        </w:rPr>
        <w:t>.</w:t>
      </w:r>
    </w:p>
    <w:p w14:paraId="17DD6B91" w14:textId="77777777" w:rsidR="00942A95" w:rsidRPr="005C6079" w:rsidRDefault="00942A95" w:rsidP="003D700F">
      <w:pPr>
        <w:pStyle w:val="ListParagraph"/>
        <w:numPr>
          <w:ilvl w:val="3"/>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estimado de los suministros y equipos donados debe ser razonable, y no debe exceder el valor justo de mercado de la propiedad en el momento de la donación.</w:t>
      </w:r>
    </w:p>
    <w:p w14:paraId="24745C24" w14:textId="77777777" w:rsidR="00942A95" w:rsidRPr="005C6079" w:rsidRDefault="00942A95" w:rsidP="003D700F">
      <w:pPr>
        <w:pStyle w:val="ListParagraph"/>
        <w:numPr>
          <w:ilvl w:val="3"/>
          <w:numId w:val="10"/>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rPr>
        <w:t xml:space="preserve"> </w:t>
      </w:r>
      <w:r w:rsidRPr="005C6079">
        <w:rPr>
          <w:rFonts w:ascii="Times New Roman" w:hAnsi="Times New Roman" w:cs="Times New Roman"/>
          <w:lang w:val="es-ES_tradnl"/>
        </w:rPr>
        <w:t>El valor de los bienes donados se debe determinar conforme a las políticas contables habituales del beneficiario con los siguientes requisitos:</w:t>
      </w:r>
    </w:p>
    <w:p w14:paraId="1EFF947A"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Si el propósito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es ayudar al beneficiario en la adquisición de equipos, edificios o terrenos, el valor total de los bienes donados pueden asignarse a Participación de Costos.</w:t>
      </w:r>
    </w:p>
    <w:p w14:paraId="4DEFE1C7"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Si el propósito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w14:paraId="06B55C23"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lastRenderedPageBreak/>
        <w:t>El valor de terrenos y edificios donados no debe exceder su valor justo de mercado al momento de la donación al beneficiario, según lo establecido por un tasador independiente.</w:t>
      </w:r>
    </w:p>
    <w:p w14:paraId="769C557F"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 los equipos donados no debe superar el valor justo de mercado de equipos de la misma antigüedad y condición al momento de la donación.</w:t>
      </w:r>
    </w:p>
    <w:p w14:paraId="6688DE79"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del espacio donado no debe superar el valor justo de arriendo del espacio e instalaciones comparables en un edificio de propiedad privada ubicado en la misma localidad, según lo determinado por una investigación de mercado adecuada.</w:t>
      </w:r>
    </w:p>
    <w:p w14:paraId="2BCBB308"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del material prestado no debe exceder su valor justo de arriendo.</w:t>
      </w:r>
    </w:p>
    <w:p w14:paraId="55A154E6" w14:textId="06D90CCC" w:rsidR="00942A95" w:rsidRPr="0022228B" w:rsidRDefault="00942A95" w:rsidP="00942A95">
      <w:pPr>
        <w:rPr>
          <w:rFonts w:ascii="Times New Roman" w:hAnsi="Times New Roman" w:cs="Times New Roman"/>
          <w:lang w:val="es-ES_tradnl"/>
        </w:rPr>
      </w:pPr>
      <w:r w:rsidRPr="0022228B">
        <w:rPr>
          <w:rFonts w:ascii="Times New Roman" w:hAnsi="Times New Roman" w:cs="Times New Roman"/>
          <w:lang w:val="es-ES_tradnl"/>
        </w:rPr>
        <w:t>El beneficiario deberá proporcionar registro de apoyo a las contrib</w:t>
      </w:r>
      <w:r w:rsidR="00DB4B7C">
        <w:rPr>
          <w:rFonts w:ascii="Times New Roman" w:hAnsi="Times New Roman" w:cs="Times New Roman"/>
          <w:lang w:val="es-ES_tradnl"/>
        </w:rPr>
        <w:t>uciones en especie de terceros.</w:t>
      </w:r>
    </w:p>
    <w:p w14:paraId="2942D339" w14:textId="77777777" w:rsidR="00942A95" w:rsidRPr="005C6079" w:rsidRDefault="00942A95" w:rsidP="003D700F">
      <w:pPr>
        <w:pStyle w:val="ListParagraph"/>
        <w:numPr>
          <w:ilvl w:val="0"/>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Los servicios voluntarios deben documentarse y, en la medida de lo posible, ser respaldados por los mismos métodos usados ​​por el beneficiario para la información de sus empleados.</w:t>
      </w:r>
    </w:p>
    <w:p w14:paraId="03ADF91E" w14:textId="77777777" w:rsidR="00942A95" w:rsidRPr="005C6079" w:rsidRDefault="00942A95" w:rsidP="003D700F">
      <w:pPr>
        <w:pStyle w:val="ListParagraph"/>
        <w:numPr>
          <w:ilvl w:val="0"/>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La base para determinar la valoración de servicios personales, materiales, equipos, edificios y terrenos debe documentarse.</w:t>
      </w:r>
    </w:p>
    <w:p w14:paraId="443AAB58" w14:textId="6B48E0F7" w:rsidR="00942A95" w:rsidRPr="005C6079" w:rsidRDefault="00942A95" w:rsidP="003D700F">
      <w:pPr>
        <w:pStyle w:val="ListParagraph"/>
        <w:numPr>
          <w:ilvl w:val="0"/>
          <w:numId w:val="12"/>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Si el beneficiario gasta menos de lo acordado en Participación de Costos conforme a lo especificado en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el AO podría aplicar la diferencia para reducir el monto de fondos de </w:t>
      </w:r>
      <w:r w:rsidR="00A64604">
        <w:rPr>
          <w:rFonts w:ascii="Times New Roman" w:hAnsi="Times New Roman" w:cs="Times New Roman"/>
          <w:lang w:val="es-ES_tradnl"/>
        </w:rPr>
        <w:t>DOL</w:t>
      </w:r>
      <w:r w:rsidRPr="005C6079">
        <w:rPr>
          <w:rFonts w:ascii="Times New Roman" w:hAnsi="Times New Roman" w:cs="Times New Roman"/>
          <w:lang w:val="es-ES_tradnl"/>
        </w:rPr>
        <w:t xml:space="preserve"> para el siguiente período de financiación, podría requerir al beneficiario el reembolso de la diferencia a </w:t>
      </w:r>
      <w:r w:rsidR="00A64604">
        <w:rPr>
          <w:rFonts w:ascii="Times New Roman" w:hAnsi="Times New Roman" w:cs="Times New Roman"/>
          <w:lang w:val="es-ES_tradnl"/>
        </w:rPr>
        <w:t>DOL</w:t>
      </w:r>
      <w:r w:rsidRPr="005C6079">
        <w:rPr>
          <w:rFonts w:ascii="Times New Roman" w:hAnsi="Times New Roman" w:cs="Times New Roman"/>
          <w:lang w:val="es-ES_tradnl"/>
        </w:rPr>
        <w:t xml:space="preserve"> una vez que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caduque o se le dé término o, por último, reducir el monto en Participación de Costos requerido en </w:t>
      </w:r>
      <w:r w:rsidRPr="005C6079">
        <w:rPr>
          <w:rFonts w:ascii="Times New Roman" w:eastAsia="Times New Roman" w:hAnsi="Times New Roman" w:cs="Times New Roman"/>
          <w:lang w:val="es-ES_tradnl" w:eastAsia="es-CL"/>
        </w:rPr>
        <w:t>esta adjudicación.</w:t>
      </w:r>
    </w:p>
    <w:p w14:paraId="2BA6016F" w14:textId="7953CF83" w:rsidR="00942A95" w:rsidRPr="00F66C88" w:rsidRDefault="00942A95" w:rsidP="003D700F">
      <w:pPr>
        <w:pStyle w:val="ListParagraph"/>
        <w:numPr>
          <w:ilvl w:val="0"/>
          <w:numId w:val="12"/>
        </w:numPr>
        <w:spacing w:before="0" w:after="0"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En caso de cualquier negativa de financiación de gastos pertenecientes a fondos de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de </w:t>
      </w:r>
      <w:r w:rsidR="00A64604">
        <w:rPr>
          <w:rFonts w:ascii="Times New Roman" w:hAnsi="Times New Roman" w:cs="Times New Roman"/>
          <w:lang w:val="es-ES_tradnl"/>
        </w:rPr>
        <w:t>DOL</w:t>
      </w:r>
      <w:r w:rsidRPr="005C6079">
        <w:rPr>
          <w:rFonts w:ascii="Times New Roman" w:hAnsi="Times New Roman" w:cs="Times New Roman"/>
          <w:lang w:val="es-ES_tradnl"/>
        </w:rPr>
        <w:t xml:space="preserve">, el beneficiario puede sustituir los gastos realizados con fondos que no provienen del Gobierno de EE.UU., siempre que sean elegibles conforme a todas las Disposiciones Estándar de esta </w:t>
      </w:r>
      <w:r w:rsidRPr="005C6079">
        <w:rPr>
          <w:rFonts w:ascii="Times New Roman" w:eastAsia="Times New Roman" w:hAnsi="Times New Roman" w:cs="Times New Roman"/>
          <w:lang w:val="es-ES_tradnl" w:eastAsia="es-CL"/>
        </w:rPr>
        <w:t>adjudicación.</w:t>
      </w:r>
    </w:p>
    <w:p w14:paraId="0024A752" w14:textId="77777777" w:rsidR="00F66C88" w:rsidRPr="00B602B8" w:rsidRDefault="00F66C88" w:rsidP="00F66C88">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1933B5C1" w14:textId="77777777" w:rsidR="00F66C88" w:rsidRPr="00B602B8" w:rsidRDefault="00F66C88" w:rsidP="00F66C88">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6FD07318" w14:textId="77777777" w:rsidR="00F66C88" w:rsidRPr="00B602B8" w:rsidRDefault="00F66C88" w:rsidP="00F66C88">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2ADC60F4"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638038A5"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w:t>
      </w:r>
      <w:r w:rsidRPr="00B602B8">
        <w:rPr>
          <w:rFonts w:ascii="Times New Roman" w:hAnsi="Times New Roman" w:cs="Times New Roman"/>
          <w:lang w:val="es-ES_tradnl"/>
        </w:rPr>
        <w:lastRenderedPageBreak/>
        <w:t xml:space="preserve">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490A0122"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1FDA6479"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184D37BF"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6560604B"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p>
    <w:p w14:paraId="3D5B0925" w14:textId="77777777" w:rsidR="00F66C88" w:rsidRPr="00B602B8" w:rsidRDefault="00F66C88" w:rsidP="00F66C88">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687A997F" w14:textId="77777777" w:rsidR="00F66C88" w:rsidRPr="00B602B8" w:rsidRDefault="00F66C88" w:rsidP="003D700F">
      <w:pPr>
        <w:pStyle w:val="ListParagraph"/>
        <w:numPr>
          <w:ilvl w:val="0"/>
          <w:numId w:val="30"/>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suministros o servicios a las poblaciones finales que reciben dichos suministros o servicios en los países anfitriones;</w:t>
      </w:r>
    </w:p>
    <w:p w14:paraId="425F7ACC" w14:textId="77777777" w:rsidR="00F66C88" w:rsidRPr="00B602B8" w:rsidRDefault="00F66C88" w:rsidP="003D700F">
      <w:pPr>
        <w:pStyle w:val="ListParagraph"/>
        <w:numPr>
          <w:ilvl w:val="0"/>
          <w:numId w:val="30"/>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63F6BFE5" w14:textId="77777777" w:rsidR="00F66C88" w:rsidRPr="00B602B8" w:rsidRDefault="00F66C88" w:rsidP="003D700F">
      <w:pPr>
        <w:pStyle w:val="ListParagraph"/>
        <w:numPr>
          <w:ilvl w:val="0"/>
          <w:numId w:val="30"/>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0C2CA197"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273FD8D3"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576DEE9E"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2F6806AE"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44D50E89"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3C9B88FE" w14:textId="0BA3E6AB" w:rsidR="00F66C88" w:rsidRPr="005E6AD0"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 xml:space="preserve">Esta disposición incluye términos y condiciones expresos de la adjudicación, y cualquier violación de la misma será causal de terminación unilateral de la adjudicación por </w:t>
      </w:r>
      <w:r>
        <w:rPr>
          <w:rFonts w:ascii="Times New Roman" w:hAnsi="Times New Roman" w:cs="Times New Roman"/>
          <w:lang w:val="es-ES_tradnl"/>
        </w:rPr>
        <w:t>DOL</w:t>
      </w:r>
      <w:r w:rsidRPr="00B602B8">
        <w:rPr>
          <w:rFonts w:ascii="Times New Roman" w:hAnsi="Times New Roman" w:cs="Times New Roman"/>
          <w:lang w:val="es-ES_tradnl"/>
        </w:rPr>
        <w:t xml:space="preserve"> antes del final de su mandato</w:t>
      </w:r>
    </w:p>
    <w:p w14:paraId="35E34F57" w14:textId="77777777" w:rsidR="00F66C88" w:rsidRDefault="00F66C88" w:rsidP="00F66C88">
      <w:pPr>
        <w:pStyle w:val="Style26"/>
        <w:widowControl/>
        <w:jc w:val="both"/>
        <w:rPr>
          <w:rStyle w:val="FontStyle43"/>
          <w:rFonts w:ascii="Times New Roman" w:hAnsi="Times New Roman" w:cs="Times New Roman"/>
          <w:lang w:val="es-ES_tradnl" w:eastAsia="en-US"/>
        </w:rPr>
      </w:pPr>
    </w:p>
    <w:p w14:paraId="2859D803" w14:textId="77777777" w:rsidR="00F66C88" w:rsidRDefault="00F66C88" w:rsidP="00F66C88">
      <w:pPr>
        <w:rPr>
          <w:rFonts w:ascii="Times New Roman" w:eastAsia="Arial" w:hAnsi="Times New Roman" w:cs="Times New Roman"/>
          <w:lang w:val="es-ES_tradnl"/>
        </w:rPr>
      </w:pPr>
    </w:p>
    <w:p w14:paraId="023BFD7E" w14:textId="77777777" w:rsidR="00F66C88" w:rsidRPr="000A226E" w:rsidRDefault="00F66C88" w:rsidP="00F66C88">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RAA27-</w:t>
      </w: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527885BE"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eastAsia="Arial" w:hAnsi="Times New Roman" w:cs="Times New Roman"/>
          <w:i/>
          <w:iCs/>
          <w:sz w:val="22"/>
          <w:szCs w:val="22"/>
          <w:lang w:val="es-ES_tradnl"/>
        </w:rPr>
        <w:t>APLICABILIDAD</w:t>
      </w:r>
      <w:r w:rsidRPr="000A226E">
        <w:rPr>
          <w:rFonts w:ascii="Times New Roman" w:eastAsia="Arial" w:hAnsi="Times New Roman" w:cs="Times New Roman"/>
          <w:i/>
          <w:sz w:val="22"/>
          <w:szCs w:val="22"/>
          <w:lang w:val="es-ES_tradnl"/>
        </w:rPr>
        <w:t>:</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La siguiente disposición debe aplicarse cuando se espera que el beneficiario contrate</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servicios a realizarse en el extranjero</w:t>
      </w:r>
      <w:r w:rsidRPr="000A226E">
        <w:rPr>
          <w:rFonts w:ascii="Times New Roman" w:hAnsi="Times New Roman" w:cs="Times New Roman"/>
          <w:sz w:val="22"/>
          <w:szCs w:val="22"/>
          <w:lang w:val="es-ES_tradnl"/>
        </w:rPr>
        <w:t>.</w:t>
      </w:r>
    </w:p>
    <w:p w14:paraId="74AFA1FD" w14:textId="77777777" w:rsidR="00F66C88" w:rsidRPr="000A226E" w:rsidRDefault="00F66C88" w:rsidP="00F66C88">
      <w:pPr>
        <w:jc w:val="center"/>
        <w:rPr>
          <w:rFonts w:ascii="Times New Roman" w:eastAsia="Arial" w:hAnsi="Times New Roman" w:cs="Times New Roman"/>
          <w:sz w:val="22"/>
          <w:szCs w:val="22"/>
          <w:lang w:val="es-ES_tradnl"/>
        </w:rPr>
      </w:pPr>
      <w:r w:rsidRPr="000A226E">
        <w:rPr>
          <w:rStyle w:val="FontStyle42"/>
          <w:rFonts w:ascii="Times New Roman" w:hAnsi="Times New Roman" w:cs="Times New Roman"/>
          <w:lang w:val="es-ES_tradnl" w:eastAsia="es"/>
        </w:rPr>
        <w:lastRenderedPageBreak/>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10E66132"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Todos los contratos celebrados por el beneficiario en virtud de </w:t>
      </w:r>
      <w:r w:rsidRPr="000A226E">
        <w:rPr>
          <w:rFonts w:ascii="Times New Roman" w:eastAsia="Times New Roman" w:hAnsi="Times New Roman" w:cs="Times New Roman"/>
          <w:sz w:val="22"/>
          <w:szCs w:val="22"/>
          <w:lang w:val="es-ES_tradnl" w:eastAsia="es-CL"/>
        </w:rPr>
        <w:t>esta adjudicación</w:t>
      </w:r>
      <w:r w:rsidRPr="000A226E">
        <w:rPr>
          <w:rFonts w:ascii="Times New Roman" w:hAnsi="Times New Roman" w:cs="Times New Roman"/>
          <w:sz w:val="22"/>
          <w:szCs w:val="22"/>
          <w:lang w:val="es-ES_tradnl"/>
        </w:rPr>
        <w:t xml:space="preserve"> para servicios que se realicen en el extranjero deberán contener la siguiente disposición, según corresponda.</w:t>
      </w:r>
    </w:p>
    <w:p w14:paraId="712B7F6C"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b/>
          <w:caps/>
          <w:sz w:val="22"/>
          <w:szCs w:val="22"/>
          <w:lang w:val="es-ES_tradnl"/>
        </w:rPr>
        <w:t xml:space="preserve">Seguro de indemnización DE LOS TRABAJADORES </w:t>
      </w:r>
      <w:r w:rsidRPr="000A226E">
        <w:rPr>
          <w:rFonts w:ascii="Times New Roman" w:eastAsia="Arial" w:hAnsi="Times New Roman" w:cs="Times New Roman"/>
          <w:b/>
          <w:bCs/>
          <w:sz w:val="22"/>
          <w:szCs w:val="22"/>
          <w:lang w:val="es-ES_tradnl"/>
        </w:rPr>
        <w:t>(</w:t>
      </w:r>
      <w:r w:rsidRPr="000A226E">
        <w:rPr>
          <w:rFonts w:ascii="Times New Roman" w:eastAsia="Arial" w:hAnsi="Times New Roman" w:cs="Times New Roman"/>
          <w:b/>
          <w:bCs/>
          <w:i/>
          <w:sz w:val="22"/>
          <w:szCs w:val="22"/>
          <w:lang w:val="es-ES_tradnl"/>
        </w:rPr>
        <w:t>DEFENSE BASE ACT</w:t>
      </w:r>
      <w:r w:rsidRPr="000A226E">
        <w:rPr>
          <w:rFonts w:ascii="Times New Roman" w:eastAsia="Arial" w:hAnsi="Times New Roman" w:cs="Times New Roman"/>
          <w:b/>
          <w:bCs/>
          <w:sz w:val="22"/>
          <w:szCs w:val="22"/>
          <w:lang w:val="es-ES_tradnl"/>
        </w:rPr>
        <w:t>)</w:t>
      </w:r>
    </w:p>
    <w:p w14:paraId="2CC43E48" w14:textId="77777777" w:rsidR="00F66C88" w:rsidRPr="000A226E" w:rsidRDefault="00F66C88" w:rsidP="003D700F">
      <w:pPr>
        <w:pStyle w:val="ListParagraph"/>
        <w:numPr>
          <w:ilvl w:val="0"/>
          <w:numId w:val="28"/>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eastAsia="fr-FR"/>
        </w:rPr>
        <w:t>(а)</w:t>
      </w:r>
      <w:r w:rsidRPr="000A226E">
        <w:rPr>
          <w:rFonts w:ascii="Times New Roman" w:eastAsia="Times New Roman" w:hAnsi="Times New Roman" w:cs="Times New Roman"/>
          <w:lang w:val="es-ES_tradnl" w:eastAsia="fr-FR"/>
        </w:rPr>
        <w:t xml:space="preserve"> </w:t>
      </w:r>
      <w:r w:rsidRPr="000A226E">
        <w:rPr>
          <w:rFonts w:ascii="Times New Roman" w:hAnsi="Times New Roman" w:cs="Times New Roman"/>
          <w:lang w:val="es-ES_tradnl"/>
        </w:rPr>
        <w:t>El Contratista debe</w:t>
      </w:r>
      <w:r w:rsidRPr="000A226E">
        <w:rPr>
          <w:rFonts w:ascii="Times New Roman" w:eastAsia="Arial" w:hAnsi="Times New Roman" w:cs="Times New Roman"/>
          <w:lang w:val="es-ES_tradnl" w:eastAsia="en-US"/>
        </w:rPr>
        <w:t>rá:</w:t>
      </w:r>
    </w:p>
    <w:p w14:paraId="7F962725" w14:textId="1EC3D36D"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Antes de iniciar </w:t>
      </w:r>
      <w:r w:rsidRPr="000A226E">
        <w:rPr>
          <w:rFonts w:ascii="Times New Roman" w:eastAsia="Arial" w:hAnsi="Times New Roman" w:cs="Times New Roman"/>
          <w:lang w:val="es-ES_tradnl" w:eastAsia="en-US"/>
        </w:rPr>
        <w:t>la ejecución</w:t>
      </w:r>
      <w:r w:rsidRPr="000A226E">
        <w:rPr>
          <w:rFonts w:ascii="Times New Roman" w:hAnsi="Times New Roman" w:cs="Times New Roman"/>
          <w:lang w:val="es-ES_tradnl"/>
        </w:rPr>
        <w:t xml:space="preserve"> de este contrato, establecer disposiciones para proveer para el pago de indemnización por incapacidad y beneficios médicos a los empleados cubiertos</w:t>
      </w:r>
      <w:r w:rsidRPr="000A226E">
        <w:rPr>
          <w:rFonts w:ascii="Times New Roman" w:eastAsia="Arial" w:hAnsi="Times New Roman" w:cs="Times New Roman"/>
          <w:lang w:val="es-ES_tradnl" w:eastAsia="en-US"/>
        </w:rPr>
        <w:t>,</w:t>
      </w:r>
      <w:r w:rsidRPr="000A226E">
        <w:rPr>
          <w:rFonts w:ascii="Times New Roman" w:hAnsi="Times New Roman" w:cs="Times New Roman"/>
          <w:lang w:val="es-ES_tradnl"/>
        </w:rPr>
        <w:t xml:space="preserve"> y beneficios por muerte a sus sobrevivientes elegibles, mediante la compra del seguro de la Ley Base de Defensa (DBA), de conformidad con los términos del contrato entre </w:t>
      </w:r>
      <w:r>
        <w:rPr>
          <w:rFonts w:ascii="Times New Roman" w:hAnsi="Times New Roman" w:cs="Times New Roman"/>
          <w:lang w:val="es-ES_tradnl"/>
        </w:rPr>
        <w:t>DOL</w:t>
      </w:r>
      <w:r w:rsidRPr="000A226E">
        <w:rPr>
          <w:rFonts w:ascii="Times New Roman" w:hAnsi="Times New Roman" w:cs="Times New Roman"/>
          <w:lang w:val="es-ES_tradnl"/>
        </w:rPr>
        <w:t xml:space="preserve"> y la compañía de seguros de DBA de </w:t>
      </w:r>
      <w:r>
        <w:rPr>
          <w:rFonts w:ascii="Times New Roman" w:hAnsi="Times New Roman" w:cs="Times New Roman"/>
          <w:lang w:val="es-ES_tradnl"/>
        </w:rPr>
        <w:t>DOL</w:t>
      </w:r>
      <w:r w:rsidRPr="000A226E">
        <w:rPr>
          <w:rFonts w:ascii="Times New Roman" w:hAnsi="Times New Roman" w:cs="Times New Roman"/>
          <w:lang w:val="es-ES_tradnl"/>
        </w:rPr>
        <w:t xml:space="preserve">, a menos que el Contratista califique como un auto-asegurado bajo la Ley de Seguro de Compensación para Trabajadores Marítimos y Portuarios (33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 xml:space="preserve">932) prorrogado por la Ley Base de Defensa (42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1651, y ss.), o tuviera aprobado un acuerdo de calificación retrospectiva para DBA. El Contratista deberá seguir manteniendo estas disposiciones para proporcionar estos beneficios de la Ley Base de Defensa hasta que se complete la ejecución del contrato.</w:t>
      </w:r>
    </w:p>
    <w:p w14:paraId="3E68B239" w14:textId="0F835678"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Pr>
          <w:rFonts w:ascii="Times New Roman" w:hAnsi="Times New Roman" w:cs="Times New Roman"/>
          <w:lang w:val="es-ES_tradnl"/>
        </w:rPr>
        <w:t>DOL</w:t>
      </w:r>
      <w:r w:rsidRPr="000A226E">
        <w:rPr>
          <w:rFonts w:ascii="Times New Roman" w:hAnsi="Times New Roman" w:cs="Times New Roman"/>
          <w:lang w:val="es-ES_tradnl"/>
        </w:rPr>
        <w:t xml:space="preserve"> o el Contratista han obtenido una renuncia a la cobertura de DBA de acuerdo con AIDAR 728.305-70(a) para los empleados del contratista que no 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trabajador, cualquiera de ellos que ofrezca mayores beneficios. El Departamento de Trabajo ha concedido renuncias de exenciones parciales a la cobertura de DBA aplicables a contratos financiados por </w:t>
      </w:r>
      <w:r>
        <w:rPr>
          <w:rFonts w:ascii="Times New Roman" w:hAnsi="Times New Roman" w:cs="Times New Roman"/>
          <w:lang w:val="es-ES_tradnl"/>
        </w:rPr>
        <w:t>DOL</w:t>
      </w:r>
      <w:r w:rsidRPr="000A226E">
        <w:rPr>
          <w:rFonts w:ascii="Times New Roman" w:hAnsi="Times New Roman" w:cs="Times New Roman"/>
          <w:lang w:val="es-ES_tradnl"/>
        </w:rPr>
        <w:t xml:space="preserve"> realizados en los países que se detalla en la Lista de Renuncias a la Ley Base de Defensa (DBA). </w:t>
      </w:r>
    </w:p>
    <w:p w14:paraId="518A113E"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0A226E">
        <w:rPr>
          <w:rFonts w:ascii="Times New Roman" w:eastAsia="Arial" w:hAnsi="Times New Roman" w:cs="Times New Roman"/>
          <w:lang w:val="es-ES_tradnl" w:eastAsia="en-US"/>
        </w:rPr>
        <w:t xml:space="preserve">U.S.C. 930(a), 20 CFR 702.201 </w:t>
      </w:r>
      <w:proofErr w:type="spellStart"/>
      <w:r w:rsidRPr="000A226E">
        <w:rPr>
          <w:rFonts w:ascii="Times New Roman" w:eastAsia="Arial" w:hAnsi="Times New Roman" w:cs="Times New Roman"/>
          <w:lang w:val="es-ES_tradnl" w:eastAsia="en-US"/>
        </w:rPr>
        <w:t>to</w:t>
      </w:r>
      <w:proofErr w:type="spellEnd"/>
      <w:r w:rsidRPr="000A226E">
        <w:rPr>
          <w:rFonts w:ascii="Times New Roman" w:eastAsia="Arial" w:hAnsi="Times New Roman" w:cs="Times New Roman"/>
          <w:lang w:val="es-ES_tradnl" w:eastAsia="en-US"/>
        </w:rPr>
        <w:t xml:space="preserve"> 702.203</w:t>
      </w:r>
      <w:r w:rsidRPr="000A226E">
        <w:rPr>
          <w:rFonts w:ascii="Times New Roman" w:hAnsi="Times New Roman" w:cs="Times New Roman"/>
          <w:lang w:val="es-ES_tradnl"/>
        </w:rPr>
        <w:t xml:space="preserve">). </w:t>
      </w:r>
    </w:p>
    <w:p w14:paraId="38C45DE0"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Pagar toda indemnización debida por incapacidad o muerte dentro de los plazos exigidos por la Ley de Seguro de Compensación para Trabajadores Marítimos y Portuarios (</w:t>
      </w:r>
      <w:r w:rsidRPr="000A226E">
        <w:rPr>
          <w:rFonts w:ascii="Times New Roman" w:eastAsia="Arial" w:hAnsi="Times New Roman" w:cs="Times New Roman"/>
          <w:lang w:val="es-ES_tradnl" w:eastAsia="en-US"/>
        </w:rPr>
        <w:t>33 U.S.C. 914,20 CFR 702.231 y 703.232).</w:t>
      </w:r>
    </w:p>
    <w:p w14:paraId="605238DC"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Proporcionar atención médica según lo exige la Ley de Seguro de Compensación para Trabajadores Marítimos y Portuarios (33 USC 907,20 CFR 702.402 y 702.419).</w:t>
      </w:r>
    </w:p>
    <w:p w14:paraId="4D5C2BA2"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sidRPr="000A226E">
        <w:rPr>
          <w:rFonts w:ascii="Times New Roman" w:eastAsia="Arial" w:hAnsi="Times New Roman" w:cs="Times New Roman"/>
          <w:lang w:val="es-ES_tradnl"/>
        </w:rPr>
        <w:t>controvierte</w:t>
      </w:r>
      <w:r w:rsidRPr="000A226E">
        <w:rPr>
          <w:rFonts w:ascii="Times New Roman" w:hAnsi="Times New Roman" w:cs="Times New Roman"/>
          <w:lang w:val="es-ES_tradnl"/>
        </w:rPr>
        <w:t xml:space="preserve"> el derecho a indemnización, presentar el Formulario LS-207 (Notificación de </w:t>
      </w:r>
      <w:proofErr w:type="spellStart"/>
      <w:r w:rsidRPr="000A226E">
        <w:rPr>
          <w:rFonts w:ascii="Times New Roman" w:hAnsi="Times New Roman" w:cs="Times New Roman"/>
          <w:lang w:val="es-ES_tradnl"/>
        </w:rPr>
        <w:t>Controversión</w:t>
      </w:r>
      <w:proofErr w:type="spellEnd"/>
      <w:r w:rsidRPr="000A226E">
        <w:rPr>
          <w:rFonts w:ascii="Times New Roman" w:hAnsi="Times New Roman" w:cs="Times New Roman"/>
          <w:lang w:val="es-ES_tradnl"/>
        </w:rPr>
        <w:t xml:space="preserve"> del Derecho a Indemnización)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914(d), 20 CFR 702.251</w:t>
      </w:r>
      <w:r w:rsidRPr="000A226E">
        <w:rPr>
          <w:rFonts w:ascii="Times New Roman" w:hAnsi="Times New Roman" w:cs="Times New Roman"/>
          <w:lang w:val="es-ES_tradnl"/>
        </w:rPr>
        <w:t>).</w:t>
      </w:r>
    </w:p>
    <w:p w14:paraId="6402CC47"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rPr>
        <w:t>E</w:t>
      </w:r>
      <w:r w:rsidRPr="000A226E">
        <w:rPr>
          <w:rFonts w:ascii="Times New Roman" w:hAnsi="Times New Roman" w:cs="Times New Roman"/>
          <w:lang w:val="es-ES_tradnl"/>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w:t>
      </w:r>
      <w:r w:rsidRPr="000A226E">
        <w:rPr>
          <w:rFonts w:ascii="Times New Roman" w:eastAsia="Corbel" w:hAnsi="Times New Roman" w:cs="Times New Roman"/>
          <w:bCs/>
          <w:lang w:val="es-ES_tradnl"/>
        </w:rPr>
        <w:t>(C),</w:t>
      </w:r>
      <w:r w:rsidRPr="000A226E">
        <w:rPr>
          <w:rFonts w:ascii="Times New Roman" w:eastAsia="Corbel" w:hAnsi="Times New Roman" w:cs="Times New Roman"/>
          <w:b/>
          <w:bCs/>
          <w:lang w:val="es-ES_tradnl"/>
        </w:rPr>
        <w:t xml:space="preserve"> </w:t>
      </w:r>
      <w:r w:rsidRPr="000A226E">
        <w:rPr>
          <w:rFonts w:ascii="Times New Roman" w:eastAsia="Arial" w:hAnsi="Times New Roman" w:cs="Times New Roman"/>
          <w:lang w:val="es-ES_tradnl"/>
        </w:rPr>
        <w:t>20 CFR 702.234</w:t>
      </w:r>
      <w:r w:rsidRPr="000A226E">
        <w:rPr>
          <w:rFonts w:ascii="Times New Roman" w:hAnsi="Times New Roman" w:cs="Times New Roman"/>
          <w:lang w:val="es-ES_tradnl"/>
        </w:rPr>
        <w:t>).</w:t>
      </w:r>
    </w:p>
    <w:p w14:paraId="5A63A53F"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lastRenderedPageBreak/>
        <w:t>Cuando los pagos se suspenden, o bien, al hacer el pago final, presente el Formulario de LS-208 (Notificación de Pago Final o suspensión de Pagos de Indemnización) para el Departamento de Trabajo de conformidad con la Ley de Seguro de Compensación para Trabajadores Marítimos y Portuarios (</w:t>
      </w:r>
      <w:r w:rsidRPr="000A226E">
        <w:rPr>
          <w:rFonts w:ascii="Times New Roman" w:eastAsia="Arial" w:hAnsi="Times New Roman" w:cs="Times New Roman"/>
          <w:lang w:val="es-ES_tradnl"/>
        </w:rPr>
        <w:t>33 U.S.C. 914(c) y (g), 20 CFR 702.234 y 702.235</w:t>
      </w:r>
      <w:r w:rsidRPr="000A226E">
        <w:rPr>
          <w:rFonts w:ascii="Times New Roman" w:hAnsi="Times New Roman" w:cs="Times New Roman"/>
          <w:lang w:val="es-ES_tradnl"/>
        </w:rPr>
        <w:t>).</w:t>
      </w:r>
    </w:p>
    <w:p w14:paraId="3BC7397A"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Adherir a toda otra disposición de la Ley de Seguro de Compensación para Trabajadores Marítimos y Portuarios</w:t>
      </w:r>
      <w:r w:rsidRPr="000A226E">
        <w:rPr>
          <w:rFonts w:ascii="Times New Roman" w:hAnsi="Times New Roman" w:cs="Times New Roman"/>
          <w:highlight w:val="yellow"/>
          <w:lang w:val="es-ES_tradnl"/>
        </w:rPr>
        <w:t xml:space="preserve"> </w:t>
      </w:r>
      <w:r w:rsidRPr="000A226E">
        <w:rPr>
          <w:rFonts w:ascii="Times New Roman" w:hAnsi="Times New Roman" w:cs="Times New Roman"/>
          <w:lang w:val="es-ES_tradnl"/>
        </w:rPr>
        <w:t>prorrogada por la Ley Base de Defensa y normativa del Departamento de Trabajo en 20 CFR Partes 701 a 704.</w:t>
      </w:r>
    </w:p>
    <w:p w14:paraId="64F4E41F"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Para obtener información adicional acerca de los requisitos de la Ley de Seguro de Compensación para Trabajadores Marítimos y Portuarios ingrese a </w:t>
      </w:r>
      <w:r w:rsidRPr="000A226E">
        <w:rPr>
          <w:rStyle w:val="Hyperlink"/>
          <w:rFonts w:ascii="Times New Roman" w:eastAsia="Arial" w:hAnsi="Times New Roman" w:cs="Times New Roman"/>
          <w:sz w:val="22"/>
          <w:szCs w:val="22"/>
          <w:lang w:val="es-ES_tradnl"/>
        </w:rPr>
        <w:t>http://www.dol.gov/</w:t>
      </w:r>
      <w:r w:rsidRPr="000A226E">
        <w:rPr>
          <w:rStyle w:val="Hyperlink"/>
          <w:rFonts w:ascii="Times New Roman" w:hAnsi="Times New Roman" w:cs="Times New Roman"/>
          <w:sz w:val="22"/>
          <w:szCs w:val="22"/>
          <w:lang w:val="es-ES_tradnl"/>
        </w:rPr>
        <w:t>owcp</w:t>
      </w:r>
      <w:r w:rsidRPr="000A226E">
        <w:rPr>
          <w:rStyle w:val="Hyperlink"/>
          <w:rFonts w:ascii="Times New Roman" w:eastAsia="Arial" w:hAnsi="Times New Roman" w:cs="Times New Roman"/>
          <w:sz w:val="22"/>
          <w:szCs w:val="22"/>
          <w:lang w:val="es-ES_tradnl"/>
        </w:rPr>
        <w:t>/dlhwc/Isdba.htm</w:t>
      </w:r>
    </w:p>
    <w:p w14:paraId="21E05B32"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El Contratista deberá insertar la esencia de esta cláusula, incluido este párrafo (c), en todos los subcontratos a los que se aplica la Ley Base de Defensa</w:t>
      </w:r>
      <w:r w:rsidRPr="000A226E">
        <w:rPr>
          <w:rFonts w:ascii="Times New Roman" w:eastAsia="Arial" w:hAnsi="Times New Roman" w:cs="Times New Roman"/>
          <w:sz w:val="22"/>
          <w:szCs w:val="22"/>
          <w:lang w:val="es-ES_tradnl"/>
        </w:rPr>
        <w:t>.</w:t>
      </w:r>
    </w:p>
    <w:p w14:paraId="4E071EF8" w14:textId="77777777" w:rsidR="00F66C88" w:rsidRPr="00F66C88" w:rsidRDefault="00F66C88" w:rsidP="00F66C88">
      <w:pPr>
        <w:rPr>
          <w:rFonts w:ascii="Times New Roman" w:eastAsia="Arial" w:hAnsi="Times New Roman" w:cs="Times New Roman"/>
          <w:lang w:val="es-ES_tradnl"/>
        </w:rPr>
      </w:pPr>
    </w:p>
    <w:p w14:paraId="3CBA1CCE" w14:textId="2E50E90D" w:rsidR="004B7922" w:rsidRDefault="004B7922" w:rsidP="004B7922">
      <w:pPr>
        <w:rPr>
          <w:rFonts w:ascii="Times New Roman" w:hAnsi="Times New Roman" w:cs="Times New Roman"/>
          <w:b/>
          <w:lang w:val="es-ES_tradnl"/>
        </w:rPr>
      </w:pPr>
      <w:r>
        <w:rPr>
          <w:rFonts w:ascii="Times New Roman" w:hAnsi="Times New Roman" w:cs="Times New Roman"/>
          <w:b/>
          <w:lang w:val="es-ES_tradnl"/>
        </w:rPr>
        <w:t>USAID RAA10-PROHIBICION DE AYUDA A TRAFICANTES DE DROGAS (JUNIO 1999)</w:t>
      </w:r>
    </w:p>
    <w:p w14:paraId="4AEFD22B" w14:textId="77777777" w:rsidR="004B7922" w:rsidRDefault="004B7922" w:rsidP="004B7922">
      <w:pPr>
        <w:rPr>
          <w:rFonts w:ascii="Times New Roman" w:hAnsi="Times New Roman" w:cs="Times New Roman"/>
          <w:b/>
          <w:lang w:val="es-ES_tradnl"/>
        </w:rPr>
      </w:pPr>
    </w:p>
    <w:p w14:paraId="6D5E9276" w14:textId="77777777" w:rsidR="004B7922" w:rsidRDefault="004B7922" w:rsidP="004B7922">
      <w:pPr>
        <w:rPr>
          <w:rFonts w:ascii="Times New Roman" w:eastAsia="Arial" w:hAnsi="Times New Roman" w:cs="Times New Roman"/>
          <w:bCs/>
          <w:lang w:val="es-ES_tradnl" w:eastAsia="es"/>
        </w:rPr>
      </w:pPr>
      <w:r w:rsidRPr="0022228B">
        <w:rPr>
          <w:rFonts w:ascii="Times New Roman" w:eastAsia="Arial" w:hAnsi="Times New Roman" w:cs="Times New Roman"/>
          <w:i/>
          <w:iCs/>
          <w:lang w:val="es-ES_tradnl"/>
        </w:rPr>
        <w:t>APLICABILIDAD</w:t>
      </w:r>
      <w:r>
        <w:rPr>
          <w:rFonts w:ascii="Times New Roman" w:eastAsia="Arial" w:hAnsi="Times New Roman" w:cs="Times New Roman"/>
          <w:i/>
          <w:iCs/>
          <w:lang w:val="es-ES_tradnl"/>
        </w:rPr>
        <w:t xml:space="preserve">: </w:t>
      </w:r>
      <w:r>
        <w:rPr>
          <w:rFonts w:ascii="Times New Roman" w:eastAsia="Arial" w:hAnsi="Times New Roman" w:cs="Times New Roman"/>
          <w:iCs/>
          <w:lang w:val="es-ES_tradnl"/>
        </w:rPr>
        <w:t xml:space="preserve">Esta provisión es aplicable cuando </w:t>
      </w:r>
      <w:r>
        <w:rPr>
          <w:rFonts w:ascii="Times New Roman" w:eastAsia="Arial" w:hAnsi="Times New Roman" w:cs="Times New Roman"/>
          <w:bCs/>
          <w:lang w:val="es-ES_tradnl" w:eastAsia="es"/>
        </w:rPr>
        <w:t>el lugar de ejecución del convenio es en un país “cubierto”, como descrito en ADS 206</w:t>
      </w:r>
    </w:p>
    <w:p w14:paraId="6025A6B6" w14:textId="77777777" w:rsidR="004B7922" w:rsidRDefault="004B7922" w:rsidP="004B7922">
      <w:pPr>
        <w:rPr>
          <w:rFonts w:ascii="Times New Roman" w:eastAsia="Arial" w:hAnsi="Times New Roman" w:cs="Times New Roman"/>
          <w:bCs/>
          <w:lang w:val="es-ES_tradnl" w:eastAsia="es"/>
        </w:rPr>
      </w:pPr>
    </w:p>
    <w:p w14:paraId="1F7978E6" w14:textId="77777777" w:rsidR="004B7922" w:rsidRDefault="004B7922" w:rsidP="004B7922">
      <w:pPr>
        <w:jc w:val="center"/>
        <w:rPr>
          <w:rFonts w:ascii="Times New Roman" w:eastAsia="Arial" w:hAnsi="Times New Roman" w:cs="Times New Roman"/>
          <w:b/>
          <w:bCs/>
          <w:lang w:val="es-ES_tradnl" w:eastAsia="es"/>
        </w:rPr>
      </w:pPr>
      <w:r>
        <w:rPr>
          <w:rFonts w:ascii="Times New Roman" w:eastAsia="Arial" w:hAnsi="Times New Roman" w:cs="Times New Roman"/>
          <w:b/>
          <w:bCs/>
          <w:lang w:val="es-ES_tradnl" w:eastAsia="es"/>
        </w:rPr>
        <w:t>PROHIBICION DE AYUDA A TRAFICANTES DE DROGAS</w:t>
      </w:r>
    </w:p>
    <w:p w14:paraId="121FCECC" w14:textId="77777777" w:rsidR="004B7922" w:rsidRDefault="004B7922" w:rsidP="004B7922">
      <w:pPr>
        <w:jc w:val="center"/>
        <w:rPr>
          <w:rFonts w:ascii="Times New Roman" w:eastAsia="Arial" w:hAnsi="Times New Roman" w:cs="Times New Roman"/>
          <w:b/>
          <w:bCs/>
          <w:lang w:val="es-ES_tradnl" w:eastAsia="es"/>
        </w:rPr>
      </w:pPr>
    </w:p>
    <w:p w14:paraId="694D2746" w14:textId="6B91FF5F" w:rsidR="004B7922" w:rsidRDefault="004B7922" w:rsidP="004B7922">
      <w:pPr>
        <w:pStyle w:val="ListParagraph"/>
        <w:numPr>
          <w:ilvl w:val="0"/>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DOL tiene reservado el derecho de terminar la asistencia a, o tomar cualquier acción apropiada con respecto a, cualquier participante aprobado por </w:t>
      </w:r>
      <w:r w:rsidR="00A64604">
        <w:rPr>
          <w:rFonts w:ascii="Times New Roman" w:eastAsia="Arial" w:hAnsi="Times New Roman" w:cs="Times New Roman"/>
          <w:bCs/>
          <w:lang w:val="es-ES_tradnl" w:eastAsia="es"/>
        </w:rPr>
        <w:t xml:space="preserve">DOL </w:t>
      </w:r>
      <w:r>
        <w:rPr>
          <w:rFonts w:ascii="Times New Roman" w:eastAsia="Arial" w:hAnsi="Times New Roman" w:cs="Times New Roman"/>
          <w:bCs/>
          <w:lang w:val="es-ES_tradnl" w:eastAsia="es"/>
        </w:rPr>
        <w:t xml:space="preserve">cuales fueron encontrado de una ofensa de narcotráfico o si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 </w:t>
      </w:r>
    </w:p>
    <w:p w14:paraId="4FE886FD" w14:textId="77777777" w:rsidR="004B7922" w:rsidRDefault="004B7922" w:rsidP="004B7922">
      <w:pPr>
        <w:pStyle w:val="ListParagraph"/>
        <w:numPr>
          <w:ilvl w:val="0"/>
          <w:numId w:val="3"/>
        </w:numPr>
        <w:spacing w:line="240" w:lineRule="auto"/>
        <w:rPr>
          <w:rFonts w:ascii="Times New Roman" w:eastAsia="Arial" w:hAnsi="Times New Roman" w:cs="Times New Roman"/>
          <w:bCs/>
          <w:lang w:val="es-ES_tradnl" w:eastAsia="es"/>
        </w:rPr>
      </w:pPr>
    </w:p>
    <w:p w14:paraId="268F7A98" w14:textId="77777777" w:rsidR="004B7922" w:rsidRDefault="004B7922" w:rsidP="004B7922">
      <w:pPr>
        <w:pStyle w:val="ListParagraph"/>
        <w:numPr>
          <w:ilvl w:val="3"/>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w:t>
      </w:r>
    </w:p>
    <w:p w14:paraId="695ED529" w14:textId="07D0054B" w:rsidR="004B7922" w:rsidRDefault="004B7922" w:rsidP="004B7922">
      <w:pPr>
        <w:pStyle w:val="ListParagraph"/>
        <w:numPr>
          <w:ilvl w:val="3"/>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Con una notificación previa de</w:t>
      </w:r>
      <w:r w:rsidR="00A64604">
        <w:rPr>
          <w:rFonts w:ascii="Times New Roman" w:eastAsia="Arial" w:hAnsi="Times New Roman" w:cs="Times New Roman"/>
          <w:bCs/>
          <w:lang w:val="es-ES_tradnl" w:eastAsia="es"/>
        </w:rPr>
        <w:t xml:space="preserve"> DOL</w:t>
      </w:r>
      <w:r>
        <w:rPr>
          <w:rFonts w:ascii="Times New Roman" w:eastAsia="Arial" w:hAnsi="Times New Roman" w:cs="Times New Roman"/>
          <w:bCs/>
          <w:lang w:val="es-ES_tradnl" w:eastAsia="es"/>
        </w:rPr>
        <w:t xml:space="preserve"> que determina bajo la sección (1) y con la opción de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el beneficiario acepta de inmediatamente cancelar, acelerar, destituir el préstamo, incluye el reembolso completo del balance dado.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reserva el derecho de un reembolso</w:t>
      </w:r>
    </w:p>
    <w:p w14:paraId="76246BB8" w14:textId="77777777" w:rsidR="004B7922" w:rsidRDefault="004B7922" w:rsidP="004B7922">
      <w:pPr>
        <w:pStyle w:val="ListParagraph"/>
        <w:numPr>
          <w:ilvl w:val="0"/>
          <w:numId w:val="3"/>
        </w:numPr>
        <w:spacing w:line="240" w:lineRule="auto"/>
        <w:rPr>
          <w:rFonts w:ascii="Times New Roman" w:eastAsia="Arial" w:hAnsi="Times New Roman" w:cs="Times New Roman"/>
          <w:bCs/>
          <w:lang w:val="es-ES_tradnl" w:eastAsia="es"/>
        </w:rPr>
      </w:pPr>
    </w:p>
    <w:p w14:paraId="6E456C46" w14:textId="2C3CC6D5" w:rsidR="004B7922" w:rsidRPr="002148C0" w:rsidRDefault="004B7922" w:rsidP="004B7922">
      <w:pPr>
        <w:pStyle w:val="ListParagraph"/>
        <w:numPr>
          <w:ilvl w:val="3"/>
          <w:numId w:val="3"/>
        </w:numPr>
        <w:spacing w:line="240" w:lineRule="auto"/>
        <w:rPr>
          <w:rFonts w:ascii="Times New Roman" w:eastAsia="Arial" w:hAnsi="Times New Roman" w:cs="Times New Roman"/>
          <w:b/>
          <w:bCs/>
          <w:lang w:val="es-ES_tradnl" w:eastAsia="es"/>
        </w:rPr>
      </w:pPr>
      <w:r w:rsidRPr="002E59A5">
        <w:rPr>
          <w:rFonts w:ascii="Times New Roman" w:eastAsia="Arial" w:hAnsi="Times New Roman" w:cs="Times New Roman"/>
          <w:bCs/>
          <w:lang w:val="es-ES_tradnl" w:eastAsia="es"/>
        </w:rPr>
        <w:t xml:space="preserve">El beneficiario acepta de no distribuir, </w:t>
      </w:r>
      <w:proofErr w:type="spellStart"/>
      <w:r w:rsidRPr="002E59A5">
        <w:rPr>
          <w:rFonts w:ascii="Times New Roman" w:eastAsia="Arial" w:hAnsi="Times New Roman" w:cs="Times New Roman"/>
          <w:bCs/>
          <w:lang w:val="es-ES_tradnl" w:eastAsia="es"/>
        </w:rPr>
        <w:t>or</w:t>
      </w:r>
      <w:proofErr w:type="spellEnd"/>
      <w:r w:rsidRPr="002E59A5">
        <w:rPr>
          <w:rFonts w:ascii="Times New Roman" w:eastAsia="Arial" w:hAnsi="Times New Roman" w:cs="Times New Roman"/>
          <w:bCs/>
          <w:lang w:val="es-ES_tradnl" w:eastAsia="es"/>
        </w:rPr>
        <w:t xml:space="preserve"> firmar documentos que comité a beneficiario de distribuir fondos a sub-beneficiarios designados por </w:t>
      </w:r>
      <w:r w:rsidR="00A64604">
        <w:rPr>
          <w:rFonts w:ascii="Times New Roman" w:eastAsia="Arial" w:hAnsi="Times New Roman" w:cs="Times New Roman"/>
          <w:bCs/>
          <w:lang w:val="es-ES_tradnl" w:eastAsia="es"/>
        </w:rPr>
        <w:t>DOL</w:t>
      </w:r>
      <w:r w:rsidRPr="002E59A5">
        <w:rPr>
          <w:rFonts w:ascii="Times New Roman" w:eastAsia="Arial" w:hAnsi="Times New Roman" w:cs="Times New Roman"/>
          <w:bCs/>
          <w:lang w:val="es-ES_tradnl" w:eastAsia="es"/>
        </w:rPr>
        <w:t xml:space="preserve"> (Beneficiarios Designados) hasta tener el consejo de </w:t>
      </w:r>
      <w:r w:rsidR="00A64604">
        <w:rPr>
          <w:rFonts w:ascii="Times New Roman" w:eastAsia="Arial" w:hAnsi="Times New Roman" w:cs="Times New Roman"/>
          <w:bCs/>
          <w:lang w:val="es-ES_tradnl" w:eastAsia="es"/>
        </w:rPr>
        <w:t>DOL</w:t>
      </w:r>
      <w:r w:rsidRPr="002E59A5">
        <w:rPr>
          <w:rFonts w:ascii="Times New Roman" w:eastAsia="Arial" w:hAnsi="Times New Roman" w:cs="Times New Roman"/>
          <w:bCs/>
          <w:lang w:val="es-ES_tradnl" w:eastAsia="es"/>
        </w:rPr>
        <w:t xml:space="preserve"> que: (i) el análisis completo de parte de cualquier miembro del gobierno de Estados Unidos ha el Beneficiario Designado y un individuo clave </w:t>
      </w:r>
      <w:r>
        <w:rPr>
          <w:rFonts w:ascii="Times New Roman" w:eastAsia="Arial" w:hAnsi="Times New Roman" w:cs="Times New Roman"/>
          <w:bCs/>
          <w:lang w:val="es-ES_tradnl" w:eastAsia="es"/>
        </w:rPr>
        <w:t xml:space="preserve">(ii) cualquier certificación relacionada ha sido obtenido (iii) la asistencia al Beneficiario Designado ha sido aprobado. Designación se significa que el sub-beneficiario ha sido   seleccionado por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como sub- beneficiario. La aprobación de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de un sub-beneficiario, seleccionado por otra parte, o ha sido elegido conjunto por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y otro parte no designada</w:t>
      </w:r>
    </w:p>
    <w:p w14:paraId="7857B1FC" w14:textId="77777777" w:rsidR="004B7922" w:rsidRPr="002148C0" w:rsidRDefault="004B7922" w:rsidP="004B7922">
      <w:pPr>
        <w:pStyle w:val="ListParagraph"/>
        <w:numPr>
          <w:ilvl w:val="3"/>
          <w:numId w:val="3"/>
        </w:numPr>
        <w:spacing w:line="240" w:lineRule="auto"/>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tiene que tener por escrito esta </w:t>
      </w:r>
      <w:proofErr w:type="spellStart"/>
      <w:r>
        <w:rPr>
          <w:rFonts w:ascii="Times New Roman" w:eastAsia="Arial" w:hAnsi="Times New Roman" w:cs="Times New Roman"/>
          <w:bCs/>
          <w:lang w:val="es-ES_tradnl" w:eastAsia="es"/>
        </w:rPr>
        <w:t>clausula</w:t>
      </w:r>
      <w:proofErr w:type="spellEnd"/>
      <w:r>
        <w:rPr>
          <w:rFonts w:ascii="Times New Roman" w:eastAsia="Arial" w:hAnsi="Times New Roman" w:cs="Times New Roman"/>
          <w:bCs/>
          <w:lang w:val="es-ES_tradnl" w:eastAsia="es"/>
        </w:rPr>
        <w:t xml:space="preserve">, o cualquier parte de esta </w:t>
      </w:r>
      <w:proofErr w:type="spellStart"/>
      <w:r>
        <w:rPr>
          <w:rFonts w:ascii="Times New Roman" w:eastAsia="Arial" w:hAnsi="Times New Roman" w:cs="Times New Roman"/>
          <w:bCs/>
          <w:lang w:val="es-ES_tradnl" w:eastAsia="es"/>
        </w:rPr>
        <w:t>clausula</w:t>
      </w:r>
      <w:proofErr w:type="spellEnd"/>
      <w:r>
        <w:rPr>
          <w:rFonts w:ascii="Times New Roman" w:eastAsia="Arial" w:hAnsi="Times New Roman" w:cs="Times New Roman"/>
          <w:bCs/>
          <w:lang w:val="es-ES_tradnl" w:eastAsia="es"/>
        </w:rPr>
        <w:t>, en el convenio con el Sub-Beneficiario Designado</w:t>
      </w:r>
    </w:p>
    <w:p w14:paraId="5094962B" w14:textId="0FEC85CC" w:rsidR="004B7922" w:rsidRPr="004B7922" w:rsidRDefault="004B7922" w:rsidP="004B7922">
      <w:pPr>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w:t>
      </w:r>
      <w:r>
        <w:rPr>
          <w:rFonts w:ascii="Times New Roman" w:eastAsia="Arial" w:hAnsi="Times New Roman" w:cs="Times New Roman"/>
          <w:bCs/>
          <w:lang w:val="es-ES_tradnl" w:eastAsia="es"/>
        </w:rPr>
        <w:lastRenderedPageBreak/>
        <w:t xml:space="preserve">encontrado que convicto de ofensas de narcotráfico o ha participado con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140”</w:t>
      </w:r>
    </w:p>
    <w:p w14:paraId="6F51C0D7" w14:textId="77777777" w:rsidR="004B7922" w:rsidRPr="0022228B" w:rsidRDefault="004B7922" w:rsidP="004B7922">
      <w:pPr>
        <w:ind w:left="708"/>
        <w:rPr>
          <w:rFonts w:ascii="Times New Roman" w:eastAsia="Arial" w:hAnsi="Times New Roman" w:cs="Times New Roman"/>
          <w:lang w:val="es-ES_tradnl"/>
        </w:rPr>
      </w:pPr>
    </w:p>
    <w:p w14:paraId="2E5FF46A" w14:textId="4055F639" w:rsidR="004B7922" w:rsidRPr="008F3725" w:rsidRDefault="006A01A9" w:rsidP="004B7922">
      <w:pPr>
        <w:rPr>
          <w:rFonts w:ascii="Times New Roman" w:eastAsia="Arial" w:hAnsi="Times New Roman" w:cs="Times New Roman"/>
          <w:b/>
          <w:highlight w:val="yellow"/>
          <w:lang w:val="es-ES_tradnl"/>
        </w:rPr>
      </w:pPr>
      <w:r>
        <w:rPr>
          <w:rFonts w:ascii="Times New Roman" w:eastAsia="Arial" w:hAnsi="Times New Roman" w:cs="Times New Roman"/>
          <w:b/>
          <w:highlight w:val="yellow"/>
          <w:lang w:val="es-ES_tradnl"/>
        </w:rPr>
        <w:t>2 CFR 200.450</w:t>
      </w:r>
      <w:r w:rsidR="004B7922">
        <w:rPr>
          <w:rFonts w:ascii="Times New Roman" w:eastAsia="Arial" w:hAnsi="Times New Roman" w:cs="Times New Roman"/>
          <w:b/>
          <w:highlight w:val="yellow"/>
          <w:lang w:val="es-ES_tradnl"/>
        </w:rPr>
        <w:t>-</w:t>
      </w:r>
      <w:r w:rsidR="004B7922" w:rsidRPr="008F3725">
        <w:rPr>
          <w:rFonts w:ascii="Times New Roman" w:eastAsia="Arial" w:hAnsi="Times New Roman" w:cs="Times New Roman"/>
          <w:b/>
          <w:highlight w:val="yellow"/>
          <w:lang w:val="es-ES_tradnl"/>
        </w:rPr>
        <w:t>RESTRICCIONES SOBRE LOBBY</w:t>
      </w:r>
      <w:r w:rsidR="000F6A3F">
        <w:rPr>
          <w:rFonts w:ascii="Times New Roman" w:eastAsia="Arial" w:hAnsi="Times New Roman" w:cs="Times New Roman"/>
          <w:b/>
          <w:highlight w:val="yellow"/>
          <w:lang w:val="es-ES_tradnl"/>
        </w:rPr>
        <w:t xml:space="preserve"> (solamente para organizaciones en Estados Unidos)</w:t>
      </w:r>
      <w:bookmarkStart w:id="0" w:name="_GoBack"/>
      <w:bookmarkEnd w:id="0"/>
    </w:p>
    <w:p w14:paraId="3230472C" w14:textId="77777777" w:rsidR="004B7922" w:rsidRPr="008F3725" w:rsidRDefault="004B7922" w:rsidP="004B7922">
      <w:pPr>
        <w:rPr>
          <w:rFonts w:ascii="Times New Roman" w:eastAsia="Arial" w:hAnsi="Times New Roman" w:cs="Times New Roman"/>
          <w:highlight w:val="yellow"/>
          <w:lang w:val="es-ES_tradnl"/>
        </w:rPr>
      </w:pPr>
      <w:r w:rsidRPr="008F3725">
        <w:rPr>
          <w:rFonts w:ascii="Times New Roman" w:eastAsia="Arial" w:hAnsi="Times New Roman" w:cs="Times New Roman"/>
          <w:highlight w:val="yellow"/>
          <w:lang w:val="es-ES_tradnl"/>
        </w:rPr>
        <w:t xml:space="preserve">Fondos proporcionados por </w:t>
      </w:r>
      <w:r>
        <w:rPr>
          <w:rFonts w:ascii="Times New Roman" w:eastAsia="Arial" w:hAnsi="Times New Roman" w:cs="Times New Roman"/>
          <w:highlight w:val="yellow"/>
          <w:lang w:val="es-ES_tradnl"/>
        </w:rPr>
        <w:t>DOL</w:t>
      </w:r>
      <w:r w:rsidRPr="008F3725">
        <w:rPr>
          <w:rFonts w:ascii="Times New Roman" w:eastAsia="Arial" w:hAnsi="Times New Roman" w:cs="Times New Roman"/>
          <w:highlight w:val="yellow"/>
          <w:lang w:val="es-ES_tradnl"/>
        </w:rPr>
        <w:t xml:space="preserve"> para gastos del proyecto bajo este contrato de Cooperación no podrán usar los fondos para influir un miembro de congreso de Estados Unidos, cualquier empleado del Congreso de Estados Unidos, o cualquier oficial Federal, Estatal, o Gobierno local en Estados Unidos (desde aquí adelante llamado “oficial(es) del gobierno”), para favores, adoptar, u oponerse, por voto o por otro modo cualquier legislación, ley, ratificación, política, o apropiación, o  para influir en cualquier manera los resultados de elecciones en el Estados Unidos, o para contribuir a cualquier partido político o campaña  en los Estados Unidos, o a que lleva a cabo actividades con el propósito de apoyar o se sabe la preparación de tales esfuerzos. Este incluye el consienta mentó y advocación de actividades que incluye la recaudación de fondos o </w:t>
      </w:r>
      <w:proofErr w:type="spellStart"/>
      <w:r w:rsidRPr="008F3725">
        <w:rPr>
          <w:rFonts w:ascii="Times New Roman" w:eastAsia="Arial" w:hAnsi="Times New Roman" w:cs="Times New Roman"/>
          <w:highlight w:val="yellow"/>
          <w:lang w:val="es-ES_tradnl"/>
        </w:rPr>
        <w:t>lobbying</w:t>
      </w:r>
      <w:proofErr w:type="spellEnd"/>
      <w:r w:rsidRPr="008F3725">
        <w:rPr>
          <w:rFonts w:ascii="Times New Roman" w:eastAsia="Arial" w:hAnsi="Times New Roman" w:cs="Times New Roman"/>
          <w:highlight w:val="yellow"/>
          <w:lang w:val="es-ES_tradnl"/>
        </w:rPr>
        <w:t xml:space="preserve"> del Gobierno Federal, Estatal, o Local de Estados Unidos (ver 2CFR 200.42 y 450). Esto no incluye la comunicación con propósito de proporcionar información sobre adjudicación  o sub-beneficiarios y sus programas o actividades en respuesta por cualquier gobierno oficial o para consideración o acción sobre los fondos del acuerdo patrocinado por el gobierno federal o la materia reglamentaria pertinente por un funcionario del Gobierno</w:t>
      </w:r>
    </w:p>
    <w:p w14:paraId="01273376" w14:textId="77777777" w:rsidR="004B7922" w:rsidRPr="008F3725" w:rsidRDefault="004B7922" w:rsidP="004B7922">
      <w:pPr>
        <w:rPr>
          <w:rFonts w:ascii="Times New Roman" w:eastAsia="Arial" w:hAnsi="Times New Roman" w:cs="Times New Roman"/>
          <w:highlight w:val="yellow"/>
          <w:lang w:val="es-ES_tradnl"/>
        </w:rPr>
      </w:pPr>
    </w:p>
    <w:p w14:paraId="57EDEC7D" w14:textId="77777777" w:rsidR="004B7922" w:rsidRPr="008F3725" w:rsidRDefault="004B7922" w:rsidP="004B7922">
      <w:pPr>
        <w:rPr>
          <w:rFonts w:ascii="Times New Roman" w:eastAsia="Arial" w:hAnsi="Times New Roman" w:cs="Times New Roman"/>
          <w:highlight w:val="yellow"/>
          <w:lang w:val="es-ES_tradnl"/>
        </w:rPr>
      </w:pPr>
      <w:r w:rsidRPr="008F3725">
        <w:rPr>
          <w:rFonts w:ascii="Times New Roman" w:eastAsia="Arial" w:hAnsi="Times New Roman" w:cs="Times New Roman"/>
          <w:highlight w:val="yellow"/>
          <w:lang w:val="es-ES_tradnl"/>
        </w:rPr>
        <w:t>Un beneficiario del Contrato de Cooperación clasificado bajo código de ingresos como una entidad 501(</w:t>
      </w:r>
      <w:proofErr w:type="gramStart"/>
      <w:r w:rsidRPr="008F3725">
        <w:rPr>
          <w:rFonts w:ascii="Times New Roman" w:eastAsia="Arial" w:hAnsi="Times New Roman" w:cs="Times New Roman"/>
          <w:highlight w:val="yellow"/>
          <w:lang w:val="es-ES_tradnl"/>
        </w:rPr>
        <w:t>c  )</w:t>
      </w:r>
      <w:proofErr w:type="gramEnd"/>
      <w:r w:rsidRPr="008F3725">
        <w:rPr>
          <w:rFonts w:ascii="Times New Roman" w:eastAsia="Arial" w:hAnsi="Times New Roman" w:cs="Times New Roman"/>
          <w:highlight w:val="yellow"/>
          <w:lang w:val="es-ES_tradnl"/>
        </w:rPr>
        <w:t xml:space="preserve"> (4) (ver 26 U.S.C. 501 (c ) (4)), no pondrán participar en actividades de lobby. Según la ley: “</w:t>
      </w:r>
      <w:proofErr w:type="spellStart"/>
      <w:r w:rsidRPr="008F3725">
        <w:rPr>
          <w:rFonts w:ascii="Times New Roman" w:eastAsia="Arial" w:hAnsi="Times New Roman" w:cs="Times New Roman"/>
          <w:highlight w:val="yellow"/>
          <w:lang w:val="es-ES_tradnl"/>
        </w:rPr>
        <w:t>Lobbying</w:t>
      </w:r>
      <w:proofErr w:type="spellEnd"/>
      <w:r w:rsidRPr="008F3725">
        <w:rPr>
          <w:rFonts w:ascii="Times New Roman" w:eastAsia="Arial" w:hAnsi="Times New Roman" w:cs="Times New Roman"/>
          <w:highlight w:val="yellow"/>
          <w:lang w:val="es-ES_tradnl"/>
        </w:rPr>
        <w:t xml:space="preserve"> </w:t>
      </w:r>
      <w:proofErr w:type="spellStart"/>
      <w:r w:rsidRPr="008F3725">
        <w:rPr>
          <w:rFonts w:ascii="Times New Roman" w:eastAsia="Arial" w:hAnsi="Times New Roman" w:cs="Times New Roman"/>
          <w:highlight w:val="yellow"/>
          <w:lang w:val="es-ES_tradnl"/>
        </w:rPr>
        <w:t>Disclosure</w:t>
      </w:r>
      <w:proofErr w:type="spellEnd"/>
      <w:r w:rsidRPr="008F3725">
        <w:rPr>
          <w:rFonts w:ascii="Times New Roman" w:eastAsia="Arial" w:hAnsi="Times New Roman" w:cs="Times New Roman"/>
          <w:highlight w:val="yellow"/>
          <w:lang w:val="es-ES_tradnl"/>
        </w:rPr>
        <w:t xml:space="preserve"> </w:t>
      </w:r>
      <w:proofErr w:type="spellStart"/>
      <w:r w:rsidRPr="008F3725">
        <w:rPr>
          <w:rFonts w:ascii="Times New Roman" w:eastAsia="Arial" w:hAnsi="Times New Roman" w:cs="Times New Roman"/>
          <w:highlight w:val="yellow"/>
          <w:lang w:val="es-ES_tradnl"/>
        </w:rPr>
        <w:t>Act</w:t>
      </w:r>
      <w:proofErr w:type="spellEnd"/>
      <w:r w:rsidRPr="008F3725">
        <w:rPr>
          <w:rFonts w:ascii="Times New Roman" w:eastAsia="Arial" w:hAnsi="Times New Roman" w:cs="Times New Roman"/>
          <w:highlight w:val="yellow"/>
          <w:lang w:val="es-ES_tradnl"/>
        </w:rPr>
        <w:t xml:space="preserve"> of 1995”, codificado en 2 U.S.C 1611, una organización, como descrita en Sección 501 (c ) (4) del Código de Ingresos Internos de 1986, que participa en actividades de lobby dirigida a gobierno de Estados Unidos, no podrán recibir fondos federales constituyendo un convenio, contrato de Cooperación, o préstamo. </w:t>
      </w:r>
    </w:p>
    <w:p w14:paraId="5D966135" w14:textId="77777777" w:rsidR="004B7922" w:rsidRPr="008F3725" w:rsidRDefault="004B7922" w:rsidP="004B7922">
      <w:pPr>
        <w:rPr>
          <w:rFonts w:ascii="Times New Roman" w:eastAsia="Arial" w:hAnsi="Times New Roman" w:cs="Times New Roman"/>
          <w:highlight w:val="yellow"/>
          <w:lang w:val="es-ES_tradnl"/>
        </w:rPr>
      </w:pPr>
    </w:p>
    <w:p w14:paraId="6D1C25D6" w14:textId="77777777" w:rsidR="004B7922" w:rsidRDefault="004B7922" w:rsidP="004B7922">
      <w:pPr>
        <w:rPr>
          <w:rFonts w:ascii="Times New Roman" w:eastAsia="Arial" w:hAnsi="Times New Roman" w:cs="Times New Roman"/>
          <w:lang w:val="es-ES_tradnl"/>
        </w:rPr>
      </w:pPr>
      <w:r w:rsidRPr="008F3725">
        <w:rPr>
          <w:rFonts w:ascii="Times New Roman" w:eastAsia="Arial" w:hAnsi="Times New Roman" w:cs="Times New Roman"/>
          <w:highlight w:val="yellow"/>
          <w:lang w:val="es-ES_tradnl"/>
        </w:rPr>
        <w:t>Esta provisión tiene que incluida en todos los sub-convenios emitido utilizado en el Contrato de Cooperación.</w:t>
      </w:r>
      <w:r>
        <w:rPr>
          <w:rFonts w:ascii="Times New Roman" w:eastAsia="Arial" w:hAnsi="Times New Roman" w:cs="Times New Roman"/>
          <w:lang w:val="es-ES_tradnl"/>
        </w:rPr>
        <w:t xml:space="preserve"> </w:t>
      </w:r>
    </w:p>
    <w:p w14:paraId="582077DF" w14:textId="77777777" w:rsidR="00CD7D30" w:rsidRDefault="00CD7D30" w:rsidP="00CD7D30">
      <w:pPr>
        <w:pStyle w:val="Style26"/>
        <w:widowControl/>
        <w:jc w:val="both"/>
        <w:rPr>
          <w:rStyle w:val="FontStyle43"/>
          <w:rFonts w:ascii="Times New Roman" w:hAnsi="Times New Roman" w:cs="Times New Roman"/>
          <w:sz w:val="24"/>
          <w:szCs w:val="24"/>
          <w:lang w:val="es-ES_tradnl" w:eastAsia="en-US"/>
        </w:rPr>
      </w:pPr>
    </w:p>
    <w:p w14:paraId="04F3BA9E" w14:textId="5C3DF1D9" w:rsidR="006A01A9" w:rsidRPr="009F2105" w:rsidRDefault="006A01A9" w:rsidP="006A01A9">
      <w:pPr>
        <w:rPr>
          <w:rFonts w:ascii="Times New Roman" w:hAnsi="Times New Roman" w:cs="Times New Roman"/>
          <w:b/>
        </w:rPr>
      </w:pPr>
      <w:r>
        <w:rPr>
          <w:rFonts w:ascii="Times New Roman" w:hAnsi="Times New Roman" w:cs="Times New Roman"/>
          <w:b/>
        </w:rPr>
        <w:t>2 CFR 2900 2,-</w:t>
      </w:r>
      <w:r w:rsidRPr="003A23E9">
        <w:rPr>
          <w:rFonts w:ascii="Times New Roman" w:hAnsi="Times New Roman" w:cs="Times New Roman"/>
          <w:b/>
        </w:rPr>
        <w:t>Aplicability of 2CFR Part 200-Cost pri</w:t>
      </w:r>
      <w:r>
        <w:rPr>
          <w:rFonts w:ascii="Times New Roman" w:hAnsi="Times New Roman" w:cs="Times New Roman"/>
          <w:b/>
        </w:rPr>
        <w:t xml:space="preserve">nciples and audit requirements </w:t>
      </w:r>
    </w:p>
    <w:p w14:paraId="154AEF0E" w14:textId="77777777" w:rsidR="006A01A9" w:rsidRPr="00DB4B7C" w:rsidRDefault="006A01A9" w:rsidP="003D700F">
      <w:pPr>
        <w:pStyle w:val="Style26"/>
        <w:widowControl/>
        <w:numPr>
          <w:ilvl w:val="4"/>
          <w:numId w:val="8"/>
        </w:numPr>
        <w:jc w:val="both"/>
        <w:rPr>
          <w:rStyle w:val="FontStyle43"/>
          <w:rFonts w:ascii="Times New Roman" w:hAnsi="Times New Roman" w:cs="Times New Roman"/>
          <w:sz w:val="24"/>
          <w:szCs w:val="24"/>
          <w:lang w:val="es-ES_tradnl" w:eastAsia="en-US"/>
        </w:rPr>
      </w:pPr>
      <w:r w:rsidRPr="0022228B">
        <w:rPr>
          <w:rStyle w:val="FontStyle43"/>
          <w:rFonts w:ascii="Times New Roman" w:hAnsi="Times New Roman" w:cs="Times New Roman"/>
          <w:sz w:val="24"/>
          <w:szCs w:val="24"/>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76C1B3A4" w14:textId="77777777" w:rsidR="006A01A9" w:rsidRPr="0022228B" w:rsidRDefault="006A01A9" w:rsidP="006A01A9">
      <w:pPr>
        <w:pStyle w:val="Style28"/>
        <w:widowControl/>
        <w:ind w:left="720"/>
        <w:jc w:val="both"/>
        <w:rPr>
          <w:rStyle w:val="FontStyle43"/>
          <w:rFonts w:ascii="Times New Roman" w:hAnsi="Times New Roman" w:cs="Times New Roman"/>
          <w:sz w:val="24"/>
          <w:szCs w:val="24"/>
          <w:lang w:val="es-ES_tradnl" w:eastAsia="en-US"/>
        </w:rPr>
      </w:pPr>
      <w:r w:rsidRPr="0022228B">
        <w:rPr>
          <w:rStyle w:val="FontStyle43"/>
          <w:rFonts w:ascii="Times New Roman" w:hAnsi="Times New Roman" w:cs="Times New Roman"/>
          <w:sz w:val="24"/>
          <w:szCs w:val="24"/>
          <w:lang w:val="es-ES_tradnl" w:eastAsia="es"/>
        </w:rPr>
        <w:t>Sección 2 del Código Federal de Regulaciones, parte 200, sub-parte E, Principios de costos</w:t>
      </w:r>
    </w:p>
    <w:p w14:paraId="00158654" w14:textId="0487D867" w:rsidR="006A01A9" w:rsidRDefault="006A01A9" w:rsidP="006A01A9">
      <w:pPr>
        <w:pStyle w:val="Style28"/>
        <w:widowControl/>
        <w:ind w:left="720"/>
        <w:jc w:val="both"/>
        <w:rPr>
          <w:rStyle w:val="FontStyle42"/>
          <w:rFonts w:ascii="Times New Roman" w:hAnsi="Times New Roman" w:cs="Times New Roman"/>
          <w:sz w:val="24"/>
          <w:szCs w:val="24"/>
          <w:lang w:val="es-ES_tradnl" w:eastAsia="es"/>
        </w:rPr>
      </w:pPr>
      <w:r w:rsidRPr="0022228B">
        <w:rPr>
          <w:rStyle w:val="FontStyle43"/>
          <w:rFonts w:ascii="Times New Roman" w:hAnsi="Times New Roman" w:cs="Times New Roman"/>
          <w:sz w:val="24"/>
          <w:szCs w:val="24"/>
          <w:lang w:val="es-ES_tradnl" w:eastAsia="es"/>
        </w:rPr>
        <w:t xml:space="preserve">Sección 48 Código Federal de Regulaciones, parte 31.2 Regulaciones federales de adquisición (FAR) y parte 731.2 Regulaciones de adquisición de </w:t>
      </w:r>
      <w:r w:rsidR="00A64604">
        <w:rPr>
          <w:rStyle w:val="FontStyle43"/>
          <w:rFonts w:ascii="Times New Roman" w:hAnsi="Times New Roman" w:cs="Times New Roman"/>
          <w:sz w:val="24"/>
          <w:szCs w:val="24"/>
          <w:lang w:val="es-ES_tradnl" w:eastAsia="es"/>
        </w:rPr>
        <w:t>DOL</w:t>
      </w:r>
      <w:r w:rsidRPr="0022228B">
        <w:rPr>
          <w:rStyle w:val="FontStyle43"/>
          <w:rFonts w:ascii="Times New Roman" w:hAnsi="Times New Roman" w:cs="Times New Roman"/>
          <w:sz w:val="24"/>
          <w:szCs w:val="24"/>
          <w:lang w:val="es-ES_tradnl" w:eastAsia="es"/>
        </w:rPr>
        <w:t xml:space="preserve"> (AIDAR) - </w:t>
      </w:r>
      <w:r w:rsidRPr="0022228B">
        <w:rPr>
          <w:rStyle w:val="FontStyle42"/>
          <w:rFonts w:ascii="Times New Roman" w:hAnsi="Times New Roman" w:cs="Times New Roman"/>
          <w:sz w:val="24"/>
          <w:szCs w:val="24"/>
          <w:lang w:val="es-ES_tradnl" w:eastAsia="es"/>
        </w:rPr>
        <w:t>Principios de costo para organizaciones comerciales</w:t>
      </w:r>
    </w:p>
    <w:p w14:paraId="54CEFFA2" w14:textId="77777777" w:rsidR="006A01A9" w:rsidRPr="005C6079" w:rsidRDefault="006A01A9" w:rsidP="003D700F">
      <w:pPr>
        <w:pStyle w:val="Style28"/>
        <w:widowControl/>
        <w:numPr>
          <w:ilvl w:val="4"/>
          <w:numId w:val="8"/>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 xml:space="preserve">El beneficiario es responsable de garantizar que los costos en los que se haya incurrido concuerden con los principios de costos aplicables, lo que quiere decir </w:t>
      </w:r>
      <w:r w:rsidRPr="005C6079">
        <w:rPr>
          <w:rStyle w:val="FontStyle43"/>
          <w:rFonts w:ascii="Times New Roman" w:hAnsi="Times New Roman" w:cs="Times New Roman"/>
          <w:sz w:val="24"/>
          <w:szCs w:val="24"/>
          <w:lang w:val="es-ES_tradnl" w:eastAsia="es"/>
        </w:rPr>
        <w:lastRenderedPageBreak/>
        <w:t xml:space="preserve">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5C6079">
        <w:rPr>
          <w:rStyle w:val="FontStyle43"/>
          <w:rFonts w:ascii="Times New Roman" w:hAnsi="Times New Roman" w:cs="Times New Roman"/>
          <w:sz w:val="24"/>
          <w:szCs w:val="24"/>
          <w:lang w:val="es-ES_tradnl" w:eastAsia="es"/>
        </w:rPr>
        <w:t>asignabilidad</w:t>
      </w:r>
      <w:proofErr w:type="spellEnd"/>
      <w:r w:rsidRPr="005C6079">
        <w:rPr>
          <w:rStyle w:val="FontStyle43"/>
          <w:rFonts w:ascii="Times New Roman" w:hAnsi="Times New Roman" w:cs="Times New Roman"/>
          <w:sz w:val="24"/>
          <w:szCs w:val="24"/>
          <w:lang w:val="es-ES_tradnl" w:eastAsia="es"/>
        </w:rPr>
        <w:t xml:space="preserve"> de costos.</w:t>
      </w:r>
    </w:p>
    <w:p w14:paraId="2431CFC2" w14:textId="7EB04753" w:rsidR="006A01A9" w:rsidRPr="005C6079" w:rsidRDefault="00A64604" w:rsidP="003D700F">
      <w:pPr>
        <w:pStyle w:val="Style28"/>
        <w:widowControl/>
        <w:numPr>
          <w:ilvl w:val="4"/>
          <w:numId w:val="8"/>
        </w:numPr>
        <w:jc w:val="both"/>
        <w:rPr>
          <w:rStyle w:val="FontStyle43"/>
          <w:rFonts w:ascii="Times New Roman" w:hAnsi="Times New Roman" w:cs="Times New Roman"/>
          <w:bCs/>
          <w:sz w:val="24"/>
          <w:szCs w:val="24"/>
          <w:lang w:val="es-ES_tradnl" w:eastAsia="en-US"/>
        </w:rPr>
      </w:pPr>
      <w:r>
        <w:rPr>
          <w:rStyle w:val="FontStyle43"/>
          <w:rFonts w:ascii="Times New Roman" w:hAnsi="Times New Roman" w:cs="Times New Roman"/>
          <w:sz w:val="24"/>
          <w:szCs w:val="24"/>
          <w:lang w:val="es-ES_tradnl" w:eastAsia="es"/>
        </w:rPr>
        <w:t xml:space="preserve">DOL </w:t>
      </w:r>
      <w:r w:rsidR="006A01A9" w:rsidRPr="005C6079">
        <w:rPr>
          <w:rStyle w:val="FontStyle43"/>
          <w:rFonts w:ascii="Times New Roman" w:hAnsi="Times New Roman" w:cs="Times New Roman"/>
          <w:sz w:val="24"/>
          <w:szCs w:val="24"/>
          <w:lang w:val="es-ES_tradnl" w:eastAsia="es"/>
        </w:rPr>
        <w:t>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25FC07CA" w14:textId="77777777" w:rsidR="006A01A9" w:rsidRPr="005C6079" w:rsidRDefault="006A01A9" w:rsidP="003D700F">
      <w:pPr>
        <w:pStyle w:val="Style28"/>
        <w:widowControl/>
        <w:numPr>
          <w:ilvl w:val="4"/>
          <w:numId w:val="8"/>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26649A90" w14:textId="50C3A0B5" w:rsidR="006A01A9" w:rsidRPr="0022228B" w:rsidRDefault="006A01A9" w:rsidP="006A01A9">
      <w:pPr>
        <w:pStyle w:val="Style26"/>
        <w:widowControl/>
        <w:jc w:val="both"/>
        <w:rPr>
          <w:rStyle w:val="FontStyle43"/>
          <w:rFonts w:ascii="Times New Roman" w:hAnsi="Times New Roman" w:cs="Times New Roman"/>
          <w:sz w:val="24"/>
          <w:szCs w:val="24"/>
          <w:lang w:val="es-ES_tradnl" w:eastAsia="en-US"/>
        </w:rPr>
      </w:pPr>
      <w:r w:rsidRPr="005C6079">
        <w:rPr>
          <w:rStyle w:val="FontStyle43"/>
          <w:rFonts w:ascii="Times New Roman" w:hAnsi="Times New Roman" w:cs="Times New Roman"/>
          <w:sz w:val="24"/>
          <w:szCs w:val="24"/>
          <w:lang w:val="es-ES_tradnl" w:eastAsia="es"/>
        </w:rPr>
        <w:t>Esta disposición se debe incorporar en todas las sub-adjudicaciones y contratos, los que se pagan sobre una base de reembolso de costos</w:t>
      </w:r>
    </w:p>
    <w:p w14:paraId="32F0DDE1" w14:textId="32B55E88" w:rsidR="00CD7D30" w:rsidRDefault="00CD7D30" w:rsidP="00C149FB">
      <w:pPr>
        <w:pStyle w:val="Style26"/>
        <w:widowControl/>
        <w:jc w:val="center"/>
        <w:rPr>
          <w:rStyle w:val="FontStyle43"/>
          <w:rFonts w:ascii="Times New Roman" w:hAnsi="Times New Roman" w:cs="Times New Roman"/>
          <w:sz w:val="44"/>
          <w:szCs w:val="24"/>
          <w:lang w:val="es-ES_tradnl" w:eastAsia="en-US"/>
        </w:rPr>
      </w:pPr>
    </w:p>
    <w:p w14:paraId="72F84D03" w14:textId="3AAF627A" w:rsidR="00C149FB" w:rsidRPr="00C149FB" w:rsidRDefault="00C149FB" w:rsidP="00C149FB">
      <w:pPr>
        <w:pStyle w:val="Style26"/>
        <w:widowControl/>
        <w:jc w:val="center"/>
        <w:rPr>
          <w:rStyle w:val="FontStyle43"/>
          <w:rFonts w:ascii="Times New Roman" w:hAnsi="Times New Roman" w:cs="Times New Roman"/>
          <w:sz w:val="44"/>
          <w:szCs w:val="24"/>
          <w:lang w:val="es-ES_tradnl" w:eastAsia="en-US"/>
        </w:rPr>
      </w:pPr>
      <w:commentRangeStart w:id="1"/>
      <w:r>
        <w:rPr>
          <w:rStyle w:val="FontStyle43"/>
          <w:rFonts w:ascii="Times New Roman" w:hAnsi="Times New Roman" w:cs="Times New Roman"/>
          <w:sz w:val="44"/>
          <w:szCs w:val="24"/>
          <w:lang w:val="es-ES_tradnl" w:eastAsia="en-US"/>
        </w:rPr>
        <w:t>Provisiones para el Departamento del Trabajo</w:t>
      </w:r>
      <w:commentRangeEnd w:id="1"/>
      <w:r w:rsidR="00B018B4">
        <w:rPr>
          <w:rStyle w:val="CommentReference"/>
          <w:rFonts w:asciiTheme="minorHAnsi" w:hAnsiTheme="minorHAnsi" w:cstheme="minorBidi"/>
          <w:lang w:val="en-US" w:eastAsia="en-US"/>
        </w:rPr>
        <w:commentReference w:id="1"/>
      </w:r>
    </w:p>
    <w:p w14:paraId="714891AF" w14:textId="08727129" w:rsidR="00D93700" w:rsidRPr="0022228B" w:rsidRDefault="00B018B4" w:rsidP="00106E24">
      <w:pPr>
        <w:rPr>
          <w:rFonts w:ascii="Times New Roman" w:hAnsi="Times New Roman" w:cs="Times New Roman"/>
          <w:lang w:val="es-ES_tradnl"/>
        </w:rPr>
      </w:pPr>
      <w:r>
        <w:rPr>
          <w:rFonts w:ascii="Times New Roman" w:hAnsi="Times New Roman" w:cs="Times New Roman"/>
          <w:lang w:val="es-ES_tradnl"/>
        </w:rPr>
        <w:t>(</w:t>
      </w:r>
      <w:proofErr w:type="gramStart"/>
      <w:r>
        <w:rPr>
          <w:rFonts w:ascii="Times New Roman" w:hAnsi="Times New Roman" w:cs="Times New Roman"/>
          <w:lang w:val="es-ES_tradnl"/>
        </w:rPr>
        <w:t>ya</w:t>
      </w:r>
      <w:proofErr w:type="gramEnd"/>
      <w:r>
        <w:rPr>
          <w:rFonts w:ascii="Times New Roman" w:hAnsi="Times New Roman" w:cs="Times New Roman"/>
          <w:lang w:val="es-ES_tradnl"/>
        </w:rPr>
        <w:t xml:space="preserve"> se va incluir pronto) </w:t>
      </w:r>
    </w:p>
    <w:sectPr w:rsidR="00D93700" w:rsidRPr="0022228B" w:rsidSect="00EA4D6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uan Esparza" w:date="2016-02-29T10:39:00Z" w:initials="JE">
    <w:p w14:paraId="296BF34F" w14:textId="128FAE8E" w:rsidR="00B018B4" w:rsidRDefault="00B018B4">
      <w:pPr>
        <w:pStyle w:val="CommentText"/>
      </w:pPr>
      <w:r>
        <w:rPr>
          <w:rStyle w:val="CommentReference"/>
        </w:rPr>
        <w:annotationRef/>
      </w:r>
      <w:r>
        <w:t>To be included soon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3EDD91" w14:textId="77777777" w:rsidR="00C149FB" w:rsidRDefault="00C149FB" w:rsidP="0022228B">
      <w:r>
        <w:separator/>
      </w:r>
    </w:p>
  </w:endnote>
  <w:endnote w:type="continuationSeparator" w:id="0">
    <w:p w14:paraId="414BA7BA" w14:textId="77777777" w:rsidR="00C149FB" w:rsidRDefault="00C149FB" w:rsidP="00222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783DA3" w14:textId="77777777" w:rsidR="00C149FB" w:rsidRDefault="00C149FB" w:rsidP="0022228B">
      <w:r>
        <w:separator/>
      </w:r>
    </w:p>
  </w:footnote>
  <w:footnote w:type="continuationSeparator" w:id="0">
    <w:p w14:paraId="5337F0DB" w14:textId="77777777" w:rsidR="00C149FB" w:rsidRDefault="00C149FB" w:rsidP="002222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0BB126FF"/>
    <w:multiLevelType w:val="hybridMultilevel"/>
    <w:tmpl w:val="86AE3B42"/>
    <w:lvl w:ilvl="0" w:tplc="04090019">
      <w:start w:val="1"/>
      <w:numFmt w:val="lowerLetter"/>
      <w:lvlText w:val="%1."/>
      <w:lvlJc w:val="left"/>
      <w:pPr>
        <w:ind w:left="810" w:hanging="360"/>
      </w:pPr>
    </w:lvl>
    <w:lvl w:ilvl="1" w:tplc="540A0019" w:tentative="1">
      <w:start w:val="1"/>
      <w:numFmt w:val="lowerLetter"/>
      <w:lvlText w:val="%2."/>
      <w:lvlJc w:val="left"/>
      <w:pPr>
        <w:ind w:left="810" w:hanging="360"/>
      </w:pPr>
    </w:lvl>
    <w:lvl w:ilvl="2" w:tplc="540A001B" w:tentative="1">
      <w:start w:val="1"/>
      <w:numFmt w:val="lowerRoman"/>
      <w:lvlText w:val="%3."/>
      <w:lvlJc w:val="right"/>
      <w:pPr>
        <w:ind w:left="1530" w:hanging="180"/>
      </w:pPr>
    </w:lvl>
    <w:lvl w:ilvl="3" w:tplc="540A000F" w:tentative="1">
      <w:start w:val="1"/>
      <w:numFmt w:val="decimal"/>
      <w:lvlText w:val="%4."/>
      <w:lvlJc w:val="left"/>
      <w:pPr>
        <w:ind w:left="2250" w:hanging="360"/>
      </w:pPr>
    </w:lvl>
    <w:lvl w:ilvl="4" w:tplc="540A0019" w:tentative="1">
      <w:start w:val="1"/>
      <w:numFmt w:val="lowerLetter"/>
      <w:lvlText w:val="%5."/>
      <w:lvlJc w:val="left"/>
      <w:pPr>
        <w:ind w:left="2970" w:hanging="360"/>
      </w:pPr>
    </w:lvl>
    <w:lvl w:ilvl="5" w:tplc="540A001B" w:tentative="1">
      <w:start w:val="1"/>
      <w:numFmt w:val="lowerRoman"/>
      <w:lvlText w:val="%6."/>
      <w:lvlJc w:val="right"/>
      <w:pPr>
        <w:ind w:left="3690" w:hanging="180"/>
      </w:pPr>
    </w:lvl>
    <w:lvl w:ilvl="6" w:tplc="540A000F" w:tentative="1">
      <w:start w:val="1"/>
      <w:numFmt w:val="decimal"/>
      <w:lvlText w:val="%7."/>
      <w:lvlJc w:val="left"/>
      <w:pPr>
        <w:ind w:left="4410" w:hanging="360"/>
      </w:pPr>
    </w:lvl>
    <w:lvl w:ilvl="7" w:tplc="540A0019" w:tentative="1">
      <w:start w:val="1"/>
      <w:numFmt w:val="lowerLetter"/>
      <w:lvlText w:val="%8."/>
      <w:lvlJc w:val="left"/>
      <w:pPr>
        <w:ind w:left="5130" w:hanging="360"/>
      </w:pPr>
    </w:lvl>
    <w:lvl w:ilvl="8" w:tplc="540A001B" w:tentative="1">
      <w:start w:val="1"/>
      <w:numFmt w:val="lowerRoman"/>
      <w:lvlText w:val="%9."/>
      <w:lvlJc w:val="right"/>
      <w:pPr>
        <w:ind w:left="5850" w:hanging="180"/>
      </w:pPr>
    </w:lvl>
  </w:abstractNum>
  <w:abstractNum w:abstractNumId="3">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2820114E"/>
    <w:multiLevelType w:val="multilevel"/>
    <w:tmpl w:val="3C700B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2A1234E9"/>
    <w:multiLevelType w:val="hybridMultilevel"/>
    <w:tmpl w:val="5F94451C"/>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10">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3">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14">
    <w:nsid w:val="358A1D32"/>
    <w:multiLevelType w:val="hybridMultilevel"/>
    <w:tmpl w:val="7ECE2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8">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9">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1">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393FAF"/>
    <w:multiLevelType w:val="hybridMultilevel"/>
    <w:tmpl w:val="2D104E12"/>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36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730F52"/>
    <w:multiLevelType w:val="hybridMultilevel"/>
    <w:tmpl w:val="686667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5">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6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28">
    <w:nsid w:val="6A341EE1"/>
    <w:multiLevelType w:val="hybridMultilevel"/>
    <w:tmpl w:val="9EA0FB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6480" w:hanging="360"/>
      </w:pPr>
    </w:lvl>
    <w:lvl w:ilvl="8" w:tplc="0409001B">
      <w:start w:val="1"/>
      <w:numFmt w:val="lowerRoman"/>
      <w:lvlText w:val="%9."/>
      <w:lvlJc w:val="right"/>
      <w:pPr>
        <w:ind w:left="1800" w:hanging="180"/>
      </w:pPr>
    </w:lvl>
  </w:abstractNum>
  <w:abstractNum w:abstractNumId="29">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
  </w:num>
  <w:num w:numId="3">
    <w:abstractNumId w:val="25"/>
  </w:num>
  <w:num w:numId="4">
    <w:abstractNumId w:val="6"/>
  </w:num>
  <w:num w:numId="5">
    <w:abstractNumId w:val="14"/>
  </w:num>
  <w:num w:numId="6">
    <w:abstractNumId w:val="13"/>
  </w:num>
  <w:num w:numId="7">
    <w:abstractNumId w:val="19"/>
  </w:num>
  <w:num w:numId="8">
    <w:abstractNumId w:val="23"/>
  </w:num>
  <w:num w:numId="9">
    <w:abstractNumId w:val="22"/>
  </w:num>
  <w:num w:numId="10">
    <w:abstractNumId w:val="5"/>
  </w:num>
  <w:num w:numId="11">
    <w:abstractNumId w:val="26"/>
  </w:num>
  <w:num w:numId="12">
    <w:abstractNumId w:val="10"/>
  </w:num>
  <w:num w:numId="13">
    <w:abstractNumId w:val="28"/>
  </w:num>
  <w:num w:numId="14">
    <w:abstractNumId w:val="21"/>
  </w:num>
  <w:num w:numId="15">
    <w:abstractNumId w:val="0"/>
  </w:num>
  <w:num w:numId="16">
    <w:abstractNumId w:val="27"/>
  </w:num>
  <w:num w:numId="17">
    <w:abstractNumId w:val="9"/>
  </w:num>
  <w:num w:numId="18">
    <w:abstractNumId w:val="30"/>
  </w:num>
  <w:num w:numId="19">
    <w:abstractNumId w:val="20"/>
  </w:num>
  <w:num w:numId="20">
    <w:abstractNumId w:val="17"/>
  </w:num>
  <w:num w:numId="21">
    <w:abstractNumId w:val="15"/>
  </w:num>
  <w:num w:numId="22">
    <w:abstractNumId w:val="4"/>
  </w:num>
  <w:num w:numId="23">
    <w:abstractNumId w:val="2"/>
  </w:num>
  <w:num w:numId="24">
    <w:abstractNumId w:val="7"/>
  </w:num>
  <w:num w:numId="25">
    <w:abstractNumId w:val="16"/>
  </w:num>
  <w:num w:numId="26">
    <w:abstractNumId w:val="12"/>
  </w:num>
  <w:num w:numId="27">
    <w:abstractNumId w:val="29"/>
  </w:num>
  <w:num w:numId="28">
    <w:abstractNumId w:val="24"/>
  </w:num>
  <w:num w:numId="29">
    <w:abstractNumId w:val="11"/>
  </w:num>
  <w:num w:numId="30">
    <w:abstractNumId w:val="3"/>
  </w:num>
  <w:num w:numId="31">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BC7"/>
    <w:rsid w:val="00073AD5"/>
    <w:rsid w:val="000F6A3F"/>
    <w:rsid w:val="00106E24"/>
    <w:rsid w:val="001F7670"/>
    <w:rsid w:val="002148C0"/>
    <w:rsid w:val="0022228B"/>
    <w:rsid w:val="00256C48"/>
    <w:rsid w:val="002602A5"/>
    <w:rsid w:val="002677F1"/>
    <w:rsid w:val="002E59A5"/>
    <w:rsid w:val="0032437B"/>
    <w:rsid w:val="003607AD"/>
    <w:rsid w:val="003A23E9"/>
    <w:rsid w:val="003D700F"/>
    <w:rsid w:val="004A12FE"/>
    <w:rsid w:val="004B7922"/>
    <w:rsid w:val="005735A6"/>
    <w:rsid w:val="005C6079"/>
    <w:rsid w:val="00656E29"/>
    <w:rsid w:val="00682FA5"/>
    <w:rsid w:val="006A01A9"/>
    <w:rsid w:val="00781BC7"/>
    <w:rsid w:val="007B7A0E"/>
    <w:rsid w:val="00892D68"/>
    <w:rsid w:val="008F3725"/>
    <w:rsid w:val="00942A95"/>
    <w:rsid w:val="00990050"/>
    <w:rsid w:val="009F2105"/>
    <w:rsid w:val="00A64604"/>
    <w:rsid w:val="00B018B4"/>
    <w:rsid w:val="00B7707C"/>
    <w:rsid w:val="00C149FB"/>
    <w:rsid w:val="00CB0E97"/>
    <w:rsid w:val="00CD7D30"/>
    <w:rsid w:val="00D2307F"/>
    <w:rsid w:val="00D6235F"/>
    <w:rsid w:val="00D93700"/>
    <w:rsid w:val="00DB4B7C"/>
    <w:rsid w:val="00DB5EFD"/>
    <w:rsid w:val="00EA4D63"/>
    <w:rsid w:val="00EF0E2C"/>
    <w:rsid w:val="00F200CD"/>
    <w:rsid w:val="00F66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9E7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1BC7"/>
    <w:rPr>
      <w:color w:val="0000FF" w:themeColor="hyperlink"/>
      <w:u w:val="single"/>
    </w:rPr>
  </w:style>
  <w:style w:type="character" w:customStyle="1" w:styleId="FontStyle42">
    <w:name w:val="Font Style42"/>
    <w:basedOn w:val="DefaultParagraphFont"/>
    <w:uiPriority w:val="99"/>
    <w:rsid w:val="00781BC7"/>
    <w:rPr>
      <w:rFonts w:ascii="Arial" w:hAnsi="Arial" w:cs="Arial"/>
      <w:b/>
      <w:bCs/>
      <w:sz w:val="22"/>
      <w:szCs w:val="22"/>
    </w:rPr>
  </w:style>
  <w:style w:type="paragraph" w:styleId="Revision">
    <w:name w:val="Revision"/>
    <w:hidden/>
    <w:uiPriority w:val="99"/>
    <w:semiHidden/>
    <w:rsid w:val="00781BC7"/>
  </w:style>
  <w:style w:type="paragraph" w:styleId="BalloonText">
    <w:name w:val="Balloon Text"/>
    <w:basedOn w:val="Normal"/>
    <w:link w:val="BalloonTextChar"/>
    <w:uiPriority w:val="99"/>
    <w:semiHidden/>
    <w:unhideWhenUsed/>
    <w:rsid w:val="00781BC7"/>
    <w:rPr>
      <w:rFonts w:ascii="Lucida Grande" w:hAnsi="Lucida Grande"/>
      <w:sz w:val="18"/>
      <w:szCs w:val="18"/>
    </w:rPr>
  </w:style>
  <w:style w:type="character" w:customStyle="1" w:styleId="BalloonTextChar">
    <w:name w:val="Balloon Text Char"/>
    <w:basedOn w:val="DefaultParagraphFont"/>
    <w:link w:val="BalloonText"/>
    <w:uiPriority w:val="99"/>
    <w:semiHidden/>
    <w:rsid w:val="00781BC7"/>
    <w:rPr>
      <w:rFonts w:ascii="Lucida Grande" w:hAnsi="Lucida Grande"/>
      <w:sz w:val="18"/>
      <w:szCs w:val="18"/>
    </w:rPr>
  </w:style>
  <w:style w:type="paragraph" w:styleId="ListParagraph">
    <w:name w:val="List Paragraph"/>
    <w:basedOn w:val="Normal"/>
    <w:uiPriority w:val="34"/>
    <w:qFormat/>
    <w:rsid w:val="00106E24"/>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CD7D30"/>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D7D30"/>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D7D30"/>
    <w:rPr>
      <w:rFonts w:ascii="Arial" w:hAnsi="Arial" w:cs="Arial"/>
      <w:sz w:val="22"/>
      <w:szCs w:val="22"/>
    </w:rPr>
  </w:style>
  <w:style w:type="paragraph" w:styleId="Header">
    <w:name w:val="header"/>
    <w:basedOn w:val="Normal"/>
    <w:link w:val="HeaderChar"/>
    <w:uiPriority w:val="99"/>
    <w:unhideWhenUsed/>
    <w:rsid w:val="0022228B"/>
    <w:pPr>
      <w:tabs>
        <w:tab w:val="center" w:pos="4320"/>
        <w:tab w:val="right" w:pos="8640"/>
      </w:tabs>
    </w:pPr>
  </w:style>
  <w:style w:type="character" w:customStyle="1" w:styleId="HeaderChar">
    <w:name w:val="Header Char"/>
    <w:basedOn w:val="DefaultParagraphFont"/>
    <w:link w:val="Header"/>
    <w:uiPriority w:val="99"/>
    <w:rsid w:val="0022228B"/>
  </w:style>
  <w:style w:type="paragraph" w:styleId="Footer">
    <w:name w:val="footer"/>
    <w:basedOn w:val="Normal"/>
    <w:link w:val="FooterChar"/>
    <w:uiPriority w:val="99"/>
    <w:unhideWhenUsed/>
    <w:rsid w:val="0022228B"/>
    <w:pPr>
      <w:tabs>
        <w:tab w:val="center" w:pos="4320"/>
        <w:tab w:val="right" w:pos="8640"/>
      </w:tabs>
    </w:pPr>
  </w:style>
  <w:style w:type="character" w:customStyle="1" w:styleId="FooterChar">
    <w:name w:val="Footer Char"/>
    <w:basedOn w:val="DefaultParagraphFont"/>
    <w:link w:val="Footer"/>
    <w:uiPriority w:val="99"/>
    <w:rsid w:val="0022228B"/>
  </w:style>
  <w:style w:type="paragraph" w:customStyle="1" w:styleId="Style31">
    <w:name w:val="Style31"/>
    <w:basedOn w:val="Normal"/>
    <w:uiPriority w:val="99"/>
    <w:rsid w:val="003607AD"/>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3607AD"/>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3607AD"/>
    <w:rPr>
      <w:rFonts w:ascii="Arial" w:hAnsi="Arial" w:cs="Arial"/>
      <w:b/>
      <w:bCs/>
      <w:sz w:val="26"/>
      <w:szCs w:val="26"/>
    </w:rPr>
  </w:style>
  <w:style w:type="character" w:styleId="CommentReference">
    <w:name w:val="annotation reference"/>
    <w:basedOn w:val="DefaultParagraphFont"/>
    <w:uiPriority w:val="99"/>
    <w:semiHidden/>
    <w:unhideWhenUsed/>
    <w:rsid w:val="003D700F"/>
    <w:rPr>
      <w:sz w:val="16"/>
      <w:szCs w:val="16"/>
    </w:rPr>
  </w:style>
  <w:style w:type="paragraph" w:styleId="CommentText">
    <w:name w:val="annotation text"/>
    <w:basedOn w:val="Normal"/>
    <w:link w:val="CommentTextChar"/>
    <w:uiPriority w:val="99"/>
    <w:semiHidden/>
    <w:unhideWhenUsed/>
    <w:rsid w:val="003D700F"/>
    <w:rPr>
      <w:sz w:val="20"/>
      <w:szCs w:val="20"/>
    </w:rPr>
  </w:style>
  <w:style w:type="character" w:customStyle="1" w:styleId="CommentTextChar">
    <w:name w:val="Comment Text Char"/>
    <w:basedOn w:val="DefaultParagraphFont"/>
    <w:link w:val="CommentText"/>
    <w:uiPriority w:val="99"/>
    <w:semiHidden/>
    <w:rsid w:val="003D700F"/>
    <w:rPr>
      <w:sz w:val="20"/>
      <w:szCs w:val="20"/>
    </w:rPr>
  </w:style>
  <w:style w:type="paragraph" w:styleId="CommentSubject">
    <w:name w:val="annotation subject"/>
    <w:basedOn w:val="CommentText"/>
    <w:next w:val="CommentText"/>
    <w:link w:val="CommentSubjectChar"/>
    <w:uiPriority w:val="99"/>
    <w:semiHidden/>
    <w:unhideWhenUsed/>
    <w:rsid w:val="003D700F"/>
    <w:rPr>
      <w:b/>
      <w:bCs/>
    </w:rPr>
  </w:style>
  <w:style w:type="character" w:customStyle="1" w:styleId="CommentSubjectChar">
    <w:name w:val="Comment Subject Char"/>
    <w:basedOn w:val="CommentTextChar"/>
    <w:link w:val="CommentSubject"/>
    <w:uiPriority w:val="99"/>
    <w:semiHidden/>
    <w:rsid w:val="003D700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1BC7"/>
    <w:rPr>
      <w:color w:val="0000FF" w:themeColor="hyperlink"/>
      <w:u w:val="single"/>
    </w:rPr>
  </w:style>
  <w:style w:type="character" w:customStyle="1" w:styleId="FontStyle42">
    <w:name w:val="Font Style42"/>
    <w:basedOn w:val="DefaultParagraphFont"/>
    <w:uiPriority w:val="99"/>
    <w:rsid w:val="00781BC7"/>
    <w:rPr>
      <w:rFonts w:ascii="Arial" w:hAnsi="Arial" w:cs="Arial"/>
      <w:b/>
      <w:bCs/>
      <w:sz w:val="22"/>
      <w:szCs w:val="22"/>
    </w:rPr>
  </w:style>
  <w:style w:type="paragraph" w:styleId="Revision">
    <w:name w:val="Revision"/>
    <w:hidden/>
    <w:uiPriority w:val="99"/>
    <w:semiHidden/>
    <w:rsid w:val="00781BC7"/>
  </w:style>
  <w:style w:type="paragraph" w:styleId="BalloonText">
    <w:name w:val="Balloon Text"/>
    <w:basedOn w:val="Normal"/>
    <w:link w:val="BalloonTextChar"/>
    <w:uiPriority w:val="99"/>
    <w:semiHidden/>
    <w:unhideWhenUsed/>
    <w:rsid w:val="00781BC7"/>
    <w:rPr>
      <w:rFonts w:ascii="Lucida Grande" w:hAnsi="Lucida Grande"/>
      <w:sz w:val="18"/>
      <w:szCs w:val="18"/>
    </w:rPr>
  </w:style>
  <w:style w:type="character" w:customStyle="1" w:styleId="BalloonTextChar">
    <w:name w:val="Balloon Text Char"/>
    <w:basedOn w:val="DefaultParagraphFont"/>
    <w:link w:val="BalloonText"/>
    <w:uiPriority w:val="99"/>
    <w:semiHidden/>
    <w:rsid w:val="00781BC7"/>
    <w:rPr>
      <w:rFonts w:ascii="Lucida Grande" w:hAnsi="Lucida Grande"/>
      <w:sz w:val="18"/>
      <w:szCs w:val="18"/>
    </w:rPr>
  </w:style>
  <w:style w:type="paragraph" w:styleId="ListParagraph">
    <w:name w:val="List Paragraph"/>
    <w:basedOn w:val="Normal"/>
    <w:uiPriority w:val="34"/>
    <w:qFormat/>
    <w:rsid w:val="00106E24"/>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CD7D30"/>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D7D30"/>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D7D30"/>
    <w:rPr>
      <w:rFonts w:ascii="Arial" w:hAnsi="Arial" w:cs="Arial"/>
      <w:sz w:val="22"/>
      <w:szCs w:val="22"/>
    </w:rPr>
  </w:style>
  <w:style w:type="paragraph" w:styleId="Header">
    <w:name w:val="header"/>
    <w:basedOn w:val="Normal"/>
    <w:link w:val="HeaderChar"/>
    <w:uiPriority w:val="99"/>
    <w:unhideWhenUsed/>
    <w:rsid w:val="0022228B"/>
    <w:pPr>
      <w:tabs>
        <w:tab w:val="center" w:pos="4320"/>
        <w:tab w:val="right" w:pos="8640"/>
      </w:tabs>
    </w:pPr>
  </w:style>
  <w:style w:type="character" w:customStyle="1" w:styleId="HeaderChar">
    <w:name w:val="Header Char"/>
    <w:basedOn w:val="DefaultParagraphFont"/>
    <w:link w:val="Header"/>
    <w:uiPriority w:val="99"/>
    <w:rsid w:val="0022228B"/>
  </w:style>
  <w:style w:type="paragraph" w:styleId="Footer">
    <w:name w:val="footer"/>
    <w:basedOn w:val="Normal"/>
    <w:link w:val="FooterChar"/>
    <w:uiPriority w:val="99"/>
    <w:unhideWhenUsed/>
    <w:rsid w:val="0022228B"/>
    <w:pPr>
      <w:tabs>
        <w:tab w:val="center" w:pos="4320"/>
        <w:tab w:val="right" w:pos="8640"/>
      </w:tabs>
    </w:pPr>
  </w:style>
  <w:style w:type="character" w:customStyle="1" w:styleId="FooterChar">
    <w:name w:val="Footer Char"/>
    <w:basedOn w:val="DefaultParagraphFont"/>
    <w:link w:val="Footer"/>
    <w:uiPriority w:val="99"/>
    <w:rsid w:val="0022228B"/>
  </w:style>
  <w:style w:type="paragraph" w:customStyle="1" w:styleId="Style31">
    <w:name w:val="Style31"/>
    <w:basedOn w:val="Normal"/>
    <w:uiPriority w:val="99"/>
    <w:rsid w:val="003607AD"/>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3607AD"/>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3607AD"/>
    <w:rPr>
      <w:rFonts w:ascii="Arial" w:hAnsi="Arial" w:cs="Arial"/>
      <w:b/>
      <w:bCs/>
      <w:sz w:val="26"/>
      <w:szCs w:val="26"/>
    </w:rPr>
  </w:style>
  <w:style w:type="character" w:styleId="CommentReference">
    <w:name w:val="annotation reference"/>
    <w:basedOn w:val="DefaultParagraphFont"/>
    <w:uiPriority w:val="99"/>
    <w:semiHidden/>
    <w:unhideWhenUsed/>
    <w:rsid w:val="003D700F"/>
    <w:rPr>
      <w:sz w:val="16"/>
      <w:szCs w:val="16"/>
    </w:rPr>
  </w:style>
  <w:style w:type="paragraph" w:styleId="CommentText">
    <w:name w:val="annotation text"/>
    <w:basedOn w:val="Normal"/>
    <w:link w:val="CommentTextChar"/>
    <w:uiPriority w:val="99"/>
    <w:semiHidden/>
    <w:unhideWhenUsed/>
    <w:rsid w:val="003D700F"/>
    <w:rPr>
      <w:sz w:val="20"/>
      <w:szCs w:val="20"/>
    </w:rPr>
  </w:style>
  <w:style w:type="character" w:customStyle="1" w:styleId="CommentTextChar">
    <w:name w:val="Comment Text Char"/>
    <w:basedOn w:val="DefaultParagraphFont"/>
    <w:link w:val="CommentText"/>
    <w:uiPriority w:val="99"/>
    <w:semiHidden/>
    <w:rsid w:val="003D700F"/>
    <w:rPr>
      <w:sz w:val="20"/>
      <w:szCs w:val="20"/>
    </w:rPr>
  </w:style>
  <w:style w:type="paragraph" w:styleId="CommentSubject">
    <w:name w:val="annotation subject"/>
    <w:basedOn w:val="CommentText"/>
    <w:next w:val="CommentText"/>
    <w:link w:val="CommentSubjectChar"/>
    <w:uiPriority w:val="99"/>
    <w:semiHidden/>
    <w:unhideWhenUsed/>
    <w:rsid w:val="003D700F"/>
    <w:rPr>
      <w:b/>
      <w:bCs/>
    </w:rPr>
  </w:style>
  <w:style w:type="character" w:customStyle="1" w:styleId="CommentSubjectChar">
    <w:name w:val="Comment Subject Char"/>
    <w:basedOn w:val="CommentTextChar"/>
    <w:link w:val="CommentSubject"/>
    <w:uiPriority w:val="99"/>
    <w:semiHidden/>
    <w:rsid w:val="003D70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5412199">
      <w:bodyDiv w:val="1"/>
      <w:marLeft w:val="0"/>
      <w:marRight w:val="0"/>
      <w:marTop w:val="0"/>
      <w:marBottom w:val="0"/>
      <w:divBdr>
        <w:top w:val="none" w:sz="0" w:space="0" w:color="auto"/>
        <w:left w:val="none" w:sz="0" w:space="0" w:color="auto"/>
        <w:bottom w:val="none" w:sz="0" w:space="0" w:color="auto"/>
        <w:right w:val="none" w:sz="0" w:space="0" w:color="auto"/>
      </w:divBdr>
    </w:div>
    <w:div w:id="20551508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ig.dol.gov/hotline.htm" TargetMode="External"/><Relationship Id="rId1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hyperlink" Target="http://www.dol.gov" TargetMode="External"/><Relationship Id="rId17" Type="http://schemas.openxmlformats.org/officeDocument/2006/relationships/hyperlink" Target="http://www.iedison.gov" TargetMode="External"/><Relationship Id="rId2" Type="http://schemas.openxmlformats.org/officeDocument/2006/relationships/numbering" Target="numbering.xml"/><Relationship Id="rId16" Type="http://schemas.openxmlformats.org/officeDocument/2006/relationships/hyperlink" Target="http://ostpxweb.dot.qov/aviation/certific/certlist.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befree.org" TargetMode="External"/><Relationship Id="rId5" Type="http://schemas.openxmlformats.org/officeDocument/2006/relationships/settings" Target="settings.xml"/><Relationship Id="rId15" Type="http://schemas.openxmlformats.org/officeDocument/2006/relationships/hyperlink" Target="http://www.state.qov/e/eb/rls/othr/ata/i/ic/170684.html" TargetMode="External"/><Relationship Id="rId23" Type="http://schemas.openxmlformats.org/officeDocument/2006/relationships/customXml" Target="../customXml/item4.xml"/><Relationship Id="rId10" Type="http://schemas.openxmlformats.org/officeDocument/2006/relationships/hyperlink" Target="http://www.un.org/sc/committees/1267/aq%20sanctions%20list.sht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fwww.sam.gov" TargetMode="External"/><Relationship Id="rId14" Type="http://schemas.openxmlformats.org/officeDocument/2006/relationships/hyperlink" Target="http://www.sam.gov"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B2E8911-45BB-45BC-A3E0-685E7A4C9370}">
  <ds:schemaRefs>
    <ds:schemaRef ds:uri="http://schemas.openxmlformats.org/officeDocument/2006/bibliography"/>
  </ds:schemaRefs>
</ds:datastoreItem>
</file>

<file path=customXml/itemProps2.xml><?xml version="1.0" encoding="utf-8"?>
<ds:datastoreItem xmlns:ds="http://schemas.openxmlformats.org/officeDocument/2006/customXml" ds:itemID="{275BC5B9-785D-427B-9F95-A5DE63D0E15A}"/>
</file>

<file path=customXml/itemProps3.xml><?xml version="1.0" encoding="utf-8"?>
<ds:datastoreItem xmlns:ds="http://schemas.openxmlformats.org/officeDocument/2006/customXml" ds:itemID="{D89B6F77-E53F-4A2F-B391-F933737EC558}"/>
</file>

<file path=customXml/itemProps4.xml><?xml version="1.0" encoding="utf-8"?>
<ds:datastoreItem xmlns:ds="http://schemas.openxmlformats.org/officeDocument/2006/customXml" ds:itemID="{D78C3042-C0A1-46E1-8B17-2251ACBBD08A}"/>
</file>

<file path=docProps/app.xml><?xml version="1.0" encoding="utf-8"?>
<Properties xmlns="http://schemas.openxmlformats.org/officeDocument/2006/extended-properties" xmlns:vt="http://schemas.openxmlformats.org/officeDocument/2006/docPropsVTypes">
  <Template>Normal</Template>
  <TotalTime>8</TotalTime>
  <Pages>29</Pages>
  <Words>14729</Words>
  <Characters>81012</Characters>
  <Application>Microsoft Office Word</Application>
  <DocSecurity>0</DocSecurity>
  <Lines>675</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Esparza Jimenez</dc:creator>
  <cp:lastModifiedBy>Juan Esparza</cp:lastModifiedBy>
  <cp:revision>4</cp:revision>
  <dcterms:created xsi:type="dcterms:W3CDTF">2016-03-18T14:58:00Z</dcterms:created>
  <dcterms:modified xsi:type="dcterms:W3CDTF">2016-04-19T18:30:00Z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709400</vt:r8>
  </property>
</Properties>
</file>