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2EA6D3" w14:textId="77777777" w:rsidR="00293C2D" w:rsidRPr="00C31B29" w:rsidRDefault="00293C2D" w:rsidP="00293C2D">
      <w:pPr>
        <w:jc w:val="center"/>
        <w:rPr>
          <w:rFonts w:ascii="Times New Roman" w:eastAsia="Arial" w:hAnsi="Times New Roman" w:cs="Times New Roman"/>
          <w:b/>
          <w:bCs/>
          <w:lang w:eastAsia="es"/>
        </w:rPr>
      </w:pPr>
      <w:r w:rsidRPr="00C31B29">
        <w:rPr>
          <w:rFonts w:ascii="Times New Roman" w:eastAsia="Arial" w:hAnsi="Times New Roman" w:cs="Times New Roman"/>
          <w:b/>
          <w:bCs/>
          <w:lang w:eastAsia="es"/>
        </w:rPr>
        <w:t>DOL, PROCUREMENTS, Non US SPECIFIC</w:t>
      </w:r>
    </w:p>
    <w:p w14:paraId="4848EBD4" w14:textId="77777777" w:rsidR="00C31B29" w:rsidRPr="00C31B29" w:rsidRDefault="00C31B29" w:rsidP="00C31B29">
      <w:pPr>
        <w:rPr>
          <w:rFonts w:ascii="Times New Roman" w:hAnsi="Times New Roman" w:cs="Times New Roman"/>
          <w:b/>
        </w:rPr>
      </w:pPr>
      <w:r w:rsidRPr="00C31B29">
        <w:rPr>
          <w:rFonts w:ascii="Times New Roman" w:hAnsi="Times New Roman" w:cs="Times New Roman"/>
          <w:b/>
        </w:rPr>
        <w:t>M.1-COSTO ADMISIBLES</w:t>
      </w:r>
    </w:p>
    <w:p w14:paraId="308C0BF1" w14:textId="77777777" w:rsidR="00C31B29" w:rsidRPr="00E24311" w:rsidRDefault="00C31B29" w:rsidP="00C31B29">
      <w:pPr>
        <w:pStyle w:val="Style26"/>
        <w:widowControl/>
        <w:numPr>
          <w:ilvl w:val="4"/>
          <w:numId w:val="13"/>
        </w:numPr>
        <w:jc w:val="both"/>
        <w:rPr>
          <w:rStyle w:val="FontStyle43"/>
          <w:rFonts w:ascii="Times New Roman" w:hAnsi="Times New Roman" w:cs="Times New Roman"/>
          <w:lang w:val="es-ES_tradnl" w:eastAsia="en-US"/>
        </w:rPr>
      </w:pPr>
      <w:r w:rsidRPr="00E24311">
        <w:rPr>
          <w:rStyle w:val="FontStyle43"/>
          <w:rFonts w:ascii="Times New Roman" w:hAnsi="Times New Roman" w:cs="Times New Roman"/>
          <w:lang w:val="es-ES_tradnl" w:eastAsia="es"/>
        </w:rPr>
        <w:t>El beneficiario recibirá un reembolso por los costos en los que haya incurrido al llevar a cabo los propósitos de esta adjudicación, de acuerdo con los términos de la misma y los principios de costo aplicables vigentes a la fecha de esta adjudicación. El beneficiario podrá solicitar una copia de los principios de costos aplicables al Oficial del Acuerdo (OA):</w:t>
      </w:r>
    </w:p>
    <w:p w14:paraId="07B2F3EC" w14:textId="77777777" w:rsidR="00C31B29" w:rsidRPr="00E24311" w:rsidRDefault="00C31B29" w:rsidP="00C31B29">
      <w:pPr>
        <w:pStyle w:val="Style28"/>
        <w:widowControl/>
        <w:jc w:val="both"/>
        <w:rPr>
          <w:rStyle w:val="FontStyle43"/>
          <w:rFonts w:ascii="Times New Roman" w:hAnsi="Times New Roman" w:cs="Times New Roman"/>
          <w:lang w:val="es-ES_tradnl" w:eastAsia="es"/>
        </w:rPr>
      </w:pPr>
    </w:p>
    <w:p w14:paraId="77445044" w14:textId="77777777" w:rsidR="00C31B29" w:rsidRPr="00E24311" w:rsidRDefault="00C31B29" w:rsidP="00C31B29">
      <w:pPr>
        <w:pStyle w:val="Style28"/>
        <w:widowControl/>
        <w:ind w:left="720"/>
        <w:jc w:val="both"/>
        <w:rPr>
          <w:rStyle w:val="FontStyle43"/>
          <w:rFonts w:ascii="Times New Roman" w:hAnsi="Times New Roman" w:cs="Times New Roman"/>
          <w:lang w:val="es-ES_tradnl" w:eastAsia="en-US"/>
        </w:rPr>
      </w:pPr>
      <w:r w:rsidRPr="00E24311">
        <w:rPr>
          <w:rStyle w:val="FontStyle43"/>
          <w:rFonts w:ascii="Times New Roman" w:hAnsi="Times New Roman" w:cs="Times New Roman"/>
          <w:lang w:val="es-ES_tradnl" w:eastAsia="es"/>
        </w:rPr>
        <w:t>Sección 2 del Código Federal de Regulaciones, parte 200, sub-parte E, Principios de costos</w:t>
      </w:r>
    </w:p>
    <w:p w14:paraId="12C82F00" w14:textId="77777777" w:rsidR="00C31B29" w:rsidRPr="00E24311" w:rsidRDefault="00C31B29" w:rsidP="00C31B29">
      <w:pPr>
        <w:pStyle w:val="Style28"/>
        <w:widowControl/>
        <w:ind w:left="720"/>
        <w:jc w:val="both"/>
        <w:rPr>
          <w:rStyle w:val="FontStyle43"/>
          <w:rFonts w:ascii="Times New Roman" w:hAnsi="Times New Roman" w:cs="Times New Roman"/>
          <w:lang w:val="es-ES_tradnl" w:eastAsia="es"/>
        </w:rPr>
      </w:pPr>
    </w:p>
    <w:p w14:paraId="24BFD4DD" w14:textId="3BF29A2B" w:rsidR="00C31B29" w:rsidRPr="00E24311" w:rsidRDefault="00C31B29" w:rsidP="00C31B29">
      <w:pPr>
        <w:pStyle w:val="Style28"/>
        <w:widowControl/>
        <w:ind w:left="720"/>
        <w:jc w:val="both"/>
        <w:rPr>
          <w:rStyle w:val="FontStyle42"/>
          <w:rFonts w:ascii="Times New Roman" w:hAnsi="Times New Roman" w:cs="Times New Roman"/>
          <w:lang w:val="es-ES_tradnl" w:eastAsia="es"/>
        </w:rPr>
      </w:pPr>
      <w:r w:rsidRPr="00E24311">
        <w:rPr>
          <w:rStyle w:val="FontStyle43"/>
          <w:rFonts w:ascii="Times New Roman" w:hAnsi="Times New Roman" w:cs="Times New Roman"/>
          <w:lang w:val="es-ES_tradnl" w:eastAsia="es"/>
        </w:rPr>
        <w:t xml:space="preserve">Sección 48 Código Federal de Regulaciones, parte 31.2 Regulaciones federales de adquisición (FAR) y parte 731.2 Regulaciones de adquisición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(AIDAR) - </w:t>
      </w:r>
      <w:r w:rsidRPr="00E24311">
        <w:rPr>
          <w:rStyle w:val="FontStyle42"/>
          <w:rFonts w:ascii="Times New Roman" w:hAnsi="Times New Roman" w:cs="Times New Roman"/>
          <w:lang w:val="es-ES_tradnl" w:eastAsia="es"/>
        </w:rPr>
        <w:t>Principios de costo para organizaciones comerciales</w:t>
      </w:r>
    </w:p>
    <w:p w14:paraId="6E55EF29" w14:textId="77777777" w:rsidR="00C31B29" w:rsidRPr="00E24311" w:rsidRDefault="00C31B29" w:rsidP="00C31B29">
      <w:pPr>
        <w:pStyle w:val="Style28"/>
        <w:widowControl/>
        <w:numPr>
          <w:ilvl w:val="4"/>
          <w:numId w:val="13"/>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 xml:space="preserve">El beneficiario es responsable de garantizar que los costos en los que se haya incurrido concuerden con los principios de costos aplicables, lo que quiere decir que los costos sean (1) razonables: costos que generalmente se reconocen como ordinarios y necesarios en los que incurriría una persona prudente en el desarrollo normal de la actividad económica; (2) asignables: los costos incurridos específicamente para este acuerdo; y (3) asignables: los costos se adhieren a las limitaciones de la adjudicación. El beneficiario debe obtener previamente todas las aprobaciones por escrito del Oficial del Acuerdo exigidas por los principios de costos aplicables. El beneficiario puede obtener una decisión escrita por parte del Oficial del Acuerdo en torno a si los costos específicos que no se señalan claramente en los principios son admisibles o asignables. El Oficial del Acuerdo se reserva el derecho a tomar la decisión final sobre la </w:t>
      </w:r>
      <w:proofErr w:type="spellStart"/>
      <w:r w:rsidRPr="00E24311">
        <w:rPr>
          <w:rStyle w:val="FontStyle43"/>
          <w:rFonts w:ascii="Times New Roman" w:hAnsi="Times New Roman" w:cs="Times New Roman"/>
          <w:lang w:val="es-ES_tradnl" w:eastAsia="es"/>
        </w:rPr>
        <w:t>asignabilidad</w:t>
      </w:r>
      <w:proofErr w:type="spellEnd"/>
      <w:r w:rsidRPr="00E24311">
        <w:rPr>
          <w:rStyle w:val="FontStyle43"/>
          <w:rFonts w:ascii="Times New Roman" w:hAnsi="Times New Roman" w:cs="Times New Roman"/>
          <w:lang w:val="es-ES_tradnl" w:eastAsia="es"/>
        </w:rPr>
        <w:t xml:space="preserve"> de costos.</w:t>
      </w:r>
    </w:p>
    <w:p w14:paraId="71C4DFAB" w14:textId="02A9E7F4" w:rsidR="00C31B29" w:rsidRPr="00E24311" w:rsidRDefault="00C31B29" w:rsidP="00C31B29">
      <w:pPr>
        <w:pStyle w:val="Style28"/>
        <w:widowControl/>
        <w:numPr>
          <w:ilvl w:val="4"/>
          <w:numId w:val="13"/>
        </w:numPr>
        <w:jc w:val="both"/>
        <w:rPr>
          <w:rStyle w:val="FontStyle43"/>
          <w:rFonts w:ascii="Times New Roman" w:hAnsi="Times New Roman" w:cs="Times New Roman"/>
          <w:bCs/>
          <w:lang w:val="es-ES_tradnl" w:eastAsia="en-US"/>
        </w:rPr>
      </w:pPr>
      <w:r>
        <w:rPr>
          <w:rStyle w:val="FontStyle43"/>
          <w:rFonts w:ascii="Times New Roman" w:hAnsi="Times New Roman" w:cs="Times New Roman"/>
          <w:lang w:val="es-ES_tradnl" w:eastAsia="es"/>
        </w:rPr>
        <w:t xml:space="preserve">DOL </w:t>
      </w:r>
      <w:r w:rsidRPr="00E24311">
        <w:rPr>
          <w:rStyle w:val="FontStyle43"/>
          <w:rFonts w:ascii="Times New Roman" w:hAnsi="Times New Roman" w:cs="Times New Roman"/>
          <w:lang w:val="es-ES_tradnl" w:eastAsia="es"/>
        </w:rPr>
        <w:t>no pagará ninguna ganancia o tarifa al beneficiario o sub-beneficiarios de una adjudicación o acuerdo de cooperación. Esta restricción no se aplica a los suministros de esta adjudicación realizados en conformidad con la disposición estándar "Políticas de suministro".</w:t>
      </w:r>
    </w:p>
    <w:p w14:paraId="28C592FE" w14:textId="77777777" w:rsidR="00C31B29" w:rsidRPr="00E24311" w:rsidRDefault="00C31B29" w:rsidP="00C31B29">
      <w:pPr>
        <w:pStyle w:val="Style28"/>
        <w:widowControl/>
        <w:numPr>
          <w:ilvl w:val="4"/>
          <w:numId w:val="13"/>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El beneficiario deberá retener la documentación como apoyo de los costos de esta adjudicación por un periodo de tres años desde la fecha de presentación del último informe de gastos, en conformidad con la disposición estándar "Contabilidad, auditoría y registros".</w:t>
      </w:r>
    </w:p>
    <w:p w14:paraId="3EA4D518" w14:textId="77777777" w:rsidR="00C31B29" w:rsidRPr="00E24311" w:rsidRDefault="00C31B29" w:rsidP="00C31B29">
      <w:pPr>
        <w:pStyle w:val="Style28"/>
        <w:widowControl/>
        <w:numPr>
          <w:ilvl w:val="4"/>
          <w:numId w:val="13"/>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Esta disposición se debe incorporar en todas las sub-adjudicaciones y contratos, los que se pagan sobre una base de reembolso de costos.</w:t>
      </w:r>
    </w:p>
    <w:p w14:paraId="548FC3BF" w14:textId="77777777" w:rsidR="00C31B29" w:rsidRPr="00E24311" w:rsidRDefault="00C31B29" w:rsidP="00C31B29">
      <w:pPr>
        <w:pStyle w:val="Style8"/>
        <w:widowControl/>
        <w:jc w:val="both"/>
        <w:rPr>
          <w:rStyle w:val="FontStyle44"/>
          <w:rFonts w:ascii="Times New Roman" w:hAnsi="Times New Roman" w:cs="Times New Roman"/>
          <w:sz w:val="22"/>
          <w:szCs w:val="22"/>
          <w:lang w:val="es-ES_tradnl" w:eastAsia="en-US"/>
        </w:rPr>
      </w:pPr>
      <w:r>
        <w:rPr>
          <w:rStyle w:val="FontStyle44"/>
          <w:rFonts w:ascii="Times New Roman" w:hAnsi="Times New Roman" w:cs="Times New Roman"/>
          <w:sz w:val="22"/>
          <w:szCs w:val="22"/>
          <w:lang w:val="es-ES_tradnl" w:eastAsia="es"/>
        </w:rPr>
        <w:t>M.2-</w:t>
      </w:r>
      <w:r w:rsidRPr="00E24311">
        <w:rPr>
          <w:rStyle w:val="FontStyle44"/>
          <w:rFonts w:ascii="Times New Roman" w:hAnsi="Times New Roman" w:cs="Times New Roman"/>
          <w:sz w:val="22"/>
          <w:szCs w:val="22"/>
          <w:lang w:val="es-ES_tradnl" w:eastAsia="es"/>
        </w:rPr>
        <w:t>CONTABILIDAD, AUDITORÍA Y REGISTROS (DICIEMBRE 2012)</w:t>
      </w:r>
    </w:p>
    <w:p w14:paraId="2A5561E9" w14:textId="77777777" w:rsidR="00C31B29" w:rsidRPr="00E24311" w:rsidRDefault="00C31B29" w:rsidP="00C31B29">
      <w:pPr>
        <w:pStyle w:val="Style31"/>
        <w:numPr>
          <w:ilvl w:val="0"/>
          <w:numId w:val="14"/>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Registros y contabilidad. El beneficiario debe guardar registros financieros, documentos de apoyo, registros estadísticos y todos los otros registros que sirvan de </w:t>
      </w:r>
      <w:r w:rsidRPr="00E24311">
        <w:rPr>
          <w:rStyle w:val="FontStyle43"/>
          <w:rFonts w:ascii="Times New Roman" w:hAnsi="Times New Roman" w:cs="Times New Roman"/>
          <w:lang w:val="es-ES_tradnl" w:eastAsia="fr-FR"/>
        </w:rPr>
        <w:t xml:space="preserve">apoyo para el desempeño y costos de esta adjudicación. Tales registros deben cumplir con los principios de contabilidad generalmente aceptados en los Estados Unidos, en el país colaborador o por el Consejo de Normas Internacionales de Contabilidad (una subsidiaria de la Fundación de Normas Internacionales para los Reportes Financieros). </w:t>
      </w:r>
    </w:p>
    <w:p w14:paraId="2899F439" w14:textId="53C345D6" w:rsidR="00C31B29" w:rsidRPr="00E24311" w:rsidRDefault="00C31B29" w:rsidP="00C31B29">
      <w:pPr>
        <w:pStyle w:val="Style31"/>
        <w:ind w:left="810"/>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fr-FR"/>
        </w:rPr>
        <w:t xml:space="preserve">Los registros contables y los documentos de apoyo deben, como mínimo, ser adecuados para mostrar todos los costos incurridos en esta adjudicación; la recepción y uso de los bienes y servicios adquiridos bajo el programa; los costos del programa suministrados por otras fuentes; y el progreso general del programa. A menos que </w:t>
      </w:r>
      <w:r>
        <w:rPr>
          <w:rStyle w:val="FontStyle43"/>
          <w:rFonts w:ascii="Times New Roman" w:hAnsi="Times New Roman" w:cs="Times New Roman"/>
          <w:lang w:val="es-ES_tradnl" w:eastAsia="fr-FR"/>
        </w:rPr>
        <w:t>DOL</w:t>
      </w:r>
      <w:r w:rsidRPr="00E24311">
        <w:rPr>
          <w:rStyle w:val="FontStyle43"/>
          <w:rFonts w:ascii="Times New Roman" w:hAnsi="Times New Roman" w:cs="Times New Roman"/>
          <w:lang w:val="es-ES_tradnl" w:eastAsia="fr-FR"/>
        </w:rPr>
        <w:t xml:space="preserve"> indique lo contrario, los registros del beneficiario y del sub-beneficiario que pertenecen a este concurso se deben guardar por un periodo de tres años desde la fecha de presentación del último informe de gastos.</w:t>
      </w:r>
    </w:p>
    <w:p w14:paraId="353AFA9C" w14:textId="77777777" w:rsidR="00C31B29" w:rsidRPr="00E24311" w:rsidRDefault="00C31B29" w:rsidP="00C31B29">
      <w:pPr>
        <w:pStyle w:val="Style31"/>
        <w:numPr>
          <w:ilvl w:val="0"/>
          <w:numId w:val="14"/>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lastRenderedPageBreak/>
        <w:t>Auditorías.</w:t>
      </w:r>
    </w:p>
    <w:p w14:paraId="32AD0C96" w14:textId="33283F8A" w:rsidR="00C31B29" w:rsidRPr="00E24311" w:rsidRDefault="00C31B29" w:rsidP="00C31B29">
      <w:pPr>
        <w:pStyle w:val="Style31"/>
        <w:numPr>
          <w:ilvl w:val="3"/>
          <w:numId w:val="14"/>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El beneficiario debe someterse a una auditoría anual en conformidad con las "Guías para auditorías financieras contratadas por los beneficiarios extranjeros", emitidas por el Inspector General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para todo año fiscal en el que el beneficiario gasté un total combinado de USD $300.000 o más en todas las adjudicaciones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ya sea directamente o por medio de otro contratista o beneficiarios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sin incluir los contratos de precio fijo y los subsidios de plazos fijos.</w:t>
      </w:r>
    </w:p>
    <w:p w14:paraId="33C8AF22" w14:textId="4C035EA7" w:rsidR="00C31B29" w:rsidRPr="00E24311" w:rsidRDefault="00C31B29" w:rsidP="00C31B29">
      <w:pPr>
        <w:pStyle w:val="Style31"/>
        <w:numPr>
          <w:ilvl w:val="5"/>
          <w:numId w:val="14"/>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El informe de auditoría se debe presentar a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dentro de 30 días después de recibido el reporte del auditor, pero no más de nueve meses después de finalizado el periodo auditado.</w:t>
      </w:r>
    </w:p>
    <w:p w14:paraId="34F3809F" w14:textId="085FA53C" w:rsidR="00C31B29" w:rsidRPr="00E24311" w:rsidRDefault="00C31B29" w:rsidP="00C31B29">
      <w:pPr>
        <w:pStyle w:val="Style31"/>
        <w:numPr>
          <w:ilvl w:val="5"/>
          <w:numId w:val="14"/>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El Inspector General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revisará este informe para determinar si cumple con los requerimientos de auditoría de esta adjudicación.</w:t>
      </w:r>
      <w:r>
        <w:rPr>
          <w:rStyle w:val="FontStyle43"/>
          <w:rFonts w:ascii="Times New Roman" w:hAnsi="Times New Roman" w:cs="Times New Roman"/>
          <w:lang w:val="es-ES_tradnl" w:eastAsia="es"/>
        </w:rPr>
        <w:t xml:space="preserve"> DOL</w:t>
      </w:r>
      <w:r w:rsidRPr="00E24311">
        <w:rPr>
          <w:rStyle w:val="FontStyle43"/>
          <w:rFonts w:ascii="Times New Roman" w:hAnsi="Times New Roman" w:cs="Times New Roman"/>
          <w:lang w:val="es-ES_tradnl" w:eastAsia="es"/>
        </w:rPr>
        <w:t xml:space="preserve"> solo pagará el costo de las auditorías realizadas en conformidad con los términos de esta adjudicación.</w:t>
      </w:r>
    </w:p>
    <w:p w14:paraId="7C9A225C" w14:textId="2CB4347B" w:rsidR="00C31B29" w:rsidRPr="00E24311" w:rsidRDefault="00C31B29" w:rsidP="00C31B29">
      <w:pPr>
        <w:pStyle w:val="Style31"/>
        <w:numPr>
          <w:ilvl w:val="5"/>
          <w:numId w:val="14"/>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En casos de incapacidad o indisposición a que se realice una auditoría en conformidad con los términos de esta disposición,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considerará sanciones adecuadas, las que pueden incluir la suspensión de todo o un porcentaje de los desembolsos hasta que la auditoría se complete satisfactoriamente.</w:t>
      </w:r>
    </w:p>
    <w:p w14:paraId="40251204" w14:textId="61F441FD" w:rsidR="00C31B29" w:rsidRPr="00E24311" w:rsidRDefault="00C31B29" w:rsidP="00C31B29">
      <w:pPr>
        <w:pStyle w:val="Style31"/>
        <w:numPr>
          <w:ilvl w:val="3"/>
          <w:numId w:val="14"/>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El beneficiario no tiene que someterse a una auditoría anual para un año fiscal en que haya gastado un total combinado menor a USD $300.000 en todas las adjudicaciones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ya sea directamente o a través de un contratista principal o un beneficiario, excluyendo los contratos de precio fijo y los subsidios de plazo fijo. Sin embargo, el beneficiario debe llevar registros en relación a la adjudicación para ese año fiscal, a modo de que puedan ser revisados por los funcionarios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o sus representantes si lo solicitan.</w:t>
      </w:r>
    </w:p>
    <w:p w14:paraId="69310130" w14:textId="12549630" w:rsidR="00C31B29" w:rsidRPr="00E24311" w:rsidRDefault="00C31B29" w:rsidP="00C31B29">
      <w:pPr>
        <w:pStyle w:val="Style31"/>
        <w:numPr>
          <w:ilvl w:val="3"/>
          <w:numId w:val="14"/>
        </w:numPr>
        <w:rPr>
          <w:rFonts w:ascii="Times New Roman" w:hAnsi="Times New Roman" w:cs="Times New Roman"/>
          <w:sz w:val="22"/>
          <w:szCs w:val="22"/>
          <w:lang w:val="es-ES_tradnl" w:eastAsia="fr-FR"/>
        </w:rPr>
      </w:pPr>
      <w:r>
        <w:rPr>
          <w:rFonts w:ascii="Times New Roman" w:hAnsi="Times New Roman" w:cs="Times New Roman"/>
          <w:sz w:val="22"/>
          <w:szCs w:val="22"/>
          <w:lang w:val="es-ES_tradnl" w:eastAsia="es"/>
        </w:rPr>
        <w:t>DOL</w:t>
      </w:r>
      <w:r w:rsidRPr="00E24311">
        <w:rPr>
          <w:rFonts w:ascii="Times New Roman" w:hAnsi="Times New Roman" w:cs="Times New Roman"/>
          <w:sz w:val="22"/>
          <w:szCs w:val="22"/>
          <w:lang w:val="es-ES_tradnl" w:eastAsia="es"/>
        </w:rPr>
        <w:t xml:space="preserve"> se reserva el derecho de realizar una revisión financiera, solicitar una auditoría o verificar que las organizaciones que gastan dineros de </w:t>
      </w:r>
      <w:r>
        <w:rPr>
          <w:rFonts w:ascii="Times New Roman" w:hAnsi="Times New Roman" w:cs="Times New Roman"/>
          <w:sz w:val="22"/>
          <w:szCs w:val="22"/>
          <w:lang w:val="es-ES_tradnl" w:eastAsia="es"/>
        </w:rPr>
        <w:t>DOL</w:t>
      </w:r>
      <w:r w:rsidRPr="00E24311">
        <w:rPr>
          <w:rFonts w:ascii="Times New Roman" w:hAnsi="Times New Roman" w:cs="Times New Roman"/>
          <w:sz w:val="22"/>
          <w:szCs w:val="22"/>
          <w:lang w:val="es-ES_tradnl" w:eastAsia="es"/>
        </w:rPr>
        <w:t xml:space="preserve"> cuenten con una contabilidad adecuada, independiente del requerimiento de auditoría.</w:t>
      </w:r>
    </w:p>
    <w:p w14:paraId="18077132" w14:textId="77777777" w:rsidR="00C31B29" w:rsidRPr="00E24311" w:rsidRDefault="00C31B29" w:rsidP="00C31B29">
      <w:pPr>
        <w:pStyle w:val="Style31"/>
        <w:numPr>
          <w:ilvl w:val="0"/>
          <w:numId w:val="14"/>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Sub-adjudicaciones y contratos.</w:t>
      </w:r>
    </w:p>
    <w:p w14:paraId="708E4E13" w14:textId="778D1304" w:rsidR="00C31B29" w:rsidRPr="00E24311" w:rsidRDefault="00C31B29" w:rsidP="00C31B29">
      <w:pPr>
        <w:pStyle w:val="Style31"/>
        <w:numPr>
          <w:ilvl w:val="3"/>
          <w:numId w:val="14"/>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 xml:space="preserve">Si el beneficiario entrega recursos </w:t>
      </w:r>
      <w:r>
        <w:rPr>
          <w:rFonts w:ascii="Times New Roman" w:hAnsi="Times New Roman" w:cs="Times New Roman"/>
          <w:sz w:val="22"/>
          <w:szCs w:val="22"/>
          <w:lang w:val="es-ES_tradnl" w:eastAsia="es"/>
        </w:rPr>
        <w:t>DOL</w:t>
      </w:r>
      <w:r w:rsidRPr="00E24311">
        <w:rPr>
          <w:rFonts w:ascii="Times New Roman" w:hAnsi="Times New Roman" w:cs="Times New Roman"/>
          <w:sz w:val="22"/>
          <w:szCs w:val="22"/>
          <w:lang w:val="es-ES_tradnl" w:eastAsia="es"/>
        </w:rPr>
        <w:t xml:space="preserve"> a otras organizaciones para llevar a cabo los programas y las actividades financiadas por </w:t>
      </w:r>
      <w:r>
        <w:rPr>
          <w:rFonts w:ascii="Times New Roman" w:hAnsi="Times New Roman" w:cs="Times New Roman"/>
          <w:sz w:val="22"/>
          <w:szCs w:val="22"/>
          <w:lang w:val="es-ES_tradnl" w:eastAsia="es"/>
        </w:rPr>
        <w:t>DOL</w:t>
      </w:r>
      <w:r w:rsidRPr="00E24311">
        <w:rPr>
          <w:rFonts w:ascii="Times New Roman" w:hAnsi="Times New Roman" w:cs="Times New Roman"/>
          <w:sz w:val="22"/>
          <w:szCs w:val="22"/>
          <w:lang w:val="es-ES_tradnl" w:eastAsia="es"/>
        </w:rPr>
        <w:t>, este será responsable de monitorear a tales sub-beneficiarios o contratistas. Los costos de las auditorías para sub-beneficiarios de aquellas organizaciones que lleguen al umbral en el párrafo b. son admisibles. Los costos de las auditorías para sub-beneficiarios de organizaciones que no alcanzan el umbral indicado en el párrafo b. son solo admisibles para los siguientes tipos de auditorías de cumplimiento: actividades permitidas y no permitidas; costos admisibles/principios de costos; elegibilidad; participación en los costos; nivel de esfuerzo; asignación de fondos; e informes.</w:t>
      </w:r>
    </w:p>
    <w:p w14:paraId="1E56109C" w14:textId="77777777" w:rsidR="00C31B29" w:rsidRPr="00E24311" w:rsidRDefault="00C31B29" w:rsidP="00C31B29">
      <w:pPr>
        <w:pStyle w:val="Style31"/>
        <w:numPr>
          <w:ilvl w:val="3"/>
          <w:numId w:val="14"/>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 xml:space="preserve">Esta disposición se debe incorporar en su totalidad en todas las sub-adjudicaciones y contratos con organizaciones no estadounidenses que sean superiores a USD $10.000. Las sub-adjudicaciones y acuerdos de cooperación hechos con </w:t>
      </w:r>
      <w:r w:rsidRPr="00E24311">
        <w:rPr>
          <w:rFonts w:ascii="Times New Roman" w:eastAsia="Corbel" w:hAnsi="Times New Roman" w:cs="Times New Roman"/>
          <w:bCs/>
          <w:sz w:val="22"/>
          <w:szCs w:val="22"/>
          <w:lang w:val="es-ES_tradnl" w:eastAsia="es"/>
        </w:rPr>
        <w:t>organizaciones</w:t>
      </w:r>
      <w:r w:rsidRPr="00E24311">
        <w:rPr>
          <w:rFonts w:ascii="Times New Roman" w:eastAsia="Corbel" w:hAnsi="Times New Roman" w:cs="Times New Roman"/>
          <w:b/>
          <w:bCs/>
          <w:sz w:val="22"/>
          <w:szCs w:val="22"/>
          <w:lang w:val="es-ES_tradnl" w:eastAsia="es"/>
        </w:rPr>
        <w:t xml:space="preserve"> </w:t>
      </w:r>
      <w:r w:rsidRPr="00E24311">
        <w:rPr>
          <w:rFonts w:ascii="Times New Roman" w:hAnsi="Times New Roman" w:cs="Times New Roman"/>
          <w:sz w:val="22"/>
          <w:szCs w:val="22"/>
          <w:lang w:val="es-ES_tradnl" w:eastAsia="es"/>
        </w:rPr>
        <w:t xml:space="preserve"> estadounidenses deben indicar que esta organización se encuentra sujeta a los requerimientos de auditoría contenidos en la sección 2 del Código Federal de Regulaciones 2, parte 200, sub-parte F.</w:t>
      </w:r>
    </w:p>
    <w:p w14:paraId="41E72A19" w14:textId="77777777" w:rsidR="00C31B29" w:rsidRPr="009F2DD7" w:rsidRDefault="00C31B29" w:rsidP="00C31B29">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M.5-</w:t>
      </w:r>
      <w:r w:rsidRPr="009F2DD7">
        <w:rPr>
          <w:rFonts w:ascii="Times New Roman" w:eastAsia="Arial" w:hAnsi="Times New Roman" w:cs="Times New Roman"/>
          <w:b/>
          <w:bCs/>
          <w:sz w:val="22"/>
          <w:szCs w:val="22"/>
          <w:lang w:val="es-ES_tradnl" w:eastAsia="es"/>
        </w:rPr>
        <w:t>POLÍTICAS DE SUMINISTRO (JUNIO 2012)</w:t>
      </w:r>
    </w:p>
    <w:p w14:paraId="5C46DA52" w14:textId="77777777" w:rsidR="00C31B29" w:rsidRPr="009F2DD7" w:rsidRDefault="00C31B29" w:rsidP="00C31B29">
      <w:pPr>
        <w:rPr>
          <w:rFonts w:ascii="Times New Roman" w:eastAsia="Arial" w:hAnsi="Times New Roman" w:cs="Times New Roman"/>
          <w:sz w:val="22"/>
          <w:szCs w:val="22"/>
          <w:lang w:val="es-ES_tradnl" w:eastAsia="es"/>
        </w:rPr>
      </w:pPr>
      <w:r w:rsidRPr="009F2DD7">
        <w:rPr>
          <w:rFonts w:ascii="Times New Roman" w:eastAsia="Arial" w:hAnsi="Times New Roman" w:cs="Times New Roman"/>
          <w:sz w:val="22"/>
          <w:szCs w:val="22"/>
          <w:lang w:val="es-ES_tradnl" w:eastAsia="es"/>
        </w:rPr>
        <w:lastRenderedPageBreak/>
        <w:t>El beneficiario debe usar sus propias políticas y procedimientos de suministro para el suministro de productos y servicios necesarios para este acuerdo, siempre que estos cumplan con los requerimientos indicados a continuación y en la Disposición Estándar "Reglas de elegibilidad para el suministro de productos y servicios". Un suministro no es una sub-adjudicación, que corresponde a un fondo de asistencia financiera para llevar a cabo ciertos propósitos del programa, ya sea en forma de dinero o de bienes en lugar de dinero, otorgado bajo una adjudicación por un beneficiario a un sub-beneficiario elegible o a un sub-beneficiario a nivel inferior. Si se otorgan sub-adjudicaciones bajo esta adjudicación, entonces el beneficiario debe cumplir con la Disposición Están</w:t>
      </w:r>
      <w:r>
        <w:rPr>
          <w:rFonts w:ascii="Times New Roman" w:eastAsia="Arial" w:hAnsi="Times New Roman" w:cs="Times New Roman"/>
          <w:sz w:val="22"/>
          <w:szCs w:val="22"/>
          <w:lang w:val="es-ES_tradnl" w:eastAsia="es"/>
        </w:rPr>
        <w:t>dar "Sub-adjudicaciones".</w:t>
      </w:r>
    </w:p>
    <w:p w14:paraId="25326271" w14:textId="77777777" w:rsidR="00C31B29" w:rsidRPr="009F2DD7" w:rsidRDefault="00C31B29" w:rsidP="00C31B29">
      <w:pPr>
        <w:pStyle w:val="ListParagraph"/>
        <w:numPr>
          <w:ilvl w:val="7"/>
          <w:numId w:val="16"/>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Políticas y procedimientos de suministro. El beneficiario debe mantener y realizar todos los suministros de acuerdo con las políticas y procedimientos escritos para la adjudicación y la administración de contratos, así como garantizar que los precios de todos los suministros sean justos y razonables. El beneficiario puede establecer un umbral de micro-compras razonable (por ejemplo, USD $2500) en el cual se pueden usar otros procedimientos de adquisición simplificados. Los procedimientos de suministro del beneficiario deben establecer, como mínimo, que:</w:t>
      </w:r>
    </w:p>
    <w:p w14:paraId="18F75D0C" w14:textId="77777777" w:rsidR="00C31B29" w:rsidRPr="009F2DD7" w:rsidRDefault="00C31B29" w:rsidP="00C31B29">
      <w:pPr>
        <w:pStyle w:val="ListParagraph"/>
        <w:numPr>
          <w:ilvl w:val="1"/>
          <w:numId w:val="15"/>
        </w:numPr>
        <w:spacing w:line="240" w:lineRule="auto"/>
        <w:ind w:left="1238" w:hanging="518"/>
        <w:rPr>
          <w:rFonts w:ascii="Times New Roman" w:eastAsia="Arial" w:hAnsi="Times New Roman" w:cs="Times New Roman"/>
          <w:lang w:val="es-ES_tradnl"/>
        </w:rPr>
      </w:pPr>
      <w:r w:rsidRPr="009F2DD7">
        <w:rPr>
          <w:rFonts w:ascii="Times New Roman" w:eastAsia="Arial" w:hAnsi="Times New Roman" w:cs="Times New Roman"/>
          <w:lang w:val="es-ES_tradnl" w:eastAsia="es"/>
        </w:rPr>
        <w:t>Los suministros que se encuentren sobre el umbral de micro-compras del beneficiario deben ser dirigidos de forma tal de promover una competencia justa y sin prejuicios, lo que incluye lo siguiente:</w:t>
      </w:r>
    </w:p>
    <w:p w14:paraId="64B96096" w14:textId="77777777" w:rsidR="00C31B29" w:rsidRPr="009F2DD7" w:rsidRDefault="00C31B29" w:rsidP="00C31B29">
      <w:pPr>
        <w:pStyle w:val="ListParagraph"/>
        <w:numPr>
          <w:ilvl w:val="2"/>
          <w:numId w:val="15"/>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Todas las fuentes responsables deben poder competir de forma equitativa.</w:t>
      </w:r>
    </w:p>
    <w:p w14:paraId="36BB426B" w14:textId="77777777" w:rsidR="00C31B29" w:rsidRPr="009F2DD7" w:rsidRDefault="00C31B29" w:rsidP="00C31B29">
      <w:pPr>
        <w:pStyle w:val="ListParagraph"/>
        <w:numPr>
          <w:ilvl w:val="2"/>
          <w:numId w:val="15"/>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Las solicitudes de compra deben establecer claramente todos los requerimientos que el licitante u ofertante deben satisfacer para ser evaluados por el beneficiario.</w:t>
      </w:r>
    </w:p>
    <w:p w14:paraId="48EFDA3D" w14:textId="77777777" w:rsidR="00C31B29" w:rsidRPr="009F2DD7" w:rsidRDefault="00C31B29" w:rsidP="00C31B29">
      <w:pPr>
        <w:pStyle w:val="ListParagraph"/>
        <w:numPr>
          <w:ilvl w:val="2"/>
          <w:numId w:val="15"/>
        </w:numPr>
        <w:spacing w:line="240" w:lineRule="auto"/>
        <w:rPr>
          <w:rFonts w:ascii="Times New Roman" w:eastAsia="Arial" w:hAnsi="Times New Roman" w:cs="Times New Roman"/>
          <w:lang w:val="es-ES_tradnl"/>
        </w:rPr>
      </w:pPr>
      <w:r w:rsidRPr="009F2DD7">
        <w:rPr>
          <w:rFonts w:ascii="Times New Roman" w:eastAsia="Times New Roman" w:hAnsi="Times New Roman" w:cs="Times New Roman"/>
          <w:lang w:val="es-ES_tradnl" w:eastAsia="es"/>
        </w:rPr>
        <w:t xml:space="preserve"> </w:t>
      </w:r>
      <w:r w:rsidRPr="009F2DD7">
        <w:rPr>
          <w:rFonts w:ascii="Times New Roman" w:eastAsia="Arial" w:hAnsi="Times New Roman" w:cs="Times New Roman"/>
          <w:lang w:val="es-ES_tradnl" w:eastAsia="es"/>
        </w:rPr>
        <w:t>Los contratos se deben celebrar con el ofertante cuya propuesta cumpla con los requerimientos de compra, y tenga el mejor precio y calidad, entre otros factores.</w:t>
      </w:r>
    </w:p>
    <w:p w14:paraId="3494280F" w14:textId="77777777" w:rsidR="00C31B29" w:rsidRPr="009F2DD7" w:rsidRDefault="00C31B29" w:rsidP="00C31B29">
      <w:pPr>
        <w:pStyle w:val="ListParagraph"/>
        <w:numPr>
          <w:ilvl w:val="2"/>
          <w:numId w:val="15"/>
        </w:numPr>
        <w:spacing w:line="240" w:lineRule="auto"/>
        <w:rPr>
          <w:rFonts w:ascii="Times New Roman" w:eastAsia="Arial" w:hAnsi="Times New Roman" w:cs="Times New Roman"/>
          <w:lang w:val="es-ES_tradnl"/>
        </w:rPr>
      </w:pPr>
      <w:r w:rsidRPr="009F2DD7">
        <w:rPr>
          <w:rFonts w:ascii="Times New Roman" w:eastAsia="Times New Roman" w:hAnsi="Times New Roman" w:cs="Times New Roman"/>
          <w:lang w:val="es-ES_tradnl" w:eastAsia="es"/>
        </w:rPr>
        <w:t xml:space="preserve"> </w:t>
      </w:r>
      <w:r w:rsidRPr="009F2DD7">
        <w:rPr>
          <w:rFonts w:ascii="Times New Roman" w:eastAsia="Arial" w:hAnsi="Times New Roman" w:cs="Times New Roman"/>
          <w:lang w:val="es-ES_tradnl" w:eastAsia="es"/>
        </w:rPr>
        <w:t>Se invita al beneficiario a usar empresas pequeñas estadounidenses siempre que sea posible.</w:t>
      </w:r>
    </w:p>
    <w:p w14:paraId="32D18F62" w14:textId="77777777" w:rsidR="00C31B29" w:rsidRPr="009F2DD7" w:rsidRDefault="00C31B29" w:rsidP="00C31B29">
      <w:pPr>
        <w:pStyle w:val="ListParagraph"/>
        <w:numPr>
          <w:ilvl w:val="1"/>
          <w:numId w:val="15"/>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Cuando sea apropiado, el beneficiario debe determinar los medios y prácticas más económicos para cumplir con los objetivos del programa, incluyendo las necesidades de productos o servicios, las opciones de arriendo y de compra, y la razonabilidad de los costos.</w:t>
      </w:r>
    </w:p>
    <w:p w14:paraId="2C766477" w14:textId="77777777" w:rsidR="00C31B29" w:rsidRPr="009F2DD7" w:rsidRDefault="00C31B29" w:rsidP="00C31B29">
      <w:pPr>
        <w:pStyle w:val="ListParagraph"/>
        <w:numPr>
          <w:ilvl w:val="1"/>
          <w:numId w:val="15"/>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El beneficiario debe contar con un sistema para la gestión de contratos, a fin de garantizar que los bienes y servicios se entreguen en conformidad con los términos, las condiciones y especificaciones del contrato, lo que incluye la entrega y la realización completas y oportunas.</w:t>
      </w:r>
    </w:p>
    <w:p w14:paraId="54F8F61B" w14:textId="77777777" w:rsidR="00C31B29" w:rsidRPr="009F2DD7" w:rsidRDefault="00C31B29" w:rsidP="00C31B29">
      <w:pPr>
        <w:pStyle w:val="ListParagraph"/>
        <w:numPr>
          <w:ilvl w:val="1"/>
          <w:numId w:val="15"/>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Conflictos de intereses. El beneficiario debe evitar los conflictos de intereses, lo que incluye discriminación y ventaja competitiva injusta. Las normas de conducta del beneficiario deben contar con medidas disciplinares ante el incumplimiento de tales estándares por parte de oficiales, empleados o agentes del beneficiario.</w:t>
      </w:r>
    </w:p>
    <w:p w14:paraId="6E065195" w14:textId="77777777" w:rsidR="00C31B29" w:rsidRPr="009F2DD7" w:rsidRDefault="00C31B29" w:rsidP="00C31B29">
      <w:pPr>
        <w:pStyle w:val="ListParagraph"/>
        <w:numPr>
          <w:ilvl w:val="2"/>
          <w:numId w:val="15"/>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 xml:space="preserve">Discriminación. El beneficiario debe garantizar que ninguna competencia se vea inclinada hacia un ofertante por sobre otro. Por ejemplo, el beneficiario o un empleado, oficial o agente del mismo, o cualquier miembro de la familia inmediata de un empleado, no pueden recibir una adjudicación o tener intereses financieros o de otro tipo en la persona o la empresa seleccionada para la adjudicación. Los oficiales, empleados y agentes del beneficiario no deben solicitar ni aceptar comisiones, favores ni nada que tenga valor monetario de contratistas o de partes de las sub-adjudicaciones. Además, un contratista que desarrolla o hace bocetos de especificaciones, requerimientos, declaraciones de </w:t>
      </w:r>
      <w:r w:rsidRPr="009F2DD7">
        <w:rPr>
          <w:rFonts w:ascii="Times New Roman" w:eastAsia="Arial" w:hAnsi="Times New Roman" w:cs="Times New Roman"/>
          <w:lang w:val="es-ES_tradnl" w:eastAsia="es"/>
        </w:rPr>
        <w:lastRenderedPageBreak/>
        <w:t>trabajo, llamados a licitación y/o solicitudes de propuesta no puede competir para tales suministros.</w:t>
      </w:r>
    </w:p>
    <w:p w14:paraId="0374B0ED" w14:textId="77777777" w:rsidR="00C31B29" w:rsidRPr="009F2DD7" w:rsidRDefault="00C31B29" w:rsidP="00C31B29">
      <w:pPr>
        <w:pStyle w:val="ListParagraph"/>
        <w:numPr>
          <w:ilvl w:val="2"/>
          <w:numId w:val="15"/>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Ventaja competitiva injusta. El beneficiario debe garantizar que ningún posible contratista tenga mayor acceso, lo que le daría a tal contratista una ventaja competitiva injusta. Por ejemplo, un posible contratista que ha recibido información sensible sobre el suministro, como serían los precios ofrecidos por otros que no estén a disposición de todos los competidores, debe ser excluido de la competencia.</w:t>
      </w:r>
    </w:p>
    <w:p w14:paraId="2EB427E0" w14:textId="372D7328" w:rsidR="00C31B29" w:rsidRPr="009F2DD7" w:rsidRDefault="00C31B29" w:rsidP="00C31B29">
      <w:pPr>
        <w:pStyle w:val="ListParagraph"/>
        <w:numPr>
          <w:ilvl w:val="1"/>
          <w:numId w:val="15"/>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 xml:space="preserve">El beneficiario deberá retener todos los registros de suministros relacionados con esta adjudicación, en conformidad con la Disposición Estándar "Contabilidad, auditoría y registros", y poner tales registros a disposición de </w:t>
      </w:r>
      <w:r>
        <w:rPr>
          <w:rFonts w:ascii="Times New Roman" w:eastAsia="Arial" w:hAnsi="Times New Roman" w:cs="Times New Roman"/>
          <w:lang w:val="es-ES_tradnl" w:eastAsia="es"/>
        </w:rPr>
        <w:t>DOL</w:t>
      </w:r>
      <w:r w:rsidRPr="009F2DD7">
        <w:rPr>
          <w:rFonts w:ascii="Times New Roman" w:eastAsia="Arial" w:hAnsi="Times New Roman" w:cs="Times New Roman"/>
          <w:lang w:val="es-ES_tradnl" w:eastAsia="es"/>
        </w:rPr>
        <w:t xml:space="preserve"> si se solicita. Además, para adjudicaciones que superen el umbral de micro-compra del beneficiario, este también debe retener la siguiente documentación:</w:t>
      </w:r>
    </w:p>
    <w:p w14:paraId="506A838E" w14:textId="77777777" w:rsidR="00C31B29" w:rsidRPr="009F2DD7" w:rsidRDefault="00C31B29" w:rsidP="00C31B29">
      <w:pPr>
        <w:pStyle w:val="ListParagraph"/>
        <w:numPr>
          <w:ilvl w:val="2"/>
          <w:numId w:val="15"/>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Fundamentos para la selección de contratistas;</w:t>
      </w:r>
    </w:p>
    <w:p w14:paraId="2145CDDB" w14:textId="77777777" w:rsidR="00C31B29" w:rsidRPr="009F2DD7" w:rsidRDefault="00C31B29" w:rsidP="00C31B29">
      <w:pPr>
        <w:pStyle w:val="ListParagraph"/>
        <w:numPr>
          <w:ilvl w:val="2"/>
          <w:numId w:val="15"/>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Justificación para la falta de competencia cuando no se obtengan ofertas o propuestas competitivas; y</w:t>
      </w:r>
    </w:p>
    <w:p w14:paraId="0DF71A49" w14:textId="77777777" w:rsidR="00C31B29" w:rsidRPr="009F2DD7" w:rsidRDefault="00C31B29" w:rsidP="00C31B29">
      <w:pPr>
        <w:pStyle w:val="ListParagraph"/>
        <w:numPr>
          <w:ilvl w:val="2"/>
          <w:numId w:val="15"/>
        </w:numPr>
        <w:spacing w:line="240" w:lineRule="auto"/>
        <w:rPr>
          <w:rFonts w:ascii="Times New Roman" w:eastAsia="Arial" w:hAnsi="Times New Roman" w:cs="Times New Roman"/>
          <w:lang w:val="es-ES_tradnl"/>
        </w:rPr>
      </w:pPr>
      <w:r w:rsidRPr="009F2DD7">
        <w:rPr>
          <w:rFonts w:ascii="Times New Roman" w:eastAsia="Times New Roman" w:hAnsi="Times New Roman" w:cs="Times New Roman"/>
          <w:lang w:val="es-ES_tradnl" w:eastAsia="es"/>
        </w:rPr>
        <w:t xml:space="preserve"> </w:t>
      </w:r>
      <w:r w:rsidRPr="009F2DD7">
        <w:rPr>
          <w:rFonts w:ascii="Times New Roman" w:eastAsia="Arial" w:hAnsi="Times New Roman" w:cs="Times New Roman"/>
          <w:lang w:val="es-ES_tradnl" w:eastAsia="es"/>
        </w:rPr>
        <w:t>Fundamentos para el costo o precio de la adjudicación.</w:t>
      </w:r>
    </w:p>
    <w:p w14:paraId="5BB8202F" w14:textId="77777777" w:rsidR="00C31B29" w:rsidRPr="009F2DD7" w:rsidRDefault="00C31B29" w:rsidP="00C31B29">
      <w:pPr>
        <w:pStyle w:val="ListParagraph"/>
        <w:numPr>
          <w:ilvl w:val="1"/>
          <w:numId w:val="15"/>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El tipo de instrumentos de suministros que se use (por ejemplo, contratos de precio fijo, contratos de costos reembolsables, órdenes de compra, incentivos de contratos) debe ser adecuado para el suministro específico y para promover los mejores intereses del programa o del proyecto. El beneficiario no debe usar un método de costo más porcentaje de costo, ni "porcentaje de costo de construcción", ni ningún otro método que entregue una tarifa pagadera como un porcentaje de los costos incurridos, porque tales métodos incitan al contratista a aumentar los costos para aumentar su pago.</w:t>
      </w:r>
    </w:p>
    <w:p w14:paraId="41B797B8" w14:textId="77777777" w:rsidR="00C31B29" w:rsidRPr="009F2DD7" w:rsidRDefault="00C31B29" w:rsidP="00C31B29">
      <w:pPr>
        <w:pStyle w:val="ListParagraph"/>
        <w:numPr>
          <w:ilvl w:val="7"/>
          <w:numId w:val="16"/>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Para los contratos bajo esta adjudicación, el beneficiario debe incluir todas las disposiciones que se exige que estén en los contratos, cualquier otra disposición necesaria para lograr un contrato adecuado y completo, y las siguientes disposiciones:</w:t>
      </w:r>
    </w:p>
    <w:p w14:paraId="3B445638" w14:textId="77777777" w:rsidR="00C31B29" w:rsidRPr="009F2DD7" w:rsidRDefault="00C31B29" w:rsidP="00C31B29">
      <w:pPr>
        <w:pStyle w:val="ListParagraph"/>
        <w:numPr>
          <w:ilvl w:val="0"/>
          <w:numId w:val="17"/>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Los contratos que superen el umbral de micro-compra del beneficiario deben contener disposiciones que permitan medidas administrativas, contractuales o legales en caso de que un contratista infrinja algunas de las condiciones de este contrato; y</w:t>
      </w:r>
    </w:p>
    <w:p w14:paraId="47AC7D28" w14:textId="77777777" w:rsidR="00C31B29" w:rsidRDefault="00C31B29" w:rsidP="00C31B29">
      <w:pPr>
        <w:pStyle w:val="ListParagraph"/>
        <w:numPr>
          <w:ilvl w:val="0"/>
          <w:numId w:val="17"/>
        </w:numPr>
        <w:spacing w:line="240" w:lineRule="auto"/>
        <w:rPr>
          <w:rFonts w:ascii="Times New Roman" w:eastAsia="Arial" w:hAnsi="Times New Roman" w:cs="Times New Roman"/>
          <w:lang w:val="es-ES_tradnl"/>
        </w:rPr>
      </w:pPr>
      <w:r w:rsidRPr="009F2DD7">
        <w:rPr>
          <w:rFonts w:ascii="Times New Roman" w:eastAsia="Arial" w:hAnsi="Times New Roman" w:cs="Times New Roman"/>
          <w:lang w:val="es-ES_tradnl" w:eastAsia="es"/>
        </w:rPr>
        <w:t>En todos los contratos de construcción o mejora de premisas que se hayan adjudicado más de USD $100.000, el beneficiario debe seguir los requisitos de garantía.</w:t>
      </w:r>
    </w:p>
    <w:p w14:paraId="10AB1E50" w14:textId="77777777" w:rsidR="00C31B29" w:rsidRPr="00E24311" w:rsidRDefault="00C31B29" w:rsidP="00C31B29">
      <w:pPr>
        <w:rPr>
          <w:rFonts w:ascii="Times New Roman" w:eastAsia="Arial" w:hAnsi="Times New Roman" w:cs="Times New Roman"/>
          <w:b/>
          <w:bCs/>
          <w:sz w:val="22"/>
          <w:szCs w:val="22"/>
          <w:lang w:val="es-ES_tradnl" w:eastAsia="es"/>
        </w:rPr>
      </w:pPr>
      <w:r>
        <w:rPr>
          <w:rFonts w:ascii="Times New Roman" w:eastAsia="Arial" w:hAnsi="Times New Roman" w:cs="Times New Roman"/>
          <w:b/>
          <w:bCs/>
          <w:sz w:val="22"/>
          <w:szCs w:val="22"/>
          <w:lang w:val="es-ES_tradnl" w:eastAsia="es"/>
        </w:rPr>
        <w:t>M.7-</w:t>
      </w:r>
      <w:r w:rsidRPr="00E24311">
        <w:rPr>
          <w:rFonts w:ascii="Times New Roman" w:eastAsia="Arial" w:hAnsi="Times New Roman" w:cs="Times New Roman"/>
          <w:b/>
          <w:bCs/>
          <w:sz w:val="22"/>
          <w:szCs w:val="22"/>
          <w:lang w:val="es-ES_tradnl" w:eastAsia="es"/>
        </w:rPr>
        <w:t>TITULARIDAD Y USO DE BIENES (DICIEMBRE 2014)</w:t>
      </w:r>
    </w:p>
    <w:p w14:paraId="0FB68CF3" w14:textId="77777777" w:rsidR="00C31B29" w:rsidRPr="00E24311" w:rsidRDefault="00C31B29" w:rsidP="00C31B29">
      <w:pPr>
        <w:rPr>
          <w:rFonts w:ascii="Times New Roman" w:eastAsia="Arial" w:hAnsi="Times New Roman" w:cs="Times New Roman"/>
          <w:sz w:val="22"/>
          <w:szCs w:val="22"/>
          <w:lang w:val="es-ES_tradnl"/>
        </w:rPr>
      </w:pPr>
    </w:p>
    <w:p w14:paraId="694A0E5B" w14:textId="77777777" w:rsidR="00C31B29" w:rsidRPr="00E24311" w:rsidRDefault="00C31B29" w:rsidP="00C31B29">
      <w:pPr>
        <w:pStyle w:val="ListParagraph"/>
        <w:numPr>
          <w:ilvl w:val="1"/>
          <w:numId w:val="19"/>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El título de todos los bienes financiados en conformidad con esta adjudicación se confiere al beneficiario al momento de realizarse la adquisición, a menos que se especifique lo contrario aquí.</w:t>
      </w:r>
    </w:p>
    <w:p w14:paraId="5915AF38" w14:textId="77777777" w:rsidR="00C31B29" w:rsidRPr="00E24311" w:rsidRDefault="00C31B29" w:rsidP="00C31B29">
      <w:pPr>
        <w:pStyle w:val="ListParagraph"/>
        <w:numPr>
          <w:ilvl w:val="1"/>
          <w:numId w:val="19"/>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comprende equipos, suministros, bienes raíces y bienes intangibles, cada uno definido individualmente a continuación, financiado en conformidad con esta adjudicación o provisto por USAID:</w:t>
      </w:r>
    </w:p>
    <w:p w14:paraId="2FEFE258"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Equipos se refiere a bienes personales no fungibles tangibles (incluyendo sistemas de tecnologías de la información), con una vida útil de más de 1 año y un costo de adquisición de USD $5.000 o más por unidad. Sin embargo, en sintonía con la política del beneficiario, se pueden establecer límites menores.</w:t>
      </w:r>
    </w:p>
    <w:p w14:paraId="20CB0C22"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Suministros significa bienes personales tangibles, excluyendo equipos. Un dispositivo computacional es un suministro si el costo de adquisición es menor a los USD $5.000 por unidad.</w:t>
      </w:r>
    </w:p>
    <w:p w14:paraId="289D36BD"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raíces se refiere a terrenos, lo que incluye mejoras, estructuras y accesorios, incluyendo arreglos permanentes.</w:t>
      </w:r>
    </w:p>
    <w:p w14:paraId="3249C7F4"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Las propiedades intangibles incluyen, entre otros, propiedad intelectual, como marcas, derechos de autor, patentes y usos de patentes, e instrumentos de deuda, tales como bonos, hipotecas, arrendamientos y otros acuerdos entre un prestamista y un prestatario.</w:t>
      </w:r>
    </w:p>
    <w:p w14:paraId="5388A691" w14:textId="77777777" w:rsidR="00C31B29" w:rsidRPr="00E24311" w:rsidRDefault="00C31B29" w:rsidP="00C31B29">
      <w:pPr>
        <w:pStyle w:val="ListParagraph"/>
        <w:numPr>
          <w:ilvl w:val="1"/>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acuerda usar y mantener todos los bienes para propósitos de esta adjudicación en conformidad con los siguientes procedimientos:</w:t>
      </w:r>
    </w:p>
    <w:p w14:paraId="3C6AFB18"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usar los bienes para el programa para el cual fueron adquiridos durante el periodo de esta adjudicación, y no debe entregar a un tercero interés legal o financiero sobre estos (por ejemplo, por medio de una hipoteca, embargo o arrendamiento), sin la aprobación de USAID.</w:t>
      </w:r>
    </w:p>
    <w:p w14:paraId="6F2F8934"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Cuando la propiedad ya no sea necesaria para el programa para el cual fue adquirida durante el periodo de esta adjudicación, el beneficiario debe usarla en relación con otras actividades en el siguiente orden de prioridad:</w:t>
      </w:r>
    </w:p>
    <w:p w14:paraId="0DAF86A8" w14:textId="77777777" w:rsidR="00C31B29" w:rsidRPr="00E24311" w:rsidRDefault="00C31B29" w:rsidP="00C31B29">
      <w:pPr>
        <w:pStyle w:val="ListParagraph"/>
        <w:numPr>
          <w:ilvl w:val="5"/>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Actividades financiadas por USAID, luego</w:t>
      </w:r>
    </w:p>
    <w:p w14:paraId="21CD8AC3" w14:textId="77777777" w:rsidR="00C31B29" w:rsidRPr="00E24311" w:rsidRDefault="00C31B29" w:rsidP="00C31B29">
      <w:pPr>
        <w:pStyle w:val="ListParagraph"/>
        <w:numPr>
          <w:ilvl w:val="5"/>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Actividades financiadas por otras agencias del Gobierno de los Estados Unidos, luego</w:t>
      </w:r>
    </w:p>
    <w:p w14:paraId="6551295D" w14:textId="77777777" w:rsidR="00C31B29" w:rsidRPr="00E24311" w:rsidRDefault="00C31B29" w:rsidP="00C31B29">
      <w:pPr>
        <w:pStyle w:val="ListParagraph"/>
        <w:numPr>
          <w:ilvl w:val="5"/>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ES_tradnl"/>
        </w:rPr>
        <w:t xml:space="preserve"> Como lo indique el Oficial del Acuerdo (OA).</w:t>
      </w:r>
    </w:p>
    <w:p w14:paraId="75ACBC68" w14:textId="77777777" w:rsidR="00C31B29" w:rsidRPr="00E24311" w:rsidRDefault="00C31B29" w:rsidP="00C31B29">
      <w:pPr>
        <w:pStyle w:val="ListParagraph"/>
        <w:numPr>
          <w:ilvl w:val="1"/>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mantener la propiedad en buenas condiciones, debe contar con procedimientos para proteger la misma, y debe llevar un inventario adecuado de toda la propiedad. Los procedimientos de mantenimiento deben incluir lo siguiente:</w:t>
      </w:r>
    </w:p>
    <w:p w14:paraId="7EC4E9FF"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Descripción adecuada de la propiedad, que incluya el número de serie, el número de modelo y otros números de identificación, la fecha de adquisición y el costo, la ubicación y la condición, y los datos sobre la disposición de cualquier propiedad (fecha de la disposición, método usado para determinar el valor justo de mercado actual, etc.), según sea aplicable.</w:t>
      </w:r>
    </w:p>
    <w:p w14:paraId="6351E461"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elaborar un inventario físico de la propiedad, y los resultados se deben reconciliar con los registros del equipo al menos una vez cada dos años durante el periodo de esta adjudicación.</w:t>
      </w:r>
    </w:p>
    <w:p w14:paraId="57B34A1C"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contar con un sistema de control implementado para cuidar los bienes y con medidas de control para evitar pérdidas, daños o robos a la propiedad. El beneficiario debe contar con un seguro adecuado equivalente al seguro que este tiene para sus propios bienes. Toda pérdida, daño o robo debe ser investigado y completamente documentado, y el beneficiario debe notificar oportunamente al OA. El beneficiario podría ser responsable si la garantía no es suficiente para cubrir pérdidas o daños.</w:t>
      </w:r>
    </w:p>
    <w:p w14:paraId="142EEB17" w14:textId="77777777" w:rsidR="00C31B29" w:rsidRPr="00E24311" w:rsidRDefault="00C31B29" w:rsidP="00C31B29">
      <w:pPr>
        <w:pStyle w:val="ListParagraph"/>
        <w:numPr>
          <w:ilvl w:val="1"/>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Al momento de finalizar esta adjudicación, el beneficiario debe presentar al OA un informe de reparto de bienes respecto a los siguientes tipos de bienes, en conjunto con el reparto propuesto para tal bien:</w:t>
      </w:r>
    </w:p>
    <w:p w14:paraId="66FD9FCE"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Todos los equipos que tengan valor justo de mercado actual por unidad al final de la adjudicación de $5.000 o más.</w:t>
      </w:r>
    </w:p>
    <w:p w14:paraId="2AE8827F"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Suministros usados o nuevos/sin usar con un valor justo de mercado actual al final de esta adjudicación de USD $5.000 o más.</w:t>
      </w:r>
    </w:p>
    <w:p w14:paraId="34E301C0"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raíces o intangibles de cualquier valor.</w:t>
      </w:r>
    </w:p>
    <w:p w14:paraId="03C704C3" w14:textId="77777777" w:rsidR="00C31B29" w:rsidRPr="00E24311" w:rsidRDefault="00C31B29" w:rsidP="00C31B29">
      <w:pPr>
        <w:pStyle w:val="ListParagraph"/>
        <w:numPr>
          <w:ilvl w:val="1"/>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disponer de los bienes al final de la adjudicación en conformidad con el informe de reparto de bienes, a menos que el OA le indique al beneficiario por escrito dentro de 60 días de la recepción por parte de este del informe de reparto de bienes que estos se debe disponer de forma distinta. Un reparto puede incluir lo siguiente:</w:t>
      </w:r>
    </w:p>
    <w:p w14:paraId="050E506F"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retener el título sin más obligaciones a USAID.</w:t>
      </w:r>
    </w:p>
    <w:p w14:paraId="11307085"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retener el título, pero debe compensar a USAID por la parte que le pertenece a esta última, de acuerdo con el valor de mercado actual y justo del bien.</w:t>
      </w:r>
    </w:p>
    <w:p w14:paraId="0A5948A8" w14:textId="77777777" w:rsidR="00C31B29" w:rsidRPr="00E24311" w:rsidRDefault="00C31B29" w:rsidP="00C31B29">
      <w:pPr>
        <w:pStyle w:val="ListParagraph"/>
        <w:numPr>
          <w:ilvl w:val="3"/>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Se le puede indicar al beneficiario que transfiera el título a USAID o a un tercero, incluyendo otro socio de implementación o el gobierno de un país anfitrión. En tales casos, el beneficiario será compensado por la parte proporcional de la propiedad que haya financiado con fondos propios, de haberlos, de acuerdo con el valor de mercado actual y justo de la propiedad.</w:t>
      </w:r>
    </w:p>
    <w:p w14:paraId="1E44FA33" w14:textId="77777777" w:rsidR="00C31B29" w:rsidRPr="00E24311" w:rsidRDefault="00C31B29" w:rsidP="00C31B29">
      <w:pPr>
        <w:pStyle w:val="ListParagraph"/>
        <w:numPr>
          <w:ilvl w:val="1"/>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OA puede indicar, en cualquier momento durante esta adjudicación, que el título de la propiedad se confiera al Gobierno de los Estados Unidos o a un tercero, como por ejemplo un país colaborador. En tales casos, el beneficiario debe mantener custodia y control del bien, a menos que se indique lo contrario, y debe permitir acceso razonable al propietario. Mientras se encuentre en su custodia y control, el beneficiario debe seguir las disposiciones mencionadas anteriormente sobre protección y mantención de bienes, y debe entregar al OA un inventario anual tal bien, así como seguir todas las indicaciones adicionales sobre protección y mantención de acuerdo con lo señalado por el OA.</w:t>
      </w:r>
    </w:p>
    <w:p w14:paraId="7B8795A1" w14:textId="1896FC07" w:rsidR="00C31B29" w:rsidRPr="00200950" w:rsidRDefault="00C31B29" w:rsidP="00200950">
      <w:pPr>
        <w:pStyle w:val="ListParagraph"/>
        <w:numPr>
          <w:ilvl w:val="1"/>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incluir esta disposición en todas las sub-adjudicaciones y contratos.</w:t>
      </w:r>
    </w:p>
    <w:p w14:paraId="1B8446B7" w14:textId="77777777" w:rsidR="00C31B29" w:rsidRPr="00E24311" w:rsidRDefault="00C31B29" w:rsidP="00C31B29">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M.10-</w:t>
      </w:r>
      <w:r w:rsidRPr="00E24311">
        <w:rPr>
          <w:rFonts w:ascii="Times New Roman" w:eastAsia="Arial" w:hAnsi="Times New Roman" w:cs="Times New Roman"/>
          <w:b/>
          <w:bCs/>
          <w:sz w:val="22"/>
          <w:szCs w:val="22"/>
          <w:lang w:val="es-ES_tradnl" w:eastAsia="es"/>
        </w:rPr>
        <w:t xml:space="preserve">TÉRMINO Y SUSPENSIÓN DE LA </w:t>
      </w:r>
      <w:r w:rsidRPr="00E24311">
        <w:rPr>
          <w:rFonts w:ascii="Times New Roman" w:eastAsia="Arial" w:hAnsi="Times New Roman" w:cs="Times New Roman"/>
          <w:b/>
          <w:bCs/>
          <w:sz w:val="22"/>
          <w:szCs w:val="22"/>
          <w:highlight w:val="yellow"/>
          <w:lang w:val="es-ES_tradnl" w:eastAsia="es"/>
        </w:rPr>
        <w:t>ADJUDICACIÓN</w:t>
      </w:r>
      <w:r w:rsidRPr="00E24311">
        <w:rPr>
          <w:rFonts w:ascii="Times New Roman" w:eastAsia="Arial" w:hAnsi="Times New Roman" w:cs="Times New Roman"/>
          <w:b/>
          <w:bCs/>
          <w:sz w:val="22"/>
          <w:szCs w:val="22"/>
          <w:lang w:val="es-ES_tradnl" w:eastAsia="es"/>
        </w:rPr>
        <w:t xml:space="preserve"> (DICIEMBRE 2014)</w:t>
      </w:r>
    </w:p>
    <w:p w14:paraId="3C998C4F" w14:textId="77777777" w:rsidR="00C31B29" w:rsidRPr="00E24311" w:rsidRDefault="00C31B29" w:rsidP="00C31B29">
      <w:pPr>
        <w:pStyle w:val="ListParagraph"/>
        <w:numPr>
          <w:ilvl w:val="4"/>
          <w:numId w:val="1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o el Oficial del Acuerdo (OA) pueden terminar esta adjudicación en cualquier momento, parcial o completamente, al recibir una notificación escrita de la otra parte en conformidad con la Disposición Estándar "Notificaciones". La notificación de término debe contener las razones para esta acción, la fecha en la que se realiza y, en el caso de un término parcial, la parte que se dará por finalizada. Si el término se debe a un incumplimiento, se debe tener presente que esta decisión se puede considerar en la selección de futuras adjudicaciones.</w:t>
      </w:r>
    </w:p>
    <w:p w14:paraId="69A88485" w14:textId="24D8D5FA" w:rsidR="00C31B29" w:rsidRPr="00E24311" w:rsidRDefault="00C31B29" w:rsidP="00C31B29">
      <w:pPr>
        <w:pStyle w:val="ListParagraph"/>
        <w:numPr>
          <w:ilvl w:val="4"/>
          <w:numId w:val="14"/>
        </w:numPr>
        <w:spacing w:line="240" w:lineRule="auto"/>
        <w:ind w:left="634"/>
        <w:rPr>
          <w:rFonts w:ascii="Times New Roman" w:eastAsia="Arial" w:hAnsi="Times New Roman" w:cs="Times New Roman"/>
          <w:lang w:val="es-ES_tradnl"/>
        </w:rPr>
      </w:pP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puede suspender esta adjudicación parcial o totalmente, en cualquier momento después de notificar al beneficiario, y prohibir al mismo que entre en deudas adicionales que se carguen a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excepto por los costos especificados en la notificación de suspensión durante el periodo de suspensión.</w:t>
      </w:r>
    </w:p>
    <w:p w14:paraId="00F0C9A6" w14:textId="3B73247B" w:rsidR="00C31B29" w:rsidRPr="00E24311" w:rsidRDefault="00C31B29" w:rsidP="00C31B29">
      <w:pPr>
        <w:pStyle w:val="ListParagraph"/>
        <w:numPr>
          <w:ilvl w:val="4"/>
          <w:numId w:val="1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En el caso de que el beneficiario o cualquier de sus empleados, sub-beneficiarios o contratistas hayan sido declarados culpables de un delito de estupefacientes o hayan participado en tráfico de drogas, como se define en la sección 22 del Código Federal de Regulaciones, parte 144,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se reserva el derecho de poner fin a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xml:space="preserve">, parcial o completamente, o de tomar cualquier otra medida adecuada, lo que incluye, entre otros, el reembolso o la solicitud de cualquier monto de la adjudicación. Además, el beneficiario debe hacer un esfuerzo de buena fe por mantener su lugar de trabajo libre de drogas, y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se reserva el derecho de terminar o suspender esta adjudicación si el beneficiario falla materialmente en hacer esto.</w:t>
      </w:r>
    </w:p>
    <w:p w14:paraId="307484ED" w14:textId="46B2B7AD" w:rsidR="00C31B29" w:rsidRPr="00E24311" w:rsidRDefault="00C31B29" w:rsidP="00C31B29">
      <w:pPr>
        <w:pStyle w:val="ListParagraph"/>
        <w:numPr>
          <w:ilvl w:val="4"/>
          <w:numId w:val="1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Procedimientos de término y suspensión. Al momento de recibir y en conformidad con una notificación de terminación o suspensión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como se especifica anteriormente, el beneficiario debe tomar medidas inmediatas para minimizar todos los gastos y, en el caso de término, cancelar en lo posible todas las obligaciones financiadas por esta adjudicación. Excepto por cómo se indique en esta disposición o si el OA lo aprueba por escrito, al beneficiario no le corresponden los costos en los que se incurra después de la fecha de término real.</w:t>
      </w:r>
    </w:p>
    <w:p w14:paraId="011C449B" w14:textId="5EC84761" w:rsidR="00C31B29" w:rsidRPr="00E24311" w:rsidRDefault="00C31B29" w:rsidP="00C31B29">
      <w:pPr>
        <w:pStyle w:val="ListParagraph"/>
        <w:numPr>
          <w:ilvl w:val="4"/>
          <w:numId w:val="1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Dentro de 30 días calendarios desde la fecha real de término, el beneficiario deberá pagar al Gobierno de los Estados Unidos todos los fondos no gastados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a la fecha efectiva de término que no estén relacionados con ninguna transacción legalmente vinculante no cancelable que se aplique a esta adjudicación.</w:t>
      </w:r>
    </w:p>
    <w:p w14:paraId="34809862" w14:textId="2565EE10" w:rsidR="00C31B29" w:rsidRPr="00E24311" w:rsidRDefault="00C31B29" w:rsidP="00C31B29">
      <w:pPr>
        <w:pStyle w:val="ListParagraph"/>
        <w:numPr>
          <w:ilvl w:val="4"/>
          <w:numId w:val="1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Si los fondos pagados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al beneficiario al momento de la fecha efectiva de término de esta adjudicación no son suficientes para cubrir las deudas legalmente vinculantes a terceros por parte del beneficiario, este puede presentar a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dentro de 90 días calendarios desde la fecha efectiva de término una declaración escrita donde se indique </w:t>
      </w:r>
      <w:r w:rsidRPr="00E24311">
        <w:rPr>
          <w:rFonts w:ascii="Times New Roman" w:eastAsia="Arial" w:hAnsi="Times New Roman" w:cs="Times New Roman"/>
          <w:lang w:val="es-ES_tradnl" w:eastAsia="es"/>
        </w:rPr>
        <w:lastRenderedPageBreak/>
        <w:t xml:space="preserve">tales deudas del beneficiario. El OA debe determinar el monto o montos que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debe pagar al beneficiario en torno a tal declaración, en conformidad con esta disposición y la Disposición Estándar "Costos admisibles".</w:t>
      </w:r>
    </w:p>
    <w:p w14:paraId="4462ADEC" w14:textId="136F2C35" w:rsidR="00C31B29" w:rsidRPr="00E24311" w:rsidRDefault="00C31B29" w:rsidP="00C31B29">
      <w:pPr>
        <w:pStyle w:val="ListParagraph"/>
        <w:numPr>
          <w:ilvl w:val="4"/>
          <w:numId w:val="1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en la medida de lo posible, incluir una disposición en todas las sub-adjudicaciones, incluyendo los contratos, donde se indique que este tiene el derecho de dar por finalizado una sub-adjudicación en el caso de que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de por concluida la adjudicación, lo que incluye el requerimiento de reembolso en el párrafo c.</w:t>
      </w:r>
    </w:p>
    <w:p w14:paraId="480A2562" w14:textId="77777777" w:rsidR="00C31B29" w:rsidRPr="0040302B" w:rsidRDefault="00C31B29" w:rsidP="00C31B29">
      <w:pPr>
        <w:rPr>
          <w:rFonts w:ascii="Times New Roman" w:eastAsia="Arial" w:hAnsi="Times New Roman" w:cs="Times New Roman"/>
          <w:b/>
          <w:bCs/>
          <w:lang w:val="es-ES_tradnl" w:eastAsia="es"/>
        </w:rPr>
      </w:pPr>
    </w:p>
    <w:p w14:paraId="0B79004D" w14:textId="1106E518" w:rsidR="00AB49EC" w:rsidRPr="0040302B" w:rsidRDefault="004823E0" w:rsidP="00AB49EC">
      <w:pPr>
        <w:rPr>
          <w:rFonts w:ascii="Times New Roman" w:eastAsia="Arial" w:hAnsi="Times New Roman" w:cs="Times New Roman"/>
          <w:lang w:val="es-ES_tradnl"/>
        </w:rPr>
      </w:pPr>
      <w:r>
        <w:rPr>
          <w:rFonts w:ascii="Times New Roman" w:eastAsia="Arial" w:hAnsi="Times New Roman" w:cs="Times New Roman"/>
          <w:b/>
          <w:bCs/>
          <w:lang w:val="es-ES_tradnl" w:eastAsia="es"/>
        </w:rPr>
        <w:t>M.12-</w:t>
      </w:r>
      <w:r w:rsidR="00AB49EC" w:rsidRPr="0040302B">
        <w:rPr>
          <w:rFonts w:ascii="Times New Roman" w:eastAsia="Arial" w:hAnsi="Times New Roman" w:cs="Times New Roman"/>
          <w:b/>
          <w:bCs/>
          <w:lang w:val="es-ES_tradnl" w:eastAsia="es"/>
        </w:rPr>
        <w:t>EXCLUSIÓN Y SUSPENSIÓN (JUNIO 2012)</w:t>
      </w:r>
    </w:p>
    <w:p w14:paraId="3C0D38F4" w14:textId="77777777" w:rsidR="00AB49EC" w:rsidRDefault="00AB49EC" w:rsidP="00AB49EC">
      <w:pPr>
        <w:pStyle w:val="ListParagraph"/>
        <w:numPr>
          <w:ilvl w:val="0"/>
          <w:numId w:val="5"/>
        </w:numPr>
        <w:spacing w:line="240" w:lineRule="auto"/>
        <w:rPr>
          <w:rFonts w:ascii="Times New Roman" w:eastAsia="Arial" w:hAnsi="Times New Roman" w:cs="Times New Roman"/>
          <w:lang w:val="es-ES_tradnl" w:eastAsia="es"/>
        </w:rPr>
      </w:pPr>
      <w:r w:rsidRPr="002B0CE9">
        <w:rPr>
          <w:rFonts w:ascii="Times New Roman" w:eastAsia="Arial" w:hAnsi="Times New Roman" w:cs="Times New Roman"/>
          <w:lang w:val="es-ES_tradnl" w:eastAsia="es"/>
        </w:rPr>
        <w:t xml:space="preserve">El beneficiario no debe transar ni llevar a cabo ningún negocio bajo este acuerdo con ningún individuo o entidad que tenga una exclusión activa en el Sistema para la Gestión de Adjudicaciones (SAM, por sus siglas en inglés) </w:t>
      </w:r>
      <w:hyperlink r:id="rId7" w:history="1">
        <w:r w:rsidRPr="002B0CE9">
          <w:rPr>
            <w:rFonts w:ascii="Times New Roman" w:eastAsia="Arial" w:hAnsi="Times New Roman" w:cs="Times New Roman"/>
            <w:u w:val="single"/>
            <w:lang w:val="es-ES_tradnl" w:eastAsia="es"/>
          </w:rPr>
          <w:t>fwww.sam.gov</w:t>
        </w:r>
      </w:hyperlink>
      <w:r w:rsidRPr="002B0CE9">
        <w:rPr>
          <w:rFonts w:ascii="Times New Roman" w:eastAsia="Arial" w:hAnsi="Times New Roman" w:cs="Times New Roman"/>
          <w:u w:val="single"/>
          <w:lang w:val="es-ES_tradnl" w:eastAsia="es"/>
        </w:rPr>
        <w:t>)</w:t>
      </w:r>
      <w:r w:rsidRPr="002B0CE9">
        <w:rPr>
          <w:rFonts w:ascii="Times New Roman" w:eastAsia="Arial" w:hAnsi="Times New Roman" w:cs="Times New Roman"/>
          <w:lang w:val="es-ES_tradnl" w:eastAsia="es"/>
        </w:rPr>
        <w:t>, a menos que reciba aprobación previa del Oficial del Acuerdo. La lista contiene aquellos individuos y entidades del Gobierno de los Estados Unidos ha suspendido o excluido debido a una conducta inapropiada o una determinación por parte del Gobierno de que a tal persona o entidad no se le puede confiar fondos de gobierno. Entidades o individuos suspendidos o excluidos de recibir nuevos trabajos o financiamiento adicional del Gobierno de los Estados Unidos durante la duración del periodo de exclusión. Si el beneficiario tiene preguntas sobre las listas en el sistema, estas deben ir dirigidas al Oficial del Acuerdo.</w:t>
      </w:r>
    </w:p>
    <w:p w14:paraId="624EBE35" w14:textId="7AE2D59D" w:rsidR="00AB49EC" w:rsidRDefault="00AB49EC" w:rsidP="00AB49EC">
      <w:pPr>
        <w:pStyle w:val="ListParagraph"/>
        <w:numPr>
          <w:ilvl w:val="0"/>
          <w:numId w:val="5"/>
        </w:numPr>
        <w:spacing w:line="240" w:lineRule="auto"/>
        <w:rPr>
          <w:rFonts w:ascii="Times New Roman" w:eastAsia="Arial" w:hAnsi="Times New Roman" w:cs="Times New Roman"/>
          <w:lang w:val="es-ES_tradnl" w:eastAsia="es"/>
        </w:rPr>
      </w:pPr>
      <w:r w:rsidRPr="002B0CE9">
        <w:rPr>
          <w:rFonts w:ascii="Times New Roman" w:eastAsia="Arial" w:hAnsi="Times New Roman" w:cs="Times New Roman"/>
          <w:lang w:val="es-ES_tradnl" w:eastAsia="es"/>
        </w:rPr>
        <w:t xml:space="preserve">El beneficiario debe cumplir con la Sub-parte C de la sección 2 del Código Federal de Regulaciones, parte 130, y su suplemento en el Código Federal de Regulaciones, Sección 780. </w:t>
      </w:r>
      <w:r w:rsidR="009156C8">
        <w:rPr>
          <w:rFonts w:ascii="Times New Roman" w:eastAsia="Arial" w:hAnsi="Times New Roman" w:cs="Times New Roman"/>
          <w:lang w:val="es-ES_tradnl" w:eastAsia="es"/>
        </w:rPr>
        <w:t xml:space="preserve">DOL </w:t>
      </w:r>
      <w:r w:rsidRPr="002B0CE9">
        <w:rPr>
          <w:rFonts w:ascii="Times New Roman" w:eastAsia="Arial" w:hAnsi="Times New Roman" w:cs="Times New Roman"/>
          <w:lang w:val="es-ES_tradnl" w:eastAsia="es"/>
        </w:rPr>
        <w:t xml:space="preserve">puede desaprobar costos, anular o dar por finalizada la transacción, excluir o suspender al beneficiario o tomar medidas según corresponda, si el beneficiario viola esta disposición. Aunque esto no se realiza de forma automática, </w:t>
      </w:r>
      <w:r w:rsidR="009156C8">
        <w:rPr>
          <w:rFonts w:ascii="Times New Roman" w:eastAsia="Arial" w:hAnsi="Times New Roman" w:cs="Times New Roman"/>
          <w:lang w:val="es-ES_tradnl" w:eastAsia="es"/>
        </w:rPr>
        <w:t>DOL</w:t>
      </w:r>
      <w:r w:rsidRPr="002B0CE9">
        <w:rPr>
          <w:rFonts w:ascii="Times New Roman" w:eastAsia="Arial" w:hAnsi="Times New Roman" w:cs="Times New Roman"/>
          <w:lang w:val="es-ES_tradnl" w:eastAsia="es"/>
        </w:rPr>
        <w:t xml:space="preserve"> puede dar por terminada esta adjudicación si el beneficiario o cualquiera de sus directores cumplan con cualquiera de las condiciones señaladas en el párrafo c. a continuación. Si se da una situación así, </w:t>
      </w:r>
      <w:r w:rsidR="009156C8">
        <w:rPr>
          <w:rFonts w:ascii="Times New Roman" w:eastAsia="Arial" w:hAnsi="Times New Roman" w:cs="Times New Roman"/>
          <w:lang w:val="es-ES_tradnl" w:eastAsia="es"/>
        </w:rPr>
        <w:t>DOL</w:t>
      </w:r>
      <w:r w:rsidRPr="002B0CE9">
        <w:rPr>
          <w:rFonts w:ascii="Times New Roman" w:eastAsia="Arial" w:hAnsi="Times New Roman" w:cs="Times New Roman"/>
          <w:lang w:val="es-ES_tradnl" w:eastAsia="es"/>
        </w:rPr>
        <w:t xml:space="preserve"> considerará todas las circunstancias, incluyendo la respuesta del beneficiario a la situación y toda información adicional que se presente, al momento de determinar su respuesta.</w:t>
      </w:r>
    </w:p>
    <w:p w14:paraId="01E3E1BB" w14:textId="77777777" w:rsidR="00AB49EC" w:rsidRDefault="00AB49EC" w:rsidP="00AB49EC">
      <w:pPr>
        <w:pStyle w:val="ListParagraph"/>
        <w:numPr>
          <w:ilvl w:val="0"/>
          <w:numId w:val="5"/>
        </w:numPr>
        <w:spacing w:line="240" w:lineRule="auto"/>
        <w:rPr>
          <w:rFonts w:ascii="Times New Roman" w:eastAsia="Arial" w:hAnsi="Times New Roman" w:cs="Times New Roman"/>
          <w:lang w:val="es-ES_tradnl" w:eastAsia="es"/>
        </w:rPr>
      </w:pPr>
      <w:r w:rsidRPr="002B0CE9">
        <w:rPr>
          <w:rFonts w:ascii="Times New Roman" w:eastAsia="Arial" w:hAnsi="Times New Roman" w:cs="Times New Roman"/>
          <w:lang w:val="es-ES_tradnl" w:eastAsia="es"/>
        </w:rPr>
        <w:t>El beneficiario debe notificar al Oficial del Acuerdo inmediatamente después de saber si él o cualquiera de sus directores, en cualquier momento antes o durante esta adjudicación:</w:t>
      </w:r>
    </w:p>
    <w:p w14:paraId="1E577AAF" w14:textId="77777777" w:rsidR="00AB49EC" w:rsidRDefault="00AB49EC" w:rsidP="00AB49EC">
      <w:pPr>
        <w:pStyle w:val="ListParagraph"/>
        <w:numPr>
          <w:ilvl w:val="3"/>
          <w:numId w:val="5"/>
        </w:numPr>
        <w:spacing w:line="240" w:lineRule="auto"/>
        <w:rPr>
          <w:rFonts w:ascii="Times New Roman" w:eastAsia="Arial" w:hAnsi="Times New Roman" w:cs="Times New Roman"/>
          <w:lang w:val="es-ES_tradnl" w:eastAsia="es"/>
        </w:rPr>
      </w:pPr>
      <w:r w:rsidRPr="002B0CE9">
        <w:rPr>
          <w:rFonts w:ascii="Times New Roman" w:eastAsia="Arial" w:hAnsi="Times New Roman" w:cs="Times New Roman"/>
          <w:lang w:val="es-ES_tradnl" w:eastAsia="es"/>
        </w:rPr>
        <w:t>Se encuentran excluidos o incapacitados de hacer negocios con cualquier entidad del Gobierno de los Estados Unidos;</w:t>
      </w:r>
    </w:p>
    <w:p w14:paraId="1D0A4473" w14:textId="77777777" w:rsidR="00AB49EC" w:rsidRDefault="00AB49EC" w:rsidP="00AB49EC">
      <w:pPr>
        <w:pStyle w:val="ListParagraph"/>
        <w:numPr>
          <w:ilvl w:val="3"/>
          <w:numId w:val="5"/>
        </w:numPr>
        <w:spacing w:line="240" w:lineRule="auto"/>
        <w:rPr>
          <w:rFonts w:ascii="Times New Roman" w:eastAsia="Arial" w:hAnsi="Times New Roman" w:cs="Times New Roman"/>
          <w:lang w:val="es-ES_tradnl" w:eastAsia="es"/>
        </w:rPr>
      </w:pPr>
      <w:r w:rsidRPr="002B0CE9">
        <w:rPr>
          <w:rFonts w:ascii="Times New Roman" w:eastAsia="Arial" w:hAnsi="Times New Roman" w:cs="Times New Roman"/>
          <w:lang w:val="es-ES_tradnl" w:eastAsia="es"/>
        </w:rPr>
        <w:t>Han sido declarados culpables o responsables dentro de los tres años anteriores de cometer delitos que indiquen falta de integridad u honestidad comerciales, como fraude, malversación de fondos, robo, falsificación, soborno o falso testimonio;</w:t>
      </w:r>
    </w:p>
    <w:p w14:paraId="2DF0B516" w14:textId="77777777" w:rsidR="00AB49EC" w:rsidRDefault="00AB49EC" w:rsidP="00AB49EC">
      <w:pPr>
        <w:pStyle w:val="ListParagraph"/>
        <w:numPr>
          <w:ilvl w:val="3"/>
          <w:numId w:val="5"/>
        </w:numPr>
        <w:spacing w:line="240" w:lineRule="auto"/>
        <w:rPr>
          <w:rFonts w:ascii="Times New Roman" w:eastAsia="Arial" w:hAnsi="Times New Roman" w:cs="Times New Roman"/>
          <w:lang w:val="es-ES_tradnl" w:eastAsia="es"/>
        </w:rPr>
      </w:pPr>
      <w:r w:rsidRPr="002B0CE9">
        <w:rPr>
          <w:rFonts w:ascii="Times New Roman" w:eastAsia="Times New Roman" w:hAnsi="Times New Roman" w:cs="Times New Roman"/>
          <w:lang w:val="es-ES_tradnl" w:eastAsia="es"/>
        </w:rPr>
        <w:t xml:space="preserve"> </w:t>
      </w:r>
      <w:r w:rsidRPr="002B0CE9">
        <w:rPr>
          <w:rFonts w:ascii="Times New Roman" w:eastAsia="Arial" w:hAnsi="Times New Roman" w:cs="Times New Roman"/>
          <w:lang w:val="es-ES_tradnl" w:eastAsia="es"/>
        </w:rPr>
        <w:t>Se encuentran acusados o procesados civil o penalmente por una entidad de gobierno por cualquiera de los delitos indicados en el párrafo c(2); o</w:t>
      </w:r>
    </w:p>
    <w:p w14:paraId="065FE782" w14:textId="77777777" w:rsidR="00AB49EC" w:rsidRDefault="00AB49EC" w:rsidP="00AB49EC">
      <w:pPr>
        <w:pStyle w:val="ListParagraph"/>
        <w:numPr>
          <w:ilvl w:val="3"/>
          <w:numId w:val="5"/>
        </w:numPr>
        <w:spacing w:line="240" w:lineRule="auto"/>
        <w:rPr>
          <w:rFonts w:ascii="Times New Roman" w:eastAsia="Arial" w:hAnsi="Times New Roman" w:cs="Times New Roman"/>
          <w:lang w:val="es-ES_tradnl" w:eastAsia="es"/>
        </w:rPr>
      </w:pPr>
      <w:r w:rsidRPr="002B0CE9">
        <w:rPr>
          <w:rFonts w:ascii="Times New Roman" w:eastAsia="Arial" w:hAnsi="Times New Roman" w:cs="Times New Roman"/>
          <w:lang w:val="es-ES_tradnl" w:eastAsia="es"/>
        </w:rPr>
        <w:t>Han tenido uno o más acuerdos financiados por los Estados Unidos por causa justificada o incumplimiento dentro de los tres años anteriores.</w:t>
      </w:r>
    </w:p>
    <w:p w14:paraId="284129E3" w14:textId="77777777" w:rsidR="00AB49EC" w:rsidRDefault="00AB49EC" w:rsidP="00AB49EC">
      <w:pPr>
        <w:pStyle w:val="ListParagraph"/>
        <w:numPr>
          <w:ilvl w:val="0"/>
          <w:numId w:val="5"/>
        </w:numPr>
        <w:spacing w:line="240" w:lineRule="auto"/>
        <w:rPr>
          <w:rFonts w:ascii="Times New Roman" w:eastAsia="Arial" w:hAnsi="Times New Roman" w:cs="Times New Roman"/>
          <w:lang w:val="es-ES_tradnl" w:eastAsia="es"/>
        </w:rPr>
      </w:pPr>
      <w:r w:rsidRPr="002B0CE9">
        <w:rPr>
          <w:rFonts w:ascii="Times New Roman" w:eastAsia="Arial" w:hAnsi="Times New Roman" w:cs="Times New Roman"/>
          <w:lang w:val="es-ES_tradnl" w:eastAsia="es"/>
        </w:rPr>
        <w:t>Director significa:</w:t>
      </w:r>
    </w:p>
    <w:p w14:paraId="66F0C420" w14:textId="77777777" w:rsidR="00AB49EC" w:rsidRDefault="00AB49EC" w:rsidP="00AB49EC">
      <w:pPr>
        <w:pStyle w:val="ListParagraph"/>
        <w:numPr>
          <w:ilvl w:val="3"/>
          <w:numId w:val="5"/>
        </w:numPr>
        <w:spacing w:line="240" w:lineRule="auto"/>
        <w:rPr>
          <w:rFonts w:ascii="Times New Roman" w:eastAsia="Arial" w:hAnsi="Times New Roman" w:cs="Times New Roman"/>
          <w:lang w:val="es-ES_tradnl" w:eastAsia="es"/>
        </w:rPr>
      </w:pPr>
      <w:r w:rsidRPr="002B0CE9">
        <w:rPr>
          <w:rFonts w:ascii="Times New Roman" w:eastAsia="Arial" w:hAnsi="Times New Roman" w:cs="Times New Roman"/>
          <w:lang w:val="es-ES_tradnl" w:eastAsia="es"/>
        </w:rPr>
        <w:t>Un funcionario, director, dueño, socio, investigador principal u otra persona dentro de un participante con responsabilidad de gestión o supervisión relacionadas con una transacción cubierta; o</w:t>
      </w:r>
    </w:p>
    <w:p w14:paraId="3DA0F796" w14:textId="77777777" w:rsidR="00AB49EC" w:rsidRDefault="00AB49EC" w:rsidP="00AB49EC">
      <w:pPr>
        <w:pStyle w:val="ListParagraph"/>
        <w:numPr>
          <w:ilvl w:val="3"/>
          <w:numId w:val="5"/>
        </w:numPr>
        <w:spacing w:line="240" w:lineRule="auto"/>
        <w:rPr>
          <w:rFonts w:ascii="Times New Roman" w:eastAsia="Arial" w:hAnsi="Times New Roman" w:cs="Times New Roman"/>
          <w:lang w:val="es-ES_tradnl" w:eastAsia="es"/>
        </w:rPr>
      </w:pPr>
      <w:r w:rsidRPr="002B0CE9">
        <w:rPr>
          <w:rFonts w:ascii="Times New Roman" w:eastAsia="Arial" w:hAnsi="Times New Roman" w:cs="Times New Roman"/>
          <w:lang w:val="es-ES_tradnl" w:eastAsia="es"/>
        </w:rPr>
        <w:t>Un consultor u otra persona, sea o no empleada del participante o que se le pague con fondos federales, que</w:t>
      </w:r>
    </w:p>
    <w:p w14:paraId="634707E9" w14:textId="77777777" w:rsidR="00AB49EC" w:rsidRDefault="00AB49EC" w:rsidP="00AB49EC">
      <w:pPr>
        <w:pStyle w:val="ListParagraph"/>
        <w:numPr>
          <w:ilvl w:val="5"/>
          <w:numId w:val="5"/>
        </w:numPr>
        <w:spacing w:line="240" w:lineRule="auto"/>
        <w:rPr>
          <w:rFonts w:ascii="Times New Roman" w:eastAsia="Arial" w:hAnsi="Times New Roman" w:cs="Times New Roman"/>
          <w:lang w:val="es-ES_tradnl" w:eastAsia="es"/>
        </w:rPr>
      </w:pPr>
      <w:r w:rsidRPr="002B0CE9">
        <w:rPr>
          <w:rFonts w:ascii="Times New Roman" w:eastAsia="Arial" w:hAnsi="Times New Roman" w:cs="Times New Roman"/>
          <w:lang w:val="es-ES_tradnl" w:eastAsia="es"/>
        </w:rPr>
        <w:t>Se encuentre en posición de manejar fondos federales;</w:t>
      </w:r>
    </w:p>
    <w:p w14:paraId="37076E5B" w14:textId="77777777" w:rsidR="00AB49EC" w:rsidRDefault="00AB49EC" w:rsidP="00AB49EC">
      <w:pPr>
        <w:pStyle w:val="ListParagraph"/>
        <w:numPr>
          <w:ilvl w:val="5"/>
          <w:numId w:val="5"/>
        </w:numPr>
        <w:spacing w:line="240" w:lineRule="auto"/>
        <w:rPr>
          <w:rFonts w:ascii="Times New Roman" w:eastAsia="Arial" w:hAnsi="Times New Roman" w:cs="Times New Roman"/>
          <w:lang w:val="es-ES_tradnl" w:eastAsia="es"/>
        </w:rPr>
      </w:pPr>
      <w:r w:rsidRPr="002B0CE9">
        <w:rPr>
          <w:rFonts w:ascii="Times New Roman" w:eastAsia="Arial" w:hAnsi="Times New Roman" w:cs="Times New Roman"/>
          <w:lang w:val="es-ES_tradnl" w:eastAsia="es"/>
        </w:rPr>
        <w:t>Se encuentre en posición de influenciar o controlar el uso de aquellos fondos; u,</w:t>
      </w:r>
    </w:p>
    <w:p w14:paraId="33216470" w14:textId="77777777" w:rsidR="00AB49EC" w:rsidRDefault="00AB49EC" w:rsidP="00AB49EC">
      <w:pPr>
        <w:pStyle w:val="ListParagraph"/>
        <w:numPr>
          <w:ilvl w:val="5"/>
          <w:numId w:val="5"/>
        </w:numPr>
        <w:spacing w:line="240" w:lineRule="auto"/>
        <w:rPr>
          <w:rFonts w:ascii="Times New Roman" w:eastAsia="Arial" w:hAnsi="Times New Roman" w:cs="Times New Roman"/>
          <w:lang w:val="es-ES_tradnl" w:eastAsia="es"/>
        </w:rPr>
      </w:pPr>
      <w:r w:rsidRPr="002B0CE9">
        <w:rPr>
          <w:rFonts w:ascii="Times New Roman" w:eastAsia="Arial" w:hAnsi="Times New Roman" w:cs="Times New Roman"/>
          <w:lang w:val="es-ES_tradnl" w:eastAsia="es"/>
        </w:rPr>
        <w:lastRenderedPageBreak/>
        <w:t>Tenga un cargo técnico o profesional capaz de influenciar de forma considerable el desarrollo y resultado de una actividad necesaria para realizar la transacción cubierta.</w:t>
      </w:r>
    </w:p>
    <w:p w14:paraId="416FBC90" w14:textId="7D4F8936" w:rsidR="00AB49EC" w:rsidRPr="00AB49EC" w:rsidRDefault="00AB49EC" w:rsidP="00AB49EC">
      <w:pPr>
        <w:pStyle w:val="ListParagraph"/>
        <w:numPr>
          <w:ilvl w:val="0"/>
          <w:numId w:val="5"/>
        </w:numPr>
        <w:spacing w:line="240" w:lineRule="auto"/>
        <w:rPr>
          <w:rFonts w:ascii="Times New Roman" w:eastAsia="Arial" w:hAnsi="Times New Roman" w:cs="Times New Roman"/>
          <w:lang w:val="es-ES_tradnl" w:eastAsia="es"/>
        </w:rPr>
      </w:pPr>
      <w:r w:rsidRPr="002B0CE9">
        <w:rPr>
          <w:rFonts w:ascii="Times New Roman" w:eastAsia="Arial" w:hAnsi="Times New Roman" w:cs="Times New Roman"/>
          <w:lang w:val="es-ES_tradnl" w:eastAsia="es"/>
        </w:rPr>
        <w:t>El beneficiario debe incluir esta disposición completa, excepto los párrafos c. (2)-(4) en toda sub-adjudicación o contrato que se celebre bajo esta adjudicación.</w:t>
      </w:r>
    </w:p>
    <w:p w14:paraId="345B4842" w14:textId="508F82AA" w:rsidR="00AB49EC" w:rsidRPr="0040302B" w:rsidRDefault="004823E0" w:rsidP="00AB49EC">
      <w:pPr>
        <w:rPr>
          <w:rFonts w:ascii="Times New Roman" w:eastAsia="Arial" w:hAnsi="Times New Roman" w:cs="Times New Roman"/>
          <w:lang w:val="es-ES_tradnl"/>
        </w:rPr>
      </w:pPr>
      <w:r>
        <w:rPr>
          <w:rFonts w:ascii="Times New Roman" w:eastAsia="Arial" w:hAnsi="Times New Roman" w:cs="Times New Roman"/>
          <w:b/>
          <w:bCs/>
          <w:lang w:val="es-ES_tradnl" w:eastAsia="es"/>
        </w:rPr>
        <w:t>M.14-</w:t>
      </w:r>
      <w:r w:rsidR="00AB49EC" w:rsidRPr="0040302B">
        <w:rPr>
          <w:rFonts w:ascii="Times New Roman" w:eastAsia="Arial" w:hAnsi="Times New Roman" w:cs="Times New Roman"/>
          <w:b/>
          <w:bCs/>
          <w:lang w:val="es-ES_tradnl" w:eastAsia="es"/>
        </w:rPr>
        <w:t>PREVENCIÓN DEL FINANCIAMIENTO TERRORISTA (AGOSTO 2013)</w:t>
      </w:r>
    </w:p>
    <w:p w14:paraId="2CEFCAFE" w14:textId="77777777" w:rsidR="00AB49EC" w:rsidRPr="002B0CE9" w:rsidRDefault="00AB49EC" w:rsidP="00AB49EC">
      <w:pPr>
        <w:pStyle w:val="ListParagraph"/>
        <w:numPr>
          <w:ilvl w:val="1"/>
          <w:numId w:val="5"/>
        </w:numPr>
        <w:spacing w:line="240" w:lineRule="auto"/>
        <w:rPr>
          <w:rFonts w:ascii="Times New Roman" w:eastAsia="Arial" w:hAnsi="Times New Roman" w:cs="Times New Roman"/>
          <w:u w:val="single"/>
          <w:lang w:val="es-ES_tradnl" w:eastAsia="es"/>
        </w:rPr>
      </w:pPr>
      <w:r w:rsidRPr="002B0CE9">
        <w:rPr>
          <w:rFonts w:ascii="Times New Roman" w:eastAsia="Arial" w:hAnsi="Times New Roman" w:cs="Times New Roman"/>
          <w:lang w:val="es-ES_tradnl" w:eastAsia="es"/>
        </w:rPr>
        <w:t>El beneficiario no debe participar en transacciones o entregar recursos o apoyar a individuos y organizaciones asociados con el terrorismo, los que incluyen a aquellos individuos o entidades que aparecen en la lista de ciudadanos designados especialmente o de personas bloqueadas que tiene el Departamento del Tesoro de los Estados Unidos (en línea:</w:t>
      </w:r>
      <w:r w:rsidRPr="002B0CE9">
        <w:rPr>
          <w:rFonts w:ascii="Times New Roman" w:eastAsia="Arial" w:hAnsi="Times New Roman" w:cs="Times New Roman"/>
          <w:lang w:val="es-ES_tradnl"/>
        </w:rPr>
        <w:t xml:space="preserve"> </w:t>
      </w:r>
      <w:r w:rsidRPr="002B0CE9">
        <w:rPr>
          <w:rStyle w:val="Hyperlink"/>
          <w:rFonts w:ascii="Times New Roman" w:eastAsiaTheme="minorHAnsi" w:hAnsi="Times New Roman" w:cs="Times New Roman"/>
          <w:lang w:val="es-ES_tradnl"/>
        </w:rPr>
        <w:t>http://www.treasury.gov/resource-center/sanctions/SDNList/Pages/default.aspx</w:t>
      </w:r>
      <w:r w:rsidRPr="002B0CE9">
        <w:rPr>
          <w:rFonts w:ascii="Times New Roman" w:eastAsia="Arial" w:hAnsi="Times New Roman" w:cs="Times New Roman"/>
          <w:lang w:val="es-ES_tradnl" w:eastAsia="es"/>
        </w:rPr>
        <w:t xml:space="preserve">) o la lista de designación de seguridad de las Naciones Unidas (en línea: </w:t>
      </w:r>
      <w:hyperlink r:id="rId8" w:history="1">
        <w:r w:rsidRPr="000E4392">
          <w:rPr>
            <w:rStyle w:val="Hyperlink"/>
            <w:rFonts w:ascii="Times New Roman" w:eastAsiaTheme="minorHAnsi" w:hAnsi="Times New Roman" w:cs="Times New Roman"/>
            <w:lang w:val="es-ES_tradnl"/>
          </w:rPr>
          <w:t xml:space="preserve">http://www.un.org/sc/committees/1267/aq </w:t>
        </w:r>
        <w:proofErr w:type="spellStart"/>
        <w:r w:rsidRPr="000E4392">
          <w:rPr>
            <w:rStyle w:val="Hyperlink"/>
            <w:rFonts w:ascii="Times New Roman" w:eastAsiaTheme="minorHAnsi" w:hAnsi="Times New Roman" w:cs="Times New Roman"/>
            <w:lang w:val="es-ES_tradnl"/>
          </w:rPr>
          <w:t>sanctions</w:t>
        </w:r>
        <w:proofErr w:type="spellEnd"/>
        <w:r w:rsidRPr="000E4392">
          <w:rPr>
            <w:rStyle w:val="Hyperlink"/>
            <w:rFonts w:ascii="Times New Roman" w:eastAsiaTheme="minorHAnsi" w:hAnsi="Times New Roman" w:cs="Times New Roman"/>
            <w:lang w:val="es-ES_tradnl"/>
          </w:rPr>
          <w:t xml:space="preserve"> </w:t>
        </w:r>
        <w:proofErr w:type="spellStart"/>
        <w:r w:rsidRPr="000E4392">
          <w:rPr>
            <w:rStyle w:val="Hyperlink"/>
            <w:rFonts w:ascii="Times New Roman" w:eastAsiaTheme="minorHAnsi" w:hAnsi="Times New Roman" w:cs="Times New Roman"/>
            <w:lang w:val="es-ES_tradnl"/>
          </w:rPr>
          <w:t>list.shtm</w:t>
        </w:r>
        <w:proofErr w:type="spellEnd"/>
      </w:hyperlink>
      <w:r w:rsidRPr="002B0CE9">
        <w:rPr>
          <w:rFonts w:ascii="Times New Roman" w:eastAsia="Arial" w:hAnsi="Times New Roman" w:cs="Times New Roman"/>
          <w:u w:val="single"/>
          <w:lang w:val="es-ES_tradnl" w:eastAsia="es"/>
        </w:rPr>
        <w:t>)</w:t>
      </w:r>
      <w:r w:rsidRPr="002B0CE9">
        <w:rPr>
          <w:rFonts w:ascii="Times New Roman" w:eastAsia="Arial" w:hAnsi="Times New Roman" w:cs="Times New Roman"/>
          <w:lang w:val="es-ES_tradnl" w:eastAsia="es"/>
        </w:rPr>
        <w:t>.</w:t>
      </w:r>
    </w:p>
    <w:p w14:paraId="36C2B4CF" w14:textId="7B1DB413" w:rsidR="00293C2D" w:rsidRPr="00AB49EC" w:rsidRDefault="00AB49EC" w:rsidP="00293C2D">
      <w:pPr>
        <w:pStyle w:val="ListParagraph"/>
        <w:numPr>
          <w:ilvl w:val="1"/>
          <w:numId w:val="5"/>
        </w:numPr>
        <w:spacing w:line="240" w:lineRule="auto"/>
        <w:rPr>
          <w:rFonts w:ascii="Times New Roman" w:eastAsia="Arial" w:hAnsi="Times New Roman" w:cs="Times New Roman"/>
          <w:u w:val="single"/>
          <w:lang w:val="es-ES_tradnl" w:eastAsia="es"/>
        </w:rPr>
      </w:pPr>
      <w:r w:rsidRPr="002B0CE9">
        <w:rPr>
          <w:rFonts w:ascii="Times New Roman" w:eastAsia="Times New Roman" w:hAnsi="Times New Roman" w:cs="Times New Roman"/>
          <w:lang w:val="es-ES_tradnl" w:eastAsia="es"/>
        </w:rPr>
        <w:t xml:space="preserve"> </w:t>
      </w:r>
      <w:r w:rsidRPr="002B0CE9">
        <w:rPr>
          <w:rFonts w:ascii="Times New Roman" w:eastAsia="Arial" w:hAnsi="Times New Roman" w:cs="Times New Roman"/>
          <w:lang w:val="es-ES_tradnl" w:eastAsia="es"/>
        </w:rPr>
        <w:t xml:space="preserve">Esta disposición se debe incluir en todas las </w:t>
      </w:r>
      <w:r w:rsidRPr="002B0CE9">
        <w:rPr>
          <w:rFonts w:ascii="Times New Roman" w:eastAsia="Arial" w:hAnsi="Times New Roman" w:cs="Times New Roman"/>
          <w:highlight w:val="yellow"/>
          <w:lang w:val="es-ES_tradnl" w:eastAsia="es"/>
        </w:rPr>
        <w:t>sub-adjudicaciones</w:t>
      </w:r>
      <w:r w:rsidRPr="002B0CE9">
        <w:rPr>
          <w:rFonts w:ascii="Times New Roman" w:eastAsia="Arial" w:hAnsi="Times New Roman" w:cs="Times New Roman"/>
          <w:lang w:val="es-ES_tradnl" w:eastAsia="es"/>
        </w:rPr>
        <w:t xml:space="preserve"> y contratos emitidos bajo esta </w:t>
      </w:r>
      <w:r w:rsidRPr="002B0CE9">
        <w:rPr>
          <w:rFonts w:ascii="Times New Roman" w:eastAsia="Arial" w:hAnsi="Times New Roman" w:cs="Times New Roman"/>
          <w:highlight w:val="yellow"/>
          <w:lang w:val="es-ES_tradnl" w:eastAsia="es"/>
        </w:rPr>
        <w:t>adjudicación.</w:t>
      </w:r>
    </w:p>
    <w:p w14:paraId="669F3FF7" w14:textId="2C948F66" w:rsidR="00293C2D" w:rsidRPr="0040302B" w:rsidRDefault="004823E0" w:rsidP="00293C2D">
      <w:pPr>
        <w:rPr>
          <w:rFonts w:ascii="Times New Roman" w:eastAsia="Arial" w:hAnsi="Times New Roman" w:cs="Times New Roman"/>
          <w:lang w:val="es-ES_tradnl"/>
        </w:rPr>
      </w:pPr>
      <w:r>
        <w:rPr>
          <w:rFonts w:ascii="Times New Roman" w:eastAsia="Arial" w:hAnsi="Times New Roman" w:cs="Times New Roman"/>
          <w:b/>
          <w:bCs/>
          <w:lang w:val="es-ES_tradnl" w:eastAsia="es"/>
        </w:rPr>
        <w:t>M.15-</w:t>
      </w:r>
      <w:r w:rsidR="00293C2D" w:rsidRPr="0040302B">
        <w:rPr>
          <w:rFonts w:ascii="Times New Roman" w:eastAsia="Arial" w:hAnsi="Times New Roman" w:cs="Times New Roman"/>
          <w:b/>
          <w:bCs/>
          <w:lang w:val="es-ES_tradnl" w:eastAsia="es"/>
        </w:rPr>
        <w:t>TRÁFICO DE PERSONAS (Julio 2015)</w:t>
      </w:r>
    </w:p>
    <w:p w14:paraId="0665CD9C" w14:textId="225BB8AC" w:rsidR="00293C2D" w:rsidRDefault="00293C2D" w:rsidP="002B0CE9">
      <w:pPr>
        <w:pStyle w:val="ListParagraph"/>
        <w:numPr>
          <w:ilvl w:val="0"/>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El beneficiario, sub-beneficiario o contratista, en cualquier nivel, o cualquiera de sus empleados, sus encargados de selección de personal, sus agentes y otros representantes, no deben participar en:</w:t>
      </w:r>
    </w:p>
    <w:p w14:paraId="0A8D9C36" w14:textId="6BAFF140" w:rsidR="00293C2D" w:rsidRDefault="00293C2D" w:rsidP="002B0CE9">
      <w:pPr>
        <w:pStyle w:val="ListParagraph"/>
        <w:numPr>
          <w:ilvl w:val="3"/>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w14:paraId="42D091BC" w14:textId="02E91C76" w:rsidR="00293C2D" w:rsidRDefault="00293C2D" w:rsidP="002B0CE9">
      <w:pPr>
        <w:pStyle w:val="ListParagraph"/>
        <w:numPr>
          <w:ilvl w:val="3"/>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La entrega de un acto sexual de carácter comercial durante el periodo de esta adjudicación;</w:t>
      </w:r>
    </w:p>
    <w:p w14:paraId="5673A63F" w14:textId="043C1A9A" w:rsidR="00293C2D" w:rsidRDefault="00293C2D" w:rsidP="002B0CE9">
      <w:pPr>
        <w:pStyle w:val="ListParagraph"/>
        <w:numPr>
          <w:ilvl w:val="3"/>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El uso de trabajos forzados al momento de llevar a cabo esta adjudicación,</w:t>
      </w:r>
    </w:p>
    <w:p w14:paraId="2DBDADA2" w14:textId="313DE615" w:rsidR="00293C2D" w:rsidRDefault="00293C2D" w:rsidP="002B0CE9">
      <w:pPr>
        <w:pStyle w:val="ListParagraph"/>
        <w:numPr>
          <w:ilvl w:val="3"/>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Actos que apoyen o fomenten directamente el tráfico de personas, incluyendo los siguientes actos:</w:t>
      </w:r>
    </w:p>
    <w:p w14:paraId="60BAE529" w14:textId="62C5A219" w:rsidR="00293C2D" w:rsidRDefault="00293C2D" w:rsidP="002B0CE9">
      <w:pPr>
        <w:pStyle w:val="ListParagraph"/>
        <w:numPr>
          <w:ilvl w:val="5"/>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Destruir, esconder, confiscar o de otra manera negar a un empleado acceso a los documentos de identificación o inmigración del mismo;</w:t>
      </w:r>
    </w:p>
    <w:p w14:paraId="7CF63068" w14:textId="5FB20A75" w:rsidR="00293C2D" w:rsidRDefault="00293C2D" w:rsidP="002B0CE9">
      <w:pPr>
        <w:pStyle w:val="ListParagraph"/>
        <w:numPr>
          <w:ilvl w:val="5"/>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14:paraId="0BABEFCF" w14:textId="686E9B34" w:rsidR="00293C2D" w:rsidRDefault="009156C8" w:rsidP="002B0CE9">
      <w:pPr>
        <w:pStyle w:val="ListParagraph"/>
        <w:numPr>
          <w:ilvl w:val="7"/>
          <w:numId w:val="3"/>
        </w:numPr>
        <w:spacing w:line="240" w:lineRule="auto"/>
        <w:rPr>
          <w:rFonts w:ascii="Times New Roman" w:eastAsia="Arial" w:hAnsi="Times New Roman" w:cs="Times New Roman"/>
          <w:lang w:val="es-ES_tradnl"/>
        </w:rPr>
      </w:pPr>
      <w:r>
        <w:rPr>
          <w:rFonts w:ascii="Times New Roman" w:eastAsia="Arial" w:hAnsi="Times New Roman" w:cs="Times New Roman"/>
          <w:lang w:val="es-ES_tradnl" w:eastAsia="es"/>
        </w:rPr>
        <w:t>DOL</w:t>
      </w:r>
      <w:r w:rsidR="00293C2D" w:rsidRPr="002B0CE9">
        <w:rPr>
          <w:rFonts w:ascii="Times New Roman" w:eastAsia="Arial" w:hAnsi="Times New Roman" w:cs="Times New Roman"/>
          <w:lang w:val="es-ES_tradnl" w:eastAsia="es"/>
        </w:rPr>
        <w:t xml:space="preserve"> los haya liberado del requerimiento de entregar o pagar por tal transporte en esta adjudicación; o</w:t>
      </w:r>
    </w:p>
    <w:p w14:paraId="5E1B8C93" w14:textId="55F44260" w:rsidR="00293C2D" w:rsidRDefault="00293C2D" w:rsidP="002B0CE9">
      <w:pPr>
        <w:pStyle w:val="ListParagraph"/>
        <w:numPr>
          <w:ilvl w:val="7"/>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14:paraId="61ECBBF7" w14:textId="472E5992" w:rsidR="00293C2D" w:rsidRDefault="00293C2D" w:rsidP="002B0CE9">
      <w:pPr>
        <w:pStyle w:val="ListParagraph"/>
        <w:numPr>
          <w:ilvl w:val="5"/>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14:paraId="51F3E765" w14:textId="435F87D1" w:rsidR="00293C2D" w:rsidRDefault="00293C2D" w:rsidP="002B0CE9">
      <w:pPr>
        <w:pStyle w:val="ListParagraph"/>
        <w:numPr>
          <w:ilvl w:val="5"/>
          <w:numId w:val="3"/>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lang w:val="es-ES_tradnl" w:eastAsia="es"/>
        </w:rPr>
        <w:t xml:space="preserve"> </w:t>
      </w:r>
      <w:r w:rsidRPr="002B0CE9">
        <w:rPr>
          <w:rFonts w:ascii="Times New Roman" w:eastAsia="Arial" w:hAnsi="Times New Roman" w:cs="Times New Roman"/>
          <w:lang w:val="es-ES_tradnl" w:eastAsia="es"/>
        </w:rPr>
        <w:t>Cobrar a los empleados tarifas de reclutamiento; o</w:t>
      </w:r>
    </w:p>
    <w:p w14:paraId="1500E06A" w14:textId="38950A90" w:rsidR="00293C2D" w:rsidRDefault="00293C2D" w:rsidP="002B0CE9">
      <w:pPr>
        <w:pStyle w:val="ListParagraph"/>
        <w:numPr>
          <w:ilvl w:val="5"/>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Entregar u organizar viviendas que no cumplan con las regulaciones de vivienda y seguridad del país anfitrión.</w:t>
      </w:r>
    </w:p>
    <w:p w14:paraId="5DAE0A5D" w14:textId="755849A4" w:rsidR="00293C2D" w:rsidRDefault="00293C2D" w:rsidP="00293C2D">
      <w:pPr>
        <w:pStyle w:val="ListParagraph"/>
        <w:numPr>
          <w:ilvl w:val="1"/>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 xml:space="preserve">En el caso de una violación de la sección (a) de esta disposición, </w:t>
      </w:r>
      <w:r w:rsidR="009156C8">
        <w:rPr>
          <w:rFonts w:ascii="Times New Roman" w:eastAsia="Arial" w:hAnsi="Times New Roman" w:cs="Times New Roman"/>
          <w:lang w:val="es-ES_tradnl" w:eastAsia="es"/>
        </w:rPr>
        <w:t>DOL</w:t>
      </w:r>
      <w:r w:rsidRPr="002B0CE9">
        <w:rPr>
          <w:rFonts w:ascii="Times New Roman" w:eastAsia="Arial" w:hAnsi="Times New Roman" w:cs="Times New Roman"/>
          <w:lang w:val="es-ES_tradnl" w:eastAsia="es"/>
        </w:rPr>
        <w:t xml:space="preserve"> está autorizada a poner término a esta adjudicación, sin penalización, y también está autorizada a tomar </w:t>
      </w:r>
      <w:r w:rsidRPr="002B0CE9">
        <w:rPr>
          <w:rFonts w:ascii="Times New Roman" w:eastAsia="Arial" w:hAnsi="Times New Roman" w:cs="Times New Roman"/>
          <w:lang w:val="es-ES_tradnl" w:eastAsia="es"/>
        </w:rPr>
        <w:lastRenderedPageBreak/>
        <w:t>otras medidas remediales autorizadas como se indica en la sección 1704(c) de la Ley de Autorización de Defensa Nacional para el Año Fiscal 2013 (Ley pública 112-239, promulgada el 2 de enero, 2013).</w:t>
      </w:r>
    </w:p>
    <w:p w14:paraId="78D0730A" w14:textId="6A7BDA7C" w:rsidR="00293C2D" w:rsidRDefault="00293C2D" w:rsidP="00293C2D">
      <w:pPr>
        <w:pStyle w:val="ListParagraph"/>
        <w:numPr>
          <w:ilvl w:val="1"/>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14:paraId="228920C0" w14:textId="6A74A5DD" w:rsidR="00293C2D" w:rsidRDefault="00293C2D" w:rsidP="00293C2D">
      <w:pPr>
        <w:pStyle w:val="ListParagraph"/>
        <w:numPr>
          <w:ilvl w:val="1"/>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 xml:space="preserve"> El plan de cumplimiento del beneficiario debe ser adecuado al tamaño y la complejidad de la adjudicación, así como a la naturaleza y el alcance de las actividades que se realizarán. El plan debe incluir, como mínimo, lo siguiente:</w:t>
      </w:r>
    </w:p>
    <w:p w14:paraId="01BA39C0" w14:textId="76378F15" w:rsidR="00293C2D" w:rsidRDefault="00293C2D" w:rsidP="002B0CE9">
      <w:pPr>
        <w:pStyle w:val="ListParagraph"/>
        <w:numPr>
          <w:ilvl w:val="3"/>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Un programa de sensibilización para informar a los empleados sobre las prohibiciones relacionadas con el tráfico, incluidas en esta disposición, las actividades prohibidas y las medidas que se tomarán contra el empleado por violaciones.</w:t>
      </w:r>
    </w:p>
    <w:p w14:paraId="60461F9D" w14:textId="794A1BBE" w:rsidR="00293C2D" w:rsidRPr="002B0CE9" w:rsidRDefault="00293C2D" w:rsidP="002B0CE9">
      <w:pPr>
        <w:pStyle w:val="ListParagraph"/>
        <w:numPr>
          <w:ilvl w:val="3"/>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2B0CE9">
        <w:rPr>
          <w:rFonts w:ascii="Times New Roman" w:eastAsia="Arial" w:hAnsi="Times New Roman" w:cs="Times New Roman"/>
          <w:b/>
          <w:bCs/>
          <w:lang w:val="es-ES_tradnl" w:eastAsia="es"/>
        </w:rPr>
        <w:t>he</w:t>
      </w:r>
      <w:r w:rsidRPr="002B0CE9">
        <w:rPr>
          <w:rFonts w:ascii="Times New Roman" w:eastAsia="Arial" w:hAnsi="Times New Roman" w:cs="Times New Roman"/>
          <w:b/>
          <w:lang w:val="es-ES_tradnl" w:eastAsia="es"/>
        </w:rPr>
        <w:t>l</w:t>
      </w:r>
      <w:hyperlink r:id="rId9" w:history="1">
        <w:r w:rsidRPr="002B0CE9">
          <w:rPr>
            <w:rFonts w:ascii="Times New Roman" w:eastAsia="Arial" w:hAnsi="Times New Roman" w:cs="Times New Roman"/>
            <w:b/>
            <w:lang w:val="es-ES_tradnl" w:eastAsia="es"/>
          </w:rPr>
          <w:t>p</w:t>
        </w:r>
        <w:r w:rsidRPr="002B0CE9">
          <w:rPr>
            <w:rFonts w:ascii="Times New Roman" w:eastAsia="Arial" w:hAnsi="Times New Roman" w:cs="Times New Roman"/>
            <w:b/>
            <w:bCs/>
            <w:lang w:val="es-ES_tradnl" w:eastAsia="es"/>
          </w:rPr>
          <w:t>@befree.org</w:t>
        </w:r>
      </w:hyperlink>
      <w:r w:rsidRPr="002B0CE9">
        <w:rPr>
          <w:rFonts w:ascii="Times New Roman" w:eastAsia="Arial" w:hAnsi="Times New Roman" w:cs="Times New Roman"/>
          <w:b/>
          <w:bCs/>
          <w:lang w:val="es-ES_tradnl" w:eastAsia="es"/>
        </w:rPr>
        <w:t>.</w:t>
      </w:r>
    </w:p>
    <w:p w14:paraId="7D37B1F6" w14:textId="188B6B66" w:rsidR="00293C2D" w:rsidRDefault="00293C2D" w:rsidP="002B0CE9">
      <w:pPr>
        <w:pStyle w:val="ListParagraph"/>
        <w:numPr>
          <w:ilvl w:val="3"/>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Un plan de contratación y salarios que solo permita el uso de empresas de reclutamiento con empleados capacitados, prohíba que se le cobren costos de reclutamiento al empleado, y asegure que los sueldos cumplan con los requerimientos legales del país anfitrión o explique cualquier diferencia.</w:t>
      </w:r>
    </w:p>
    <w:p w14:paraId="5CB318BC" w14:textId="3762EF83" w:rsidR="00293C2D" w:rsidRDefault="00293C2D" w:rsidP="002B0CE9">
      <w:pPr>
        <w:pStyle w:val="ListParagraph"/>
        <w:numPr>
          <w:ilvl w:val="3"/>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14:paraId="5DC8D390" w14:textId="2B81C85A" w:rsidR="00293C2D" w:rsidRDefault="00293C2D" w:rsidP="002B0CE9">
      <w:pPr>
        <w:pStyle w:val="ListParagraph"/>
        <w:numPr>
          <w:ilvl w:val="3"/>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14:paraId="7C693165" w14:textId="035F702F" w:rsidR="00293C2D" w:rsidRDefault="00293C2D" w:rsidP="00293C2D">
      <w:pPr>
        <w:pStyle w:val="ListParagraph"/>
        <w:numPr>
          <w:ilvl w:val="1"/>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 xml:space="preserve">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w:t>
      </w:r>
      <w:r w:rsidR="009156C8">
        <w:rPr>
          <w:rFonts w:ascii="Times New Roman" w:eastAsia="Arial" w:hAnsi="Times New Roman" w:cs="Times New Roman"/>
          <w:lang w:val="es-ES_tradnl" w:eastAsia="es"/>
        </w:rPr>
        <w:t xml:space="preserve">DOL </w:t>
      </w:r>
      <w:r w:rsidRPr="002B0CE9">
        <w:rPr>
          <w:rFonts w:ascii="Times New Roman" w:eastAsia="Arial" w:hAnsi="Times New Roman" w:cs="Times New Roman"/>
          <w:lang w:val="es-ES_tradnl" w:eastAsia="es"/>
        </w:rPr>
        <w:t>del Inspector General; y deberá cooperar completamente con las agencias federales responsables de las auditorías, investigaciones o medidas correctivas relacionadas al tráfico de personas.</w:t>
      </w:r>
    </w:p>
    <w:p w14:paraId="6A98FA15" w14:textId="0BF91643" w:rsidR="00293C2D" w:rsidRDefault="00293C2D" w:rsidP="00293C2D">
      <w:pPr>
        <w:pStyle w:val="ListParagraph"/>
        <w:numPr>
          <w:ilvl w:val="1"/>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14:paraId="09BEE45A" w14:textId="09DAC9EB" w:rsidR="00293C2D" w:rsidRDefault="00293C2D" w:rsidP="00293C2D">
      <w:pPr>
        <w:pStyle w:val="ListParagraph"/>
        <w:numPr>
          <w:ilvl w:val="1"/>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t>Para propósitos de esta disposición, "empleado" significa un individuo que participa en la realización de una adjudicación como empleado directo, consultor o voluntario del beneficiario o de cualquier sub-beneficiario.</w:t>
      </w:r>
    </w:p>
    <w:p w14:paraId="1F94061E" w14:textId="1E65B55D" w:rsidR="00293C2D" w:rsidRDefault="00293C2D" w:rsidP="00293C2D">
      <w:pPr>
        <w:pStyle w:val="ListParagraph"/>
        <w:numPr>
          <w:ilvl w:val="1"/>
          <w:numId w:val="3"/>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eastAsia="es"/>
        </w:rPr>
        <w:lastRenderedPageBreak/>
        <w:t>El beneficiario debe incluir en todas las sub-adjudicaciones o contratos una disposición que prohíba las conductas descritas en a(1)-(9) al sub-beneficiario, al contratista y a cualquiera de sus empleados.</w:t>
      </w:r>
    </w:p>
    <w:p w14:paraId="7A2D4AC8" w14:textId="063800D8" w:rsidR="00D81371" w:rsidRPr="0040302B" w:rsidRDefault="00D81371" w:rsidP="00D81371">
      <w:pPr>
        <w:rPr>
          <w:rFonts w:ascii="Times New Roman" w:eastAsia="Arial" w:hAnsi="Times New Roman" w:cs="Times New Roman"/>
          <w:lang w:val="es-ES_tradnl"/>
        </w:rPr>
      </w:pPr>
      <w:r w:rsidRPr="0040302B">
        <w:rPr>
          <w:rStyle w:val="FontStyle42"/>
          <w:rFonts w:ascii="Times New Roman" w:hAnsi="Times New Roman" w:cs="Times New Roman"/>
          <w:sz w:val="24"/>
          <w:szCs w:val="24"/>
          <w:lang w:val="es-ES_tradnl" w:eastAsia="es"/>
        </w:rPr>
        <w:t>DECLARACIÓN PARA IMPLEMENTADORES DE ACTIVIDADES CONTRA LA TRATA DE PERSONAS ANTE LA FALTA DE APOYO A LA PROSTITUCIÓN (JUNIO 2012</w:t>
      </w:r>
      <w:r w:rsidRPr="0040302B">
        <w:rPr>
          <w:rFonts w:ascii="Times New Roman" w:eastAsia="Arial" w:hAnsi="Times New Roman" w:cs="Times New Roman"/>
          <w:b/>
          <w:bCs/>
          <w:lang w:val="es-ES_tradnl"/>
        </w:rPr>
        <w:t>)</w:t>
      </w:r>
    </w:p>
    <w:p w14:paraId="369AD6AA" w14:textId="77777777" w:rsidR="00D81371" w:rsidRPr="0040302B" w:rsidRDefault="00D81371" w:rsidP="00D81371">
      <w:pPr>
        <w:rPr>
          <w:rFonts w:ascii="Times New Roman" w:eastAsia="Arial" w:hAnsi="Times New Roman" w:cs="Times New Roman"/>
          <w:lang w:val="es-ES_tradnl"/>
        </w:rPr>
      </w:pPr>
      <w:r w:rsidRPr="0040302B">
        <w:rPr>
          <w:rFonts w:ascii="Times New Roman" w:eastAsia="Arial" w:hAnsi="Times New Roman" w:cs="Times New Roman"/>
          <w:i/>
          <w:iCs/>
          <w:lang w:val="es-ES_tradnl"/>
        </w:rPr>
        <w:t xml:space="preserve">Aplicabilidad: </w:t>
      </w:r>
      <w:r w:rsidRPr="0040302B">
        <w:rPr>
          <w:rFonts w:ascii="Times New Roman" w:hAnsi="Times New Roman" w:cs="Times New Roman"/>
          <w:i/>
          <w:lang w:val="es-ES_tradnl"/>
        </w:rPr>
        <w:t xml:space="preserve">Esta disposición debe incorporarse en toda adjudicación que: </w:t>
      </w:r>
    </w:p>
    <w:p w14:paraId="6D2A02E9" w14:textId="77777777" w:rsidR="00D81371" w:rsidRPr="0040302B" w:rsidRDefault="00D81371" w:rsidP="00D81371">
      <w:pPr>
        <w:rPr>
          <w:rFonts w:ascii="Times New Roman" w:eastAsia="Arial" w:hAnsi="Times New Roman" w:cs="Times New Roman"/>
          <w:lang w:val="es-ES_tradnl"/>
        </w:rPr>
      </w:pPr>
      <w:r w:rsidRPr="0040302B">
        <w:rPr>
          <w:rFonts w:ascii="Times New Roman" w:eastAsia="Arial" w:hAnsi="Times New Roman" w:cs="Times New Roman"/>
          <w:i/>
          <w:iCs/>
          <w:lang w:val="es-ES_tradnl"/>
        </w:rPr>
        <w:t>(1)</w:t>
      </w:r>
      <w:r w:rsidRPr="0040302B">
        <w:rPr>
          <w:rFonts w:ascii="Times New Roman" w:eastAsia="Times New Roman" w:hAnsi="Times New Roman" w:cs="Times New Roman"/>
          <w:i/>
          <w:iCs/>
          <w:lang w:val="es-ES_tradnl"/>
        </w:rPr>
        <w:t xml:space="preserve"> </w:t>
      </w:r>
      <w:proofErr w:type="gramStart"/>
      <w:r w:rsidRPr="0040302B">
        <w:rPr>
          <w:rFonts w:ascii="Times New Roman" w:eastAsia="Times New Roman" w:hAnsi="Times New Roman" w:cs="Times New Roman"/>
          <w:i/>
          <w:lang w:val="es-ES_tradnl" w:eastAsia="es-CL"/>
        </w:rPr>
        <w:t>utilice</w:t>
      </w:r>
      <w:proofErr w:type="gramEnd"/>
      <w:r w:rsidRPr="0040302B">
        <w:rPr>
          <w:rFonts w:ascii="Times New Roman" w:eastAsia="Times New Roman" w:hAnsi="Times New Roman" w:cs="Times New Roman"/>
          <w:i/>
          <w:lang w:val="es-ES_tradnl" w:eastAsia="es-CL"/>
        </w:rPr>
        <w:t xml:space="preserve"> fondos facilitados para cumplir con la Ley de Protección de las Víctimas de la Trata de Personas de 2000, División A de </w:t>
      </w:r>
      <w:r w:rsidRPr="0040302B">
        <w:rPr>
          <w:rFonts w:ascii="Times New Roman" w:eastAsia="Arial" w:hAnsi="Times New Roman" w:cs="Times New Roman"/>
          <w:i/>
          <w:lang w:val="es-ES_tradnl" w:eastAsia="es"/>
        </w:rPr>
        <w:t>Ley publica</w:t>
      </w:r>
      <w:r w:rsidRPr="0040302B">
        <w:rPr>
          <w:rFonts w:ascii="Times New Roman" w:eastAsia="Arial" w:hAnsi="Times New Roman" w:cs="Times New Roman"/>
          <w:lang w:val="es-ES_tradnl" w:eastAsia="es"/>
        </w:rPr>
        <w:t xml:space="preserve"> </w:t>
      </w:r>
      <w:r w:rsidRPr="0040302B">
        <w:rPr>
          <w:rFonts w:ascii="Times New Roman" w:eastAsia="Arial" w:hAnsi="Times New Roman" w:cs="Times New Roman"/>
          <w:i/>
          <w:iCs/>
          <w:lang w:val="es-ES_tradnl"/>
        </w:rPr>
        <w:t>1</w:t>
      </w:r>
      <w:r w:rsidRPr="0040302B">
        <w:rPr>
          <w:rFonts w:ascii="Times New Roman" w:eastAsia="Times New Roman" w:hAnsi="Times New Roman" w:cs="Times New Roman"/>
          <w:i/>
          <w:lang w:val="es-ES_tradnl" w:eastAsia="es-CL"/>
        </w:rPr>
        <w:t>06-386; y</w:t>
      </w:r>
      <w:r>
        <w:rPr>
          <w:rFonts w:ascii="Times New Roman" w:eastAsia="Arial" w:hAnsi="Times New Roman" w:cs="Times New Roman"/>
          <w:lang w:val="es-ES_tradnl"/>
        </w:rPr>
        <w:t xml:space="preserve"> </w:t>
      </w:r>
      <w:r w:rsidRPr="0040302B">
        <w:rPr>
          <w:rFonts w:ascii="Times New Roman" w:eastAsia="Arial" w:hAnsi="Times New Roman" w:cs="Times New Roman"/>
          <w:i/>
          <w:iCs/>
          <w:lang w:val="es-ES_tradnl"/>
        </w:rPr>
        <w:t>(2)</w:t>
      </w:r>
      <w:r w:rsidRPr="0040302B">
        <w:rPr>
          <w:rFonts w:ascii="Times New Roman" w:eastAsia="Times New Roman" w:hAnsi="Times New Roman" w:cs="Times New Roman"/>
          <w:i/>
          <w:iCs/>
          <w:lang w:val="es-ES_tradnl"/>
        </w:rPr>
        <w:t xml:space="preserve"> </w:t>
      </w:r>
      <w:r w:rsidRPr="0040302B">
        <w:rPr>
          <w:rFonts w:ascii="Times New Roman" w:eastAsia="Times New Roman" w:hAnsi="Times New Roman" w:cs="Times New Roman"/>
          <w:i/>
          <w:lang w:val="es-ES_tradnl" w:eastAsia="es-CL"/>
        </w:rPr>
        <w:t>cubra un programa dirigido a víctimas de formas graves de trata de personas</w:t>
      </w:r>
      <w:r w:rsidRPr="0040302B">
        <w:rPr>
          <w:rFonts w:ascii="Times New Roman" w:eastAsia="Arial" w:hAnsi="Times New Roman" w:cs="Times New Roman"/>
          <w:i/>
          <w:iCs/>
          <w:lang w:val="es-ES_tradnl"/>
        </w:rPr>
        <w:t xml:space="preserve"> </w:t>
      </w:r>
      <w:r w:rsidRPr="0040302B">
        <w:rPr>
          <w:rFonts w:ascii="Times New Roman" w:eastAsia="Times New Roman" w:hAnsi="Times New Roman" w:cs="Times New Roman"/>
          <w:i/>
          <w:lang w:val="es-ES_tradnl" w:eastAsia="es-CL"/>
        </w:rPr>
        <w:t>(según se define a continuación), y preste servicios a individuos que aún se dedican a actividades que fueron el resultado de que dichas víctimas fueran objeto de trata</w:t>
      </w:r>
      <w:r w:rsidRPr="0040302B">
        <w:rPr>
          <w:rFonts w:ascii="Times New Roman" w:eastAsia="Arial" w:hAnsi="Times New Roman" w:cs="Times New Roman"/>
          <w:i/>
          <w:iCs/>
          <w:lang w:val="es-ES_tradnl"/>
        </w:rPr>
        <w:t>.</w:t>
      </w:r>
    </w:p>
    <w:p w14:paraId="7FBE8599" w14:textId="77777777" w:rsidR="00D81371" w:rsidRPr="0040302B" w:rsidRDefault="00D81371" w:rsidP="00D81371">
      <w:pPr>
        <w:rPr>
          <w:rFonts w:ascii="Times New Roman" w:eastAsia="Arial" w:hAnsi="Times New Roman" w:cs="Times New Roman"/>
          <w:i/>
          <w:lang w:val="es-ES_tradnl"/>
        </w:rPr>
      </w:pPr>
      <w:r w:rsidRPr="0040302B">
        <w:rPr>
          <w:rFonts w:ascii="Times New Roman" w:eastAsia="Arial" w:hAnsi="Times New Roman" w:cs="Times New Roman"/>
          <w:i/>
          <w:iCs/>
          <w:lang w:val="es-ES_tradnl"/>
        </w:rPr>
        <w:t xml:space="preserve"> </w:t>
      </w:r>
      <w:r w:rsidRPr="0040302B">
        <w:rPr>
          <w:rFonts w:ascii="Times New Roman" w:eastAsia="Times New Roman" w:hAnsi="Times New Roman" w:cs="Times New Roman"/>
          <w:lang w:val="es-ES_tradnl" w:eastAsia="es-CL"/>
        </w:rPr>
        <w:t>“</w:t>
      </w:r>
      <w:r w:rsidRPr="0040302B">
        <w:rPr>
          <w:rFonts w:ascii="Times New Roman" w:eastAsia="Times New Roman" w:hAnsi="Times New Roman" w:cs="Times New Roman"/>
          <w:i/>
          <w:lang w:val="es-ES_tradnl" w:eastAsia="es-CL"/>
        </w:rPr>
        <w:t>Formas graves de trata de personas" se refieren a:</w:t>
      </w:r>
    </w:p>
    <w:p w14:paraId="4B18406F" w14:textId="77777777" w:rsidR="00D81371" w:rsidRPr="00AB49EC" w:rsidRDefault="00D81371" w:rsidP="00D81371">
      <w:pPr>
        <w:pStyle w:val="ListParagraph"/>
        <w:numPr>
          <w:ilvl w:val="0"/>
          <w:numId w:val="1"/>
        </w:numPr>
        <w:spacing w:after="0" w:line="240" w:lineRule="auto"/>
        <w:rPr>
          <w:rFonts w:ascii="Times New Roman" w:eastAsia="Times New Roman" w:hAnsi="Times New Roman" w:cs="Times New Roman"/>
          <w:sz w:val="24"/>
          <w:szCs w:val="24"/>
          <w:lang w:val="es-ES_tradnl" w:eastAsia="es-CL"/>
        </w:rPr>
      </w:pPr>
      <w:r w:rsidRPr="002B0CE9">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7C6CB3EB" w14:textId="77777777" w:rsidR="00D81371" w:rsidRPr="002B0CE9" w:rsidRDefault="00D81371" w:rsidP="00D81371">
      <w:pPr>
        <w:pStyle w:val="ListParagraph"/>
        <w:numPr>
          <w:ilvl w:val="0"/>
          <w:numId w:val="1"/>
        </w:numPr>
        <w:spacing w:after="0" w:line="240" w:lineRule="auto"/>
        <w:rPr>
          <w:rFonts w:ascii="Times New Roman" w:eastAsia="Arial" w:hAnsi="Times New Roman" w:cs="Times New Roman"/>
          <w:sz w:val="24"/>
          <w:szCs w:val="24"/>
          <w:lang w:val="es-ES_tradnl"/>
        </w:rPr>
      </w:pPr>
      <w:r w:rsidRPr="002B0CE9">
        <w:rPr>
          <w:rFonts w:ascii="Times New Roman" w:eastAsia="Times New Roman" w:hAnsi="Times New Roman" w:cs="Times New Roman"/>
          <w:sz w:val="24"/>
          <w:szCs w:val="24"/>
          <w:lang w:val="es-ES_tradnl" w:eastAsia="es-CL"/>
        </w:rPr>
        <w:t xml:space="preserve">el </w:t>
      </w:r>
      <w:r w:rsidRPr="002B0CE9">
        <w:rPr>
          <w:rFonts w:ascii="Times New Roman" w:eastAsia="Arial" w:hAnsi="Times New Roman" w:cs="Times New Roman"/>
          <w:iCs/>
          <w:sz w:val="24"/>
          <w:szCs w:val="24"/>
          <w:lang w:val="es-ES_tradnl" w:eastAsia="en-US"/>
        </w:rPr>
        <w:t>alistamiento</w:t>
      </w:r>
      <w:r w:rsidRPr="002B0CE9">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713F3727" w14:textId="77777777" w:rsidR="00D81371" w:rsidRPr="0040302B" w:rsidRDefault="00D81371" w:rsidP="00D81371">
      <w:pPr>
        <w:jc w:val="center"/>
        <w:rPr>
          <w:rFonts w:ascii="Times New Roman" w:eastAsia="Arial" w:hAnsi="Times New Roman" w:cs="Times New Roman"/>
          <w:lang w:val="es-ES_tradnl"/>
        </w:rPr>
      </w:pPr>
      <w:r w:rsidRPr="0040302B">
        <w:rPr>
          <w:rStyle w:val="FontStyle42"/>
          <w:rFonts w:ascii="Times New Roman" w:hAnsi="Times New Roman" w:cs="Times New Roman"/>
          <w:sz w:val="24"/>
          <w:szCs w:val="24"/>
          <w:lang w:val="es-ES_tradnl" w:eastAsia="es"/>
        </w:rPr>
        <w:t>DECLARACIÓN PARA IMPLEMENTADORES DE ACTIVIDADES CONTRA LA TRATA DE PERSONAS ANTE LA FALTA DE APOYO A LA PROSTITUCIÓN (JUNIO 2012</w:t>
      </w:r>
      <w:r w:rsidRPr="0040302B">
        <w:rPr>
          <w:rFonts w:ascii="Times New Roman" w:eastAsia="Arial" w:hAnsi="Times New Roman" w:cs="Times New Roman"/>
          <w:b/>
          <w:bCs/>
          <w:lang w:val="es-ES_tradnl"/>
        </w:rPr>
        <w:t>)</w:t>
      </w:r>
    </w:p>
    <w:p w14:paraId="2133CBE1" w14:textId="77777777" w:rsidR="00D81371" w:rsidRPr="0040302B" w:rsidRDefault="00D81371" w:rsidP="00D81371">
      <w:pPr>
        <w:rPr>
          <w:rFonts w:ascii="Times New Roman" w:eastAsia="Times New Roman" w:hAnsi="Times New Roman" w:cs="Times New Roman"/>
          <w:lang w:val="es-ES_tradnl" w:eastAsia="es-CL"/>
        </w:rPr>
      </w:pPr>
      <w:r w:rsidRPr="0040302B">
        <w:rPr>
          <w:rFonts w:ascii="Times New Roman" w:eastAsia="Times New Roman" w:hAnsi="Times New Roman" w:cs="Times New Roman"/>
          <w:lang w:val="es-ES_tradnl" w:eastAsia="es-CL"/>
        </w:rPr>
        <w:t>Al aceptar esta adjudicación, el beneficiario declara que no promueve, apoya ni defiende la legalización o la práctica de la prostitución. Esta declaración puede resultar cierta en virtud de la falta de una política en torno a este tema por parte de la organización`</w:t>
      </w:r>
    </w:p>
    <w:p w14:paraId="5B214231" w14:textId="77777777" w:rsidR="00D81371" w:rsidRDefault="00D81371" w:rsidP="00D81371">
      <w:pPr>
        <w:rPr>
          <w:rStyle w:val="FontStyle42"/>
          <w:rFonts w:ascii="Times New Roman" w:hAnsi="Times New Roman" w:cs="Times New Roman"/>
          <w:sz w:val="24"/>
          <w:szCs w:val="24"/>
          <w:lang w:val="es-ES_tradnl" w:eastAsia="es"/>
        </w:rPr>
      </w:pPr>
    </w:p>
    <w:p w14:paraId="25F52845" w14:textId="149DD66E" w:rsidR="00D81371" w:rsidRPr="0040302B" w:rsidRDefault="00D81371" w:rsidP="00D81371">
      <w:pPr>
        <w:rPr>
          <w:rFonts w:ascii="Times New Roman" w:eastAsia="Arial" w:hAnsi="Times New Roman" w:cs="Times New Roman"/>
          <w:lang w:val="es-ES_tradnl"/>
        </w:rPr>
      </w:pPr>
      <w:r w:rsidRPr="0040302B">
        <w:rPr>
          <w:rStyle w:val="FontStyle42"/>
          <w:rFonts w:ascii="Times New Roman" w:hAnsi="Times New Roman" w:cs="Times New Roman"/>
          <w:sz w:val="24"/>
          <w:szCs w:val="24"/>
          <w:lang w:val="es-ES_tradnl" w:eastAsia="es"/>
        </w:rPr>
        <w:t>ELIGIBILIDAD DE SUB-BENEFICIARIOS DE FONDOS CONTRA LA TRATA DE PERSONAS (JUNIO 2012</w:t>
      </w:r>
      <w:r w:rsidRPr="0040302B">
        <w:rPr>
          <w:rFonts w:ascii="Times New Roman" w:eastAsia="Arial" w:hAnsi="Times New Roman" w:cs="Times New Roman"/>
          <w:b/>
          <w:bCs/>
          <w:lang w:val="es-ES_tradnl"/>
        </w:rPr>
        <w:t>)</w:t>
      </w:r>
    </w:p>
    <w:p w14:paraId="4916AA12" w14:textId="77777777" w:rsidR="00D81371" w:rsidRPr="0040302B" w:rsidRDefault="00D81371" w:rsidP="00D81371">
      <w:pPr>
        <w:rPr>
          <w:rFonts w:ascii="Times New Roman" w:eastAsia="Times New Roman" w:hAnsi="Times New Roman" w:cs="Times New Roman"/>
          <w:i/>
          <w:lang w:val="es-ES_tradnl" w:eastAsia="es-CL"/>
        </w:rPr>
      </w:pPr>
      <w:r w:rsidRPr="0040302B">
        <w:rPr>
          <w:rFonts w:ascii="Times New Roman" w:eastAsia="Arial" w:hAnsi="Times New Roman" w:cs="Times New Roman"/>
          <w:i/>
          <w:iCs/>
          <w:lang w:val="es-ES_tradnl"/>
        </w:rPr>
        <w:t xml:space="preserve">APLICABILIDAD: </w:t>
      </w:r>
      <w:r w:rsidRPr="0040302B">
        <w:rPr>
          <w:rFonts w:ascii="Times New Roman" w:hAnsi="Times New Roman" w:cs="Times New Roman"/>
          <w:i/>
          <w:lang w:val="es-ES_tradnl"/>
        </w:rPr>
        <w:t xml:space="preserve">Esta disposición debe incorporarse en toda adjudicación que </w:t>
      </w:r>
      <w:r w:rsidRPr="0040302B">
        <w:rPr>
          <w:rFonts w:ascii="Times New Roman" w:eastAsia="Times New Roman" w:hAnsi="Times New Roman" w:cs="Times New Roman"/>
          <w:i/>
          <w:lang w:val="es-ES_tradnl" w:eastAsia="es-CL"/>
        </w:rPr>
        <w:t xml:space="preserve">utilice fondos facilitados para </w:t>
      </w:r>
      <w:r w:rsidRPr="0040302B">
        <w:rPr>
          <w:rFonts w:ascii="Times New Roman" w:eastAsia="Arial" w:hAnsi="Times New Roman" w:cs="Times New Roman"/>
          <w:i/>
          <w:iCs/>
          <w:lang w:val="es-ES_tradnl"/>
        </w:rPr>
        <w:t>cumplir con</w:t>
      </w:r>
      <w:r w:rsidRPr="0040302B">
        <w:rPr>
          <w:rFonts w:ascii="Times New Roman" w:eastAsia="Times New Roman" w:hAnsi="Times New Roman" w:cs="Times New Roman"/>
          <w:i/>
          <w:lang w:val="es-ES_tradnl" w:eastAsia="es-CL"/>
        </w:rPr>
        <w:t xml:space="preserve"> la Ley de Protección de las Víctimas de la Trata de Personas de 2000, División </w:t>
      </w:r>
      <w:proofErr w:type="gramStart"/>
      <w:r w:rsidRPr="0040302B">
        <w:rPr>
          <w:rFonts w:ascii="Times New Roman" w:eastAsia="Times New Roman" w:hAnsi="Times New Roman" w:cs="Times New Roman"/>
          <w:i/>
          <w:lang w:val="es-ES_tradnl" w:eastAsia="es-CL"/>
        </w:rPr>
        <w:t>A</w:t>
      </w:r>
      <w:proofErr w:type="gramEnd"/>
      <w:r w:rsidRPr="0040302B">
        <w:rPr>
          <w:rFonts w:ascii="Times New Roman" w:eastAsia="Times New Roman" w:hAnsi="Times New Roman" w:cs="Times New Roman"/>
          <w:i/>
          <w:lang w:val="es-ES_tradnl" w:eastAsia="es-CL"/>
        </w:rPr>
        <w:t xml:space="preserve"> de </w:t>
      </w:r>
      <w:r w:rsidRPr="0040302B">
        <w:rPr>
          <w:rFonts w:ascii="Times New Roman" w:eastAsia="Arial" w:hAnsi="Times New Roman" w:cs="Times New Roman"/>
          <w:i/>
          <w:lang w:val="es-ES_tradnl" w:eastAsia="es"/>
        </w:rPr>
        <w:t>Ley publica</w:t>
      </w:r>
      <w:r w:rsidRPr="0040302B">
        <w:rPr>
          <w:rFonts w:ascii="Times New Roman" w:eastAsia="Arial" w:hAnsi="Times New Roman" w:cs="Times New Roman"/>
          <w:lang w:val="es-ES_tradnl" w:eastAsia="es"/>
        </w:rPr>
        <w:t xml:space="preserve"> </w:t>
      </w:r>
      <w:r w:rsidRPr="0040302B">
        <w:rPr>
          <w:rFonts w:ascii="Times New Roman" w:eastAsia="Times New Roman" w:hAnsi="Times New Roman" w:cs="Times New Roman"/>
          <w:i/>
          <w:lang w:val="es-ES_tradnl" w:eastAsia="es-CL"/>
        </w:rPr>
        <w:t xml:space="preserve">106-386 para un programa dirigido a víctimas de formas graves de trata de personas. </w:t>
      </w:r>
    </w:p>
    <w:p w14:paraId="05874790" w14:textId="77777777" w:rsidR="00D81371" w:rsidRPr="0040302B" w:rsidRDefault="00D81371" w:rsidP="00D81371">
      <w:pPr>
        <w:rPr>
          <w:rFonts w:ascii="Times New Roman" w:eastAsia="Arial" w:hAnsi="Times New Roman" w:cs="Times New Roman"/>
          <w:lang w:val="es-ES_tradnl"/>
        </w:rPr>
      </w:pPr>
      <w:r w:rsidRPr="0040302B">
        <w:rPr>
          <w:rFonts w:ascii="Times New Roman" w:eastAsia="Times New Roman" w:hAnsi="Times New Roman" w:cs="Times New Roman"/>
          <w:lang w:val="es-ES_tradnl" w:eastAsia="es-CL"/>
        </w:rPr>
        <w:t>“</w:t>
      </w:r>
      <w:r w:rsidRPr="0040302B">
        <w:rPr>
          <w:rFonts w:ascii="Times New Roman" w:eastAsia="Times New Roman" w:hAnsi="Times New Roman" w:cs="Times New Roman"/>
          <w:i/>
          <w:lang w:val="es-ES_tradnl" w:eastAsia="es-CL"/>
        </w:rPr>
        <w:t>Formas graves de trata de personas" se refieren a:</w:t>
      </w:r>
    </w:p>
    <w:p w14:paraId="31D11CAE" w14:textId="77777777" w:rsidR="00D81371" w:rsidRPr="00AB49EC" w:rsidRDefault="00D81371" w:rsidP="00D81371">
      <w:pPr>
        <w:pStyle w:val="ListParagraph"/>
        <w:numPr>
          <w:ilvl w:val="0"/>
          <w:numId w:val="2"/>
        </w:numPr>
        <w:spacing w:after="0" w:line="240" w:lineRule="auto"/>
        <w:rPr>
          <w:rFonts w:ascii="Times New Roman" w:eastAsia="Times New Roman" w:hAnsi="Times New Roman" w:cs="Times New Roman"/>
          <w:i/>
          <w:sz w:val="24"/>
          <w:szCs w:val="24"/>
          <w:lang w:val="es-ES_tradnl" w:eastAsia="es-CL"/>
        </w:rPr>
      </w:pPr>
      <w:r w:rsidRPr="0040302B">
        <w:rPr>
          <w:rFonts w:ascii="Times New Roman" w:eastAsia="Times New Roman" w:hAnsi="Times New Roman" w:cs="Times New Roman"/>
          <w:i/>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3E460FFC" w14:textId="77777777" w:rsidR="00D81371" w:rsidRPr="0040302B" w:rsidRDefault="00D81371" w:rsidP="00D81371">
      <w:pPr>
        <w:pStyle w:val="ListParagraph"/>
        <w:numPr>
          <w:ilvl w:val="0"/>
          <w:numId w:val="2"/>
        </w:numPr>
        <w:spacing w:after="0" w:line="240" w:lineRule="auto"/>
        <w:rPr>
          <w:rFonts w:ascii="Times New Roman" w:eastAsia="Arial" w:hAnsi="Times New Roman" w:cs="Times New Roman"/>
          <w:i/>
          <w:sz w:val="24"/>
          <w:szCs w:val="24"/>
          <w:lang w:val="es-ES_tradnl"/>
        </w:rPr>
      </w:pPr>
      <w:r w:rsidRPr="0040302B">
        <w:rPr>
          <w:rFonts w:ascii="Times New Roman" w:eastAsia="Times New Roman" w:hAnsi="Times New Roman" w:cs="Times New Roman"/>
          <w:i/>
          <w:sz w:val="24"/>
          <w:szCs w:val="24"/>
          <w:lang w:val="es-ES_tradnl" w:eastAsia="es-CL"/>
        </w:rPr>
        <w:t xml:space="preserve">el </w:t>
      </w:r>
      <w:r w:rsidRPr="0040302B">
        <w:rPr>
          <w:rFonts w:ascii="Times New Roman" w:eastAsia="Arial" w:hAnsi="Times New Roman" w:cs="Times New Roman"/>
          <w:i/>
          <w:iCs/>
          <w:sz w:val="24"/>
          <w:szCs w:val="24"/>
          <w:lang w:val="es-ES_tradnl" w:eastAsia="en-US"/>
        </w:rPr>
        <w:t>alistamiento</w:t>
      </w:r>
      <w:r w:rsidRPr="0040302B">
        <w:rPr>
          <w:rFonts w:ascii="Times New Roman" w:eastAsia="Times New Roman" w:hAnsi="Times New Roman" w:cs="Times New Roman"/>
          <w:i/>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20E0090C" w14:textId="77777777" w:rsidR="00D81371" w:rsidRPr="0040302B" w:rsidRDefault="00D81371" w:rsidP="00D81371">
      <w:pPr>
        <w:rPr>
          <w:rFonts w:ascii="Times New Roman" w:eastAsia="Arial" w:hAnsi="Times New Roman" w:cs="Times New Roman"/>
          <w:lang w:val="es-ES_tradnl"/>
        </w:rPr>
      </w:pPr>
    </w:p>
    <w:p w14:paraId="4DC7C44F" w14:textId="77777777" w:rsidR="00D81371" w:rsidRPr="0040302B" w:rsidRDefault="00D81371" w:rsidP="00D81371">
      <w:pPr>
        <w:rPr>
          <w:rFonts w:ascii="Times New Roman" w:eastAsia="Arial" w:hAnsi="Times New Roman" w:cs="Times New Roman"/>
          <w:lang w:val="es-ES_tradnl"/>
        </w:rPr>
      </w:pPr>
      <w:r w:rsidRPr="0040302B">
        <w:rPr>
          <w:rStyle w:val="FontStyle42"/>
          <w:rFonts w:ascii="Times New Roman" w:hAnsi="Times New Roman" w:cs="Times New Roman"/>
          <w:sz w:val="24"/>
          <w:szCs w:val="24"/>
          <w:lang w:val="es-ES_tradnl" w:eastAsia="es"/>
        </w:rPr>
        <w:t>ELIGIBILIDAD DE SUB-BENEFICIARIOS DE FONDOS CONTRA LA TRATA DE PERSONAS (JUNIO 2012</w:t>
      </w:r>
      <w:r w:rsidRPr="0040302B">
        <w:rPr>
          <w:rFonts w:ascii="Times New Roman" w:eastAsia="Arial" w:hAnsi="Times New Roman" w:cs="Times New Roman"/>
          <w:b/>
          <w:bCs/>
          <w:lang w:val="es-ES_tradnl"/>
        </w:rPr>
        <w:t>)</w:t>
      </w:r>
    </w:p>
    <w:p w14:paraId="03C2F853" w14:textId="77777777" w:rsidR="00D81371" w:rsidRPr="0040302B" w:rsidRDefault="00D81371" w:rsidP="00D81371">
      <w:pPr>
        <w:rPr>
          <w:rFonts w:ascii="Times New Roman" w:eastAsia="Arial" w:hAnsi="Times New Roman" w:cs="Times New Roman"/>
          <w:lang w:val="es-ES_tradnl"/>
        </w:rPr>
      </w:pPr>
      <w:r w:rsidRPr="0040302B">
        <w:rPr>
          <w:rFonts w:ascii="Times New Roman" w:eastAsia="Times New Roman" w:hAnsi="Times New Roman" w:cs="Times New Roman"/>
          <w:lang w:val="es-ES_tradnl" w:eastAsia="es-CL"/>
        </w:rPr>
        <w:lastRenderedPageBreak/>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w14:paraId="69BD31A9" w14:textId="77777777" w:rsidR="00D81371" w:rsidRPr="0040302B" w:rsidRDefault="00D81371" w:rsidP="00D81371">
      <w:pPr>
        <w:rPr>
          <w:rFonts w:ascii="Times New Roman" w:hAnsi="Times New Roman" w:cs="Times New Roman"/>
          <w:lang w:val="es-ES_tradnl"/>
        </w:rPr>
      </w:pPr>
    </w:p>
    <w:p w14:paraId="1A27125D" w14:textId="04A3A281" w:rsidR="00D81371" w:rsidRPr="0040302B" w:rsidRDefault="00D81371" w:rsidP="00D81371">
      <w:pPr>
        <w:rPr>
          <w:rFonts w:ascii="Times New Roman" w:eastAsia="Arial" w:hAnsi="Times New Roman" w:cs="Times New Roman"/>
          <w:lang w:val="es-ES_tradnl"/>
        </w:rPr>
      </w:pPr>
      <w:r w:rsidRPr="0040302B">
        <w:rPr>
          <w:rStyle w:val="FontStyle42"/>
          <w:rFonts w:ascii="Times New Roman" w:hAnsi="Times New Roman" w:cs="Times New Roman"/>
          <w:sz w:val="24"/>
          <w:szCs w:val="24"/>
          <w:lang w:val="es-ES_tradnl" w:eastAsia="es"/>
        </w:rPr>
        <w:t>PROHI</w:t>
      </w:r>
      <w:r>
        <w:rPr>
          <w:rStyle w:val="FontStyle42"/>
          <w:rFonts w:ascii="Times New Roman" w:hAnsi="Times New Roman" w:cs="Times New Roman"/>
          <w:sz w:val="24"/>
          <w:szCs w:val="24"/>
          <w:lang w:val="es-ES_tradnl" w:eastAsia="es"/>
        </w:rPr>
        <w:t>B</w:t>
      </w:r>
      <w:r w:rsidRPr="0040302B">
        <w:rPr>
          <w:rStyle w:val="FontStyle42"/>
          <w:rFonts w:ascii="Times New Roman" w:hAnsi="Times New Roman" w:cs="Times New Roman"/>
          <w:sz w:val="24"/>
          <w:szCs w:val="24"/>
          <w:lang w:val="es-ES_tradnl" w:eastAsia="es"/>
        </w:rPr>
        <w:t xml:space="preserve">ICIÓN DE USO DE FONDOS CONTRA TRÁFICO PARA PROMOVER, APOYAR O DEFENDER LA LEGALIZACIÓN O LA PRÁCTICA DE LA </w:t>
      </w:r>
      <w:r w:rsidRPr="004823E0">
        <w:rPr>
          <w:rStyle w:val="FontStyle42"/>
          <w:rFonts w:ascii="Times New Roman" w:hAnsi="Times New Roman" w:cs="Times New Roman"/>
          <w:sz w:val="24"/>
          <w:szCs w:val="24"/>
          <w:lang w:val="es-ES_tradnl" w:eastAsia="es"/>
        </w:rPr>
        <w:t>PROSTITUCIÓN</w:t>
      </w:r>
      <w:r w:rsidRPr="004823E0">
        <w:rPr>
          <w:rStyle w:val="FontStyle42"/>
          <w:rFonts w:ascii="Times New Roman" w:hAnsi="Times New Roman" w:cs="Times New Roman"/>
          <w:sz w:val="24"/>
          <w:szCs w:val="24"/>
          <w:lang w:val="es-ES_tradnl"/>
        </w:rPr>
        <w:t xml:space="preserve"> </w:t>
      </w:r>
      <w:r w:rsidRPr="004823E0">
        <w:rPr>
          <w:rStyle w:val="FontStyle42"/>
          <w:rFonts w:ascii="Times New Roman" w:hAnsi="Times New Roman" w:cs="Times New Roman"/>
          <w:sz w:val="24"/>
          <w:szCs w:val="24"/>
          <w:lang w:val="es-ES_tradnl" w:eastAsia="es"/>
        </w:rPr>
        <w:t xml:space="preserve">(JUNIO </w:t>
      </w:r>
      <w:r w:rsidRPr="0040302B">
        <w:rPr>
          <w:rStyle w:val="FontStyle42"/>
          <w:rFonts w:ascii="Times New Roman" w:hAnsi="Times New Roman" w:cs="Times New Roman"/>
          <w:sz w:val="24"/>
          <w:szCs w:val="24"/>
          <w:lang w:val="es-ES_tradnl" w:eastAsia="es"/>
        </w:rPr>
        <w:t>2012</w:t>
      </w:r>
      <w:r w:rsidRPr="0040302B">
        <w:rPr>
          <w:rFonts w:ascii="Times New Roman" w:eastAsia="Arial" w:hAnsi="Times New Roman" w:cs="Times New Roman"/>
          <w:b/>
          <w:bCs/>
          <w:lang w:val="es-ES_tradnl"/>
        </w:rPr>
        <w:t>)</w:t>
      </w:r>
    </w:p>
    <w:p w14:paraId="67F837D3" w14:textId="77777777" w:rsidR="00D81371" w:rsidRPr="0040302B" w:rsidRDefault="00D81371" w:rsidP="00D81371">
      <w:pPr>
        <w:rPr>
          <w:rFonts w:ascii="Times New Roman" w:eastAsia="Arial" w:hAnsi="Times New Roman" w:cs="Times New Roman"/>
          <w:lang w:val="es-ES_tradnl"/>
        </w:rPr>
      </w:pPr>
      <w:r w:rsidRPr="0040302B">
        <w:rPr>
          <w:rFonts w:ascii="Times New Roman" w:eastAsia="Arial" w:hAnsi="Times New Roman" w:cs="Times New Roman"/>
          <w:i/>
          <w:iCs/>
          <w:lang w:val="es-ES_tradnl"/>
        </w:rPr>
        <w:t xml:space="preserve">APLICABILIDAD: </w:t>
      </w:r>
      <w:r w:rsidRPr="0040302B">
        <w:rPr>
          <w:rFonts w:ascii="Times New Roman" w:hAnsi="Times New Roman" w:cs="Times New Roman"/>
          <w:i/>
          <w:lang w:val="es-ES_tradnl"/>
        </w:rPr>
        <w:t xml:space="preserve">Esta disposición debe incorporarse en toda adjudicación que </w:t>
      </w:r>
      <w:r w:rsidRPr="0040302B">
        <w:rPr>
          <w:rFonts w:ascii="Times New Roman" w:eastAsia="Times New Roman" w:hAnsi="Times New Roman" w:cs="Times New Roman"/>
          <w:i/>
          <w:lang w:val="es-ES_tradnl" w:eastAsia="es-CL"/>
        </w:rPr>
        <w:t xml:space="preserve">utilice fondos facilitados específicamente en virtud de la Ley de Protección de las Víctimas de la Trata de Personas de 2000, División A de </w:t>
      </w:r>
      <w:r w:rsidRPr="0040302B">
        <w:rPr>
          <w:rFonts w:ascii="Times New Roman" w:eastAsia="Arial" w:hAnsi="Times New Roman" w:cs="Times New Roman"/>
          <w:i/>
          <w:lang w:val="es-ES_tradnl" w:eastAsia="es"/>
        </w:rPr>
        <w:t>Ley publica</w:t>
      </w:r>
      <w:r w:rsidRPr="0040302B">
        <w:rPr>
          <w:rFonts w:ascii="Times New Roman" w:eastAsia="Arial" w:hAnsi="Times New Roman" w:cs="Times New Roman"/>
          <w:i/>
          <w:iCs/>
          <w:lang w:val="es-ES_tradnl"/>
        </w:rPr>
        <w:t xml:space="preserve"> </w:t>
      </w:r>
      <w:r w:rsidRPr="0040302B">
        <w:rPr>
          <w:rFonts w:ascii="Times New Roman" w:eastAsia="Times New Roman" w:hAnsi="Times New Roman" w:cs="Times New Roman"/>
          <w:i/>
          <w:lang w:val="es-ES_tradnl" w:eastAsia="es-CL"/>
        </w:rPr>
        <w:t>106-386.</w:t>
      </w:r>
    </w:p>
    <w:p w14:paraId="388282C7" w14:textId="77777777" w:rsidR="00D81371" w:rsidRPr="00AB49EC" w:rsidRDefault="00D81371" w:rsidP="00D81371">
      <w:pPr>
        <w:jc w:val="center"/>
        <w:rPr>
          <w:rFonts w:ascii="Times New Roman" w:eastAsia="Arial" w:hAnsi="Times New Roman" w:cs="Times New Roman"/>
          <w:lang w:val="es-ES_tradnl"/>
        </w:rPr>
      </w:pPr>
      <w:r w:rsidRPr="0040302B">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40302B">
        <w:rPr>
          <w:rStyle w:val="FontStyle42"/>
          <w:rFonts w:ascii="Times New Roman" w:hAnsi="Times New Roman" w:cs="Times New Roman"/>
          <w:sz w:val="24"/>
          <w:szCs w:val="24"/>
          <w:lang w:val="es-ES_tradnl"/>
        </w:rPr>
        <w:t xml:space="preserve"> </w:t>
      </w:r>
      <w:r w:rsidRPr="0040302B">
        <w:rPr>
          <w:rStyle w:val="FontStyle42"/>
          <w:rFonts w:ascii="Times New Roman" w:hAnsi="Times New Roman" w:cs="Times New Roman"/>
          <w:sz w:val="24"/>
          <w:szCs w:val="24"/>
          <w:lang w:val="es-ES_tradnl" w:eastAsia="es"/>
        </w:rPr>
        <w:t>(JUNIO 2012</w:t>
      </w:r>
      <w:r w:rsidRPr="0040302B">
        <w:rPr>
          <w:rFonts w:ascii="Times New Roman" w:eastAsia="Arial" w:hAnsi="Times New Roman" w:cs="Times New Roman"/>
          <w:b/>
          <w:bCs/>
          <w:lang w:val="es-ES_tradnl"/>
        </w:rPr>
        <w:t>)</w:t>
      </w:r>
    </w:p>
    <w:p w14:paraId="01DFE011" w14:textId="77777777" w:rsidR="00D81371" w:rsidRDefault="00D81371" w:rsidP="00D81371">
      <w:pPr>
        <w:rPr>
          <w:rFonts w:ascii="Times New Roman" w:eastAsia="Times New Roman" w:hAnsi="Times New Roman" w:cs="Times New Roman"/>
          <w:lang w:val="es-ES_tradnl" w:eastAsia="es-CL"/>
        </w:rPr>
      </w:pPr>
      <w:r w:rsidRPr="0040302B">
        <w:rPr>
          <w:rFonts w:ascii="Times New Roman" w:eastAsia="Times New Roman" w:hAnsi="Times New Roman" w:cs="Times New Roman"/>
          <w:lang w:val="es-ES_tradnl" w:eastAsia="es-CL"/>
        </w:rPr>
        <w:t>Ninguno de los fondos disponibles con arreglo a esta adjudicación puede ser utilizado para promover, apoyar o defender la legalización o la práctica de la prostitución. Sin embargo, esta prohibición no impide</w:t>
      </w:r>
      <w:r w:rsidRPr="0040302B">
        <w:rPr>
          <w:rFonts w:ascii="Times New Roman" w:eastAsia="Arial" w:hAnsi="Times New Roman" w:cs="Times New Roman"/>
          <w:lang w:val="es-ES_tradnl"/>
        </w:rPr>
        <w:t xml:space="preserve"> </w:t>
      </w:r>
      <w:r w:rsidRPr="0040302B">
        <w:rPr>
          <w:rFonts w:ascii="Times New Roman" w:eastAsia="Times New Roman" w:hAnsi="Times New Roman" w:cs="Times New Roman"/>
          <w:lang w:val="es-ES_tradnl" w:eastAsia="es-CL"/>
        </w:rPr>
        <w:t xml:space="preserve">la ayuda destinada a </w:t>
      </w:r>
      <w:r w:rsidRPr="0040302B">
        <w:rPr>
          <w:rFonts w:ascii="Times New Roman" w:eastAsia="Arial" w:hAnsi="Times New Roman" w:cs="Times New Roman"/>
          <w:lang w:val="es-ES_tradnl"/>
        </w:rPr>
        <w:t>acabar con</w:t>
      </w:r>
      <w:r w:rsidRPr="0040302B">
        <w:rPr>
          <w:rFonts w:ascii="Times New Roman" w:eastAsia="Times New Roman" w:hAnsi="Times New Roman" w:cs="Times New Roman"/>
          <w:lang w:val="es-ES_tradnl"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w:t>
      </w:r>
      <w:proofErr w:type="spellStart"/>
      <w:r w:rsidRPr="0040302B">
        <w:rPr>
          <w:rFonts w:ascii="Times New Roman" w:eastAsia="Times New Roman" w:hAnsi="Times New Roman" w:cs="Times New Roman"/>
          <w:lang w:val="es-ES_tradnl" w:eastAsia="es-CL"/>
        </w:rPr>
        <w:t>subacuerdos</w:t>
      </w:r>
      <w:proofErr w:type="spellEnd"/>
      <w:r w:rsidRPr="0040302B">
        <w:rPr>
          <w:rFonts w:ascii="Times New Roman" w:eastAsia="Times New Roman" w:hAnsi="Times New Roman" w:cs="Times New Roman"/>
          <w:lang w:val="es-ES_tradnl" w:eastAsia="es-CL"/>
        </w:rPr>
        <w:t xml:space="preserve"> generados dentro del marco de esta adjudicación.</w:t>
      </w:r>
    </w:p>
    <w:p w14:paraId="6A765FA7" w14:textId="77777777" w:rsidR="00C31B29" w:rsidRPr="0040302B" w:rsidRDefault="00C31B29" w:rsidP="00D81371">
      <w:pPr>
        <w:rPr>
          <w:rFonts w:ascii="Times New Roman" w:eastAsia="Arial" w:hAnsi="Times New Roman" w:cs="Times New Roman"/>
          <w:lang w:val="es-ES_tradnl"/>
        </w:rPr>
      </w:pPr>
    </w:p>
    <w:p w14:paraId="067C1CE3" w14:textId="77777777" w:rsidR="00C31B29" w:rsidRPr="00E24311" w:rsidRDefault="00C31B29" w:rsidP="00C31B29">
      <w:pPr>
        <w:rPr>
          <w:rFonts w:ascii="Times New Roman" w:eastAsia="Arial" w:hAnsi="Times New Roman" w:cs="Times New Roman"/>
          <w:lang w:val="es-ES_tradnl"/>
        </w:rPr>
      </w:pPr>
      <w:r>
        <w:rPr>
          <w:rFonts w:ascii="Times New Roman" w:eastAsia="Arial" w:hAnsi="Times New Roman" w:cs="Times New Roman"/>
          <w:b/>
          <w:bCs/>
          <w:lang w:val="es-ES_tradnl" w:eastAsia="es"/>
        </w:rPr>
        <w:t>M.18-</w:t>
      </w:r>
      <w:r w:rsidRPr="00E24311">
        <w:rPr>
          <w:rFonts w:ascii="Times New Roman" w:eastAsia="Arial" w:hAnsi="Times New Roman" w:cs="Times New Roman"/>
          <w:b/>
          <w:bCs/>
          <w:lang w:val="es-ES_tradnl" w:eastAsia="es"/>
        </w:rPr>
        <w:t>NO DISCRIMINACIÓN (JUNIO 2012)</w:t>
      </w:r>
    </w:p>
    <w:p w14:paraId="626CF64C" w14:textId="77777777" w:rsidR="00C31B29" w:rsidRPr="00E24311" w:rsidRDefault="00C31B29" w:rsidP="00C31B29">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Ningún ciudadano estadounidense o residente legal será excluido de participar o se le negarán los beneficios o será víctima de discriminación sobre la base de su raza, color, nacionalidad, edad, discapacidad o sexo en ninguno de los programas o actividades financiadas por esta adjudicación cuando el trabajo bajo la misma sea realizado en los Estados Unidos o los empleados contratados provengan de los Estados Unidos.</w:t>
      </w:r>
    </w:p>
    <w:p w14:paraId="0931A68B" w14:textId="16F4FC9A" w:rsidR="00C31B29" w:rsidRPr="00E24311" w:rsidRDefault="00C31B29" w:rsidP="00C31B29">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Además, </w:t>
      </w:r>
      <w:r>
        <w:rPr>
          <w:rFonts w:ascii="Times New Roman" w:eastAsia="Arial" w:hAnsi="Times New Roman" w:cs="Times New Roman"/>
          <w:lang w:val="es-ES_tradnl" w:eastAsia="es"/>
        </w:rPr>
        <w:t xml:space="preserve">DOL </w:t>
      </w:r>
      <w:r w:rsidRPr="00E24311">
        <w:rPr>
          <w:rFonts w:ascii="Times New Roman" w:eastAsia="Arial" w:hAnsi="Times New Roman" w:cs="Times New Roman"/>
          <w:lang w:val="es-ES_tradnl" w:eastAsia="es"/>
        </w:rPr>
        <w:t xml:space="preserve">tiene el compromiso de lograr y mantener una fuerza de trabajo diversa y representativa, así como un entorno laboral libre de discriminación. En conformidad con la ley, las órdenes del ejecutivo y la política de la agencia,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prohíbe la discriminación, lo que incluye el acoso, en el lugar de trabajo por motivos de raza, color, religión y sexo (lo que incluye el embarazo y la identidad de género), nacionalidad, discapacidad, edad, condición de veterano, orientación sexual, información genética, estado civil, situación de los padres, afiliación política y cualquier otra conducta que no afecte de forma negativa el desempeño del empleado.</w:t>
      </w:r>
    </w:p>
    <w:p w14:paraId="50CEC94F" w14:textId="77777777" w:rsidR="00C31B29" w:rsidRPr="00E24311" w:rsidRDefault="00C31B29" w:rsidP="00C31B29">
      <w:pPr>
        <w:rPr>
          <w:rFonts w:ascii="Times New Roman" w:hAnsi="Times New Roman" w:cs="Times New Roman"/>
          <w:lang w:val="es-ES_tradnl"/>
        </w:rPr>
      </w:pPr>
    </w:p>
    <w:p w14:paraId="280DB8FD" w14:textId="77777777" w:rsidR="00C31B29" w:rsidRDefault="00C31B29" w:rsidP="00C31B29">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Además, la Agencia promueve fuertemente entre sus beneficiarios y los sub-beneficiarios y proveedores de los mismos (en todos los niveles) que operen en los Estados Unidos y en el extranjero, a que creen e implementen políticas antidiscriminatorias generales en </w:t>
      </w:r>
      <w:r w:rsidRPr="00E24311">
        <w:rPr>
          <w:rFonts w:ascii="Times New Roman" w:eastAsia="Arial" w:hAnsi="Times New Roman" w:cs="Times New Roman"/>
          <w:lang w:val="es-ES_tradnl" w:eastAsia="es"/>
        </w:rPr>
        <w:lastRenderedPageBreak/>
        <w:t>sus lugares de trabajo, que incluyan la protección de todos sus empleados en torno a estas bases expandidas en conformidad con la ley vigente.</w:t>
      </w:r>
    </w:p>
    <w:p w14:paraId="4F8B669A" w14:textId="77777777" w:rsidR="00C31B29" w:rsidRPr="00E24311" w:rsidRDefault="00C31B29" w:rsidP="00C31B29">
      <w:pPr>
        <w:rPr>
          <w:rFonts w:ascii="Times New Roman" w:eastAsia="Arial" w:hAnsi="Times New Roman" w:cs="Times New Roman"/>
          <w:lang w:val="es-ES_tradnl"/>
        </w:rPr>
      </w:pPr>
    </w:p>
    <w:p w14:paraId="317E7ADB" w14:textId="77777777" w:rsidR="00C31B29" w:rsidRPr="00E24311" w:rsidRDefault="00C31B29" w:rsidP="00C31B29">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M.20-</w:t>
      </w:r>
      <w:r w:rsidRPr="00E24311">
        <w:rPr>
          <w:rFonts w:ascii="Times New Roman" w:eastAsia="Arial" w:hAnsi="Times New Roman" w:cs="Times New Roman"/>
          <w:b/>
          <w:bCs/>
          <w:sz w:val="22"/>
          <w:szCs w:val="22"/>
          <w:lang w:val="es-ES_tradnl" w:eastAsia="es"/>
        </w:rPr>
        <w:t>LIMITACIÓN DE LAS ACTIVIDADES DE CONSTRUCCIÓN (AGOSTO 2013)</w:t>
      </w:r>
    </w:p>
    <w:p w14:paraId="5C3BFF32" w14:textId="77777777" w:rsidR="00C31B29" w:rsidRPr="00E24311" w:rsidRDefault="00C31B29" w:rsidP="00C31B29">
      <w:pPr>
        <w:rPr>
          <w:rFonts w:ascii="Times New Roman" w:eastAsia="Arial" w:hAnsi="Times New Roman" w:cs="Times New Roman"/>
          <w:sz w:val="22"/>
          <w:szCs w:val="22"/>
          <w:lang w:val="es-ES_tradnl"/>
        </w:rPr>
      </w:pPr>
      <w:r w:rsidRPr="00E24311">
        <w:rPr>
          <w:rFonts w:ascii="Times New Roman" w:eastAsia="Arial" w:hAnsi="Times New Roman" w:cs="Times New Roman"/>
          <w:b/>
          <w:i/>
          <w:iCs/>
          <w:sz w:val="22"/>
          <w:szCs w:val="22"/>
          <w:lang w:val="es-ES_tradnl" w:eastAsia="es"/>
        </w:rPr>
        <w:t>APLICABILIDAD</w:t>
      </w:r>
      <w:r w:rsidRPr="00E24311">
        <w:rPr>
          <w:rFonts w:ascii="Times New Roman" w:eastAsia="Arial" w:hAnsi="Times New Roman" w:cs="Times New Roman"/>
          <w:i/>
          <w:iCs/>
          <w:sz w:val="22"/>
          <w:szCs w:val="22"/>
          <w:lang w:val="es-ES_tradnl" w:eastAsia="es"/>
        </w:rPr>
        <w:t xml:space="preserve">: en conformidad con la política 303.3.30 de ADS, los OA deben incluir una disposición en todas las solicitudes y adjudicaciones. Cuando no se contemplen actividades de construcción bajo esta adjudicación, el OA debe insertar </w:t>
      </w:r>
      <w:r w:rsidRPr="00E24311">
        <w:rPr>
          <w:rFonts w:ascii="Times New Roman" w:eastAsia="Arial" w:hAnsi="Times New Roman" w:cs="Times New Roman"/>
          <w:sz w:val="22"/>
          <w:szCs w:val="22"/>
          <w:lang w:val="es-ES_tradnl" w:eastAsia="es"/>
        </w:rPr>
        <w:t xml:space="preserve">"Las obras de construcción no son elegibles para reembolso en esta adjudicación" </w:t>
      </w:r>
      <w:r w:rsidRPr="00E24311">
        <w:rPr>
          <w:rFonts w:ascii="Times New Roman" w:eastAsia="Arial" w:hAnsi="Times New Roman" w:cs="Times New Roman"/>
          <w:i/>
          <w:iCs/>
          <w:sz w:val="22"/>
          <w:szCs w:val="22"/>
          <w:lang w:val="es-ES_tradnl" w:eastAsia="es"/>
        </w:rPr>
        <w:t>en la sección d) de esta disposición. Si la adjudicación permite actividades de construcción basadas en la política anteriormente señalada (o como se autorice por medio de una cláusula), el OA debe insertar la descripción y ubicación o ubicaciones de las actividades de construcción específicas en la sección d) de esta disposición. El OA no debe hacer una referencia general a la descripción del programa. El OA también debe verificar que haya un ítem de línea específico para las actividades de construcción en el presupuesto de adjudicación.</w:t>
      </w:r>
    </w:p>
    <w:p w14:paraId="04BA00A0" w14:textId="77777777" w:rsidR="00C31B29" w:rsidRPr="00E24311" w:rsidRDefault="00C31B29" w:rsidP="00C31B29">
      <w:pPr>
        <w:ind w:left="708" w:firstLine="708"/>
        <w:jc w:val="center"/>
        <w:rPr>
          <w:rFonts w:ascii="Times New Roman" w:eastAsia="Arial" w:hAnsi="Times New Roman" w:cs="Times New Roman"/>
          <w:sz w:val="22"/>
          <w:szCs w:val="22"/>
          <w:lang w:val="es-ES_tradnl"/>
        </w:rPr>
      </w:pPr>
      <w:r w:rsidRPr="00E24311">
        <w:rPr>
          <w:rFonts w:ascii="Times New Roman" w:eastAsia="Arial" w:hAnsi="Times New Roman" w:cs="Times New Roman"/>
          <w:b/>
          <w:bCs/>
          <w:sz w:val="22"/>
          <w:szCs w:val="22"/>
          <w:lang w:val="es-ES_tradnl" w:eastAsia="es"/>
        </w:rPr>
        <w:t>LIMITACIÓN DE LAS ACTIVIDADES DE CONSTRUCCIÓN (AGOSTO 2013)</w:t>
      </w:r>
    </w:p>
    <w:p w14:paraId="6EB6BD55" w14:textId="77777777" w:rsidR="00C31B29" w:rsidRPr="00E24311" w:rsidRDefault="00C31B29" w:rsidP="00C31B29">
      <w:pPr>
        <w:pStyle w:val="ListParagraph"/>
        <w:numPr>
          <w:ilvl w:val="0"/>
          <w:numId w:val="2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construcciones no son elegibles para reembolso según esta adjudicación, a menos que se indique específicamente en el párrafo d) a continuación.</w:t>
      </w:r>
    </w:p>
    <w:p w14:paraId="738A6375" w14:textId="77777777" w:rsidR="00C31B29" w:rsidRPr="00E24311" w:rsidRDefault="00C31B29" w:rsidP="00C31B29">
      <w:pPr>
        <w:pStyle w:val="ListParagraph"/>
        <w:numPr>
          <w:ilvl w:val="0"/>
          <w:numId w:val="20"/>
        </w:numPr>
        <w:spacing w:line="240" w:lineRule="auto"/>
        <w:ind w:left="907"/>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obras de construcción se refiere a la construcción, alteración y reparación (lo que incluye dragado y excavación) de edificios, estructuras y otros bienes raíces e incluye, entre otros, mejoras, renovaciones, alteraciones y reacondicionamiento. El término incluye, entre otros, caminos, plantas eléctricas, edificios, puentes, instalaciones de tratamiento de agua y estructuras verticales.</w:t>
      </w:r>
    </w:p>
    <w:p w14:paraId="1F1669D4" w14:textId="630C506D" w:rsidR="00C31B29" w:rsidRPr="00E24311" w:rsidRDefault="00C31B29" w:rsidP="00C31B29">
      <w:pPr>
        <w:pStyle w:val="ListParagraph"/>
        <w:numPr>
          <w:ilvl w:val="0"/>
          <w:numId w:val="2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Los Oficiales de Acuerdo no aprobarán ninguna sub-adjudicación ni suministros de beneficiarios para actividades de construcción que no se encuentren en la lista del párrafo d) a continuación.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reembolsará los costos admisibles para solo las actividades de construcción que se indiquen en esta disposición y que no excedan el monto especificado en el ítem de línea de construcción del presupuesto de la adjudicación. El beneficiario debe recibir una aprobación escrita previa del OA para transferir los fondos asignados a las actividades de construcción a otras categorías de costo o viceversa.</w:t>
      </w:r>
    </w:p>
    <w:p w14:paraId="39E6BA44" w14:textId="77777777" w:rsidR="00C31B29" w:rsidRPr="00E24311" w:rsidRDefault="00C31B29" w:rsidP="00C31B29">
      <w:pPr>
        <w:pStyle w:val="ListParagraph"/>
        <w:numPr>
          <w:ilvl w:val="0"/>
          <w:numId w:val="2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u w:val="single"/>
          <w:lang w:val="es-ES_tradnl" w:eastAsia="es"/>
        </w:rPr>
        <w:t xml:space="preserve">Descripción </w:t>
      </w:r>
      <w:r w:rsidRPr="00E24311">
        <w:rPr>
          <w:rFonts w:ascii="Times New Roman" w:eastAsia="Arial" w:hAnsi="Times New Roman" w:cs="Times New Roman"/>
          <w:i/>
          <w:iCs/>
          <w:lang w:val="es-ES_tradnl" w:eastAsia="es"/>
        </w:rPr>
        <w:t>[Tipo de construcción y ubicación]</w:t>
      </w:r>
    </w:p>
    <w:p w14:paraId="3EEB80E2" w14:textId="758AC0F0" w:rsidR="002B0CE9" w:rsidRPr="00C31B29" w:rsidRDefault="00C31B29" w:rsidP="00C31B29">
      <w:pPr>
        <w:pStyle w:val="ListParagraph"/>
        <w:numPr>
          <w:ilvl w:val="0"/>
          <w:numId w:val="2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incluir esta disposición en todas las sub-adjudicaciones y suministros, y debe indicar a los proveedores de servicios de esta adjudicación y </w:t>
      </w:r>
      <w:proofErr w:type="gramStart"/>
      <w:r w:rsidRPr="00E24311">
        <w:rPr>
          <w:rFonts w:ascii="Times New Roman" w:eastAsia="Arial" w:hAnsi="Times New Roman" w:cs="Times New Roman"/>
          <w:lang w:val="es-ES_tradnl" w:eastAsia="es"/>
        </w:rPr>
        <w:t>a los sub-beneficiarios</w:t>
      </w:r>
      <w:proofErr w:type="gramEnd"/>
      <w:r w:rsidRPr="00E24311">
        <w:rPr>
          <w:rFonts w:ascii="Times New Roman" w:eastAsia="Arial" w:hAnsi="Times New Roman" w:cs="Times New Roman"/>
          <w:lang w:val="es-ES_tradnl" w:eastAsia="es"/>
        </w:rPr>
        <w:t xml:space="preserve"> las restricciones de esta disposición.</w:t>
      </w:r>
    </w:p>
    <w:p w14:paraId="69CFEB1F" w14:textId="5A4DF526" w:rsidR="00AB49EC" w:rsidRPr="0040302B" w:rsidRDefault="004823E0" w:rsidP="00AB49EC">
      <w:pPr>
        <w:rPr>
          <w:rFonts w:ascii="Times New Roman" w:eastAsia="Arial" w:hAnsi="Times New Roman" w:cs="Times New Roman"/>
          <w:lang w:val="es-ES_tradnl"/>
        </w:rPr>
      </w:pPr>
      <w:r>
        <w:rPr>
          <w:rFonts w:ascii="Times New Roman" w:eastAsia="Arial" w:hAnsi="Times New Roman" w:cs="Times New Roman"/>
          <w:b/>
          <w:bCs/>
          <w:lang w:val="es-ES_tradnl" w:eastAsia="es"/>
        </w:rPr>
        <w:t>M.22-</w:t>
      </w:r>
      <w:r w:rsidR="00AB49EC" w:rsidRPr="0040302B">
        <w:rPr>
          <w:rFonts w:ascii="Times New Roman" w:eastAsia="Arial" w:hAnsi="Times New Roman" w:cs="Times New Roman"/>
          <w:b/>
          <w:bCs/>
          <w:lang w:val="es-ES_tradnl" w:eastAsia="es"/>
        </w:rPr>
        <w:t>PROGRAMA PILOTO PARA MEJORAR LA PROTECCIÓN PARA EMPLEADOS INFORMANTES DEL BENEFICIARIO</w:t>
      </w:r>
    </w:p>
    <w:p w14:paraId="687BFF5E" w14:textId="77777777" w:rsidR="00AB49EC" w:rsidRPr="0040302B" w:rsidRDefault="00AB49EC" w:rsidP="00AB49EC">
      <w:pPr>
        <w:rPr>
          <w:rFonts w:ascii="Times New Roman" w:eastAsia="Arial" w:hAnsi="Times New Roman" w:cs="Times New Roman"/>
          <w:lang w:val="es-ES_tradnl"/>
        </w:rPr>
      </w:pPr>
      <w:r w:rsidRPr="0040302B">
        <w:rPr>
          <w:rFonts w:ascii="Times New Roman" w:eastAsia="Arial" w:hAnsi="Times New Roman" w:cs="Times New Roman"/>
          <w:b/>
          <w:bCs/>
          <w:lang w:val="es-ES_tradnl" w:eastAsia="es"/>
        </w:rPr>
        <w:t>(SEPTIEMBRE 2014)</w:t>
      </w:r>
    </w:p>
    <w:p w14:paraId="7800A3B2" w14:textId="77777777" w:rsidR="00AB49EC" w:rsidRPr="0040302B" w:rsidRDefault="00AB49EC" w:rsidP="00AB49EC">
      <w:pPr>
        <w:rPr>
          <w:rFonts w:ascii="Times New Roman" w:eastAsia="Arial" w:hAnsi="Times New Roman" w:cs="Times New Roman"/>
          <w:lang w:val="es-ES_tradnl" w:eastAsia="es"/>
        </w:rPr>
      </w:pPr>
      <w:r w:rsidRPr="0040302B">
        <w:rPr>
          <w:rFonts w:ascii="Times New Roman" w:eastAsia="Arial" w:hAnsi="Times New Roman" w:cs="Times New Roman"/>
          <w:lang w:val="es-ES_tradnl" w:eastAsia="es"/>
        </w:rPr>
        <w:t>El requerimiento de cumplir con informar a todos los empleados del "Programa piloto para mejorar la protección de los empleados denunciantes de UN contratista" tiene efecto retroactivo para todas las adjudicaciones y sub-adjudicaciones de ayuda (lo que incluye sub-contratos) emitidos a partir del 1 de julio. 2013. El beneficiario debe:</w:t>
      </w:r>
    </w:p>
    <w:p w14:paraId="4B94C8BE" w14:textId="77777777" w:rsidR="00AB49EC" w:rsidRPr="0040302B" w:rsidRDefault="00AB49EC" w:rsidP="00AB49EC">
      <w:pPr>
        <w:rPr>
          <w:rFonts w:ascii="Times New Roman" w:hAnsi="Times New Roman" w:cs="Times New Roman"/>
          <w:lang w:val="es-ES_tradnl"/>
        </w:rPr>
      </w:pPr>
    </w:p>
    <w:p w14:paraId="25E5FC37" w14:textId="77777777" w:rsidR="00AB49EC" w:rsidRDefault="00AB49EC" w:rsidP="00AB49EC">
      <w:pPr>
        <w:pStyle w:val="ListParagraph"/>
        <w:numPr>
          <w:ilvl w:val="0"/>
          <w:numId w:val="12"/>
        </w:numPr>
        <w:spacing w:line="240" w:lineRule="auto"/>
        <w:ind w:left="1066"/>
        <w:rPr>
          <w:rFonts w:ascii="Times New Roman" w:eastAsia="Arial" w:hAnsi="Times New Roman" w:cs="Times New Roman"/>
          <w:lang w:val="es-ES_tradnl"/>
        </w:rPr>
      </w:pPr>
      <w:r w:rsidRPr="002B0CE9">
        <w:rPr>
          <w:rFonts w:ascii="Times New Roman" w:eastAsia="Arial" w:hAnsi="Times New Roman" w:cs="Times New Roman"/>
          <w:lang w:val="es-ES_tradnl" w:eastAsia="es"/>
        </w:rPr>
        <w:t>Informar a sus empleados que trabajan en esta adjudicación en el lenguaje nativo predominante de la fuerza de trabajo que tienen derechos y protección para empleados informantes de acuerdo con el Código de los Estados Unidos 41, 4712; e</w:t>
      </w:r>
    </w:p>
    <w:p w14:paraId="03097FA2" w14:textId="77777777" w:rsidR="00AB49EC" w:rsidRPr="002B0CE9" w:rsidRDefault="00AB49EC" w:rsidP="00AB49EC">
      <w:pPr>
        <w:pStyle w:val="ListParagraph"/>
        <w:numPr>
          <w:ilvl w:val="0"/>
          <w:numId w:val="12"/>
        </w:numPr>
        <w:spacing w:line="240" w:lineRule="auto"/>
        <w:ind w:left="1066"/>
        <w:rPr>
          <w:rFonts w:ascii="Times New Roman" w:eastAsia="Arial" w:hAnsi="Times New Roman" w:cs="Times New Roman"/>
          <w:lang w:val="es-ES_tradnl"/>
        </w:rPr>
      </w:pPr>
      <w:r w:rsidRPr="002B0CE9">
        <w:rPr>
          <w:rFonts w:ascii="Times New Roman" w:eastAsia="Arial" w:hAnsi="Times New Roman" w:cs="Times New Roman"/>
          <w:lang w:val="es-ES_tradnl" w:eastAsia="es"/>
        </w:rPr>
        <w:t>Incluir tal requerimiento en todas las sub-adjudicaciones o sub-contratos que se hagan bajo esta adjudicación.</w:t>
      </w:r>
    </w:p>
    <w:p w14:paraId="1E721F6D" w14:textId="77777777" w:rsidR="00AB49EC" w:rsidRPr="0040302B" w:rsidRDefault="00AB49EC" w:rsidP="00AB49EC">
      <w:pPr>
        <w:rPr>
          <w:rFonts w:ascii="Times New Roman" w:eastAsia="Arial" w:hAnsi="Times New Roman" w:cs="Times New Roman"/>
          <w:lang w:val="es-ES_tradnl"/>
        </w:rPr>
      </w:pPr>
      <w:r w:rsidRPr="0040302B">
        <w:rPr>
          <w:rFonts w:ascii="Times New Roman" w:eastAsia="Arial" w:hAnsi="Times New Roman" w:cs="Times New Roman"/>
          <w:lang w:val="es-ES_tradnl" w:eastAsia="es"/>
        </w:rPr>
        <w:lastRenderedPageBreak/>
        <w:t>La sección 4712 de 41 U.S.C. indica que un empleado de un beneficiario no puede ser despedido, degradado o discriminado como represalia por "hacer una denuncia". Además, no se puede renunciar a las protecciones para informantes por medio de ningún acuerdo, política, formulario o condición de empleo.</w:t>
      </w:r>
    </w:p>
    <w:p w14:paraId="1B2C6D92" w14:textId="77777777" w:rsidR="00AB49EC" w:rsidRPr="0040302B" w:rsidRDefault="00AB49EC" w:rsidP="00AB49EC">
      <w:pPr>
        <w:rPr>
          <w:rFonts w:ascii="Times New Roman" w:eastAsia="Arial" w:hAnsi="Times New Roman" w:cs="Times New Roman"/>
          <w:lang w:val="es-ES_tradnl"/>
        </w:rPr>
      </w:pPr>
      <w:r w:rsidRPr="0040302B">
        <w:rPr>
          <w:rFonts w:ascii="Times New Roman" w:eastAsia="Arial" w:hAnsi="Times New Roman" w:cs="Times New Roman"/>
          <w:lang w:val="es-ES_tradnl" w:eastAsia="es"/>
        </w:rPr>
        <w:t>Las denuncias de actos ilícitos se definen como hacer una revelación que "el empleado cree razonablemente" que constituye evidencia de alguna de las siguientes:</w:t>
      </w:r>
    </w:p>
    <w:p w14:paraId="127443C6" w14:textId="77777777" w:rsidR="00AB49EC" w:rsidRPr="0040302B" w:rsidRDefault="00AB49EC" w:rsidP="00AB49EC">
      <w:pPr>
        <w:ind w:left="708"/>
        <w:rPr>
          <w:rFonts w:ascii="Times New Roman" w:eastAsia="Arial" w:hAnsi="Times New Roman" w:cs="Times New Roman"/>
          <w:lang w:val="es-ES_tradnl"/>
        </w:rPr>
      </w:pPr>
      <w:r w:rsidRPr="0040302B">
        <w:rPr>
          <w:rFonts w:ascii="Times New Roman" w:eastAsia="Arial" w:hAnsi="Times New Roman" w:cs="Times New Roman"/>
          <w:lang w:val="es-ES_tradnl" w:eastAsia="es"/>
        </w:rPr>
        <w:t>•</w:t>
      </w:r>
      <w:r w:rsidRPr="0040302B">
        <w:rPr>
          <w:rFonts w:ascii="Times New Roman" w:eastAsia="Times New Roman" w:hAnsi="Times New Roman" w:cs="Times New Roman"/>
          <w:lang w:val="es-ES_tradnl" w:eastAsia="es"/>
        </w:rPr>
        <w:t xml:space="preserve"> </w:t>
      </w:r>
      <w:r w:rsidRPr="0040302B">
        <w:rPr>
          <w:rFonts w:ascii="Times New Roman" w:eastAsia="Arial" w:hAnsi="Times New Roman" w:cs="Times New Roman"/>
          <w:lang w:val="es-ES_tradnl" w:eastAsia="es"/>
        </w:rPr>
        <w:t>Administración fraudulenta de un contrato o beneficio federal;</w:t>
      </w:r>
    </w:p>
    <w:p w14:paraId="1158AC38" w14:textId="77777777" w:rsidR="00AB49EC" w:rsidRPr="0040302B" w:rsidRDefault="00AB49EC" w:rsidP="00AB49EC">
      <w:pPr>
        <w:ind w:left="708"/>
        <w:rPr>
          <w:rFonts w:ascii="Times New Roman" w:eastAsia="Arial" w:hAnsi="Times New Roman" w:cs="Times New Roman"/>
          <w:lang w:val="es-ES_tradnl"/>
        </w:rPr>
      </w:pPr>
      <w:r w:rsidRPr="0040302B">
        <w:rPr>
          <w:rFonts w:ascii="Times New Roman" w:eastAsia="Arial" w:hAnsi="Times New Roman" w:cs="Times New Roman"/>
          <w:lang w:val="es-ES_tradnl" w:eastAsia="es"/>
        </w:rPr>
        <w:t>•</w:t>
      </w:r>
      <w:r w:rsidRPr="0040302B">
        <w:rPr>
          <w:rFonts w:ascii="Times New Roman" w:eastAsia="Times New Roman" w:hAnsi="Times New Roman" w:cs="Times New Roman"/>
          <w:lang w:val="es-ES_tradnl" w:eastAsia="es"/>
        </w:rPr>
        <w:t xml:space="preserve"> </w:t>
      </w:r>
      <w:r w:rsidRPr="0040302B">
        <w:rPr>
          <w:rFonts w:ascii="Times New Roman" w:eastAsia="Arial" w:hAnsi="Times New Roman" w:cs="Times New Roman"/>
          <w:lang w:val="es-ES_tradnl" w:eastAsia="es"/>
        </w:rPr>
        <w:t>Malgasto grave de fondos federales;</w:t>
      </w:r>
    </w:p>
    <w:p w14:paraId="11D3970B" w14:textId="77777777" w:rsidR="00AB49EC" w:rsidRPr="0040302B" w:rsidRDefault="00AB49EC" w:rsidP="00AB49EC">
      <w:pPr>
        <w:ind w:left="708"/>
        <w:rPr>
          <w:rFonts w:ascii="Times New Roman" w:eastAsia="Arial" w:hAnsi="Times New Roman" w:cs="Times New Roman"/>
          <w:lang w:val="es-ES_tradnl"/>
        </w:rPr>
      </w:pPr>
      <w:r w:rsidRPr="0040302B">
        <w:rPr>
          <w:rFonts w:ascii="Times New Roman" w:eastAsia="Arial" w:hAnsi="Times New Roman" w:cs="Times New Roman"/>
          <w:lang w:val="es-ES_tradnl" w:eastAsia="es"/>
        </w:rPr>
        <w:t>•</w:t>
      </w:r>
      <w:r w:rsidRPr="0040302B">
        <w:rPr>
          <w:rFonts w:ascii="Times New Roman" w:eastAsia="Times New Roman" w:hAnsi="Times New Roman" w:cs="Times New Roman"/>
          <w:lang w:val="es-ES_tradnl" w:eastAsia="es"/>
        </w:rPr>
        <w:t xml:space="preserve"> </w:t>
      </w:r>
      <w:r w:rsidRPr="0040302B">
        <w:rPr>
          <w:rFonts w:ascii="Times New Roman" w:eastAsia="Arial" w:hAnsi="Times New Roman" w:cs="Times New Roman"/>
          <w:lang w:val="es-ES_tradnl" w:eastAsia="es"/>
        </w:rPr>
        <w:t>Abuso de autoridad relacionado al contrato o fondo federal;</w:t>
      </w:r>
    </w:p>
    <w:p w14:paraId="7D564B65" w14:textId="77777777" w:rsidR="00AB49EC" w:rsidRPr="0040302B" w:rsidRDefault="00AB49EC" w:rsidP="00AB49EC">
      <w:pPr>
        <w:ind w:left="708"/>
        <w:rPr>
          <w:rFonts w:ascii="Times New Roman" w:eastAsia="Arial" w:hAnsi="Times New Roman" w:cs="Times New Roman"/>
          <w:lang w:val="es-ES_tradnl"/>
        </w:rPr>
      </w:pPr>
      <w:r w:rsidRPr="0040302B">
        <w:rPr>
          <w:rFonts w:ascii="Times New Roman" w:eastAsia="Arial" w:hAnsi="Times New Roman" w:cs="Times New Roman"/>
          <w:lang w:val="es-ES_tradnl" w:eastAsia="es"/>
        </w:rPr>
        <w:t>•</w:t>
      </w:r>
      <w:r w:rsidRPr="0040302B">
        <w:rPr>
          <w:rFonts w:ascii="Times New Roman" w:eastAsia="Times New Roman" w:hAnsi="Times New Roman" w:cs="Times New Roman"/>
          <w:lang w:val="es-ES_tradnl" w:eastAsia="es"/>
        </w:rPr>
        <w:t xml:space="preserve"> </w:t>
      </w:r>
      <w:r w:rsidRPr="0040302B">
        <w:rPr>
          <w:rFonts w:ascii="Times New Roman" w:eastAsia="Arial" w:hAnsi="Times New Roman" w:cs="Times New Roman"/>
          <w:lang w:val="es-ES_tradnl" w:eastAsia="es"/>
        </w:rPr>
        <w:t>Amenaza considerable y específica a la salud o seguridad pública; o</w:t>
      </w:r>
    </w:p>
    <w:p w14:paraId="7297700D" w14:textId="77777777" w:rsidR="00AB49EC" w:rsidRPr="0040302B" w:rsidRDefault="00AB49EC" w:rsidP="00AB49EC">
      <w:pPr>
        <w:ind w:left="708"/>
        <w:rPr>
          <w:rFonts w:ascii="Times New Roman" w:eastAsia="Arial" w:hAnsi="Times New Roman" w:cs="Times New Roman"/>
          <w:lang w:val="es-ES_tradnl"/>
        </w:rPr>
      </w:pPr>
      <w:r w:rsidRPr="0040302B">
        <w:rPr>
          <w:rFonts w:ascii="Times New Roman" w:eastAsia="Arial" w:hAnsi="Times New Roman" w:cs="Times New Roman"/>
          <w:lang w:val="es-ES_tradnl" w:eastAsia="es"/>
        </w:rPr>
        <w:t>•</w:t>
      </w:r>
      <w:r w:rsidRPr="0040302B">
        <w:rPr>
          <w:rFonts w:ascii="Times New Roman" w:eastAsia="Times New Roman" w:hAnsi="Times New Roman" w:cs="Times New Roman"/>
          <w:lang w:val="es-ES_tradnl" w:eastAsia="es"/>
        </w:rPr>
        <w:t xml:space="preserve"> </w:t>
      </w:r>
      <w:r w:rsidRPr="0040302B">
        <w:rPr>
          <w:rFonts w:ascii="Times New Roman" w:eastAsia="Arial" w:hAnsi="Times New Roman" w:cs="Times New Roman"/>
          <w:lang w:val="es-ES_tradnl" w:eastAsia="es"/>
        </w:rPr>
        <w:t>Una violación de las leyes, normas y regulaciones relacionadas a un contrato o fondo federal (lo que incluye la competencia o negociación de un contrato o beneficio).</w:t>
      </w:r>
    </w:p>
    <w:p w14:paraId="36B2A76C" w14:textId="77777777" w:rsidR="00AB49EC" w:rsidRPr="0040302B" w:rsidRDefault="00AB49EC" w:rsidP="00AB49EC">
      <w:pPr>
        <w:rPr>
          <w:rFonts w:ascii="Times New Roman" w:eastAsia="Arial" w:hAnsi="Times New Roman" w:cs="Times New Roman"/>
          <w:lang w:val="es-ES_tradnl"/>
        </w:rPr>
      </w:pPr>
      <w:r w:rsidRPr="0040302B">
        <w:rPr>
          <w:rFonts w:ascii="Times New Roman" w:eastAsia="Arial" w:hAnsi="Times New Roman" w:cs="Times New Roman"/>
          <w:lang w:val="es-ES_tradnl" w:eastAsia="es"/>
        </w:rPr>
        <w:t>Para calificar de acuerdo con este estatuto, la divulgación del empleado se debe hacer a:</w:t>
      </w:r>
    </w:p>
    <w:p w14:paraId="7ECDA815" w14:textId="77777777" w:rsidR="00AB49EC" w:rsidRPr="0040302B" w:rsidRDefault="00AB49EC" w:rsidP="00AB49EC">
      <w:pPr>
        <w:ind w:left="708"/>
        <w:rPr>
          <w:rFonts w:ascii="Times New Roman" w:eastAsia="Arial" w:hAnsi="Times New Roman" w:cs="Times New Roman"/>
          <w:lang w:val="es-ES_tradnl" w:eastAsia="es"/>
        </w:rPr>
      </w:pPr>
      <w:r w:rsidRPr="0040302B">
        <w:rPr>
          <w:rFonts w:ascii="Times New Roman" w:eastAsia="Arial" w:hAnsi="Times New Roman" w:cs="Times New Roman"/>
          <w:lang w:val="es-ES_tradnl" w:eastAsia="es"/>
        </w:rPr>
        <w:t>•</w:t>
      </w:r>
      <w:r w:rsidRPr="0040302B">
        <w:rPr>
          <w:rFonts w:ascii="Times New Roman" w:eastAsia="Times New Roman" w:hAnsi="Times New Roman" w:cs="Times New Roman"/>
          <w:lang w:val="es-ES_tradnl" w:eastAsia="es"/>
        </w:rPr>
        <w:t xml:space="preserve"> </w:t>
      </w:r>
      <w:r w:rsidRPr="0040302B">
        <w:rPr>
          <w:rFonts w:ascii="Times New Roman" w:eastAsia="Arial" w:hAnsi="Times New Roman" w:cs="Times New Roman"/>
          <w:lang w:val="es-ES_tradnl" w:eastAsia="es"/>
        </w:rPr>
        <w:t xml:space="preserve">Un miembro del Congreso de los Estados Unidos o un representante del Comité del Congreso; </w:t>
      </w:r>
    </w:p>
    <w:p w14:paraId="32B62344" w14:textId="77777777" w:rsidR="00AB49EC" w:rsidRPr="0040302B" w:rsidRDefault="00AB49EC" w:rsidP="00AB49EC">
      <w:pPr>
        <w:ind w:left="708"/>
        <w:rPr>
          <w:rFonts w:ascii="Times New Roman" w:eastAsia="Arial" w:hAnsi="Times New Roman" w:cs="Times New Roman"/>
          <w:lang w:val="es-ES_tradnl"/>
        </w:rPr>
      </w:pPr>
      <w:r w:rsidRPr="0040302B">
        <w:rPr>
          <w:rFonts w:ascii="Times New Roman" w:eastAsia="Arial" w:hAnsi="Times New Roman" w:cs="Times New Roman"/>
          <w:lang w:val="es-ES_tradnl" w:eastAsia="es"/>
        </w:rPr>
        <w:t>•</w:t>
      </w:r>
      <w:r w:rsidRPr="0040302B">
        <w:rPr>
          <w:rFonts w:ascii="Times New Roman" w:eastAsia="Times New Roman" w:hAnsi="Times New Roman" w:cs="Times New Roman"/>
          <w:lang w:val="es-ES_tradnl" w:eastAsia="es"/>
        </w:rPr>
        <w:t xml:space="preserve"> </w:t>
      </w:r>
      <w:r w:rsidRPr="0040302B">
        <w:rPr>
          <w:rFonts w:ascii="Times New Roman" w:eastAsia="Arial" w:hAnsi="Times New Roman" w:cs="Times New Roman"/>
          <w:lang w:val="es-ES_tradnl" w:eastAsia="es"/>
        </w:rPr>
        <w:t>Un Inspector General al tanto del tema:</w:t>
      </w:r>
    </w:p>
    <w:p w14:paraId="1073C84A" w14:textId="77777777" w:rsidR="00AB49EC" w:rsidRPr="0040302B" w:rsidRDefault="00AB49EC" w:rsidP="00AB49EC">
      <w:pPr>
        <w:ind w:left="708"/>
        <w:rPr>
          <w:rFonts w:ascii="Times New Roman" w:eastAsia="Arial" w:hAnsi="Times New Roman" w:cs="Times New Roman"/>
          <w:lang w:val="es-ES_tradnl" w:eastAsia="es"/>
        </w:rPr>
      </w:pPr>
      <w:r w:rsidRPr="0040302B">
        <w:rPr>
          <w:rFonts w:ascii="Times New Roman" w:eastAsia="Arial" w:hAnsi="Times New Roman" w:cs="Times New Roman"/>
          <w:lang w:val="es-ES_tradnl" w:eastAsia="es"/>
        </w:rPr>
        <w:t>•</w:t>
      </w:r>
      <w:r w:rsidRPr="0040302B">
        <w:rPr>
          <w:rFonts w:ascii="Times New Roman" w:eastAsia="Times New Roman" w:hAnsi="Times New Roman" w:cs="Times New Roman"/>
          <w:lang w:val="es-ES_tradnl" w:eastAsia="es"/>
        </w:rPr>
        <w:t xml:space="preserve"> </w:t>
      </w:r>
      <w:r w:rsidRPr="0040302B">
        <w:rPr>
          <w:rFonts w:ascii="Times New Roman" w:eastAsia="Arial" w:hAnsi="Times New Roman" w:cs="Times New Roman"/>
          <w:lang w:val="es-ES_tradnl" w:eastAsia="es"/>
        </w:rPr>
        <w:t xml:space="preserve">Una Oficina de Contabilidad del Gobierno de los Estados Unidos </w:t>
      </w:r>
    </w:p>
    <w:p w14:paraId="44D77787" w14:textId="77777777" w:rsidR="00AB49EC" w:rsidRPr="0040302B" w:rsidRDefault="00AB49EC" w:rsidP="00AB49EC">
      <w:pPr>
        <w:ind w:left="708"/>
        <w:rPr>
          <w:rFonts w:ascii="Times New Roman" w:eastAsia="Arial" w:hAnsi="Times New Roman" w:cs="Times New Roman"/>
          <w:lang w:val="es-ES_tradnl"/>
        </w:rPr>
      </w:pPr>
      <w:r w:rsidRPr="0040302B">
        <w:rPr>
          <w:rFonts w:ascii="Times New Roman" w:eastAsia="Arial" w:hAnsi="Times New Roman" w:cs="Times New Roman"/>
          <w:lang w:val="es-ES_tradnl" w:eastAsia="es"/>
        </w:rPr>
        <w:t>• Un empleado federal responsable de supervisar o gestionar un contrato o un beneficio en una agencia relevante;</w:t>
      </w:r>
    </w:p>
    <w:p w14:paraId="19115C2C" w14:textId="77777777" w:rsidR="00AB49EC" w:rsidRPr="0040302B" w:rsidRDefault="00AB49EC" w:rsidP="00AB49EC">
      <w:pPr>
        <w:ind w:left="708"/>
        <w:rPr>
          <w:rFonts w:ascii="Times New Roman" w:eastAsia="Arial" w:hAnsi="Times New Roman" w:cs="Times New Roman"/>
          <w:lang w:val="es-ES_tradnl"/>
        </w:rPr>
      </w:pPr>
      <w:r w:rsidRPr="0040302B">
        <w:rPr>
          <w:rFonts w:ascii="Times New Roman" w:eastAsia="Arial" w:hAnsi="Times New Roman" w:cs="Times New Roman"/>
          <w:lang w:val="es-ES_tradnl" w:eastAsia="es"/>
        </w:rPr>
        <w:t>•</w:t>
      </w:r>
      <w:r w:rsidRPr="0040302B">
        <w:rPr>
          <w:rFonts w:ascii="Times New Roman" w:eastAsia="Times New Roman" w:hAnsi="Times New Roman" w:cs="Times New Roman"/>
          <w:lang w:val="es-ES_tradnl" w:eastAsia="es"/>
        </w:rPr>
        <w:t xml:space="preserve"> </w:t>
      </w:r>
      <w:r w:rsidRPr="0040302B">
        <w:rPr>
          <w:rFonts w:ascii="Times New Roman" w:eastAsia="Arial" w:hAnsi="Times New Roman" w:cs="Times New Roman"/>
          <w:lang w:val="es-ES_tradnl" w:eastAsia="es"/>
        </w:rPr>
        <w:t>Una corte o gran jurado estadunidense; o</w:t>
      </w:r>
    </w:p>
    <w:p w14:paraId="4A09CD90" w14:textId="77777777" w:rsidR="00AB49EC" w:rsidRPr="0040302B" w:rsidRDefault="00AB49EC" w:rsidP="00AB49EC">
      <w:pPr>
        <w:ind w:left="708"/>
        <w:rPr>
          <w:rFonts w:ascii="Times New Roman" w:eastAsia="Arial" w:hAnsi="Times New Roman" w:cs="Times New Roman"/>
          <w:lang w:val="es-ES_tradnl"/>
        </w:rPr>
      </w:pPr>
      <w:r w:rsidRPr="0040302B">
        <w:rPr>
          <w:rFonts w:ascii="Times New Roman" w:eastAsia="Arial" w:hAnsi="Times New Roman" w:cs="Times New Roman"/>
          <w:lang w:val="es-ES_tradnl" w:eastAsia="es"/>
        </w:rPr>
        <w:t>•</w:t>
      </w:r>
      <w:r w:rsidRPr="0040302B">
        <w:rPr>
          <w:rFonts w:ascii="Times New Roman" w:eastAsia="Times New Roman" w:hAnsi="Times New Roman" w:cs="Times New Roman"/>
          <w:lang w:val="es-ES_tradnl" w:eastAsia="es"/>
        </w:rPr>
        <w:t xml:space="preserve"> </w:t>
      </w:r>
      <w:r w:rsidRPr="0040302B">
        <w:rPr>
          <w:rFonts w:ascii="Times New Roman" w:eastAsia="Arial" w:hAnsi="Times New Roman" w:cs="Times New Roman"/>
          <w:lang w:val="es-ES_tradnl" w:eastAsia="es"/>
        </w:rPr>
        <w:t>Un oficial de gestión u otro empleado del beneficiario que tenga la responsabilidad de investigar, descubrir o lidiar con conductas inapropiadas.</w:t>
      </w:r>
    </w:p>
    <w:p w14:paraId="46B24E4E" w14:textId="77777777" w:rsidR="00C31B29" w:rsidRPr="00E24311" w:rsidRDefault="00C31B29" w:rsidP="00C31B29">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M.25-</w:t>
      </w:r>
      <w:r w:rsidRPr="00E24311">
        <w:rPr>
          <w:rFonts w:ascii="Times New Roman" w:eastAsia="Arial" w:hAnsi="Times New Roman" w:cs="Times New Roman"/>
          <w:b/>
          <w:bCs/>
          <w:sz w:val="22"/>
          <w:szCs w:val="22"/>
          <w:lang w:val="es-ES_tradnl" w:eastAsia="es"/>
        </w:rPr>
        <w:t>PROTECCIÓN DE NIÑOS (JUNIO 2015)</w:t>
      </w:r>
    </w:p>
    <w:p w14:paraId="4172CE7E" w14:textId="77777777" w:rsidR="00C31B29" w:rsidRPr="00E24311" w:rsidRDefault="00C31B29" w:rsidP="00C31B29">
      <w:pPr>
        <w:pStyle w:val="ListParagraph"/>
        <w:numPr>
          <w:ilvl w:val="0"/>
          <w:numId w:val="21"/>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Dado que las actividades financiadas bajo esta adjudicación pueden incluir menores o que el personal involucrado en la implementación de esta adjudicación puede entrar en contacto con menores, estas actividades podrían aumentar el riesgo de que ocurra abuso, explotación o abandono de menores en programas financiados por USAID. La organización acuerda seguir los siguientes principios centrales de protección de menores:</w:t>
      </w:r>
    </w:p>
    <w:p w14:paraId="6C688E8A" w14:textId="77777777" w:rsidR="00C31B29" w:rsidRPr="00E24311" w:rsidRDefault="00C31B29" w:rsidP="00C31B29">
      <w:pPr>
        <w:pStyle w:val="ListParagraph"/>
        <w:numPr>
          <w:ilvl w:val="3"/>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Garantizar el cumplimiento de las leyes de protección y bienestar de menores locales y del país anfitrión, así como de las normas internacionales (lo que otorgue mayor protección) y de ley de los Estados Unidos cuando sea aplicable;</w:t>
      </w:r>
    </w:p>
    <w:p w14:paraId="02312B03" w14:textId="77777777" w:rsidR="00C31B29" w:rsidRPr="00E24311" w:rsidRDefault="00C31B29" w:rsidP="00C31B29">
      <w:pPr>
        <w:pStyle w:val="ListParagraph"/>
        <w:numPr>
          <w:ilvl w:val="3"/>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Prohibir al personal que participe en abuso, explotación o abandono de menores;</w:t>
      </w:r>
    </w:p>
    <w:p w14:paraId="334BD4B4" w14:textId="77777777" w:rsidR="00C31B29" w:rsidRPr="00E24311" w:rsidRDefault="00C31B29" w:rsidP="00C31B29">
      <w:pPr>
        <w:pStyle w:val="ListParagraph"/>
        <w:numPr>
          <w:ilvl w:val="3"/>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Considerar la protección de menores en la planificación e implementación para determinar los posibles riesgos para menores asociados a las actividades y operaciones del proyecto;</w:t>
      </w:r>
    </w:p>
    <w:p w14:paraId="7F2BC339" w14:textId="77777777" w:rsidR="00C31B29" w:rsidRPr="00E24311" w:rsidRDefault="00C31B29" w:rsidP="00C31B29">
      <w:pPr>
        <w:pStyle w:val="ListParagraph"/>
        <w:numPr>
          <w:ilvl w:val="3"/>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Aplicar medidas que reduzcan el riesgo del abuso, la explotación o el abandono infantil, incluyendo, entre otras, limitar las interacciones no supervisadas con el menor; prohibir su exposición a la pornografía; y cumplir con las leyes, regulaciones y normas vigentes en torno actividades de fotografía, filmación o generación de imágenes de menores;</w:t>
      </w:r>
    </w:p>
    <w:p w14:paraId="4CED5DA3" w14:textId="77777777" w:rsidR="00C31B29" w:rsidRPr="00E24311" w:rsidRDefault="00C31B29" w:rsidP="00C31B29">
      <w:pPr>
        <w:pStyle w:val="ListParagraph"/>
        <w:numPr>
          <w:ilvl w:val="3"/>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Promover procedimientos de control de protección de menores para el personal, particularmente para el personal cuya labor los haga tener contacto directo con los niños; y </w:t>
      </w:r>
    </w:p>
    <w:p w14:paraId="492E20B0" w14:textId="77777777" w:rsidR="00C31B29" w:rsidRPr="00E24311" w:rsidRDefault="00C31B29" w:rsidP="00C31B29">
      <w:pPr>
        <w:pStyle w:val="ListParagraph"/>
        <w:numPr>
          <w:ilvl w:val="3"/>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Contar con un procedimiento para garantizar que el personal y otros reconozcan el abuso, la explotación o el abandono infantil; para ordenar al personal y otros que informen sus acusaciones; para investigar y gestionar las acusaciones; y para tomar </w:t>
      </w:r>
      <w:r w:rsidRPr="00E24311">
        <w:rPr>
          <w:rFonts w:ascii="Times New Roman" w:eastAsia="Arial" w:hAnsi="Times New Roman" w:cs="Times New Roman"/>
          <w:lang w:val="es-ES_tradnl" w:eastAsia="es"/>
        </w:rPr>
        <w:lastRenderedPageBreak/>
        <w:t>medidas adecuadas en respuesta a tales acusaciones, lo que incluye, entre otros, el despido de personal.</w:t>
      </w:r>
    </w:p>
    <w:p w14:paraId="09A8DE0D" w14:textId="5C1E2B93" w:rsidR="00C31B29" w:rsidRPr="00E24311" w:rsidRDefault="00C31B29" w:rsidP="00C31B29">
      <w:pPr>
        <w:pStyle w:val="ListParagraph"/>
        <w:numPr>
          <w:ilvl w:val="0"/>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La organización también debe incluir en su código de conducta para todo el personal que implemente actividades financiadas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los principios de protección de menores en (a</w:t>
      </w:r>
      <w:proofErr w:type="gramStart"/>
      <w:r w:rsidRPr="00E24311">
        <w:rPr>
          <w:rFonts w:ascii="Times New Roman" w:eastAsia="Arial" w:hAnsi="Times New Roman" w:cs="Times New Roman"/>
          <w:lang w:val="es-ES_tradnl" w:eastAsia="es"/>
        </w:rPr>
        <w:t>)(</w:t>
      </w:r>
      <w:proofErr w:type="gramEnd"/>
      <w:r w:rsidRPr="00E24311">
        <w:rPr>
          <w:rFonts w:ascii="Times New Roman" w:eastAsia="Arial" w:hAnsi="Times New Roman" w:cs="Times New Roman"/>
          <w:lang w:val="es-ES_tradnl" w:eastAsia="es"/>
        </w:rPr>
        <w:t>1) al (6).</w:t>
      </w:r>
    </w:p>
    <w:p w14:paraId="2E5B5198" w14:textId="77777777" w:rsidR="00C31B29" w:rsidRPr="00E24311" w:rsidRDefault="00C31B29" w:rsidP="00C31B29">
      <w:pPr>
        <w:pStyle w:val="ListParagraph"/>
        <w:numPr>
          <w:ilvl w:val="0"/>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siguientes definiciones se aplican para propósitos de esta disposición:</w:t>
      </w:r>
    </w:p>
    <w:p w14:paraId="005608E4" w14:textId="77777777" w:rsidR="00C31B29" w:rsidRPr="00E24311" w:rsidRDefault="00C31B29" w:rsidP="00C31B29">
      <w:pPr>
        <w:pStyle w:val="ListParagraph"/>
        <w:numPr>
          <w:ilvl w:val="3"/>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Menor: un niño, niña o niños se definen como personas que todavía no cumplen 18 años.</w:t>
      </w:r>
    </w:p>
    <w:p w14:paraId="7F9FD00A" w14:textId="77777777" w:rsidR="00C31B29" w:rsidRPr="00E24311" w:rsidRDefault="00C31B29" w:rsidP="00C31B29">
      <w:pPr>
        <w:pStyle w:val="ListParagraph"/>
        <w:numPr>
          <w:ilvl w:val="3"/>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de menores, explotación o negligencia: Comprende cualquier tipo de abuso físico; maltrato emocional; abuso físico; abandono o supervisión insuficiente; tráfico; o explotación comercial, transaccional, laboral o de otro tipo que tenga pueda producir daño real o potencial a la salud, bienestar, vida, desarrollo o dignidad del menor. Se incluye, entre otros: todo acto u omisión que pueda tener como resultado daño físico, emocional o fatal para el niño o niña, o cualquier acto u omisión que presente un riesgo inminente de daño serio al niño.</w:t>
      </w:r>
    </w:p>
    <w:p w14:paraId="30FD1F33" w14:textId="77777777" w:rsidR="00C31B29" w:rsidRPr="00E24311" w:rsidRDefault="00C31B29" w:rsidP="00C31B29">
      <w:pPr>
        <w:pStyle w:val="ListParagraph"/>
        <w:numPr>
          <w:ilvl w:val="3"/>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físico: Constituye actos y omisiones que den como resultado una herida (no necesariamente visible, dolor o sufrimiento innecesario o injustificado sin causar una herida, daño o riesgo de daño de la salud o el bienestar del niño, o la muerte. Tales actos pueden incluir, entre otros: puñetazos, flagelación, patadas, mordeduras, sacudidas, lanzamientos, puñaladas, estrangulamiento, o golpes (sin importar el objeto que se use) o quemaduras. Estos actos se consideran abuso sin importar si fueron con intención de herir al menor.</w:t>
      </w:r>
    </w:p>
    <w:p w14:paraId="79A2AA49" w14:textId="77777777" w:rsidR="00C31B29" w:rsidRPr="00E24311" w:rsidRDefault="00C31B29" w:rsidP="00C31B29">
      <w:pPr>
        <w:pStyle w:val="ListParagraph"/>
        <w:numPr>
          <w:ilvl w:val="3"/>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sexual: Comprende acariciar los genitales de un niño o niña, penetración, incesto, violación, sodomía, exhibicionismo, y explotación por medio de prostitución o materiales pornográficos.</w:t>
      </w:r>
    </w:p>
    <w:p w14:paraId="706BACA6" w14:textId="77777777" w:rsidR="00C31B29" w:rsidRPr="00E24311" w:rsidRDefault="00C31B29" w:rsidP="00C31B29">
      <w:pPr>
        <w:pStyle w:val="ListParagraph"/>
        <w:numPr>
          <w:ilvl w:val="3"/>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o maltrato emocional: Comprende lesiones en la capacidad sicológica o la estabilidad emocional del niño o niña debido a actos, amenazas de actos o tácticas coercitivas. El abuso emocional puede incluir, entre otros: humillación, control, aislamiento, retención de información o cualquier actividad que deliberadamente haga que un niño o niña se sienta disminuido y avergonzado.</w:t>
      </w:r>
    </w:p>
    <w:p w14:paraId="6DCB5F5A" w14:textId="77777777" w:rsidR="00C31B29" w:rsidRPr="00E24311" w:rsidRDefault="00C31B29" w:rsidP="00C31B29">
      <w:pPr>
        <w:pStyle w:val="ListParagraph"/>
        <w:numPr>
          <w:ilvl w:val="3"/>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Explotación: Comprende el abuso de un menor que involucra alguna forma de remuneración o donde los perpetradores se benefician de alguna manera. </w:t>
      </w:r>
      <w:r w:rsidRPr="00E24311">
        <w:rPr>
          <w:rFonts w:ascii="Times New Roman" w:eastAsia="Arial" w:hAnsi="Times New Roman" w:cs="Times New Roman"/>
          <w:lang w:val="es-ES_tradnl" w:eastAsia="fr-FR"/>
        </w:rPr>
        <w:t>La explotación representa una forma de coerción y violencia que es perjudicial para la salud física o mental del niño, su desarrollo, su educación o su bienestar.</w:t>
      </w:r>
    </w:p>
    <w:p w14:paraId="2E15F40F" w14:textId="06072760" w:rsidR="00C31B29" w:rsidRPr="00E24311" w:rsidRDefault="00C31B29" w:rsidP="00C31B29">
      <w:pPr>
        <w:pStyle w:val="ListParagraph"/>
        <w:numPr>
          <w:ilvl w:val="3"/>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Abandono: Comprende la no entrega a menores de necesidades básicas dentro de las actividades financiadas por </w:t>
      </w:r>
      <w:r>
        <w:rPr>
          <w:rFonts w:ascii="Times New Roman" w:eastAsia="Arial" w:hAnsi="Times New Roman" w:cs="Times New Roman"/>
          <w:lang w:val="es-ES_tradnl" w:eastAsia="es"/>
        </w:rPr>
        <w:t xml:space="preserve">DOL </w:t>
      </w:r>
      <w:r w:rsidRPr="00E24311">
        <w:rPr>
          <w:rFonts w:ascii="Times New Roman" w:eastAsia="Arial" w:hAnsi="Times New Roman" w:cs="Times New Roman"/>
          <w:lang w:val="es-ES_tradnl" w:eastAsia="es"/>
        </w:rPr>
        <w:t>que sean responsables del cuidado del niño en ausencia del padre del niño o su apoderado.</w:t>
      </w:r>
    </w:p>
    <w:p w14:paraId="1B40C0BD" w14:textId="77777777" w:rsidR="00C31B29" w:rsidRPr="00E24311" w:rsidRDefault="00C31B29" w:rsidP="00C31B29">
      <w:pPr>
        <w:pStyle w:val="ListParagraph"/>
        <w:numPr>
          <w:ilvl w:val="0"/>
          <w:numId w:val="2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insertar las disposiciones (a) y (b) en todas las sub-adjudicaciones de esta adjudicación.</w:t>
      </w:r>
    </w:p>
    <w:p w14:paraId="751FF563" w14:textId="77777777" w:rsidR="00AB49EC" w:rsidRDefault="00AB49EC" w:rsidP="00AB49EC">
      <w:pPr>
        <w:rPr>
          <w:rFonts w:ascii="Times New Roman" w:hAnsi="Times New Roman" w:cs="Times New Roman"/>
          <w:lang w:val="es-ES_tradnl"/>
        </w:rPr>
      </w:pPr>
    </w:p>
    <w:p w14:paraId="6F269471" w14:textId="77777777" w:rsidR="00042DA4" w:rsidRPr="0022228B" w:rsidRDefault="00042DA4" w:rsidP="00042DA4">
      <w:pPr>
        <w:rPr>
          <w:rFonts w:ascii="Times New Roman" w:eastAsia="Arial" w:hAnsi="Times New Roman" w:cs="Times New Roman"/>
          <w:lang w:val="es-ES_tradnl"/>
        </w:rPr>
      </w:pPr>
      <w:r>
        <w:rPr>
          <w:rFonts w:ascii="Times New Roman" w:eastAsia="Arial" w:hAnsi="Times New Roman" w:cs="Times New Roman"/>
          <w:b/>
          <w:bCs/>
          <w:lang w:val="es-ES_tradnl" w:eastAsia="es"/>
        </w:rPr>
        <w:t>M.26-</w:t>
      </w:r>
      <w:r w:rsidRPr="0022228B">
        <w:rPr>
          <w:rFonts w:ascii="Times New Roman" w:eastAsia="Arial" w:hAnsi="Times New Roman" w:cs="Times New Roman"/>
          <w:b/>
          <w:bCs/>
          <w:lang w:val="es-ES_tradnl" w:eastAsia="es"/>
        </w:rPr>
        <w:t>DIVULGACIONES OBLIGATORIAS (JULIO 2015)</w:t>
      </w:r>
    </w:p>
    <w:p w14:paraId="3619A8D7" w14:textId="77777777" w:rsidR="00042DA4" w:rsidRPr="0022228B" w:rsidRDefault="00042DA4" w:rsidP="00042DA4">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 xml:space="preserve">En coherencia con la sección 2 del Código Federal de Regulaciones, parte 200.113, los postulantes y los beneficiarios deben divulgar, de forma oportuna, por escrito al Oficial de </w:t>
      </w:r>
      <w:r>
        <w:rPr>
          <w:rFonts w:ascii="Times New Roman" w:eastAsia="Arial" w:hAnsi="Times New Roman" w:cs="Times New Roman"/>
          <w:lang w:val="es-ES_tradnl" w:eastAsia="es"/>
        </w:rPr>
        <w:t>DOL</w:t>
      </w:r>
      <w:r w:rsidRPr="0022228B">
        <w:rPr>
          <w:rFonts w:ascii="Times New Roman" w:eastAsia="Arial" w:hAnsi="Times New Roman" w:cs="Times New Roman"/>
          <w:lang w:val="es-ES_tradnl" w:eastAsia="es"/>
        </w:rPr>
        <w:t xml:space="preserve"> del Inspector General y al beneficiario, con copia al Oficial del Acuerdo, todas las violaciones a la ley federal que involucren fraudes, sobornos o violaciones de comisiones que podrían afectar la adjudicación federal. Los sub-beneficiarios deben divulgar, de forma oportuna, por escrito al Oficial de </w:t>
      </w:r>
      <w:r>
        <w:rPr>
          <w:rFonts w:ascii="Times New Roman" w:eastAsia="Arial" w:hAnsi="Times New Roman" w:cs="Times New Roman"/>
          <w:lang w:val="es-ES_tradnl" w:eastAsia="es"/>
        </w:rPr>
        <w:t>DOL</w:t>
      </w:r>
      <w:r w:rsidRPr="0022228B">
        <w:rPr>
          <w:rFonts w:ascii="Times New Roman" w:eastAsia="Arial" w:hAnsi="Times New Roman" w:cs="Times New Roman"/>
          <w:lang w:val="es-ES_tradnl" w:eastAsia="es"/>
        </w:rPr>
        <w:t xml:space="preserve"> del Inspector General y al beneficiario principal (pasando a través) todas las violaciones de la ley federal que </w:t>
      </w:r>
      <w:r w:rsidRPr="0022228B">
        <w:rPr>
          <w:rFonts w:ascii="Times New Roman" w:eastAsia="Arial" w:hAnsi="Times New Roman" w:cs="Times New Roman"/>
          <w:lang w:val="es-ES_tradnl" w:eastAsia="es"/>
        </w:rPr>
        <w:lastRenderedPageBreak/>
        <w:t>involucre fraude, soborno o violaciones de obsequios que podrían afectar la adjudicación federal.</w:t>
      </w:r>
    </w:p>
    <w:p w14:paraId="116F0844" w14:textId="77777777" w:rsidR="00042DA4" w:rsidRPr="0022228B" w:rsidRDefault="00042DA4" w:rsidP="00042DA4">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Las revelaciones se deben enviar a:</w:t>
      </w:r>
    </w:p>
    <w:p w14:paraId="6B9CC91B" w14:textId="77777777" w:rsidR="00042DA4" w:rsidRPr="00B63201" w:rsidRDefault="00042DA4" w:rsidP="00042DA4">
      <w:pPr>
        <w:tabs>
          <w:tab w:val="left" w:pos="840"/>
        </w:tabs>
        <w:rPr>
          <w:rFonts w:ascii="Times New Roman" w:eastAsia="Calibri" w:hAnsi="Times New Roman" w:cs="Times New Roman"/>
        </w:rPr>
      </w:pPr>
      <w:r w:rsidRPr="00042DA4">
        <w:rPr>
          <w:rFonts w:ascii="Times New Roman" w:eastAsia="Calibri" w:hAnsi="Times New Roman" w:cs="Times New Roman"/>
          <w:lang w:val="es-US"/>
        </w:rPr>
        <w:tab/>
      </w:r>
      <w:r w:rsidRPr="00042DA4">
        <w:rPr>
          <w:rFonts w:ascii="Times New Roman" w:eastAsia="Calibri" w:hAnsi="Times New Roman" w:cs="Times New Roman"/>
          <w:lang w:val="es-US"/>
        </w:rPr>
        <w:tab/>
      </w:r>
      <w:proofErr w:type="spellStart"/>
      <w:r w:rsidRPr="00B63201">
        <w:rPr>
          <w:rFonts w:ascii="Times New Roman" w:eastAsia="Calibri" w:hAnsi="Times New Roman" w:cs="Times New Roman"/>
        </w:rPr>
        <w:t>Department</w:t>
      </w:r>
      <w:r>
        <w:rPr>
          <w:rFonts w:ascii="Times New Roman" w:eastAsia="Calibri" w:hAnsi="Times New Roman" w:cs="Times New Roman"/>
        </w:rPr>
        <w:t>o</w:t>
      </w:r>
      <w:proofErr w:type="spellEnd"/>
      <w:r>
        <w:rPr>
          <w:rFonts w:ascii="Times New Roman" w:eastAsia="Calibri" w:hAnsi="Times New Roman" w:cs="Times New Roman"/>
        </w:rPr>
        <w:t xml:space="preserve"> </w:t>
      </w:r>
      <w:proofErr w:type="gramStart"/>
      <w:r>
        <w:rPr>
          <w:rFonts w:ascii="Times New Roman" w:eastAsia="Calibri" w:hAnsi="Times New Roman" w:cs="Times New Roman"/>
        </w:rPr>
        <w:t>del</w:t>
      </w:r>
      <w:proofErr w:type="gramEnd"/>
      <w:r>
        <w:rPr>
          <w:rFonts w:ascii="Times New Roman" w:eastAsia="Calibri" w:hAnsi="Times New Roman" w:cs="Times New Roman"/>
        </w:rPr>
        <w:t xml:space="preserve"> </w:t>
      </w:r>
      <w:proofErr w:type="spellStart"/>
      <w:r>
        <w:rPr>
          <w:rFonts w:ascii="Times New Roman" w:eastAsia="Calibri" w:hAnsi="Times New Roman" w:cs="Times New Roman"/>
        </w:rPr>
        <w:t>Trabajo</w:t>
      </w:r>
      <w:proofErr w:type="spellEnd"/>
      <w:r>
        <w:rPr>
          <w:rFonts w:ascii="Times New Roman" w:eastAsia="Calibri" w:hAnsi="Times New Roman" w:cs="Times New Roman"/>
        </w:rPr>
        <w:t xml:space="preserve"> </w:t>
      </w:r>
    </w:p>
    <w:p w14:paraId="78DBF7AF" w14:textId="77777777" w:rsidR="00042DA4" w:rsidRPr="00B63201" w:rsidRDefault="00042DA4" w:rsidP="00042DA4">
      <w:pPr>
        <w:tabs>
          <w:tab w:val="left" w:pos="840"/>
        </w:tabs>
        <w:rPr>
          <w:rFonts w:ascii="Times New Roman" w:eastAsia="Calibri" w:hAnsi="Times New Roman" w:cs="Times New Roman"/>
        </w:rPr>
      </w:pPr>
      <w:r w:rsidRPr="00B63201">
        <w:rPr>
          <w:rFonts w:ascii="Times New Roman" w:eastAsia="Calibri" w:hAnsi="Times New Roman" w:cs="Times New Roman"/>
        </w:rPr>
        <w:tab/>
      </w:r>
      <w:r w:rsidRPr="00B63201">
        <w:rPr>
          <w:rFonts w:ascii="Times New Roman" w:eastAsia="Calibri" w:hAnsi="Times New Roman" w:cs="Times New Roman"/>
        </w:rPr>
        <w:tab/>
        <w:t>Office of the Inspector General</w:t>
      </w:r>
    </w:p>
    <w:p w14:paraId="29B9DD8D" w14:textId="77777777" w:rsidR="00042DA4" w:rsidRPr="00B63201" w:rsidRDefault="00042DA4" w:rsidP="00042DA4">
      <w:pPr>
        <w:tabs>
          <w:tab w:val="left" w:pos="840"/>
        </w:tabs>
        <w:rPr>
          <w:rFonts w:ascii="Times New Roman" w:eastAsia="Calibri" w:hAnsi="Times New Roman" w:cs="Times New Roman"/>
        </w:rPr>
      </w:pPr>
      <w:r w:rsidRPr="00B63201">
        <w:rPr>
          <w:rFonts w:ascii="Times New Roman" w:eastAsia="Calibri" w:hAnsi="Times New Roman" w:cs="Times New Roman"/>
        </w:rPr>
        <w:tab/>
      </w:r>
      <w:r w:rsidRPr="00B63201">
        <w:rPr>
          <w:rFonts w:ascii="Times New Roman" w:eastAsia="Calibri" w:hAnsi="Times New Roman" w:cs="Times New Roman"/>
        </w:rPr>
        <w:tab/>
        <w:t>200 Constitutional Ave, NW Room S-5502</w:t>
      </w:r>
    </w:p>
    <w:p w14:paraId="5A753021" w14:textId="77777777" w:rsidR="00042DA4" w:rsidRPr="00B63201" w:rsidRDefault="00042DA4" w:rsidP="00042DA4">
      <w:pPr>
        <w:tabs>
          <w:tab w:val="left" w:pos="840"/>
        </w:tabs>
        <w:rPr>
          <w:rFonts w:ascii="Times New Roman" w:eastAsia="Calibri" w:hAnsi="Times New Roman" w:cs="Times New Roman"/>
          <w:lang w:val="es-US"/>
        </w:rPr>
      </w:pPr>
      <w:r w:rsidRPr="00B63201">
        <w:rPr>
          <w:rFonts w:ascii="Times New Roman" w:eastAsia="Calibri" w:hAnsi="Times New Roman" w:cs="Times New Roman"/>
        </w:rPr>
        <w:tab/>
      </w:r>
      <w:r w:rsidRPr="00B63201">
        <w:rPr>
          <w:rFonts w:ascii="Times New Roman" w:eastAsia="Calibri" w:hAnsi="Times New Roman" w:cs="Times New Roman"/>
        </w:rPr>
        <w:tab/>
      </w:r>
      <w:r w:rsidRPr="00B63201">
        <w:rPr>
          <w:rFonts w:ascii="Times New Roman" w:eastAsia="Calibri" w:hAnsi="Times New Roman" w:cs="Times New Roman"/>
          <w:lang w:val="es-US"/>
        </w:rPr>
        <w:t>Washington, DC 20210</w:t>
      </w:r>
    </w:p>
    <w:p w14:paraId="5CC44DE2" w14:textId="77777777" w:rsidR="00042DA4" w:rsidRPr="00B63201" w:rsidRDefault="00042DA4" w:rsidP="00042DA4">
      <w:pPr>
        <w:tabs>
          <w:tab w:val="left" w:pos="840"/>
        </w:tabs>
        <w:rPr>
          <w:rFonts w:ascii="Times New Roman" w:eastAsia="Calibri" w:hAnsi="Times New Roman" w:cs="Times New Roman"/>
          <w:lang w:val="es-US"/>
        </w:rPr>
      </w:pPr>
      <w:r w:rsidRPr="00B63201">
        <w:rPr>
          <w:rFonts w:ascii="Times New Roman" w:eastAsia="Calibri" w:hAnsi="Times New Roman" w:cs="Times New Roman"/>
          <w:lang w:val="es-US"/>
        </w:rPr>
        <w:tab/>
      </w:r>
      <w:r w:rsidRPr="00B63201">
        <w:rPr>
          <w:rFonts w:ascii="Times New Roman" w:eastAsia="Calibri" w:hAnsi="Times New Roman" w:cs="Times New Roman"/>
          <w:lang w:val="es-US"/>
        </w:rPr>
        <w:tab/>
      </w:r>
      <w:proofErr w:type="spellStart"/>
      <w:r>
        <w:rPr>
          <w:rFonts w:ascii="Times New Roman" w:eastAsia="Calibri" w:hAnsi="Times New Roman" w:cs="Times New Roman"/>
          <w:lang w:val="es-US"/>
        </w:rPr>
        <w:t>Telefono</w:t>
      </w:r>
      <w:proofErr w:type="spellEnd"/>
      <w:r w:rsidRPr="00B63201">
        <w:rPr>
          <w:rFonts w:ascii="Times New Roman" w:eastAsia="Calibri" w:hAnsi="Times New Roman" w:cs="Times New Roman"/>
          <w:lang w:val="es-US"/>
        </w:rPr>
        <w:t xml:space="preserve">:   1.800-347-3756 </w:t>
      </w:r>
      <w:proofErr w:type="spellStart"/>
      <w:r w:rsidRPr="00B63201">
        <w:rPr>
          <w:rFonts w:ascii="Times New Roman" w:eastAsia="Calibri" w:hAnsi="Times New Roman" w:cs="Times New Roman"/>
          <w:lang w:val="es-US"/>
        </w:rPr>
        <w:t>or</w:t>
      </w:r>
      <w:proofErr w:type="spellEnd"/>
      <w:r w:rsidRPr="00B63201">
        <w:rPr>
          <w:rFonts w:ascii="Times New Roman" w:eastAsia="Calibri" w:hAnsi="Times New Roman" w:cs="Times New Roman"/>
          <w:lang w:val="es-US"/>
        </w:rPr>
        <w:t xml:space="preserve"> 202-693-6999</w:t>
      </w:r>
    </w:p>
    <w:p w14:paraId="71ECC684" w14:textId="77777777" w:rsidR="00042DA4" w:rsidRPr="00042DA4" w:rsidRDefault="00042DA4" w:rsidP="00042DA4">
      <w:pPr>
        <w:rPr>
          <w:rFonts w:ascii="Times New Roman" w:eastAsia="Calibri" w:hAnsi="Times New Roman" w:cs="Times New Roman"/>
          <w:color w:val="0000FF"/>
          <w:u w:val="single"/>
          <w:lang w:val="es-US"/>
        </w:rPr>
      </w:pPr>
      <w:r w:rsidRPr="00B63201">
        <w:rPr>
          <w:rFonts w:ascii="Times New Roman" w:eastAsia="Calibri" w:hAnsi="Times New Roman" w:cs="Times New Roman"/>
          <w:lang w:val="es-US"/>
        </w:rPr>
        <w:tab/>
      </w:r>
      <w:r w:rsidRPr="00B63201">
        <w:rPr>
          <w:rFonts w:ascii="Times New Roman" w:eastAsia="Calibri" w:hAnsi="Times New Roman" w:cs="Times New Roman"/>
          <w:lang w:val="es-US"/>
        </w:rPr>
        <w:tab/>
        <w:t>URL:</w:t>
      </w:r>
      <w:r w:rsidRPr="00B63201">
        <w:rPr>
          <w:rFonts w:ascii="Times New Roman" w:eastAsia="Calibri" w:hAnsi="Times New Roman" w:cs="Times New Roman"/>
          <w:lang w:val="es-US"/>
        </w:rPr>
        <w:tab/>
      </w:r>
      <w:r w:rsidR="00B63783">
        <w:fldChar w:fldCharType="begin"/>
      </w:r>
      <w:r w:rsidR="00B63783" w:rsidRPr="00B63783">
        <w:rPr>
          <w:lang w:val="es-US"/>
        </w:rPr>
        <w:instrText xml:space="preserve"> HYPERLINK "https://www.oig.dol.go</w:instrText>
      </w:r>
      <w:r w:rsidR="00B63783" w:rsidRPr="00B63783">
        <w:rPr>
          <w:lang w:val="es-US"/>
        </w:rPr>
        <w:instrText xml:space="preserve">v/hotline.htm" </w:instrText>
      </w:r>
      <w:r w:rsidR="00B63783">
        <w:fldChar w:fldCharType="separate"/>
      </w:r>
      <w:r w:rsidRPr="00B63201">
        <w:rPr>
          <w:rFonts w:ascii="Times New Roman" w:eastAsia="Calibri" w:hAnsi="Times New Roman" w:cs="Times New Roman"/>
          <w:color w:val="0000FF"/>
          <w:u w:val="single"/>
          <w:lang w:val="es-US"/>
        </w:rPr>
        <w:t>https://www.oig.dol.gov/hotline.htm</w:t>
      </w:r>
      <w:r w:rsidR="00B63783">
        <w:rPr>
          <w:rFonts w:ascii="Times New Roman" w:eastAsia="Calibri" w:hAnsi="Times New Roman" w:cs="Times New Roman"/>
          <w:color w:val="0000FF"/>
          <w:u w:val="single"/>
          <w:lang w:val="es-US"/>
        </w:rPr>
        <w:fldChar w:fldCharType="end"/>
      </w:r>
    </w:p>
    <w:p w14:paraId="2388B9FB" w14:textId="77777777" w:rsidR="00042DA4" w:rsidRPr="0022228B" w:rsidRDefault="00042DA4" w:rsidP="00042DA4">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No realizar estas divulgaciones puede tener como consecuencia cualquier de las medidas descritas en la sección 200 del Código Federal de Regulaciones, parte 338, Medidas ante el incumplimiento, lo que incluye la suspensión o exclusión (vea la sección 2 del Código Federal de Regulaciones, partes 180 y 780, y la sección 31 del Código de los Estados Unidos, parte 3321).</w:t>
      </w:r>
    </w:p>
    <w:p w14:paraId="4F53879B" w14:textId="77777777" w:rsidR="00042DA4" w:rsidRPr="0022228B" w:rsidRDefault="00042DA4" w:rsidP="00042DA4">
      <w:pPr>
        <w:rPr>
          <w:rFonts w:ascii="Times New Roman" w:eastAsia="Arial" w:hAnsi="Times New Roman" w:cs="Times New Roman"/>
          <w:lang w:val="es-ES_tradnl"/>
        </w:rPr>
      </w:pPr>
    </w:p>
    <w:p w14:paraId="528632B4" w14:textId="77777777" w:rsidR="00042DA4" w:rsidRDefault="00042DA4" w:rsidP="00042DA4">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El beneficiario debe incluir un requerimiento de revelación obligatorio en todas las sub-adjudicaciones y contratos de esta adjudicación.</w:t>
      </w:r>
    </w:p>
    <w:p w14:paraId="57082955" w14:textId="77777777" w:rsidR="00042DA4" w:rsidRPr="0040302B" w:rsidRDefault="00042DA4" w:rsidP="00AB49EC">
      <w:pPr>
        <w:rPr>
          <w:rFonts w:ascii="Times New Roman" w:hAnsi="Times New Roman" w:cs="Times New Roman"/>
          <w:lang w:val="es-ES_tradnl"/>
        </w:rPr>
      </w:pPr>
    </w:p>
    <w:p w14:paraId="6034B7CF" w14:textId="7BC29C60" w:rsidR="00AB49EC" w:rsidRPr="0040302B" w:rsidRDefault="004823E0" w:rsidP="00AB49EC">
      <w:pPr>
        <w:rPr>
          <w:rFonts w:ascii="Times New Roman" w:eastAsia="Arial" w:hAnsi="Times New Roman" w:cs="Times New Roman"/>
          <w:lang w:val="es-ES_tradnl"/>
        </w:rPr>
      </w:pPr>
      <w:r>
        <w:rPr>
          <w:rStyle w:val="FontStyle42"/>
          <w:rFonts w:ascii="Times New Roman" w:hAnsi="Times New Roman" w:cs="Times New Roman"/>
          <w:sz w:val="24"/>
          <w:szCs w:val="24"/>
          <w:lang w:val="es-ES_tradnl" w:eastAsia="es"/>
        </w:rPr>
        <w:t>RAA8-</w:t>
      </w:r>
      <w:r w:rsidR="00AB49EC" w:rsidRPr="0040302B">
        <w:rPr>
          <w:rStyle w:val="FontStyle42"/>
          <w:rFonts w:ascii="Times New Roman" w:hAnsi="Times New Roman" w:cs="Times New Roman"/>
          <w:sz w:val="24"/>
          <w:szCs w:val="24"/>
          <w:lang w:val="es-ES_tradnl" w:eastAsia="es"/>
        </w:rPr>
        <w:t>VIAJES Y TRANSPORTE AÉREO INTERNACIONAL (DICIEMBRE 2014</w:t>
      </w:r>
      <w:r w:rsidR="00AB49EC" w:rsidRPr="0040302B">
        <w:rPr>
          <w:rFonts w:ascii="Times New Roman" w:eastAsia="Arial" w:hAnsi="Times New Roman" w:cs="Times New Roman"/>
          <w:b/>
          <w:bCs/>
          <w:lang w:val="es-ES_tradnl"/>
        </w:rPr>
        <w:t>)</w:t>
      </w:r>
    </w:p>
    <w:p w14:paraId="617C5B1F" w14:textId="3D62DD97" w:rsidR="00AB49EC" w:rsidRPr="0040302B" w:rsidRDefault="00AB49EC" w:rsidP="00AB49EC">
      <w:pPr>
        <w:rPr>
          <w:rFonts w:ascii="Times New Roman" w:eastAsia="Arial" w:hAnsi="Times New Roman" w:cs="Times New Roman"/>
          <w:i/>
          <w:lang w:val="es-ES_tradnl"/>
        </w:rPr>
      </w:pPr>
      <w:r w:rsidRPr="0040302B">
        <w:rPr>
          <w:rFonts w:ascii="Times New Roman" w:eastAsia="Arial" w:hAnsi="Times New Roman" w:cs="Times New Roman"/>
          <w:i/>
          <w:iCs/>
          <w:lang w:val="es-ES_tradnl"/>
        </w:rPr>
        <w:t xml:space="preserve">APLICABILIDAD: </w:t>
      </w:r>
      <w:r w:rsidRPr="0040302B">
        <w:rPr>
          <w:rFonts w:ascii="Times New Roman" w:eastAsia="Times New Roman" w:hAnsi="Times New Roman" w:cs="Times New Roman"/>
          <w:i/>
          <w:lang w:val="es-ES_tradnl" w:eastAsia="es-CL"/>
        </w:rPr>
        <w:t xml:space="preserve">Esta disposición aplica cuando se prevén gastos de viaje internacionales o de transporte aéreo de carga a ser financiados por </w:t>
      </w:r>
      <w:r w:rsidR="009156C8">
        <w:rPr>
          <w:rFonts w:ascii="Times New Roman" w:eastAsia="Times New Roman" w:hAnsi="Times New Roman" w:cs="Times New Roman"/>
          <w:i/>
          <w:lang w:val="es-ES_tradnl" w:eastAsia="es-CL"/>
        </w:rPr>
        <w:t>DOL</w:t>
      </w:r>
      <w:r w:rsidRPr="0040302B">
        <w:rPr>
          <w:rFonts w:ascii="Times New Roman" w:eastAsia="Times New Roman" w:hAnsi="Times New Roman" w:cs="Times New Roman"/>
          <w:i/>
          <w:lang w:val="es-ES_tradnl" w:eastAsia="es-CL"/>
        </w:rPr>
        <w:t xml:space="preserve">. Esta disposición no aplica si el </w:t>
      </w:r>
      <w:r w:rsidRPr="0040302B">
        <w:rPr>
          <w:rFonts w:ascii="Times New Roman" w:eastAsia="Arial" w:hAnsi="Times New Roman" w:cs="Times New Roman"/>
          <w:i/>
          <w:lang w:val="es-ES_tradnl"/>
        </w:rPr>
        <w:t>beneficiario</w:t>
      </w:r>
      <w:r w:rsidRPr="0040302B">
        <w:rPr>
          <w:rFonts w:ascii="Times New Roman" w:eastAsia="Times New Roman" w:hAnsi="Times New Roman" w:cs="Times New Roman"/>
          <w:i/>
          <w:lang w:val="es-ES_tradnl" w:eastAsia="es-CL"/>
        </w:rPr>
        <w:t xml:space="preserve"> financia los gastos por viajes internacionales con fondos privados como parte de un requisito de costo compartido, o bien, con ingresos de programa generados en el marco de esta adjudicación.</w:t>
      </w:r>
    </w:p>
    <w:p w14:paraId="7AC0B177" w14:textId="77777777" w:rsidR="00AB49EC" w:rsidRPr="0040302B" w:rsidRDefault="00AB49EC" w:rsidP="00AB49EC">
      <w:pPr>
        <w:jc w:val="center"/>
        <w:rPr>
          <w:rFonts w:ascii="Times New Roman" w:eastAsia="Arial" w:hAnsi="Times New Roman" w:cs="Times New Roman"/>
          <w:lang w:val="es-ES_tradnl"/>
        </w:rPr>
      </w:pPr>
      <w:r w:rsidRPr="0040302B">
        <w:rPr>
          <w:rStyle w:val="FontStyle42"/>
          <w:rFonts w:ascii="Times New Roman" w:hAnsi="Times New Roman" w:cs="Times New Roman"/>
          <w:sz w:val="24"/>
          <w:szCs w:val="24"/>
          <w:lang w:val="es-ES_tradnl" w:eastAsia="es"/>
        </w:rPr>
        <w:t>VIAJES Y TRANSPORTE AÉREO INTERNACIONAL (DICIEMBRE 2014</w:t>
      </w:r>
      <w:r w:rsidRPr="0040302B">
        <w:rPr>
          <w:rFonts w:ascii="Times New Roman" w:eastAsia="Arial" w:hAnsi="Times New Roman" w:cs="Times New Roman"/>
          <w:b/>
          <w:bCs/>
          <w:lang w:val="es-ES_tradnl"/>
        </w:rPr>
        <w:t>)</w:t>
      </w:r>
    </w:p>
    <w:p w14:paraId="4D651013" w14:textId="77777777" w:rsidR="00AB49EC" w:rsidRPr="002B0CE9" w:rsidRDefault="00AB49EC" w:rsidP="00AB49EC">
      <w:pPr>
        <w:pStyle w:val="ListParagraph"/>
        <w:numPr>
          <w:ilvl w:val="0"/>
          <w:numId w:val="9"/>
        </w:numPr>
        <w:rPr>
          <w:rFonts w:ascii="Times New Roman" w:eastAsia="Arial" w:hAnsi="Times New Roman" w:cs="Times New Roman"/>
          <w:lang w:val="es-ES_tradnl"/>
        </w:rPr>
      </w:pPr>
      <w:r w:rsidRPr="002B0CE9">
        <w:rPr>
          <w:rFonts w:ascii="Times New Roman" w:eastAsia="Times New Roman" w:hAnsi="Times New Roman" w:cs="Times New Roman"/>
          <w:b/>
          <w:lang w:val="es-ES_tradnl" w:eastAsia="es-CL"/>
        </w:rPr>
        <w:t>GASTOS DE VIAJE</w:t>
      </w:r>
    </w:p>
    <w:p w14:paraId="39268DAE" w14:textId="1B6D0794" w:rsidR="00AB49EC" w:rsidRPr="0040302B" w:rsidRDefault="00AB49EC" w:rsidP="00AB49EC">
      <w:pPr>
        <w:rPr>
          <w:rFonts w:ascii="Times New Roman" w:eastAsia="Arial" w:hAnsi="Times New Roman" w:cs="Times New Roman"/>
          <w:lang w:val="es-ES_tradnl"/>
        </w:rPr>
      </w:pPr>
      <w:r w:rsidRPr="0040302B">
        <w:rPr>
          <w:rFonts w:ascii="Times New Roman" w:eastAsia="Times New Roman" w:hAnsi="Times New Roman" w:cs="Times New Roman"/>
          <w:lang w:val="es-ES_tradnl" w:eastAsia="es-CL"/>
        </w:rPr>
        <w:t xml:space="preserve">Todos los gastos de viaje deben cumplir con los principios de costos aplicables, y deben ser coherentes con aquellos normalmente permitidos en circunstancias similares dentro de las actividades del </w:t>
      </w:r>
      <w:r w:rsidRPr="0040302B">
        <w:rPr>
          <w:rFonts w:ascii="Times New Roman" w:eastAsia="Arial" w:hAnsi="Times New Roman" w:cs="Times New Roman"/>
          <w:lang w:val="es-ES_tradnl"/>
        </w:rPr>
        <w:t>beneficiario</w:t>
      </w:r>
      <w:r w:rsidRPr="0040302B">
        <w:rPr>
          <w:rFonts w:ascii="Times New Roman" w:eastAsia="Times New Roman" w:hAnsi="Times New Roman" w:cs="Times New Roman"/>
          <w:lang w:val="es-ES_tradnl" w:eastAsia="es-CL"/>
        </w:rPr>
        <w:t xml:space="preserve"> no financiadas por </w:t>
      </w:r>
      <w:r w:rsidR="009156C8">
        <w:rPr>
          <w:rFonts w:ascii="Times New Roman" w:eastAsia="Times New Roman" w:hAnsi="Times New Roman" w:cs="Times New Roman"/>
          <w:lang w:val="es-ES_tradnl" w:eastAsia="es-CL"/>
        </w:rPr>
        <w:t>DOL</w:t>
      </w:r>
      <w:r w:rsidRPr="0040302B">
        <w:rPr>
          <w:rFonts w:ascii="Times New Roman" w:eastAsia="Times New Roman" w:hAnsi="Times New Roman" w:cs="Times New Roman"/>
          <w:lang w:val="es-ES_tradnl" w:eastAsia="es-CL"/>
        </w:rPr>
        <w:t xml:space="preserve">. Los gastos por viajes incurridos por empleados y funcionarios, incluidos pasaje aéreo, gastos de alojamiento, otras dietas, y gastos imprevistos, pueden considerarse razonables y admisibles sólo en la medida en que dichos gastos no excedan los cargos razonables normalmente permitidos por el </w:t>
      </w:r>
      <w:r w:rsidRPr="0040302B">
        <w:rPr>
          <w:rFonts w:ascii="Times New Roman" w:eastAsia="Arial" w:hAnsi="Times New Roman" w:cs="Times New Roman"/>
          <w:lang w:val="es-ES_tradnl"/>
        </w:rPr>
        <w:t>beneficiario</w:t>
      </w:r>
      <w:r w:rsidRPr="0040302B">
        <w:rPr>
          <w:rFonts w:ascii="Times New Roman" w:eastAsia="Times New Roman" w:hAnsi="Times New Roman" w:cs="Times New Roman"/>
          <w:lang w:val="es-ES_tradnl" w:eastAsia="es-CL"/>
        </w:rPr>
        <w:t xml:space="preserve"> en sus operaciones habituales como resultado de la política de viajes por escrito de la organización </w:t>
      </w:r>
      <w:r w:rsidRPr="0040302B">
        <w:rPr>
          <w:rFonts w:ascii="Times New Roman" w:eastAsia="Arial" w:hAnsi="Times New Roman" w:cs="Times New Roman"/>
          <w:lang w:val="es-ES_tradnl"/>
        </w:rPr>
        <w:t xml:space="preserve">beneficiaria, </w:t>
      </w:r>
      <w:r w:rsidRPr="0040302B">
        <w:rPr>
          <w:rFonts w:ascii="Times New Roman" w:eastAsia="Times New Roman" w:hAnsi="Times New Roman" w:cs="Times New Roman"/>
          <w:lang w:val="es-ES_tradnl" w:eastAsia="es-CL"/>
        </w:rPr>
        <w:t>y que estén dentro de los límites establecidos por los principios de costos aplicables.</w:t>
      </w:r>
    </w:p>
    <w:p w14:paraId="171631D1" w14:textId="77777777" w:rsidR="00AB49EC" w:rsidRDefault="00AB49EC" w:rsidP="00AB49EC">
      <w:pPr>
        <w:rPr>
          <w:rFonts w:ascii="Times New Roman" w:eastAsia="Times New Roman" w:hAnsi="Times New Roman" w:cs="Times New Roman"/>
          <w:lang w:val="es-ES_tradnl" w:eastAsia="es-CL"/>
        </w:rPr>
      </w:pPr>
    </w:p>
    <w:p w14:paraId="4981DE17" w14:textId="77777777" w:rsidR="00AB49EC" w:rsidRDefault="00AB49EC" w:rsidP="00AB49EC">
      <w:pPr>
        <w:rPr>
          <w:rFonts w:ascii="Times New Roman" w:eastAsia="Times New Roman" w:hAnsi="Times New Roman" w:cs="Times New Roman"/>
          <w:lang w:val="es-ES_tradnl" w:eastAsia="es-CL"/>
        </w:rPr>
      </w:pPr>
      <w:r w:rsidRPr="0040302B">
        <w:rPr>
          <w:rFonts w:ascii="Times New Roman" w:eastAsia="Times New Roman" w:hAnsi="Times New Roman" w:cs="Times New Roman"/>
          <w:lang w:val="es-ES_tradnl" w:eastAsia="es-CL"/>
        </w:rPr>
        <w:t>En ausencia de una política razonable por escrito con respecto a los gastos de viaje internacionales, el estándar para determinar lo razonable del reembolso de gastos de viaje internacionales serán los reglamentos estandarizados (Gobierno, civiles, áreas extranjeras), publicados por el Departamento de Estado de EE.UU., modificados con regularidad. Las versiones actualizadas de los reglamentos estandarizados sobre gastos de viaje internacionales pueden ser proporcionadas por el AO. En caso de que el costo de la tarifa aérea exceda la tarifa comercial estándar habitual (</w:t>
      </w:r>
      <w:r w:rsidRPr="0040302B">
        <w:rPr>
          <w:rFonts w:ascii="Times New Roman" w:eastAsia="Arial" w:hAnsi="Times New Roman" w:cs="Times New Roman"/>
          <w:lang w:val="es-ES_tradnl"/>
        </w:rPr>
        <w:t xml:space="preserve">clase económica </w:t>
      </w:r>
      <w:r w:rsidRPr="0040302B">
        <w:rPr>
          <w:rFonts w:ascii="Times New Roman" w:eastAsia="Times New Roman" w:hAnsi="Times New Roman" w:cs="Times New Roman"/>
          <w:lang w:val="es-ES_tradnl" w:eastAsia="es-CL"/>
        </w:rPr>
        <w:t xml:space="preserve">o equivalente) o </w:t>
      </w:r>
      <w:r w:rsidRPr="0040302B">
        <w:rPr>
          <w:rFonts w:ascii="Times New Roman" w:eastAsia="Times New Roman" w:hAnsi="Times New Roman" w:cs="Times New Roman"/>
          <w:lang w:val="es-ES_tradnl" w:eastAsia="es-CL"/>
        </w:rPr>
        <w:lastRenderedPageBreak/>
        <w:t xml:space="preserve">la tarifa aérea comercial rebajada más económica, el </w:t>
      </w:r>
      <w:r w:rsidRPr="0040302B">
        <w:rPr>
          <w:rFonts w:ascii="Times New Roman" w:eastAsia="Arial" w:hAnsi="Times New Roman" w:cs="Times New Roman"/>
          <w:lang w:val="es-ES_tradnl"/>
        </w:rPr>
        <w:t>beneficiario</w:t>
      </w:r>
      <w:r w:rsidRPr="0040302B">
        <w:rPr>
          <w:rFonts w:ascii="Times New Roman" w:eastAsia="Times New Roman" w:hAnsi="Times New Roman" w:cs="Times New Roman"/>
          <w:lang w:val="es-ES_tradnl" w:eastAsia="es-CL"/>
        </w:rPr>
        <w:t xml:space="preserve"> deberá documentar una de las excepciones permitidas de los principios de costos aplicables.</w:t>
      </w:r>
    </w:p>
    <w:p w14:paraId="1631F6EB" w14:textId="77777777" w:rsidR="00AB49EC" w:rsidRPr="0040302B" w:rsidRDefault="00AB49EC" w:rsidP="00AB49EC">
      <w:pPr>
        <w:rPr>
          <w:rFonts w:ascii="Times New Roman" w:eastAsia="Arial" w:hAnsi="Times New Roman" w:cs="Times New Roman"/>
          <w:lang w:val="es-ES_tradnl"/>
        </w:rPr>
      </w:pPr>
    </w:p>
    <w:p w14:paraId="15DA51B1" w14:textId="77777777" w:rsidR="00AB49EC" w:rsidRPr="002B0CE9" w:rsidRDefault="00AB49EC" w:rsidP="00AB49EC">
      <w:pPr>
        <w:pStyle w:val="ListParagraph"/>
        <w:numPr>
          <w:ilvl w:val="0"/>
          <w:numId w:val="9"/>
        </w:numPr>
        <w:rPr>
          <w:rFonts w:ascii="Times New Roman" w:eastAsia="Arial" w:hAnsi="Times New Roman" w:cs="Times New Roman"/>
          <w:lang w:val="es-ES_tradnl"/>
        </w:rPr>
      </w:pPr>
      <w:r w:rsidRPr="002B0CE9">
        <w:rPr>
          <w:rFonts w:ascii="Times New Roman" w:eastAsia="Times New Roman" w:hAnsi="Times New Roman" w:cs="Times New Roman"/>
          <w:b/>
          <w:lang w:val="es-ES_tradnl" w:eastAsia="es-CL"/>
        </w:rPr>
        <w:t>RESTRICCIONES</w:t>
      </w:r>
      <w:r w:rsidRPr="002B0CE9">
        <w:rPr>
          <w:rFonts w:ascii="Times New Roman" w:eastAsia="Times New Roman" w:hAnsi="Times New Roman" w:cs="Times New Roman"/>
          <w:lang w:val="es-ES_tradnl" w:eastAsia="es-CL"/>
        </w:rPr>
        <w:t xml:space="preserve"> </w:t>
      </w:r>
      <w:r w:rsidRPr="002B0CE9">
        <w:rPr>
          <w:rFonts w:ascii="Times New Roman" w:eastAsia="Times New Roman" w:hAnsi="Times New Roman" w:cs="Times New Roman"/>
          <w:b/>
          <w:lang w:val="es-ES_tradnl" w:eastAsia="es-CL"/>
        </w:rPr>
        <w:t xml:space="preserve">DE LEY </w:t>
      </w:r>
      <w:r w:rsidRPr="002B0CE9">
        <w:rPr>
          <w:rFonts w:ascii="Times New Roman" w:eastAsia="Times New Roman" w:hAnsi="Times New Roman" w:cs="Times New Roman"/>
          <w:b/>
          <w:i/>
          <w:lang w:val="es-ES_tradnl" w:eastAsia="es-CL"/>
        </w:rPr>
        <w:t>FLY AMERICA</w:t>
      </w:r>
    </w:p>
    <w:p w14:paraId="737CAF3E" w14:textId="77777777" w:rsidR="00AB49EC" w:rsidRPr="002B0CE9" w:rsidRDefault="00AB49EC" w:rsidP="00AB49EC">
      <w:pPr>
        <w:pStyle w:val="ListParagraph"/>
        <w:numPr>
          <w:ilvl w:val="3"/>
          <w:numId w:val="9"/>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 xml:space="preserve">El beneficiario debe utilizar compañías aéreas de bandera estadounidense para todo transporte aéreo internacional (incluido el de efectos personales) financiado por </w:t>
      </w:r>
      <w:r w:rsidRPr="002B0CE9">
        <w:rPr>
          <w:rFonts w:ascii="Times New Roman" w:hAnsi="Times New Roman" w:cs="Times New Roman"/>
          <w:lang w:val="es-ES_tradnl"/>
        </w:rPr>
        <w:t xml:space="preserve">esta adjudicación en </w:t>
      </w:r>
      <w:r w:rsidRPr="002B0CE9">
        <w:rPr>
          <w:rFonts w:ascii="Times New Roman" w:eastAsia="Times New Roman" w:hAnsi="Times New Roman" w:cs="Times New Roman"/>
          <w:lang w:val="es-ES_tradnl" w:eastAsia="es-CL"/>
        </w:rPr>
        <w:t xml:space="preserve">conformidad con la  Ley </w:t>
      </w:r>
      <w:proofErr w:type="spellStart"/>
      <w:r w:rsidRPr="002B0CE9">
        <w:rPr>
          <w:rFonts w:ascii="Times New Roman" w:eastAsia="Arial" w:hAnsi="Times New Roman" w:cs="Times New Roman"/>
          <w:i/>
          <w:lang w:val="es-ES_tradnl"/>
        </w:rPr>
        <w:t>Fly</w:t>
      </w:r>
      <w:proofErr w:type="spellEnd"/>
      <w:r w:rsidRPr="002B0CE9">
        <w:rPr>
          <w:rFonts w:ascii="Times New Roman" w:eastAsia="Arial" w:hAnsi="Times New Roman" w:cs="Times New Roman"/>
          <w:i/>
          <w:lang w:val="es-ES_tradnl"/>
        </w:rPr>
        <w:t xml:space="preserve"> </w:t>
      </w:r>
      <w:proofErr w:type="spellStart"/>
      <w:r w:rsidRPr="002B0CE9">
        <w:rPr>
          <w:rFonts w:ascii="Times New Roman" w:eastAsia="Arial" w:hAnsi="Times New Roman" w:cs="Times New Roman"/>
          <w:i/>
          <w:lang w:val="es-ES_tradnl"/>
        </w:rPr>
        <w:t>America</w:t>
      </w:r>
      <w:proofErr w:type="spellEnd"/>
      <w:r w:rsidRPr="002B0CE9">
        <w:rPr>
          <w:rFonts w:ascii="Times New Roman" w:eastAsia="Arial" w:hAnsi="Times New Roman" w:cs="Times New Roman"/>
          <w:lang w:val="es-ES_tradnl"/>
        </w:rPr>
        <w:t xml:space="preserve"> </w:t>
      </w:r>
      <w:r w:rsidRPr="002B0CE9">
        <w:rPr>
          <w:rFonts w:ascii="Times New Roman" w:eastAsia="Times New Roman" w:hAnsi="Times New Roman" w:cs="Times New Roman"/>
          <w:lang w:val="es-ES_tradnl" w:eastAsia="es-CL"/>
        </w:rPr>
        <w:t xml:space="preserve">y su normativa de implementación, en la medida que el servicio por parte de tales </w:t>
      </w:r>
      <w:r w:rsidRPr="002B0CE9">
        <w:rPr>
          <w:rFonts w:ascii="Times New Roman" w:eastAsia="Arial" w:hAnsi="Times New Roman" w:cs="Times New Roman"/>
          <w:lang w:val="es-ES_tradnl"/>
        </w:rPr>
        <w:t>aerolíneas</w:t>
      </w:r>
      <w:r w:rsidRPr="002B0CE9">
        <w:rPr>
          <w:rFonts w:ascii="Times New Roman" w:eastAsia="Times New Roman" w:hAnsi="Times New Roman" w:cs="Times New Roman"/>
          <w:lang w:val="es-ES_tradnl" w:eastAsia="es-CL"/>
        </w:rPr>
        <w:t xml:space="preserve"> se encuentre disponible.</w:t>
      </w:r>
    </w:p>
    <w:p w14:paraId="115BC35B" w14:textId="77777777" w:rsidR="00AB49EC" w:rsidRPr="002B0CE9" w:rsidRDefault="00AB49EC" w:rsidP="00AB49EC">
      <w:pPr>
        <w:pStyle w:val="ListParagraph"/>
        <w:numPr>
          <w:ilvl w:val="3"/>
          <w:numId w:val="9"/>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rPr>
        <w:t xml:space="preserve"> </w:t>
      </w:r>
      <w:r w:rsidRPr="002B0CE9">
        <w:rPr>
          <w:rFonts w:ascii="Times New Roman" w:eastAsia="Times New Roman" w:hAnsi="Times New Roman" w:cs="Times New Roman"/>
          <w:lang w:val="es-ES_tradnl" w:eastAsia="es-CL"/>
        </w:rPr>
        <w:t xml:space="preserve">En caso de que el </w:t>
      </w:r>
      <w:r w:rsidRPr="002B0CE9">
        <w:rPr>
          <w:rFonts w:ascii="Times New Roman" w:eastAsia="Arial" w:hAnsi="Times New Roman" w:cs="Times New Roman"/>
          <w:lang w:val="es-ES_tradnl"/>
        </w:rPr>
        <w:t>beneficiario</w:t>
      </w:r>
      <w:r w:rsidRPr="002B0CE9">
        <w:rPr>
          <w:rFonts w:ascii="Times New Roman" w:eastAsia="Times New Roman" w:hAnsi="Times New Roman" w:cs="Times New Roman"/>
          <w:lang w:val="es-ES_tradnl" w:eastAsia="es-CL"/>
        </w:rPr>
        <w:t xml:space="preserve"> seleccione para transporte aéreo internacional una </w:t>
      </w:r>
      <w:r w:rsidRPr="002B0CE9">
        <w:rPr>
          <w:rFonts w:ascii="Times New Roman" w:eastAsia="Arial" w:hAnsi="Times New Roman" w:cs="Times New Roman"/>
          <w:lang w:val="es-ES_tradnl"/>
        </w:rPr>
        <w:t>aerolínea</w:t>
      </w:r>
      <w:r w:rsidRPr="002B0CE9">
        <w:rPr>
          <w:rFonts w:ascii="Times New Roman" w:eastAsia="Times New Roman" w:hAnsi="Times New Roman" w:cs="Times New Roman"/>
          <w:lang w:val="es-ES_tradnl" w:eastAsia="es-CL"/>
        </w:rPr>
        <w:t xml:space="preserve"> que no sea de bandera estadounidense, a fin de que los gastos del transporte aéreo internacional en cuestión sean admisibles, el </w:t>
      </w:r>
      <w:r w:rsidRPr="002B0CE9">
        <w:rPr>
          <w:rFonts w:ascii="Times New Roman" w:eastAsia="Arial" w:hAnsi="Times New Roman" w:cs="Times New Roman"/>
          <w:lang w:val="es-ES_tradnl"/>
        </w:rPr>
        <w:t>beneficiario</w:t>
      </w:r>
      <w:r w:rsidRPr="002B0CE9">
        <w:rPr>
          <w:rFonts w:ascii="Times New Roman" w:eastAsia="Times New Roman" w:hAnsi="Times New Roman" w:cs="Times New Roman"/>
          <w:lang w:val="es-ES_tradnl" w:eastAsia="es-CL"/>
        </w:rPr>
        <w:t xml:space="preserve"> deberá documentar dicho transporte conforme a esta disposición, y mantener dicha documentación en conformidad con la Disposición Estándar, "Contabilidad, Auditoría y Registros". La documentación deberá utilizar una de las siguientes razones u otra excepción en virtud de la Ley </w:t>
      </w:r>
      <w:proofErr w:type="spellStart"/>
      <w:r w:rsidRPr="002B0CE9">
        <w:rPr>
          <w:rFonts w:ascii="Times New Roman" w:eastAsia="Times New Roman" w:hAnsi="Times New Roman" w:cs="Times New Roman"/>
          <w:i/>
          <w:lang w:val="es-ES_tradnl" w:eastAsia="es-CL"/>
        </w:rPr>
        <w:t>Fly</w:t>
      </w:r>
      <w:proofErr w:type="spellEnd"/>
      <w:r w:rsidRPr="002B0CE9">
        <w:rPr>
          <w:rFonts w:ascii="Times New Roman" w:eastAsia="Times New Roman" w:hAnsi="Times New Roman" w:cs="Times New Roman"/>
          <w:i/>
          <w:lang w:val="es-ES_tradnl" w:eastAsia="es-CL"/>
        </w:rPr>
        <w:t xml:space="preserve"> </w:t>
      </w:r>
      <w:proofErr w:type="spellStart"/>
      <w:r w:rsidRPr="002B0CE9">
        <w:rPr>
          <w:rFonts w:ascii="Times New Roman" w:eastAsia="Times New Roman" w:hAnsi="Times New Roman" w:cs="Times New Roman"/>
          <w:i/>
          <w:lang w:val="es-ES_tradnl" w:eastAsia="es-CL"/>
        </w:rPr>
        <w:t>America</w:t>
      </w:r>
      <w:proofErr w:type="spellEnd"/>
      <w:r w:rsidRPr="002B0CE9">
        <w:rPr>
          <w:rFonts w:ascii="Times New Roman" w:eastAsia="Times New Roman" w:hAnsi="Times New Roman" w:cs="Times New Roman"/>
          <w:lang w:val="es-ES_tradnl" w:eastAsia="es-CL"/>
        </w:rPr>
        <w:t>:</w:t>
      </w:r>
    </w:p>
    <w:p w14:paraId="086227D8" w14:textId="77777777" w:rsidR="00AB49EC" w:rsidRPr="002B0CE9" w:rsidRDefault="00AB49EC" w:rsidP="00AB49EC">
      <w:pPr>
        <w:pStyle w:val="ListParagraph"/>
        <w:numPr>
          <w:ilvl w:val="5"/>
          <w:numId w:val="9"/>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 xml:space="preserve">El </w:t>
      </w:r>
      <w:r w:rsidRPr="002B0CE9">
        <w:rPr>
          <w:rFonts w:ascii="Times New Roman" w:eastAsia="Arial" w:hAnsi="Times New Roman" w:cs="Times New Roman"/>
          <w:lang w:val="es-ES_tradnl"/>
        </w:rPr>
        <w:t>beneficiario</w:t>
      </w:r>
      <w:r w:rsidRPr="002B0CE9">
        <w:rPr>
          <w:rFonts w:ascii="Times New Roman" w:eastAsia="Times New Roman" w:hAnsi="Times New Roman" w:cs="Times New Roman"/>
          <w:lang w:val="es-ES_tradnl" w:eastAsia="es-CL"/>
        </w:rPr>
        <w:t xml:space="preserve"> utiliza una compañía aérea que lleva bandera de la Unión Europea (UE) y que opera desde un país de la UE que ha firmado el acuerdo "Cielos abiertos" entre EE.UU. y la UE (</w:t>
      </w:r>
      <w:hyperlink r:id="rId10" w:history="1">
        <w:r w:rsidRPr="002B0CE9">
          <w:rPr>
            <w:rStyle w:val="Hyperlink"/>
            <w:rFonts w:ascii="Times New Roman" w:hAnsi="Times New Roman" w:cs="Times New Roman"/>
            <w:lang w:val="es-ES_tradnl"/>
          </w:rPr>
          <w:t>http://www.state.qov/e/eb/rls/othr/ata/i/ic/170684.htm</w:t>
        </w:r>
      </w:hyperlink>
      <w:r w:rsidRPr="002B0CE9">
        <w:rPr>
          <w:rFonts w:ascii="Times New Roman" w:eastAsia="Times New Roman" w:hAnsi="Times New Roman" w:cs="Times New Roman"/>
          <w:lang w:val="es-ES_tradnl" w:eastAsia="es-CL"/>
        </w:rPr>
        <w:t>).</w:t>
      </w:r>
    </w:p>
    <w:p w14:paraId="389F3C45" w14:textId="77777777" w:rsidR="00AB49EC" w:rsidRPr="002B0CE9" w:rsidRDefault="00AB49EC" w:rsidP="00AB49EC">
      <w:pPr>
        <w:pStyle w:val="ListParagraph"/>
        <w:numPr>
          <w:ilvl w:val="5"/>
          <w:numId w:val="9"/>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 xml:space="preserve">Viaja hacia o desde uno de los siguientes países en una </w:t>
      </w:r>
      <w:r w:rsidRPr="002B0CE9">
        <w:rPr>
          <w:rFonts w:ascii="Times New Roman" w:eastAsia="Arial" w:hAnsi="Times New Roman" w:cs="Times New Roman"/>
          <w:lang w:val="es-ES_tradnl"/>
        </w:rPr>
        <w:t>aerolínea</w:t>
      </w:r>
      <w:r w:rsidRPr="002B0CE9">
        <w:rPr>
          <w:rFonts w:ascii="Times New Roman" w:eastAsia="Times New Roman" w:hAnsi="Times New Roman" w:cs="Times New Roman"/>
          <w:lang w:val="es-ES_tradnl" w:eastAsia="es-CL"/>
        </w:rPr>
        <w:t xml:space="preserve"> de ese país cuando no existe una tarifa </w:t>
      </w:r>
      <w:r w:rsidRPr="002B0CE9">
        <w:rPr>
          <w:rFonts w:ascii="Times New Roman" w:eastAsia="Arial" w:hAnsi="Times New Roman" w:cs="Times New Roman"/>
          <w:lang w:val="es-ES_tradnl"/>
        </w:rPr>
        <w:t xml:space="preserve">entre esas ciudades </w:t>
      </w:r>
      <w:r w:rsidRPr="002B0CE9">
        <w:rPr>
          <w:rFonts w:ascii="Times New Roman" w:eastAsia="Times New Roman" w:hAnsi="Times New Roman" w:cs="Times New Roman"/>
          <w:lang w:val="es-ES_tradnl" w:eastAsia="es-CL"/>
        </w:rPr>
        <w:t xml:space="preserve">para ese tramo (véase: </w:t>
      </w:r>
      <w:r w:rsidRPr="002B0CE9">
        <w:rPr>
          <w:rStyle w:val="Hyperlink"/>
          <w:rFonts w:ascii="Times New Roman" w:hAnsi="Times New Roman" w:cs="Times New Roman"/>
          <w:lang w:val="es-ES_tradnl"/>
        </w:rPr>
        <w:t>http: //apps.fas.gsa.gov/</w:t>
      </w:r>
      <w:proofErr w:type="spellStart"/>
      <w:r w:rsidRPr="002B0CE9">
        <w:rPr>
          <w:rStyle w:val="Hyperlink"/>
          <w:rFonts w:ascii="Times New Roman" w:hAnsi="Times New Roman" w:cs="Times New Roman"/>
          <w:lang w:val="es-ES_tradnl"/>
        </w:rPr>
        <w:t>citypairs</w:t>
      </w:r>
      <w:proofErr w:type="spellEnd"/>
      <w:r w:rsidRPr="002B0CE9">
        <w:rPr>
          <w:rStyle w:val="Hyperlink"/>
          <w:rFonts w:ascii="Times New Roman" w:hAnsi="Times New Roman" w:cs="Times New Roman"/>
          <w:lang w:val="es-ES_tradnl"/>
        </w:rPr>
        <w:t>/</w:t>
      </w:r>
      <w:proofErr w:type="spellStart"/>
      <w:r w:rsidRPr="002B0CE9">
        <w:rPr>
          <w:rStyle w:val="Hyperlink"/>
          <w:rFonts w:ascii="Times New Roman" w:hAnsi="Times New Roman" w:cs="Times New Roman"/>
          <w:lang w:val="es-ES_tradnl"/>
        </w:rPr>
        <w:t>search</w:t>
      </w:r>
      <w:proofErr w:type="spellEnd"/>
      <w:r w:rsidRPr="002B0CE9">
        <w:rPr>
          <w:rStyle w:val="Hyperlink"/>
          <w:rFonts w:ascii="Times New Roman" w:hAnsi="Times New Roman" w:cs="Times New Roman"/>
          <w:lang w:val="es-ES_tradnl"/>
        </w:rPr>
        <w:t>/</w:t>
      </w:r>
      <w:r w:rsidRPr="002B0CE9">
        <w:rPr>
          <w:rFonts w:ascii="Times New Roman" w:eastAsia="Times New Roman" w:hAnsi="Times New Roman" w:cs="Times New Roman"/>
          <w:lang w:val="es-ES_tradnl" w:eastAsia="es-CL"/>
        </w:rPr>
        <w:t>):</w:t>
      </w:r>
    </w:p>
    <w:p w14:paraId="4FD802C0" w14:textId="77777777" w:rsidR="00AB49EC" w:rsidRDefault="00AB49EC" w:rsidP="00AB49EC">
      <w:pPr>
        <w:pStyle w:val="ListParagraph"/>
        <w:numPr>
          <w:ilvl w:val="7"/>
          <w:numId w:val="9"/>
        </w:numPr>
        <w:spacing w:line="240" w:lineRule="auto"/>
        <w:rPr>
          <w:rFonts w:ascii="Times New Roman" w:eastAsia="Arial" w:hAnsi="Times New Roman" w:cs="Times New Roman"/>
          <w:lang w:val="es-ES_tradnl"/>
        </w:rPr>
      </w:pPr>
      <w:r w:rsidRPr="002B0CE9">
        <w:rPr>
          <w:rFonts w:ascii="Times New Roman" w:eastAsia="Arial" w:hAnsi="Times New Roman" w:cs="Times New Roman"/>
          <w:lang w:val="es-ES_tradnl"/>
        </w:rPr>
        <w:t xml:space="preserve">Australia, </w:t>
      </w:r>
      <w:r w:rsidRPr="002B0CE9">
        <w:rPr>
          <w:rFonts w:ascii="Times New Roman" w:eastAsia="Times New Roman" w:hAnsi="Times New Roman" w:cs="Times New Roman"/>
          <w:lang w:val="es-ES_tradnl" w:eastAsia="es-CL"/>
        </w:rPr>
        <w:t xml:space="preserve">en una línea aérea de </w:t>
      </w:r>
      <w:r w:rsidRPr="002B0CE9">
        <w:rPr>
          <w:rFonts w:ascii="Times New Roman" w:eastAsia="Arial" w:hAnsi="Times New Roman" w:cs="Times New Roman"/>
          <w:lang w:val="es-ES_tradnl"/>
        </w:rPr>
        <w:t>Australia,</w:t>
      </w:r>
    </w:p>
    <w:p w14:paraId="2CEE57DE" w14:textId="77777777" w:rsidR="00AB49EC" w:rsidRDefault="00AB49EC" w:rsidP="00AB49EC">
      <w:pPr>
        <w:pStyle w:val="ListParagraph"/>
        <w:numPr>
          <w:ilvl w:val="7"/>
          <w:numId w:val="9"/>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Suiza, en una línea aérea suiza, o</w:t>
      </w:r>
      <w:r w:rsidRPr="002B0CE9">
        <w:rPr>
          <w:rFonts w:ascii="Times New Roman" w:eastAsia="Arial" w:hAnsi="Times New Roman" w:cs="Times New Roman"/>
          <w:lang w:val="es-ES_tradnl"/>
        </w:rPr>
        <w:t xml:space="preserve"> </w:t>
      </w:r>
    </w:p>
    <w:p w14:paraId="4EADAA80" w14:textId="77777777" w:rsidR="00AB49EC" w:rsidRDefault="00AB49EC" w:rsidP="00AB49EC">
      <w:pPr>
        <w:pStyle w:val="ListParagraph"/>
        <w:numPr>
          <w:ilvl w:val="7"/>
          <w:numId w:val="9"/>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Japón, en una línea aérea japonesa</w:t>
      </w:r>
      <w:r w:rsidRPr="002B0CE9">
        <w:rPr>
          <w:rFonts w:ascii="Times New Roman" w:eastAsia="Arial" w:hAnsi="Times New Roman" w:cs="Times New Roman"/>
          <w:lang w:val="es-ES_tradnl"/>
        </w:rPr>
        <w:t>;</w:t>
      </w:r>
    </w:p>
    <w:p w14:paraId="7772DBF2" w14:textId="77777777" w:rsidR="00AB49EC" w:rsidRDefault="00AB49EC" w:rsidP="00AB49EC">
      <w:pPr>
        <w:pStyle w:val="ListParagraph"/>
        <w:numPr>
          <w:ilvl w:val="5"/>
          <w:numId w:val="9"/>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 xml:space="preserve">Sólo para un tramo particular de una ruta en la que no existe </w:t>
      </w:r>
      <w:r w:rsidRPr="002B0CE9">
        <w:rPr>
          <w:rFonts w:ascii="Times New Roman" w:eastAsia="Arial" w:hAnsi="Times New Roman" w:cs="Times New Roman"/>
          <w:lang w:val="es-ES_tradnl"/>
        </w:rPr>
        <w:t xml:space="preserve">una </w:t>
      </w:r>
      <w:r w:rsidRPr="002B0CE9">
        <w:rPr>
          <w:rFonts w:ascii="Times New Roman" w:eastAsia="Times New Roman" w:hAnsi="Times New Roman" w:cs="Times New Roman"/>
          <w:lang w:val="es-ES_tradnl" w:eastAsia="es-CL"/>
        </w:rPr>
        <w:t>compañía aérea de bandera estadounidense</w:t>
      </w:r>
      <w:r w:rsidRPr="002B0CE9">
        <w:rPr>
          <w:rFonts w:ascii="Times New Roman" w:eastAsia="Arial" w:hAnsi="Times New Roman" w:cs="Times New Roman"/>
          <w:highlight w:val="red"/>
          <w:lang w:val="es-ES_tradnl"/>
        </w:rPr>
        <w:t xml:space="preserve"> </w:t>
      </w:r>
      <w:r w:rsidRPr="002B0CE9">
        <w:rPr>
          <w:rFonts w:ascii="Times New Roman" w:eastAsia="Times New Roman" w:hAnsi="Times New Roman" w:cs="Times New Roman"/>
          <w:lang w:val="es-ES_tradnl" w:eastAsia="es-CL"/>
        </w:rPr>
        <w:t>que ofrezca el servicio en esa ruta</w:t>
      </w:r>
      <w:r w:rsidRPr="002B0CE9">
        <w:rPr>
          <w:rFonts w:ascii="Times New Roman" w:eastAsia="Arial" w:hAnsi="Times New Roman" w:cs="Times New Roman"/>
          <w:lang w:val="es-ES_tradnl"/>
        </w:rPr>
        <w:t>;</w:t>
      </w:r>
    </w:p>
    <w:p w14:paraId="0C6CBEE4" w14:textId="77777777" w:rsidR="00AB49EC" w:rsidRPr="002B0CE9" w:rsidRDefault="00AB49EC" w:rsidP="00AB49EC">
      <w:pPr>
        <w:pStyle w:val="ListParagraph"/>
        <w:numPr>
          <w:ilvl w:val="5"/>
          <w:numId w:val="9"/>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Para un viaje de 3 horas o menos en que el uso de una compañía aérea de bandera estadounidense como mínimo duplica el tiempo de viaje;</w:t>
      </w:r>
    </w:p>
    <w:p w14:paraId="42E3DA90" w14:textId="77777777" w:rsidR="00AB49EC" w:rsidRPr="002B0CE9" w:rsidRDefault="00AB49EC" w:rsidP="00AB49EC">
      <w:pPr>
        <w:pStyle w:val="ListParagraph"/>
        <w:numPr>
          <w:ilvl w:val="5"/>
          <w:numId w:val="9"/>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Si existe una compañía aérea de bandera estadounidense</w:t>
      </w:r>
      <w:r w:rsidRPr="002B0CE9">
        <w:rPr>
          <w:rFonts w:ascii="Times New Roman" w:eastAsia="Arial" w:hAnsi="Times New Roman" w:cs="Times New Roman"/>
          <w:lang w:val="es-ES_tradnl"/>
        </w:rPr>
        <w:t xml:space="preserve">, pero su uso </w:t>
      </w:r>
      <w:r w:rsidRPr="002B0CE9">
        <w:rPr>
          <w:rFonts w:ascii="Times New Roman" w:eastAsia="Times New Roman" w:hAnsi="Times New Roman" w:cs="Times New Roman"/>
          <w:lang w:val="es-ES_tradnl" w:eastAsia="es-CL"/>
        </w:rPr>
        <w:t>aumentaría el tiempo de viaje en más de 24 horas; o</w:t>
      </w:r>
    </w:p>
    <w:p w14:paraId="3A44A6D2" w14:textId="77777777" w:rsidR="00AB49EC" w:rsidRPr="002B0CE9" w:rsidRDefault="00AB49EC" w:rsidP="00AB49EC">
      <w:pPr>
        <w:pStyle w:val="ListParagraph"/>
        <w:numPr>
          <w:ilvl w:val="5"/>
          <w:numId w:val="9"/>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 xml:space="preserve">Si la compañía aérea de bandera estadounidense </w:t>
      </w:r>
      <w:r w:rsidRPr="002B0CE9">
        <w:rPr>
          <w:rFonts w:ascii="Times New Roman" w:eastAsia="Times New Roman" w:hAnsi="Times New Roman" w:cs="Times New Roman"/>
          <w:u w:val="single"/>
          <w:lang w:val="es-ES_tradnl" w:eastAsia="es-CL"/>
        </w:rPr>
        <w:t>no</w:t>
      </w:r>
      <w:r w:rsidRPr="002B0CE9">
        <w:rPr>
          <w:rFonts w:ascii="Times New Roman" w:eastAsia="Times New Roman" w:hAnsi="Times New Roman" w:cs="Times New Roman"/>
          <w:lang w:val="es-ES_tradnl" w:eastAsia="es-CL"/>
        </w:rPr>
        <w:t xml:space="preserve"> ofrece servicio directo,</w:t>
      </w:r>
    </w:p>
    <w:p w14:paraId="76C09E54" w14:textId="77777777" w:rsidR="00AB49EC" w:rsidRPr="002B0CE9" w:rsidRDefault="00AB49EC" w:rsidP="00AB49EC">
      <w:pPr>
        <w:pStyle w:val="ListParagraph"/>
        <w:numPr>
          <w:ilvl w:val="7"/>
          <w:numId w:val="9"/>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El uso de una compañía aérea de bandera estadounidense aumenta en 2 o más el número de cambio de aviones,</w:t>
      </w:r>
    </w:p>
    <w:p w14:paraId="5686E6C3" w14:textId="77777777" w:rsidR="00AB49EC" w:rsidRPr="002B0CE9" w:rsidRDefault="00AB49EC" w:rsidP="00AB49EC">
      <w:pPr>
        <w:pStyle w:val="ListParagraph"/>
        <w:numPr>
          <w:ilvl w:val="7"/>
          <w:numId w:val="9"/>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El uso de una compañía aérea de bandera estadounidense extiende el tiempo de viaje en 6 o más horas, o</w:t>
      </w:r>
    </w:p>
    <w:p w14:paraId="104FB669" w14:textId="77777777" w:rsidR="00AB49EC" w:rsidRPr="002B0CE9" w:rsidRDefault="00AB49EC" w:rsidP="00AB49EC">
      <w:pPr>
        <w:pStyle w:val="ListParagraph"/>
        <w:numPr>
          <w:ilvl w:val="7"/>
          <w:numId w:val="9"/>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En un vuelo al extranjero, el uso de una compañía aérea de bandera estadounidense exige una escala de 4 o más horas.</w:t>
      </w:r>
    </w:p>
    <w:p w14:paraId="5D159F60" w14:textId="77777777" w:rsidR="00AB49EC" w:rsidRPr="002B0CE9" w:rsidRDefault="00AB49EC" w:rsidP="00AB49EC">
      <w:pPr>
        <w:pStyle w:val="ListParagraph"/>
        <w:numPr>
          <w:ilvl w:val="0"/>
          <w:numId w:val="9"/>
        </w:numPr>
        <w:spacing w:line="240" w:lineRule="auto"/>
        <w:rPr>
          <w:rFonts w:ascii="Times New Roman" w:eastAsia="Arial" w:hAnsi="Times New Roman" w:cs="Times New Roman"/>
          <w:lang w:val="es-ES_tradnl"/>
        </w:rPr>
      </w:pPr>
      <w:r w:rsidRPr="002B0CE9">
        <w:rPr>
          <w:rFonts w:ascii="Times New Roman" w:eastAsia="Times New Roman" w:hAnsi="Times New Roman" w:cs="Times New Roman"/>
          <w:b/>
          <w:lang w:val="es-ES_tradnl" w:eastAsia="es-CL"/>
        </w:rPr>
        <w:t>DEFINICIONES</w:t>
      </w:r>
    </w:p>
    <w:p w14:paraId="21901FC9" w14:textId="77777777" w:rsidR="00AB49EC" w:rsidRPr="0040302B" w:rsidRDefault="00AB49EC" w:rsidP="00AB49EC">
      <w:pPr>
        <w:rPr>
          <w:rFonts w:ascii="Times New Roman" w:eastAsia="Arial" w:hAnsi="Times New Roman" w:cs="Times New Roman"/>
          <w:lang w:val="es-ES_tradnl"/>
        </w:rPr>
      </w:pPr>
      <w:r w:rsidRPr="0040302B">
        <w:rPr>
          <w:rFonts w:ascii="Times New Roman" w:eastAsia="Times New Roman" w:hAnsi="Times New Roman" w:cs="Times New Roman"/>
          <w:lang w:val="es-ES_tradnl" w:eastAsia="es-CL"/>
        </w:rPr>
        <w:t>Los términos utilizados en la presente disposición tienen los siguientes significados</w:t>
      </w:r>
      <w:r w:rsidRPr="0040302B">
        <w:rPr>
          <w:rFonts w:ascii="Times New Roman" w:eastAsia="Arial" w:hAnsi="Times New Roman" w:cs="Times New Roman"/>
          <w:lang w:val="es-ES_tradnl"/>
        </w:rPr>
        <w:t>:</w:t>
      </w:r>
    </w:p>
    <w:p w14:paraId="312029CD" w14:textId="77777777" w:rsidR="00AB49EC" w:rsidRPr="002B0CE9" w:rsidRDefault="00AB49EC" w:rsidP="00AB49EC">
      <w:pPr>
        <w:pStyle w:val="ListParagraph"/>
        <w:numPr>
          <w:ilvl w:val="8"/>
          <w:numId w:val="9"/>
        </w:numPr>
        <w:spacing w:line="240" w:lineRule="auto"/>
        <w:ind w:left="1238" w:hanging="518"/>
        <w:rPr>
          <w:rFonts w:ascii="Times New Roman" w:eastAsia="Arial" w:hAnsi="Times New Roman" w:cs="Times New Roman"/>
          <w:lang w:val="es-ES_tradnl"/>
        </w:rPr>
      </w:pPr>
      <w:r w:rsidRPr="002B0CE9">
        <w:rPr>
          <w:rFonts w:ascii="Times New Roman" w:eastAsia="Arial" w:hAnsi="Times New Roman" w:cs="Times New Roman"/>
          <w:lang w:val="es-ES_tradnl"/>
        </w:rPr>
        <w:t>"</w:t>
      </w:r>
      <w:r w:rsidRPr="002B0CE9">
        <w:rPr>
          <w:rFonts w:ascii="Times New Roman" w:eastAsia="Times New Roman" w:hAnsi="Times New Roman" w:cs="Times New Roman"/>
          <w:lang w:val="es-ES_tradnl" w:eastAsia="es-CL"/>
        </w:rPr>
        <w:t>Gastos de viaje</w:t>
      </w:r>
      <w:r w:rsidRPr="002B0CE9">
        <w:rPr>
          <w:rFonts w:ascii="Times New Roman" w:eastAsia="Arial" w:hAnsi="Times New Roman" w:cs="Times New Roman"/>
          <w:lang w:val="es-ES_tradnl"/>
        </w:rPr>
        <w:t>"</w:t>
      </w:r>
      <w:r w:rsidRPr="002B0CE9">
        <w:rPr>
          <w:rFonts w:ascii="Times New Roman" w:eastAsia="Times New Roman" w:hAnsi="Times New Roman" w:cs="Times New Roman"/>
          <w:lang w:val="es-ES_tradnl" w:eastAsia="es-CL"/>
        </w:rPr>
        <w:t xml:space="preserve"> se refieren a los gastos de transporte, alojamiento, manutención (comidas y gastos imprevistos) y gastos relacionados incurridos por empleados que se encuentran en situación de viaje en comisión de servicio del </w:t>
      </w:r>
      <w:r w:rsidRPr="002B0CE9">
        <w:rPr>
          <w:rFonts w:ascii="Times New Roman" w:eastAsia="Arial" w:hAnsi="Times New Roman" w:cs="Times New Roman"/>
          <w:lang w:val="es-ES_tradnl"/>
        </w:rPr>
        <w:t>beneficiario</w:t>
      </w:r>
      <w:r w:rsidRPr="002B0CE9">
        <w:rPr>
          <w:rFonts w:ascii="Times New Roman" w:eastAsia="Times New Roman" w:hAnsi="Times New Roman" w:cs="Times New Roman"/>
          <w:lang w:val="es-ES_tradnl" w:eastAsia="es-CL"/>
        </w:rPr>
        <w:t xml:space="preserve"> para cualquier viaje fuera del país en que se sitúa la organización. Los “gastos de viaje" no incluyen los gastos incurridos por empleados que no están en comisión de servicio del </w:t>
      </w:r>
      <w:r w:rsidRPr="002B0CE9">
        <w:rPr>
          <w:rFonts w:ascii="Times New Roman" w:eastAsia="Arial" w:hAnsi="Times New Roman" w:cs="Times New Roman"/>
          <w:lang w:val="es-ES_tradnl"/>
        </w:rPr>
        <w:t>beneficiario</w:t>
      </w:r>
      <w:r w:rsidRPr="002B0CE9">
        <w:rPr>
          <w:rFonts w:ascii="Times New Roman" w:eastAsia="Times New Roman" w:hAnsi="Times New Roman" w:cs="Times New Roman"/>
          <w:lang w:val="es-ES_tradnl" w:eastAsia="es-CL"/>
        </w:rPr>
        <w:t xml:space="preserve">, tales como los viajes de descanso y recuperación (RSR, por su sigla en inglés) ofrecidos como parte del paquete de beneficios de un </w:t>
      </w:r>
      <w:r w:rsidRPr="002B0CE9">
        <w:rPr>
          <w:rFonts w:ascii="Times New Roman" w:eastAsia="Times New Roman" w:hAnsi="Times New Roman" w:cs="Times New Roman"/>
          <w:lang w:val="es-ES_tradnl" w:eastAsia="es-CL"/>
        </w:rPr>
        <w:lastRenderedPageBreak/>
        <w:t>empleado, y que son coherentes con las políticas y procedimientos de personal y viajes del beneficiario.</w:t>
      </w:r>
    </w:p>
    <w:p w14:paraId="39F077C3" w14:textId="77777777" w:rsidR="00AB49EC" w:rsidRPr="002B0CE9" w:rsidRDefault="00AB49EC" w:rsidP="00AB49EC">
      <w:pPr>
        <w:pStyle w:val="ListParagraph"/>
        <w:numPr>
          <w:ilvl w:val="8"/>
          <w:numId w:val="9"/>
        </w:numPr>
        <w:spacing w:line="240" w:lineRule="auto"/>
        <w:ind w:left="1238" w:hanging="518"/>
        <w:rPr>
          <w:rFonts w:ascii="Times New Roman" w:eastAsia="Arial" w:hAnsi="Times New Roman" w:cs="Times New Roman"/>
          <w:lang w:val="es-ES_tradnl"/>
        </w:rPr>
      </w:pPr>
      <w:r w:rsidRPr="002B0CE9">
        <w:rPr>
          <w:rFonts w:ascii="Times New Roman" w:eastAsia="Arial" w:hAnsi="Times New Roman" w:cs="Times New Roman"/>
          <w:lang w:val="es-ES_tradnl"/>
        </w:rPr>
        <w:t xml:space="preserve"> “</w:t>
      </w:r>
      <w:r w:rsidRPr="002B0CE9">
        <w:rPr>
          <w:rFonts w:ascii="Times New Roman" w:eastAsia="Times New Roman" w:hAnsi="Times New Roman" w:cs="Times New Roman"/>
          <w:lang w:val="es-ES_tradnl" w:eastAsia="es-CL"/>
        </w:rPr>
        <w:t>Transporte aéreo internacional" re refiere a viajes internacionales vía aérea realizados por individuos (y sus efectos personales), o bien, al transporte de carga por vía aérea entre un lugar en los Estados Unidos y un lugar fuera del mismo, o entre dos lugares que se hallan fuera de Estados Unidos.</w:t>
      </w:r>
    </w:p>
    <w:p w14:paraId="592F48F5" w14:textId="77777777" w:rsidR="00AB49EC" w:rsidRPr="002B0CE9" w:rsidRDefault="00AB49EC" w:rsidP="00AB49EC">
      <w:pPr>
        <w:pStyle w:val="ListParagraph"/>
        <w:numPr>
          <w:ilvl w:val="8"/>
          <w:numId w:val="9"/>
        </w:numPr>
        <w:spacing w:line="240" w:lineRule="auto"/>
        <w:ind w:left="1238" w:hanging="518"/>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 xml:space="preserve">"Compañía aérea de bandera estadounidense": se refiere a una compañía aérea que se encuentra en la lista emitida por el Departamento de Transporte de EE.UU. en </w:t>
      </w:r>
      <w:hyperlink r:id="rId11" w:history="1">
        <w:r w:rsidRPr="002B0CE9">
          <w:rPr>
            <w:rStyle w:val="Hyperlink"/>
            <w:rFonts w:ascii="Times New Roman" w:eastAsiaTheme="minorHAnsi" w:hAnsi="Times New Roman" w:cs="Times New Roman"/>
            <w:lang w:val="es-ES_tradnl"/>
          </w:rPr>
          <w:t>http://ostpxweb.dot.qov/aviation/certific/certlist.htm</w:t>
        </w:r>
      </w:hyperlink>
      <w:r w:rsidRPr="002B0CE9">
        <w:rPr>
          <w:rFonts w:ascii="Times New Roman" w:eastAsia="Times New Roman" w:hAnsi="Times New Roman" w:cs="Times New Roman"/>
          <w:lang w:val="es-ES_tradnl" w:eastAsia="es-CL"/>
        </w:rPr>
        <w:t xml:space="preserve">. Los servicios de una compañía aérea de bandera estadounidense también incluyen aquellos prestados en virtud de un acuerdo de código compartido con otra compañía aérea cuando el </w:t>
      </w:r>
      <w:r w:rsidRPr="002B0CE9">
        <w:rPr>
          <w:rFonts w:ascii="Times New Roman" w:eastAsia="Arial" w:hAnsi="Times New Roman" w:cs="Times New Roman"/>
          <w:lang w:val="es-ES_tradnl"/>
        </w:rPr>
        <w:t>ticket aéreo</w:t>
      </w:r>
      <w:r w:rsidRPr="002B0CE9">
        <w:rPr>
          <w:rFonts w:ascii="Times New Roman" w:eastAsia="Times New Roman" w:hAnsi="Times New Roman" w:cs="Times New Roman"/>
          <w:lang w:val="es-ES_tradnl" w:eastAsia="es-CL"/>
        </w:rPr>
        <w:t xml:space="preserve"> o la documentación para un </w:t>
      </w:r>
      <w:r w:rsidRPr="002B0CE9">
        <w:rPr>
          <w:rFonts w:ascii="Times New Roman" w:eastAsia="Arial" w:hAnsi="Times New Roman" w:cs="Times New Roman"/>
          <w:lang w:val="es-ES_tradnl"/>
        </w:rPr>
        <w:t>ticket aéreo</w:t>
      </w:r>
      <w:r w:rsidRPr="002B0CE9">
        <w:rPr>
          <w:rFonts w:ascii="Times New Roman" w:eastAsia="Times New Roman" w:hAnsi="Times New Roman" w:cs="Times New Roman"/>
          <w:lang w:val="es-ES_tradnl" w:eastAsia="es-CL"/>
        </w:rPr>
        <w:t xml:space="preserve"> electrónico identifican el código de designación y número de vuelo de la compañía aérea de bandera estadounidense.</w:t>
      </w:r>
    </w:p>
    <w:p w14:paraId="060EC609" w14:textId="77777777" w:rsidR="00AB49EC" w:rsidRPr="002B0CE9" w:rsidRDefault="00AB49EC" w:rsidP="00AB49EC">
      <w:pPr>
        <w:pStyle w:val="ListParagraph"/>
        <w:numPr>
          <w:ilvl w:val="8"/>
          <w:numId w:val="9"/>
        </w:numPr>
        <w:spacing w:line="240" w:lineRule="auto"/>
        <w:ind w:left="1238" w:hanging="518"/>
        <w:rPr>
          <w:rFonts w:ascii="Times New Roman" w:eastAsia="Arial" w:hAnsi="Times New Roman" w:cs="Times New Roman"/>
          <w:lang w:val="es-ES_tradnl"/>
        </w:rPr>
      </w:pPr>
      <w:r w:rsidRPr="002B0CE9">
        <w:rPr>
          <w:rFonts w:ascii="Times New Roman" w:eastAsia="Times New Roman" w:hAnsi="Times New Roman" w:cs="Times New Roman"/>
          <w:lang w:val="es-ES_tradnl" w:eastAsia="es-CL"/>
        </w:rPr>
        <w:t>Para esta disposición, el término “Estados Unidos" incluye los cincuenta estados, el Estado Libre Asociado de Puerto Rico, los dominios de los Estados Unidos y el Distrito de Columbia.</w:t>
      </w:r>
    </w:p>
    <w:p w14:paraId="7FCFF160" w14:textId="77777777" w:rsidR="00AB49EC" w:rsidRPr="002B0CE9" w:rsidRDefault="00AB49EC" w:rsidP="00AB49EC">
      <w:pPr>
        <w:pStyle w:val="ListParagraph"/>
        <w:numPr>
          <w:ilvl w:val="0"/>
          <w:numId w:val="9"/>
        </w:numPr>
        <w:spacing w:line="240" w:lineRule="auto"/>
        <w:rPr>
          <w:rFonts w:ascii="Times New Roman" w:eastAsia="Arial" w:hAnsi="Times New Roman" w:cs="Times New Roman"/>
          <w:lang w:val="es-ES_tradnl"/>
        </w:rPr>
      </w:pPr>
      <w:r w:rsidRPr="002B0CE9">
        <w:rPr>
          <w:rFonts w:ascii="Times New Roman" w:eastAsia="Arial" w:hAnsi="Times New Roman" w:cs="Times New Roman"/>
          <w:b/>
          <w:bCs/>
          <w:highlight w:val="yellow"/>
          <w:lang w:val="es-ES_tradnl"/>
        </w:rPr>
        <w:t>SUB</w:t>
      </w:r>
      <w:r w:rsidRPr="002B0CE9">
        <w:rPr>
          <w:rFonts w:ascii="Times New Roman" w:hAnsi="Times New Roman" w:cs="Times New Roman"/>
          <w:b/>
          <w:highlight w:val="yellow"/>
          <w:lang w:val="es-ES_tradnl"/>
        </w:rPr>
        <w:t>ADJUDICACIONE</w:t>
      </w:r>
      <w:r w:rsidRPr="002B0CE9">
        <w:rPr>
          <w:rFonts w:ascii="Times New Roman" w:eastAsia="Arial" w:hAnsi="Times New Roman" w:cs="Times New Roman"/>
          <w:b/>
          <w:bCs/>
          <w:highlight w:val="yellow"/>
          <w:lang w:val="es-ES_tradnl"/>
        </w:rPr>
        <w:t>S</w:t>
      </w:r>
      <w:r w:rsidRPr="002B0CE9">
        <w:rPr>
          <w:rFonts w:ascii="Times New Roman" w:eastAsia="Arial" w:hAnsi="Times New Roman" w:cs="Times New Roman"/>
          <w:b/>
          <w:bCs/>
          <w:lang w:val="es-ES_tradnl"/>
        </w:rPr>
        <w:t xml:space="preserve"> Y CONTRATOS</w:t>
      </w:r>
    </w:p>
    <w:p w14:paraId="676BF339" w14:textId="77777777" w:rsidR="00AB49EC" w:rsidRPr="0040302B" w:rsidRDefault="00AB49EC" w:rsidP="00AB49EC">
      <w:pPr>
        <w:rPr>
          <w:rFonts w:ascii="Times New Roman" w:eastAsia="Arial" w:hAnsi="Times New Roman" w:cs="Times New Roman"/>
          <w:lang w:val="es-ES_tradnl"/>
        </w:rPr>
      </w:pPr>
      <w:r w:rsidRPr="0040302B">
        <w:rPr>
          <w:rFonts w:ascii="Times New Roman" w:eastAsia="Times New Roman" w:hAnsi="Times New Roman" w:cs="Times New Roman"/>
          <w:lang w:val="es-ES_tradnl" w:eastAsia="es-CL"/>
        </w:rPr>
        <w:t xml:space="preserve">Esta disposición debe incluirse en todos los </w:t>
      </w:r>
      <w:r w:rsidRPr="0040302B">
        <w:rPr>
          <w:rFonts w:ascii="Times New Roman" w:eastAsia="Arial" w:hAnsi="Times New Roman" w:cs="Times New Roman"/>
          <w:lang w:val="es-ES_tradnl"/>
        </w:rPr>
        <w:t xml:space="preserve">subcontratos </w:t>
      </w:r>
      <w:r w:rsidRPr="0040302B">
        <w:rPr>
          <w:rFonts w:ascii="Times New Roman" w:eastAsia="Times New Roman" w:hAnsi="Times New Roman" w:cs="Times New Roman"/>
          <w:lang w:val="es-ES_tradnl" w:eastAsia="es-CL"/>
        </w:rPr>
        <w:t xml:space="preserve">y contratos en cuyo marco esta </w:t>
      </w:r>
      <w:r w:rsidRPr="0040302B">
        <w:rPr>
          <w:rFonts w:ascii="Times New Roman" w:hAnsi="Times New Roman" w:cs="Times New Roman"/>
          <w:lang w:val="es-ES_tradnl"/>
        </w:rPr>
        <w:t xml:space="preserve">adjudicación </w:t>
      </w:r>
      <w:r w:rsidRPr="0040302B">
        <w:rPr>
          <w:rFonts w:ascii="Times New Roman" w:eastAsia="Times New Roman" w:hAnsi="Times New Roman" w:cs="Times New Roman"/>
          <w:lang w:val="es-ES_tradnl" w:eastAsia="es-CL"/>
        </w:rPr>
        <w:t>financiará el transporte aéreo internacional.</w:t>
      </w:r>
    </w:p>
    <w:p w14:paraId="084E906F" w14:textId="77777777" w:rsidR="00AB49EC" w:rsidRPr="00AB49EC" w:rsidRDefault="00AB49EC" w:rsidP="00AB49EC">
      <w:pPr>
        <w:rPr>
          <w:rFonts w:ascii="Times New Roman" w:eastAsia="Arial" w:hAnsi="Times New Roman" w:cs="Times New Roman"/>
          <w:lang w:val="es-ES_tradnl"/>
        </w:rPr>
      </w:pPr>
    </w:p>
    <w:p w14:paraId="00B26A12" w14:textId="77777777" w:rsidR="00C31B29" w:rsidRPr="00E24311" w:rsidRDefault="00C31B29" w:rsidP="00C31B29">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RAA11-</w:t>
      </w:r>
      <w:r w:rsidRPr="00E24311">
        <w:rPr>
          <w:rStyle w:val="FontStyle42"/>
          <w:rFonts w:ascii="Times New Roman" w:hAnsi="Times New Roman" w:cs="Times New Roman"/>
          <w:lang w:val="es-ES_tradnl" w:eastAsia="es"/>
        </w:rPr>
        <w:t>DERECHOS DE PATENTES (JUNIO 2012</w:t>
      </w:r>
      <w:r w:rsidRPr="00E24311">
        <w:rPr>
          <w:rFonts w:ascii="Times New Roman" w:eastAsia="Arial" w:hAnsi="Times New Roman" w:cs="Times New Roman"/>
          <w:b/>
          <w:bCs/>
          <w:sz w:val="22"/>
          <w:szCs w:val="22"/>
          <w:lang w:val="es-ES_tradnl"/>
        </w:rPr>
        <w:t>)</w:t>
      </w:r>
    </w:p>
    <w:p w14:paraId="579BDC2D" w14:textId="77777777" w:rsidR="00C31B29" w:rsidRPr="00E24311" w:rsidRDefault="00C31B29" w:rsidP="00C31B29">
      <w:pPr>
        <w:rPr>
          <w:rFonts w:ascii="Times New Roman" w:eastAsia="Arial" w:hAnsi="Times New Roman" w:cs="Times New Roman"/>
          <w:sz w:val="22"/>
          <w:szCs w:val="22"/>
          <w:lang w:val="es-ES_tradnl"/>
        </w:rPr>
      </w:pPr>
      <w:r w:rsidRPr="00E24311">
        <w:rPr>
          <w:rFonts w:ascii="Times New Roman" w:eastAsia="Arial" w:hAnsi="Times New Roman" w:cs="Times New Roman"/>
          <w:i/>
          <w:iCs/>
          <w:sz w:val="22"/>
          <w:szCs w:val="22"/>
          <w:lang w:val="es-ES_tradnl"/>
        </w:rPr>
        <w:t xml:space="preserve">APLICABILIDAD: </w:t>
      </w:r>
      <w:r w:rsidRPr="00E24311">
        <w:rPr>
          <w:rFonts w:ascii="Times New Roman" w:hAnsi="Times New Roman" w:cs="Times New Roman"/>
          <w:i/>
          <w:sz w:val="22"/>
          <w:szCs w:val="22"/>
          <w:lang w:val="es-ES_tradnl"/>
        </w:rPr>
        <w:t xml:space="preserve">Esta disposición aplica a </w:t>
      </w:r>
      <w:r w:rsidRPr="00E24311">
        <w:rPr>
          <w:rFonts w:ascii="Times New Roman" w:eastAsia="Arial" w:hAnsi="Times New Roman" w:cs="Times New Roman"/>
          <w:i/>
          <w:iCs/>
          <w:sz w:val="22"/>
          <w:szCs w:val="22"/>
          <w:lang w:val="es-ES_tradnl"/>
        </w:rPr>
        <w:t xml:space="preserve">adjudicaciones </w:t>
      </w:r>
      <w:r w:rsidRPr="00E24311">
        <w:rPr>
          <w:rFonts w:ascii="Times New Roman" w:hAnsi="Times New Roman" w:cs="Times New Roman"/>
          <w:i/>
          <w:sz w:val="22"/>
          <w:szCs w:val="22"/>
          <w:lang w:val="es-ES_tradnl"/>
        </w:rPr>
        <w:t xml:space="preserve">a </w:t>
      </w:r>
      <w:r w:rsidRPr="00E24311">
        <w:rPr>
          <w:rFonts w:ascii="Times New Roman" w:eastAsia="Arial" w:hAnsi="Times New Roman" w:cs="Times New Roman"/>
          <w:i/>
          <w:iCs/>
          <w:sz w:val="22"/>
          <w:szCs w:val="22"/>
          <w:lang w:val="es-ES_tradnl"/>
        </w:rPr>
        <w:t xml:space="preserve">pequeñas empresas </w:t>
      </w:r>
      <w:r w:rsidRPr="00E24311">
        <w:rPr>
          <w:rFonts w:ascii="Times New Roman" w:hAnsi="Times New Roman" w:cs="Times New Roman"/>
          <w:i/>
          <w:sz w:val="22"/>
          <w:szCs w:val="22"/>
          <w:lang w:val="es-ES_tradnl"/>
        </w:rPr>
        <w:t>u organizaciones sin fines de lucro para la realización de trabajo experimental, de desarrollo o de investigación financiado en su totalidad o en parte con fondos de USAID</w:t>
      </w:r>
      <w:r w:rsidRPr="00E24311">
        <w:rPr>
          <w:rFonts w:ascii="Times New Roman" w:hAnsi="Times New Roman" w:cs="Times New Roman"/>
          <w:sz w:val="22"/>
          <w:szCs w:val="22"/>
          <w:lang w:val="es-ES_tradnl"/>
        </w:rPr>
        <w:t>.</w:t>
      </w:r>
    </w:p>
    <w:p w14:paraId="115A8790" w14:textId="77777777" w:rsidR="00C31B29" w:rsidRPr="00E24311" w:rsidRDefault="00C31B29" w:rsidP="00C31B29">
      <w:pPr>
        <w:jc w:val="center"/>
        <w:rPr>
          <w:rFonts w:ascii="Times New Roman" w:eastAsia="Arial" w:hAnsi="Times New Roman" w:cs="Times New Roman"/>
          <w:sz w:val="22"/>
          <w:szCs w:val="22"/>
          <w:lang w:val="es-ES_tradnl"/>
        </w:rPr>
      </w:pPr>
      <w:r w:rsidRPr="00E24311">
        <w:rPr>
          <w:rStyle w:val="FontStyle42"/>
          <w:rFonts w:ascii="Times New Roman" w:hAnsi="Times New Roman" w:cs="Times New Roman"/>
          <w:lang w:val="es-ES_tradnl" w:eastAsia="es"/>
        </w:rPr>
        <w:t>DERECHOS DE PATENTES (JUNIO 2012</w:t>
      </w:r>
      <w:r w:rsidRPr="00E24311">
        <w:rPr>
          <w:rFonts w:ascii="Times New Roman" w:eastAsia="Arial" w:hAnsi="Times New Roman" w:cs="Times New Roman"/>
          <w:b/>
          <w:bCs/>
          <w:sz w:val="22"/>
          <w:szCs w:val="22"/>
          <w:lang w:val="es-ES_tradnl"/>
        </w:rPr>
        <w:t>)</w:t>
      </w:r>
    </w:p>
    <w:p w14:paraId="590F5CC1" w14:textId="77777777" w:rsidR="00C31B29" w:rsidRPr="00E24311" w:rsidRDefault="00C31B29" w:rsidP="00C31B29">
      <w:pPr>
        <w:pStyle w:val="ListParagraph"/>
        <w:numPr>
          <w:ilvl w:val="0"/>
          <w:numId w:val="22"/>
        </w:numPr>
        <w:rPr>
          <w:rFonts w:ascii="Times New Roman" w:eastAsia="Arial" w:hAnsi="Times New Roman" w:cs="Times New Roman"/>
          <w:lang w:val="es-ES_tradnl"/>
        </w:rPr>
      </w:pPr>
      <w:r w:rsidRPr="00E24311">
        <w:rPr>
          <w:rFonts w:ascii="Times New Roman" w:hAnsi="Times New Roman" w:cs="Times New Roman"/>
          <w:lang w:val="es-ES_tradnl"/>
        </w:rPr>
        <w:t>Derechos de patentes</w:t>
      </w:r>
    </w:p>
    <w:p w14:paraId="3D662FDB" w14:textId="77777777" w:rsidR="00C31B29" w:rsidRPr="00E24311" w:rsidRDefault="00C31B29" w:rsidP="00C31B29">
      <w:pPr>
        <w:pStyle w:val="ListParagraph"/>
        <w:numPr>
          <w:ilvl w:val="0"/>
          <w:numId w:val="23"/>
        </w:numPr>
        <w:spacing w:line="240" w:lineRule="auto"/>
        <w:ind w:left="1354"/>
        <w:rPr>
          <w:rFonts w:ascii="Times New Roman" w:eastAsia="Arial" w:hAnsi="Times New Roman" w:cs="Times New Roman"/>
          <w:lang w:val="es-ES_tradnl"/>
        </w:rPr>
      </w:pPr>
      <w:r w:rsidRPr="00E24311">
        <w:rPr>
          <w:rFonts w:ascii="Times New Roman" w:hAnsi="Times New Roman" w:cs="Times New Roman"/>
          <w:lang w:val="es-ES_tradnl"/>
        </w:rPr>
        <w:t xml:space="preserve">Asignación de derechos principales de patentes.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puede retener en su totalidad el derecho, título e interés en todo el mundo de cada invento en virtud de acuerdo, sujeto a la presente disposición. Con respecto a cualquier invento en virtud de acuerdo en que el beneficiario conserve el título, el Gobierno de Estados Unidos debe contar con una licencia no exclusiva, no transferible, irrevocable, pagada</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para efectuar o haber efectuado por o en nombre del Gobierno de EE.UU. el invento en virtud de acuerdo en todo el mundo, y para </w:t>
      </w:r>
      <w:proofErr w:type="spellStart"/>
      <w:r w:rsidRPr="00E24311">
        <w:rPr>
          <w:rFonts w:ascii="Times New Roman" w:hAnsi="Times New Roman" w:cs="Times New Roman"/>
          <w:lang w:val="es-ES_tradnl"/>
        </w:rPr>
        <w:t>sublicenciar</w:t>
      </w:r>
      <w:proofErr w:type="spellEnd"/>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a otros para hacer lo mismo. El beneficiario se compromete a incluir, dentro de la especificación de cualquier solicitud de patente de Estados Unidos y de cualquier emisión de patente a partir de ese momento que cubra un invento en virtud de acuerdo, la siguiente declaración: "Esta invención se realizó con el apoyo del Gobierno de EE.UU. bajo [identificar el acuerdo otorgado</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por USAID). El Gobierno de EE.UU. posee ciertos derechos en esta invención".</w:t>
      </w:r>
    </w:p>
    <w:p w14:paraId="1446B2F0" w14:textId="77777777" w:rsidR="00C31B29" w:rsidRPr="00E24311" w:rsidRDefault="00C31B29" w:rsidP="00C31B29">
      <w:pPr>
        <w:pStyle w:val="ListParagraph"/>
        <w:numPr>
          <w:ilvl w:val="0"/>
          <w:numId w:val="23"/>
        </w:numPr>
        <w:spacing w:line="240" w:lineRule="auto"/>
        <w:ind w:left="1354"/>
        <w:rPr>
          <w:rFonts w:ascii="Times New Roman" w:eastAsia="Arial" w:hAnsi="Times New Roman" w:cs="Times New Roman"/>
          <w:lang w:val="es-ES_tradnl"/>
        </w:rPr>
      </w:pPr>
      <w:r w:rsidRPr="00E24311">
        <w:rPr>
          <w:rFonts w:ascii="Times New Roman" w:hAnsi="Times New Roman" w:cs="Times New Roman"/>
          <w:lang w:val="es-ES_tradnl"/>
        </w:rPr>
        <w:t>Definiciones. Para efectos de esta disposición, los siguientes términos tendrán el siguiente significado:</w:t>
      </w:r>
    </w:p>
    <w:p w14:paraId="774B5483" w14:textId="77777777" w:rsidR="00C31B29" w:rsidRPr="00E24311" w:rsidRDefault="00C31B29" w:rsidP="00C31B29">
      <w:pPr>
        <w:pStyle w:val="ListParagraph"/>
        <w:numPr>
          <w:ilvl w:val="2"/>
          <w:numId w:val="23"/>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“Invención" se refiere a toda invención o descubrimiento que es o puede ser patentable, o bien, que se protege bajo el Título 35 del Código de los Estados Unidos</w:t>
      </w:r>
      <w:r w:rsidRPr="00E24311">
        <w:rPr>
          <w:rFonts w:ascii="Times New Roman" w:eastAsia="Arial" w:hAnsi="Times New Roman" w:cs="Times New Roman"/>
          <w:lang w:val="es-ES_tradnl"/>
        </w:rPr>
        <w:t xml:space="preserve">.   </w:t>
      </w:r>
    </w:p>
    <w:p w14:paraId="1FF60FB1" w14:textId="77777777" w:rsidR="00C31B29" w:rsidRPr="00E24311" w:rsidRDefault="00C31B29" w:rsidP="00C31B29">
      <w:pPr>
        <w:pStyle w:val="ListParagraph"/>
        <w:numPr>
          <w:ilvl w:val="2"/>
          <w:numId w:val="2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“I</w:t>
      </w:r>
      <w:r w:rsidRPr="00E24311">
        <w:rPr>
          <w:rFonts w:ascii="Times New Roman" w:hAnsi="Times New Roman" w:cs="Times New Roman"/>
          <w:lang w:val="es-ES_tradnl"/>
        </w:rPr>
        <w:t xml:space="preserve">nvento en virtud de acuerdo” se refiere a toda invención del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concebida o puesta en práctica por primera vez</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en la realización de trabajos en el marco de esta </w:t>
      </w:r>
      <w:r w:rsidRPr="00E24311">
        <w:rPr>
          <w:rFonts w:ascii="Times New Roman" w:eastAsia="Times New Roman" w:hAnsi="Times New Roman" w:cs="Times New Roman"/>
          <w:lang w:val="es-ES_tradnl" w:eastAsia="es-CL"/>
        </w:rPr>
        <w:t>adjudicación.</w:t>
      </w:r>
    </w:p>
    <w:p w14:paraId="3DC4B492" w14:textId="77777777" w:rsidR="00C31B29" w:rsidRPr="00E24311" w:rsidRDefault="00C31B29" w:rsidP="00C31B29">
      <w:pPr>
        <w:pStyle w:val="ListParagraph"/>
        <w:numPr>
          <w:ilvl w:val="0"/>
          <w:numId w:val="23"/>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lastRenderedPageBreak/>
        <w:t>El beneficiario deberá divulgar</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cada invento en virtud de acuerdo al Sistema de Informe y Seguimiento de Patente (</w:t>
      </w:r>
      <w:hyperlink r:id="rId12" w:history="1">
        <w:r w:rsidRPr="00E24311">
          <w:rPr>
            <w:rStyle w:val="Hyperlink"/>
            <w:rFonts w:ascii="Times New Roman" w:eastAsiaTheme="minorHAnsi" w:hAnsi="Times New Roman" w:cs="Times New Roman"/>
            <w:lang w:val="es-ES_tradnl" w:eastAsia="en-US"/>
          </w:rPr>
          <w:t>http://www.iedison.gov</w:t>
        </w:r>
      </w:hyperlink>
      <w:r w:rsidRPr="00E24311">
        <w:rPr>
          <w:rFonts w:ascii="Times New Roman" w:hAnsi="Times New Roman" w:cs="Times New Roman"/>
          <w:lang w:val="es-ES_tradnl"/>
        </w:rPr>
        <w:t>) de los Institutos Nacionales de Salud (NIH) EDISON dentro de dos meses posteriores a que el inventor lo divulgue por escrito al personal del beneficiario que es responsable del tema patentes. Además, el beneficiario se compromete a presentar, a solicitud, informes periódicos al Representante del Oficial de Convenios, no con mayor frecuencia que una vez al año, sobre el uso de un invento en virtud de acuerdo</w:t>
      </w:r>
      <w:r w:rsidRPr="00E24311">
        <w:rPr>
          <w:rFonts w:ascii="Times New Roman" w:eastAsia="Arial" w:hAnsi="Times New Roman" w:cs="Times New Roman"/>
          <w:lang w:val="es-ES_tradnl" w:eastAsia="en-US"/>
        </w:rPr>
        <w:t>.</w:t>
      </w:r>
    </w:p>
    <w:p w14:paraId="3E501284" w14:textId="13E496C3" w:rsidR="00C31B29" w:rsidRPr="00E24311" w:rsidRDefault="00C31B29" w:rsidP="00C31B29">
      <w:pPr>
        <w:pStyle w:val="ListParagraph"/>
        <w:numPr>
          <w:ilvl w:val="0"/>
          <w:numId w:val="23"/>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Condiciones sobre cuándo el Gobierno de EE.UU. puede obtener título. El beneficiario debe transferir el título de cualquier invento en virtud de acuerdo a </w:t>
      </w:r>
      <w:r w:rsidR="001E5839">
        <w:rPr>
          <w:rFonts w:ascii="Times New Roman" w:hAnsi="Times New Roman" w:cs="Times New Roman"/>
          <w:lang w:val="es-ES_tradnl"/>
        </w:rPr>
        <w:t>DOL</w:t>
      </w:r>
      <w:r w:rsidRPr="00E24311">
        <w:rPr>
          <w:rFonts w:ascii="Times New Roman" w:hAnsi="Times New Roman" w:cs="Times New Roman"/>
          <w:lang w:val="es-ES_tradnl"/>
        </w:rPr>
        <w:t xml:space="preserve">, previa solicitud por escrito, sujeto a la retención del beneficiario de una licencia mundial no exclusiva y libre de </w:t>
      </w:r>
      <w:r w:rsidRPr="00E24311">
        <w:rPr>
          <w:rFonts w:ascii="Times New Roman" w:hAnsi="Times New Roman" w:cs="Times New Roman"/>
          <w:i/>
          <w:lang w:val="es-ES_tradnl"/>
        </w:rPr>
        <w:t>royalties</w:t>
      </w:r>
      <w:r w:rsidRPr="00E24311">
        <w:rPr>
          <w:rFonts w:ascii="Times New Roman" w:hAnsi="Times New Roman" w:cs="Times New Roman"/>
          <w:lang w:val="es-ES_tradnl"/>
        </w:rPr>
        <w:t>,</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sobre cada invento en virtud de acuerdo</w:t>
      </w:r>
      <w:r w:rsidRPr="00E24311">
        <w:rPr>
          <w:rFonts w:ascii="Times New Roman" w:eastAsia="Arial" w:hAnsi="Times New Roman" w:cs="Times New Roman"/>
          <w:lang w:val="es-ES_tradnl" w:eastAsia="en-US"/>
        </w:rPr>
        <w:t>:</w:t>
      </w:r>
    </w:p>
    <w:p w14:paraId="20E324C0" w14:textId="26533619" w:rsidR="00C31B29" w:rsidRPr="00E24311" w:rsidRDefault="00C31B29" w:rsidP="00C31B29">
      <w:pPr>
        <w:pStyle w:val="ListParagraph"/>
        <w:numPr>
          <w:ilvl w:val="2"/>
          <w:numId w:val="2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Si el beneficiario no presenta una solicitud de patente de EE.UU., o bien, se abstiene de divulgar el invento en virtud de acuerdo a </w:t>
      </w:r>
      <w:r w:rsidR="001E5839">
        <w:rPr>
          <w:rFonts w:ascii="Times New Roman" w:hAnsi="Times New Roman" w:cs="Times New Roman"/>
          <w:lang w:val="es-ES_tradnl"/>
        </w:rPr>
        <w:t>DOL</w:t>
      </w:r>
      <w:r w:rsidRPr="00E24311">
        <w:rPr>
          <w:rFonts w:ascii="Times New Roman" w:hAnsi="Times New Roman" w:cs="Times New Roman"/>
          <w:lang w:val="es-ES_tradnl"/>
        </w:rPr>
        <w:t xml:space="preserve"> al menos 60 días antes del plazo legal para la presentación de una patente en Estados Unidos, se abstiene de presentar alguna aplicación de patente no estadounidense, ya sea dentro de diez meses de la solicitud de patente inicial correspondiente o dentro de seis meses desde la fecha de la autorización concedida por el Comisionado de Patentes y Marcas para presentar solicitudes de patentes extranjeras, o bien, si decide no conservar titularidad.</w:t>
      </w:r>
    </w:p>
    <w:p w14:paraId="4505A893" w14:textId="77777777" w:rsidR="00C31B29" w:rsidRPr="00E24311" w:rsidRDefault="00C31B29" w:rsidP="00C31B29">
      <w:pPr>
        <w:pStyle w:val="ListParagraph"/>
        <w:numPr>
          <w:ilvl w:val="2"/>
          <w:numId w:val="2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En cualquier país en que el beneficiario decide no continuar </w:t>
      </w:r>
      <w:r w:rsidRPr="00E24311">
        <w:rPr>
          <w:rFonts w:ascii="Times New Roman" w:eastAsia="Arial" w:hAnsi="Times New Roman" w:cs="Times New Roman"/>
          <w:lang w:val="es-ES_tradnl" w:eastAsia="en-US"/>
        </w:rPr>
        <w:t xml:space="preserve">con la tramitación </w:t>
      </w:r>
      <w:r w:rsidRPr="00E24311">
        <w:rPr>
          <w:rFonts w:ascii="Times New Roman" w:hAnsi="Times New Roman" w:cs="Times New Roman"/>
          <w:lang w:val="es-ES_tradnl"/>
        </w:rPr>
        <w:t>de cualquier solicitud de, o de no continuar con el pago de las cuotas de mantenimiento, o defender en un nuevo examen o procedimiento de oposición una patente para un invento en virtud de acuerdo</w:t>
      </w:r>
      <w:r w:rsidRPr="00E24311">
        <w:rPr>
          <w:rFonts w:ascii="Times New Roman" w:eastAsia="Arial" w:hAnsi="Times New Roman" w:cs="Times New Roman"/>
          <w:lang w:val="es-ES_tradnl" w:eastAsia="en-US"/>
        </w:rPr>
        <w:t>.</w:t>
      </w:r>
    </w:p>
    <w:p w14:paraId="47DDD354" w14:textId="2338642D" w:rsidR="00293C2D" w:rsidRPr="00734037" w:rsidRDefault="00C31B29" w:rsidP="00293C2D">
      <w:pPr>
        <w:pStyle w:val="ListParagraph"/>
        <w:numPr>
          <w:ilvl w:val="1"/>
          <w:numId w:val="2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 xml:space="preserve">y contratos: El beneficiario debe incluir esta Disposición Estándar, convenientemente modificada para identificar las partes, en todos los </w:t>
      </w: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y contratos, independientemente del nivel, ya sea trabajo experimental, de desarrollo o de investigación que deba realizar una pequeña empresa</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u organización sin fines de lucro. El beneficiario deberá conservar todos los derechos provistos para el USG en esta Disposición Estándar, y no deberá, como parte de la consideración para la adjudicación del contrato o subcontrato, obtener más derechos en los inventos en virtud de acuerdo del contratista o </w:t>
      </w:r>
      <w:r w:rsidRPr="00E24311">
        <w:rPr>
          <w:rFonts w:ascii="Times New Roman" w:eastAsia="Arial" w:hAnsi="Times New Roman" w:cs="Times New Roman"/>
          <w:lang w:val="es-ES_tradnl"/>
        </w:rPr>
        <w:t xml:space="preserve">sub-beneficiario, </w:t>
      </w:r>
      <w:r w:rsidRPr="00E24311">
        <w:rPr>
          <w:rFonts w:ascii="Times New Roman" w:hAnsi="Times New Roman" w:cs="Times New Roman"/>
          <w:lang w:val="es-ES_tradnl"/>
        </w:rPr>
        <w:t>que los previstos en la presente disposición.</w:t>
      </w:r>
    </w:p>
    <w:p w14:paraId="5227F95D" w14:textId="77777777" w:rsidR="00734037" w:rsidRPr="00734037" w:rsidRDefault="00734037" w:rsidP="00734037">
      <w:pPr>
        <w:rPr>
          <w:rFonts w:ascii="Times New Roman" w:eastAsia="Arial" w:hAnsi="Times New Roman" w:cs="Times New Roman"/>
          <w:sz w:val="22"/>
          <w:szCs w:val="22"/>
          <w:lang w:val="es-ES_tradnl"/>
        </w:rPr>
      </w:pPr>
      <w:r w:rsidRPr="00734037">
        <w:rPr>
          <w:rFonts w:ascii="Times New Roman" w:eastAsia="MS Mincho" w:hAnsi="Times New Roman" w:cs="Times New Roman"/>
          <w:b/>
          <w:bCs/>
          <w:sz w:val="22"/>
          <w:szCs w:val="22"/>
          <w:highlight w:val="yellow"/>
          <w:lang w:val="es-ES_tradnl"/>
        </w:rPr>
        <w:t>RAA13</w:t>
      </w:r>
      <w:r w:rsidRPr="00734037">
        <w:rPr>
          <w:rFonts w:ascii="Times New Roman" w:eastAsia="MS Mincho" w:hAnsi="Times New Roman" w:cs="Times New Roman"/>
          <w:b/>
          <w:bCs/>
          <w:sz w:val="22"/>
          <w:szCs w:val="22"/>
          <w:lang w:val="es-ES_tradnl"/>
        </w:rPr>
        <w:t>-FOMENTO DE LA INVERSIÓN (NOVIEMBRE 2003</w:t>
      </w:r>
      <w:r w:rsidRPr="00734037">
        <w:rPr>
          <w:rFonts w:ascii="Times New Roman" w:eastAsia="Arial" w:hAnsi="Times New Roman" w:cs="Times New Roman"/>
          <w:b/>
          <w:bCs/>
          <w:sz w:val="22"/>
          <w:szCs w:val="22"/>
          <w:lang w:val="es-ES_tradnl"/>
        </w:rPr>
        <w:t>)</w:t>
      </w:r>
    </w:p>
    <w:p w14:paraId="62964D62" w14:textId="77777777" w:rsidR="00734037" w:rsidRPr="00734037" w:rsidRDefault="00734037" w:rsidP="00734037">
      <w:pPr>
        <w:rPr>
          <w:rFonts w:ascii="Times New Roman" w:eastAsia="Arial" w:hAnsi="Times New Roman" w:cs="Times New Roman"/>
          <w:i/>
          <w:sz w:val="22"/>
          <w:szCs w:val="22"/>
          <w:lang w:val="es-ES_tradnl"/>
        </w:rPr>
      </w:pPr>
      <w:r w:rsidRPr="00734037">
        <w:rPr>
          <w:rFonts w:ascii="Times New Roman" w:eastAsia="Arial" w:hAnsi="Times New Roman" w:cs="Times New Roman"/>
          <w:i/>
          <w:iCs/>
          <w:sz w:val="22"/>
          <w:szCs w:val="22"/>
          <w:lang w:val="es-ES_tradnl"/>
        </w:rPr>
        <w:t xml:space="preserve">APLICABILIDAD: </w:t>
      </w:r>
      <w:r w:rsidRPr="00734037">
        <w:rPr>
          <w:rFonts w:ascii="Times New Roman" w:eastAsia="MS Mincho" w:hAnsi="Times New Roman" w:cs="Times New Roman"/>
          <w:i/>
          <w:sz w:val="22"/>
          <w:szCs w:val="22"/>
          <w:lang w:val="es-ES_tradnl"/>
        </w:rPr>
        <w:t xml:space="preserve">Esta disposición debe aplicarse incorporarse en subvenciones y acuerdos de cooperación, cuando el programa incluye actividades ambiguas o actividades relacionadas con inversión donde las actividades específicas no están identificadas al momento de la obligación, pero podrían destinarse a actividades relacionadas con inversión, tal como se describe en </w:t>
      </w:r>
      <w:r w:rsidRPr="00734037">
        <w:rPr>
          <w:rFonts w:ascii="Times New Roman" w:eastAsia="Arial" w:hAnsi="Times New Roman" w:cs="Times New Roman"/>
          <w:i/>
          <w:iCs/>
          <w:sz w:val="22"/>
          <w:szCs w:val="22"/>
          <w:u w:val="single"/>
          <w:lang w:val="es-ES_tradnl"/>
        </w:rPr>
        <w:t>ADS 225</w:t>
      </w:r>
      <w:r w:rsidRPr="00734037">
        <w:rPr>
          <w:rFonts w:ascii="Times New Roman" w:eastAsia="MS Mincho" w:hAnsi="Times New Roman" w:cs="Times New Roman"/>
          <w:i/>
          <w:sz w:val="22"/>
          <w:szCs w:val="22"/>
          <w:lang w:val="es-ES_tradnl"/>
        </w:rPr>
        <w:t xml:space="preserve"> (véase 225.3).</w:t>
      </w:r>
    </w:p>
    <w:p w14:paraId="3B239852" w14:textId="77777777" w:rsidR="00734037" w:rsidRPr="00734037" w:rsidRDefault="00734037" w:rsidP="00734037">
      <w:pPr>
        <w:jc w:val="center"/>
        <w:rPr>
          <w:rFonts w:ascii="Times New Roman" w:eastAsia="Arial" w:hAnsi="Times New Roman" w:cs="Times New Roman"/>
          <w:sz w:val="22"/>
          <w:szCs w:val="22"/>
          <w:lang w:val="es-ES_tradnl"/>
        </w:rPr>
      </w:pPr>
      <w:r w:rsidRPr="00734037">
        <w:rPr>
          <w:rFonts w:ascii="Times New Roman" w:eastAsia="MS Mincho" w:hAnsi="Times New Roman" w:cs="Times New Roman"/>
          <w:b/>
          <w:bCs/>
          <w:sz w:val="22"/>
          <w:szCs w:val="22"/>
          <w:lang w:val="es-ES_tradnl"/>
        </w:rPr>
        <w:t>FOMENTO DE LA INVERSIÓN (NOVIEMBRE 20</w:t>
      </w:r>
      <w:r w:rsidRPr="00734037">
        <w:rPr>
          <w:rFonts w:ascii="Times New Roman" w:eastAsia="Arial" w:hAnsi="Times New Roman" w:cs="Times New Roman"/>
          <w:b/>
          <w:bCs/>
          <w:sz w:val="22"/>
          <w:szCs w:val="22"/>
          <w:lang w:val="es-ES_tradnl"/>
        </w:rPr>
        <w:t>03)</w:t>
      </w:r>
    </w:p>
    <w:p w14:paraId="5F9754F5" w14:textId="77777777" w:rsidR="00734037" w:rsidRPr="00734037" w:rsidRDefault="00734037" w:rsidP="00734037">
      <w:pPr>
        <w:numPr>
          <w:ilvl w:val="1"/>
          <w:numId w:val="29"/>
        </w:numPr>
        <w:spacing w:before="120" w:after="160"/>
        <w:contextualSpacing/>
        <w:jc w:val="both"/>
        <w:rPr>
          <w:rFonts w:ascii="Times New Roman" w:eastAsia="Arial" w:hAnsi="Times New Roman" w:cs="Times New Roman"/>
          <w:sz w:val="22"/>
          <w:szCs w:val="22"/>
          <w:lang w:val="es-ES_tradnl" w:eastAsia="es-ES"/>
        </w:rPr>
      </w:pPr>
      <w:r w:rsidRPr="00734037">
        <w:rPr>
          <w:rFonts w:ascii="Times New Roman" w:eastAsia="MS Mincho" w:hAnsi="Times New Roman" w:cs="Times New Roman"/>
          <w:sz w:val="22"/>
          <w:szCs w:val="22"/>
          <w:lang w:val="es-ES_tradnl" w:eastAsia="es-ES"/>
        </w:rPr>
        <w:t xml:space="preserve">A excepción de como se establece expresamente en </w:t>
      </w:r>
      <w:r w:rsidRPr="00734037">
        <w:rPr>
          <w:rFonts w:ascii="Times New Roman" w:eastAsia="Times New Roman" w:hAnsi="Times New Roman" w:cs="Times New Roman"/>
          <w:sz w:val="22"/>
          <w:szCs w:val="22"/>
          <w:lang w:val="es-ES_tradnl" w:eastAsia="es-CL"/>
        </w:rPr>
        <w:t>esta adjudicación,</w:t>
      </w:r>
      <w:r w:rsidRPr="00734037">
        <w:rPr>
          <w:rFonts w:ascii="Times New Roman" w:eastAsia="MS Mincho" w:hAnsi="Times New Roman" w:cs="Times New Roman"/>
          <w:sz w:val="22"/>
          <w:szCs w:val="22"/>
          <w:lang w:val="es-ES_tradnl" w:eastAsia="es-ES"/>
        </w:rPr>
        <w:t xml:space="preserve"> o que de lo contrario, sea autorizado vía escrita por USAID, ningún fondo ni apoyo de otro tipo proporcionado según los términos del presente documento pueden ser utilizados para actividad alguna que implique la promoción de inversiones en un país extranjero.</w:t>
      </w:r>
    </w:p>
    <w:p w14:paraId="4BA32CAB" w14:textId="77777777" w:rsidR="00734037" w:rsidRPr="00734037" w:rsidRDefault="00734037" w:rsidP="00734037">
      <w:pPr>
        <w:numPr>
          <w:ilvl w:val="1"/>
          <w:numId w:val="29"/>
        </w:numPr>
        <w:spacing w:before="120" w:after="160"/>
        <w:contextualSpacing/>
        <w:jc w:val="both"/>
        <w:rPr>
          <w:rFonts w:ascii="Times New Roman" w:eastAsia="Arial" w:hAnsi="Times New Roman" w:cs="Times New Roman"/>
          <w:sz w:val="22"/>
          <w:szCs w:val="22"/>
          <w:lang w:val="es-ES_tradnl" w:eastAsia="es-ES"/>
        </w:rPr>
      </w:pPr>
      <w:r w:rsidRPr="00734037">
        <w:rPr>
          <w:rFonts w:ascii="Times New Roman" w:eastAsia="MS Mincho" w:hAnsi="Times New Roman" w:cs="Times New Roman"/>
          <w:sz w:val="22"/>
          <w:szCs w:val="22"/>
          <w:lang w:val="es-ES_tradnl" w:eastAsia="es-ES"/>
        </w:rPr>
        <w:t>En caso de que se solicite al beneficiario, o bien, que éste desee prestar asistencia en el área arriba mencionada o que  requiera aclaración por parte de DOL en cuanto a si la actividad sería compatible con la limitación establecida anteriormente, el beneficiario deberá notificar al Oficial de Convenios, y proporcionar una descripción detallada de la actividad propuesta</w:t>
      </w:r>
    </w:p>
    <w:p w14:paraId="4DF58B04" w14:textId="77777777" w:rsidR="00734037" w:rsidRPr="00734037" w:rsidRDefault="00734037" w:rsidP="00734037">
      <w:pPr>
        <w:numPr>
          <w:ilvl w:val="1"/>
          <w:numId w:val="29"/>
        </w:numPr>
        <w:spacing w:before="120" w:after="160"/>
        <w:contextualSpacing/>
        <w:jc w:val="both"/>
        <w:rPr>
          <w:rFonts w:ascii="Times New Roman" w:eastAsia="Arial" w:hAnsi="Times New Roman" w:cs="Times New Roman"/>
          <w:sz w:val="22"/>
          <w:szCs w:val="22"/>
          <w:lang w:val="es-ES_tradnl" w:eastAsia="es-ES"/>
        </w:rPr>
      </w:pPr>
      <w:r w:rsidRPr="00734037">
        <w:rPr>
          <w:rFonts w:ascii="Times New Roman" w:eastAsia="MS Mincho" w:hAnsi="Times New Roman" w:cs="Times New Roman"/>
          <w:sz w:val="22"/>
          <w:szCs w:val="22"/>
          <w:lang w:val="es-ES_tradnl" w:eastAsia="es-ES"/>
        </w:rPr>
        <w:t xml:space="preserve">El beneficiario deberá asegurarse de que sus empleados, </w:t>
      </w:r>
      <w:r w:rsidRPr="00734037">
        <w:rPr>
          <w:rFonts w:ascii="Times New Roman" w:eastAsia="Arial" w:hAnsi="Times New Roman" w:cs="Times New Roman"/>
          <w:sz w:val="22"/>
          <w:szCs w:val="22"/>
          <w:lang w:val="es-ES_tradnl" w:eastAsia="es-ES"/>
        </w:rPr>
        <w:t xml:space="preserve">sub-beneficiarios </w:t>
      </w:r>
      <w:r w:rsidRPr="00734037">
        <w:rPr>
          <w:rFonts w:ascii="Times New Roman" w:eastAsia="MS Mincho" w:hAnsi="Times New Roman" w:cs="Times New Roman"/>
          <w:sz w:val="22"/>
          <w:szCs w:val="22"/>
          <w:lang w:val="es-ES_tradnl" w:eastAsia="es-ES"/>
        </w:rPr>
        <w:t xml:space="preserve">y contratistas que prestan servicios de fomento de inversión según los términos del presente documento </w:t>
      </w:r>
      <w:r w:rsidRPr="00734037">
        <w:rPr>
          <w:rFonts w:ascii="Times New Roman" w:eastAsia="MS Mincho" w:hAnsi="Times New Roman" w:cs="Times New Roman"/>
          <w:sz w:val="22"/>
          <w:szCs w:val="22"/>
          <w:lang w:val="es-ES_tradnl" w:eastAsia="es-ES"/>
        </w:rPr>
        <w:lastRenderedPageBreak/>
        <w:t>son puestos en conocimiento de las restricciones establecidas en la presente cláusula, y deberá incluir esta cláusula en todos los contratos y otros subcontratos celebrados según los términos del presente documento.</w:t>
      </w:r>
    </w:p>
    <w:p w14:paraId="7BD894F7" w14:textId="77777777" w:rsidR="00734037" w:rsidRPr="0040302B" w:rsidRDefault="00734037" w:rsidP="00293C2D">
      <w:pPr>
        <w:rPr>
          <w:rFonts w:ascii="Times New Roman" w:hAnsi="Times New Roman" w:cs="Times New Roman"/>
          <w:lang w:val="es-ES_tradnl"/>
        </w:rPr>
      </w:pPr>
    </w:p>
    <w:p w14:paraId="37FB3D52" w14:textId="77777777" w:rsidR="001E5839" w:rsidRPr="00B602B8" w:rsidRDefault="001E5839" w:rsidP="001E5839">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RAA25-</w:t>
      </w:r>
      <w:r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Pr="00B602B8">
        <w:rPr>
          <w:rFonts w:ascii="Times New Roman" w:eastAsia="Arial" w:hAnsi="Times New Roman" w:cs="Times New Roman"/>
          <w:b/>
          <w:bCs/>
          <w:sz w:val="22"/>
          <w:szCs w:val="22"/>
          <w:lang w:val="es-ES_tradnl"/>
        </w:rPr>
        <w:t>)</w:t>
      </w:r>
    </w:p>
    <w:p w14:paraId="3C6C504D" w14:textId="77777777" w:rsidR="001E5839" w:rsidRPr="00B602B8" w:rsidRDefault="001E5839" w:rsidP="001E5839">
      <w:pPr>
        <w:rPr>
          <w:rFonts w:ascii="Times New Roman" w:eastAsia="Arial" w:hAnsi="Times New Roman" w:cs="Times New Roman"/>
          <w:sz w:val="22"/>
          <w:szCs w:val="22"/>
          <w:lang w:val="es-ES_tradnl"/>
        </w:rPr>
      </w:pPr>
      <w:r w:rsidRPr="00B602B8">
        <w:rPr>
          <w:rFonts w:ascii="Times New Roman" w:eastAsia="Arial" w:hAnsi="Times New Roman" w:cs="Times New Roman"/>
          <w:i/>
          <w:iCs/>
          <w:sz w:val="22"/>
          <w:szCs w:val="22"/>
          <w:lang w:val="es-ES_tradnl"/>
        </w:rPr>
        <w:t xml:space="preserve">APLICABILIDAD: </w:t>
      </w:r>
      <w:r w:rsidRPr="00B602B8">
        <w:rPr>
          <w:rFonts w:ascii="Times New Roman" w:hAnsi="Times New Roman" w:cs="Times New Roman"/>
          <w:i/>
          <w:sz w:val="22"/>
          <w:szCs w:val="22"/>
          <w:lang w:val="es-ES_tradnl"/>
        </w:rPr>
        <w:t>Esta disposición debe incorporarse en toda nueva Solicitud de Propuesta (RFA) o</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Declaración Anual del Programa (APS, por su sigla en inglés), y en toda nueva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de ayuda o enmienda a una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existente que obligue o tenga la intención de obligar (en el caso de solicitudes) fondos del año fiscal 2004 o posteriores disponibles para actividades de VIH/SIDA, en forma independiente a la cuenta del programa.</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Encontrará orientación adicional en AAPD 14-04. Sección 2.B.            </w:t>
      </w:r>
      <w:r w:rsidRPr="00B602B8">
        <w:rPr>
          <w:rFonts w:ascii="Times New Roman" w:hAnsi="Times New Roman" w:cs="Times New Roman"/>
          <w:sz w:val="22"/>
          <w:szCs w:val="22"/>
          <w:lang w:val="es-ES_tradnl"/>
        </w:rPr>
        <w:t xml:space="preserve">     </w:t>
      </w:r>
    </w:p>
    <w:p w14:paraId="225175B0" w14:textId="77777777" w:rsidR="001E5839" w:rsidRPr="00B602B8" w:rsidRDefault="001E5839" w:rsidP="001E5839">
      <w:pPr>
        <w:jc w:val="center"/>
        <w:rPr>
          <w:rFonts w:ascii="Times New Roman" w:eastAsia="Arial" w:hAnsi="Times New Roman" w:cs="Times New Roman"/>
          <w:sz w:val="22"/>
          <w:szCs w:val="22"/>
          <w:lang w:val="es-ES_tradnl"/>
        </w:rPr>
      </w:pPr>
      <w:r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Pr="00B602B8">
        <w:rPr>
          <w:rFonts w:ascii="Times New Roman" w:eastAsia="Arial" w:hAnsi="Times New Roman" w:cs="Times New Roman"/>
          <w:b/>
          <w:bCs/>
          <w:sz w:val="22"/>
          <w:szCs w:val="22"/>
          <w:lang w:val="es-ES_tradnl"/>
        </w:rPr>
        <w:t>)</w:t>
      </w:r>
    </w:p>
    <w:p w14:paraId="2A1CA101" w14:textId="77777777" w:rsidR="001E5839" w:rsidRPr="00B602B8" w:rsidRDefault="001E5839" w:rsidP="001E5839">
      <w:pPr>
        <w:pStyle w:val="ListParagraph"/>
        <w:numPr>
          <w:ilvl w:val="0"/>
          <w:numId w:val="2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El Gobierno de EE.UU. se opone a actividades de prostitución y relacionadas, las cuales son inherentemente dañinas y deshumanizantes, y contribuyen al fenómeno de la trata de personas. Ninguno de los fondos disponibles en virtud de este acuerdo puede ser utilizado para promover o defender la legalización o la práctica de la prostitución o el tráfico sexual. Ninguna parte contenida en la frase anterior se interpretará para impedir a los individuos el suministro de cuidados paliativos, tratamiento o</w:t>
      </w:r>
      <w:r w:rsidRPr="00B602B8">
        <w:rPr>
          <w:rFonts w:ascii="Times New Roman" w:eastAsia="Arial" w:hAnsi="Times New Roman" w:cs="Times New Roman"/>
          <w:lang w:val="es-ES_tradnl" w:eastAsia="en-US"/>
        </w:rPr>
        <w:t xml:space="preserve"> </w:t>
      </w:r>
      <w:r w:rsidRPr="00B602B8">
        <w:rPr>
          <w:rFonts w:ascii="Times New Roman" w:hAnsi="Times New Roman" w:cs="Times New Roman"/>
          <w:lang w:val="es-ES_tradnl"/>
        </w:rPr>
        <w:t>profilaxis farmacéutica posterior a la exposición, y productos farmacéuticos y básicos necesarios, incluyendo kits de prueba, preservativos y, cuando demuestren ser efectivos, microbicidas</w:t>
      </w:r>
      <w:r w:rsidRPr="00B602B8">
        <w:rPr>
          <w:rFonts w:ascii="Times New Roman" w:eastAsia="Arial" w:hAnsi="Times New Roman" w:cs="Times New Roman"/>
          <w:lang w:val="es-ES_tradnl" w:eastAsia="en-US"/>
        </w:rPr>
        <w:t>.</w:t>
      </w:r>
    </w:p>
    <w:p w14:paraId="27596274" w14:textId="77777777" w:rsidR="001E5839" w:rsidRPr="00B602B8" w:rsidRDefault="001E5839" w:rsidP="001E5839">
      <w:pPr>
        <w:pStyle w:val="ListParagraph"/>
        <w:numPr>
          <w:ilvl w:val="0"/>
          <w:numId w:val="24"/>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(1) </w:t>
      </w:r>
      <w:r w:rsidRPr="00B602B8">
        <w:rPr>
          <w:rFonts w:ascii="Times New Roman" w:hAnsi="Times New Roman" w:cs="Times New Roman"/>
          <w:lang w:val="es-ES_tradnl"/>
        </w:rPr>
        <w:t>Salvo lo dispuesto en (b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 xml:space="preserve">2), al aceptar </w:t>
      </w:r>
      <w:r w:rsidRPr="00B602B8">
        <w:rPr>
          <w:rFonts w:ascii="Times New Roman" w:eastAsia="Times New Roman" w:hAnsi="Times New Roman" w:cs="Times New Roman"/>
          <w:lang w:val="es-ES_tradnl" w:eastAsia="es-CL"/>
        </w:rPr>
        <w:t>esta adjudicación</w:t>
      </w:r>
      <w:r w:rsidRPr="00B602B8">
        <w:rPr>
          <w:rFonts w:ascii="Times New Roman" w:hAnsi="Times New Roman" w:cs="Times New Roman"/>
          <w:lang w:val="es-ES_tradnl"/>
        </w:rPr>
        <w:t xml:space="preserve"> o cualquier subcontrato, una organización no gubernamental u organización internacional pública que obtiene la adjudicación o subcontrato acuerda que se opone a las prácticas de prostitución y tráfico sexual. </w:t>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t>(b)(2) Las siguientes organizaciones están exentas de (b)(1):</w:t>
      </w:r>
    </w:p>
    <w:p w14:paraId="2B22D3BC" w14:textId="77777777" w:rsidR="001E5839" w:rsidRPr="00B602B8" w:rsidRDefault="001E5839" w:rsidP="001E5839">
      <w:pPr>
        <w:pStyle w:val="ListParagraph"/>
        <w:numPr>
          <w:ilvl w:val="2"/>
          <w:numId w:val="24"/>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E</w:t>
      </w:r>
      <w:r w:rsidRPr="00B602B8">
        <w:rPr>
          <w:rFonts w:ascii="Times New Roman" w:hAnsi="Times New Roman" w:cs="Times New Roman"/>
          <w:lang w:val="es-ES_tradnl"/>
        </w:rPr>
        <w:t xml:space="preserve">l </w:t>
      </w:r>
      <w:r w:rsidRPr="00B602B8">
        <w:rPr>
          <w:rFonts w:ascii="Times New Roman" w:eastAsia="Arial" w:hAnsi="Times New Roman" w:cs="Times New Roman"/>
          <w:lang w:val="es-ES_tradnl"/>
        </w:rPr>
        <w:t>Fondo Mundial de Lucha contra el SIDA,</w:t>
      </w:r>
      <w:r w:rsidRPr="00B602B8">
        <w:rPr>
          <w:rFonts w:ascii="Times New Roman" w:hAnsi="Times New Roman" w:cs="Times New Roman"/>
          <w:lang w:val="es-ES_tradnl"/>
        </w:rPr>
        <w:t xml:space="preserve"> Tuberculosis y Malaria; la Organización Mundial de la Salud; la </w:t>
      </w:r>
      <w:r w:rsidRPr="00B602B8">
        <w:rPr>
          <w:rFonts w:ascii="Times New Roman" w:eastAsia="Arial" w:hAnsi="Times New Roman" w:cs="Times New Roman"/>
          <w:lang w:val="es-ES_tradnl"/>
        </w:rPr>
        <w:t>Iniciativa Internacional por una Vacuna contra el Sida</w:t>
      </w:r>
      <w:r w:rsidRPr="00B602B8">
        <w:rPr>
          <w:rFonts w:ascii="Times New Roman" w:hAnsi="Times New Roman" w:cs="Times New Roman"/>
          <w:lang w:val="es-ES_tradnl"/>
        </w:rPr>
        <w:t>; y cualquier organismo de las Naciones Unidas</w:t>
      </w:r>
      <w:r w:rsidRPr="00B602B8">
        <w:rPr>
          <w:rFonts w:ascii="Times New Roman" w:eastAsia="Arial" w:hAnsi="Times New Roman" w:cs="Times New Roman"/>
          <w:lang w:val="es-ES_tradnl"/>
        </w:rPr>
        <w:t>.</w:t>
      </w:r>
    </w:p>
    <w:p w14:paraId="722193BC" w14:textId="77777777" w:rsidR="001E5839" w:rsidRPr="00B602B8" w:rsidRDefault="001E5839" w:rsidP="001E5839">
      <w:pPr>
        <w:pStyle w:val="ListParagraph"/>
        <w:numPr>
          <w:ilvl w:val="2"/>
          <w:numId w:val="24"/>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B</w:t>
      </w:r>
      <w:r w:rsidRPr="00B602B8">
        <w:rPr>
          <w:rFonts w:ascii="Times New Roman" w:hAnsi="Times New Roman" w:cs="Times New Roman"/>
          <w:lang w:val="es-ES_tradnl"/>
        </w:rPr>
        <w:t xml:space="preserve">eneficiarios/sub-beneficiarios y contratistas/subcontratistas de organizaciones no gubernamentales estadounidenses. </w:t>
      </w:r>
    </w:p>
    <w:p w14:paraId="0D2D753B" w14:textId="77777777" w:rsidR="001E5839" w:rsidRPr="00B602B8" w:rsidRDefault="001E5839" w:rsidP="001E5839">
      <w:pPr>
        <w:pStyle w:val="ListParagraph"/>
        <w:numPr>
          <w:ilvl w:val="2"/>
          <w:numId w:val="24"/>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Contratistas y subcontratistas no estadounidenses, si el contrato o subcontrato es para artículos y servicios comerciales según se definen en FAR 2.101, tales como productos farmacéuticos, suministros médicos, apoyo logístico, gestión de datos y transporte de carga</w:t>
      </w:r>
      <w:r w:rsidRPr="00B602B8">
        <w:rPr>
          <w:rFonts w:ascii="Times New Roman" w:eastAsia="Arial" w:hAnsi="Times New Roman" w:cs="Times New Roman"/>
          <w:lang w:val="es-ES_tradnl"/>
        </w:rPr>
        <w:t>.</w:t>
      </w:r>
    </w:p>
    <w:p w14:paraId="23F71B7F" w14:textId="77777777" w:rsidR="001E5839" w:rsidRPr="00B602B8" w:rsidRDefault="001E5839" w:rsidP="001E5839">
      <w:pPr>
        <w:pStyle w:val="ListParagraph"/>
        <w:numPr>
          <w:ilvl w:val="2"/>
          <w:numId w:val="24"/>
        </w:numPr>
        <w:spacing w:line="240" w:lineRule="auto"/>
        <w:rPr>
          <w:rFonts w:ascii="Times New Roman" w:eastAsia="Arial" w:hAnsi="Times New Roman" w:cs="Times New Roman"/>
          <w:lang w:val="es-ES_tradnl"/>
        </w:rPr>
      </w:pPr>
    </w:p>
    <w:p w14:paraId="59E6A06A" w14:textId="77777777" w:rsidR="001E5839" w:rsidRPr="00B602B8" w:rsidRDefault="001E5839" w:rsidP="001E5839">
      <w:pPr>
        <w:ind w:left="720"/>
        <w:rPr>
          <w:rFonts w:ascii="Times New Roman" w:hAnsi="Times New Roman" w:cs="Times New Roman"/>
          <w:sz w:val="22"/>
          <w:szCs w:val="22"/>
          <w:lang w:val="es-ES_tradnl"/>
        </w:rPr>
      </w:pPr>
      <w:r w:rsidRPr="00B602B8">
        <w:rPr>
          <w:rFonts w:ascii="Times New Roman" w:eastAsia="Arial" w:hAnsi="Times New Roman" w:cs="Times New Roman"/>
          <w:sz w:val="22"/>
          <w:szCs w:val="22"/>
          <w:lang w:val="es-ES_tradnl"/>
        </w:rPr>
        <w:t xml:space="preserve">(b)(3) </w:t>
      </w:r>
      <w:r w:rsidRPr="00B602B8">
        <w:rPr>
          <w:rFonts w:ascii="Times New Roman" w:hAnsi="Times New Roman" w:cs="Times New Roman"/>
          <w:sz w:val="22"/>
          <w:szCs w:val="22"/>
          <w:lang w:val="es-ES_tradnl"/>
        </w:rPr>
        <w:t>Sin perjuicio de la sección (b</w:t>
      </w:r>
      <w:proofErr w:type="gramStart"/>
      <w:r w:rsidRPr="00B602B8">
        <w:rPr>
          <w:rFonts w:ascii="Times New Roman" w:hAnsi="Times New Roman" w:cs="Times New Roman"/>
          <w:sz w:val="22"/>
          <w:szCs w:val="22"/>
          <w:lang w:val="es-ES_tradnl"/>
        </w:rPr>
        <w:t>)(</w:t>
      </w:r>
      <w:proofErr w:type="gramEnd"/>
      <w:r w:rsidRPr="00B602B8">
        <w:rPr>
          <w:rFonts w:ascii="Times New Roman" w:hAnsi="Times New Roman" w:cs="Times New Roman"/>
          <w:sz w:val="22"/>
          <w:szCs w:val="22"/>
          <w:lang w:val="es-ES_tradnl"/>
        </w:rPr>
        <w:t xml:space="preserve">2)(iii), no exentos de (b)(1) están los beneficiarios, sub-beneficiarios, contratistas y subcontratistas no estadounidenses que implementen programas de VIH/SIDA </w:t>
      </w:r>
      <w:r w:rsidRPr="00B602B8">
        <w:rPr>
          <w:rFonts w:ascii="Times New Roman" w:eastAsia="Times New Roman" w:hAnsi="Times New Roman" w:cs="Times New Roman"/>
          <w:sz w:val="22"/>
          <w:szCs w:val="22"/>
          <w:lang w:val="es-ES_tradnl" w:eastAsia="es-CL"/>
        </w:rPr>
        <w:t>en el marco de esta adjudicación de ayuda</w:t>
      </w:r>
      <w:r w:rsidRPr="00B602B8">
        <w:rPr>
          <w:rFonts w:ascii="Times New Roman" w:hAnsi="Times New Roman" w:cs="Times New Roman"/>
          <w:sz w:val="22"/>
          <w:szCs w:val="22"/>
          <w:lang w:val="es-ES_tradnl"/>
        </w:rPr>
        <w:t>, cualquier subcontrato, o contrato o subcontrato de adquisición al entregar:</w:t>
      </w:r>
    </w:p>
    <w:p w14:paraId="7FA4F512" w14:textId="77777777" w:rsidR="001E5839" w:rsidRPr="00B602B8" w:rsidRDefault="001E5839" w:rsidP="001E5839">
      <w:pPr>
        <w:pStyle w:val="ListParagraph"/>
        <w:numPr>
          <w:ilvl w:val="0"/>
          <w:numId w:val="25"/>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suministros o servicios a las poblaciones finales que reciben dichos suministros o servicios en los países anfitriones;</w:t>
      </w:r>
    </w:p>
    <w:p w14:paraId="765AA953" w14:textId="77777777" w:rsidR="001E5839" w:rsidRPr="00B602B8" w:rsidRDefault="001E5839" w:rsidP="001E5839">
      <w:pPr>
        <w:pStyle w:val="ListParagraph"/>
        <w:numPr>
          <w:ilvl w:val="0"/>
          <w:numId w:val="25"/>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asistencia y capacitación técnica a personas o entidades de los países anfitriones, en torno a la prestación de suministros o servicios a las poblaciones finales que reciben dichos suministros o servicios; o</w:t>
      </w:r>
    </w:p>
    <w:p w14:paraId="0F1EC3AD" w14:textId="77777777" w:rsidR="001E5839" w:rsidRPr="00B602B8" w:rsidRDefault="001E5839" w:rsidP="001E5839">
      <w:pPr>
        <w:pStyle w:val="ListParagraph"/>
        <w:numPr>
          <w:ilvl w:val="0"/>
          <w:numId w:val="25"/>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lastRenderedPageBreak/>
        <w:t>La prestación del tipo de servicios identificados en FAR 37.203(b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1)-(6) que implican asesorar sobre políticas sustantivas de un beneficiario, asesorar en relación a las actividades mencionadas en (i) y (ii), o tomar decisiones o funcionar dentro de la cadena de mando de un beneficiario (por ejemplo, prestar servicios de gestión o supervisión mediante la aprobación de transacciones financieras, medidas de personal).</w:t>
      </w:r>
    </w:p>
    <w:p w14:paraId="2A457454" w14:textId="77777777" w:rsidR="001E5839" w:rsidRPr="00B602B8" w:rsidRDefault="001E5839" w:rsidP="001E5839">
      <w:pPr>
        <w:pStyle w:val="ListParagraph"/>
        <w:numPr>
          <w:ilvl w:val="0"/>
          <w:numId w:val="2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Las siguientes definiciones aplican para efectos de esta disposición</w:t>
      </w:r>
      <w:r w:rsidRPr="00B602B8">
        <w:rPr>
          <w:rFonts w:ascii="Times New Roman" w:eastAsia="Arial" w:hAnsi="Times New Roman" w:cs="Times New Roman"/>
          <w:lang w:val="es-ES_tradnl"/>
        </w:rPr>
        <w:t xml:space="preserve">: </w:t>
      </w:r>
    </w:p>
    <w:p w14:paraId="458C81FF" w14:textId="77777777" w:rsidR="001E5839" w:rsidRPr="00B602B8" w:rsidRDefault="001E5839" w:rsidP="001E5839">
      <w:pPr>
        <w:pStyle w:val="ListParagraph"/>
        <w:numPr>
          <w:ilvl w:val="2"/>
          <w:numId w:val="2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Acto sexual comercial" se refiere a cualquier acto sexual a causa del cual alguna persona da o recibe algo de valor.</w:t>
      </w:r>
    </w:p>
    <w:p w14:paraId="3A63F86A" w14:textId="77777777" w:rsidR="001E5839" w:rsidRPr="00B602B8" w:rsidRDefault="001E5839" w:rsidP="001E5839">
      <w:pPr>
        <w:pStyle w:val="ListParagraph"/>
        <w:numPr>
          <w:ilvl w:val="2"/>
          <w:numId w:val="2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Prostitución" se refiere a proxenetismo</w:t>
      </w: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o a la prestación de cualquier acto sexual comercial, y el término "práctica de la prostitución" tiene el mismo significado</w:t>
      </w:r>
      <w:r w:rsidRPr="00B602B8">
        <w:rPr>
          <w:rFonts w:ascii="Times New Roman" w:eastAsia="Arial" w:hAnsi="Times New Roman" w:cs="Times New Roman"/>
          <w:lang w:val="es-ES_tradnl"/>
        </w:rPr>
        <w:t>.</w:t>
      </w:r>
    </w:p>
    <w:p w14:paraId="283DE01D" w14:textId="77777777" w:rsidR="001E5839" w:rsidRPr="00B602B8" w:rsidRDefault="001E5839" w:rsidP="001E5839">
      <w:pPr>
        <w:pStyle w:val="ListParagraph"/>
        <w:numPr>
          <w:ilvl w:val="2"/>
          <w:numId w:val="2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Tráfico sexual" se refiere al alistamiento, </w:t>
      </w:r>
      <w:r w:rsidRPr="00B602B8">
        <w:rPr>
          <w:rFonts w:ascii="Times New Roman" w:eastAsia="Times New Roman" w:hAnsi="Times New Roman" w:cs="Times New Roman"/>
          <w:lang w:val="es-ES_tradnl" w:eastAsia="es-CL"/>
        </w:rPr>
        <w:t>encubrimiento</w:t>
      </w:r>
      <w:r w:rsidRPr="00B602B8">
        <w:rPr>
          <w:rFonts w:ascii="Times New Roman" w:eastAsia="Arial" w:hAnsi="Times New Roman" w:cs="Times New Roman"/>
          <w:lang w:val="es-ES_tradnl"/>
        </w:rPr>
        <w:t>,</w:t>
      </w:r>
      <w:r w:rsidRPr="00B602B8">
        <w:rPr>
          <w:rFonts w:ascii="Times New Roman" w:hAnsi="Times New Roman" w:cs="Times New Roman"/>
          <w:lang w:val="es-ES_tradnl"/>
        </w:rPr>
        <w:t xml:space="preserve"> transporte, </w:t>
      </w:r>
      <w:r w:rsidRPr="00B602B8">
        <w:rPr>
          <w:rFonts w:ascii="Times New Roman" w:eastAsia="Times New Roman" w:hAnsi="Times New Roman" w:cs="Times New Roman"/>
          <w:lang w:val="es-ES_tradnl" w:eastAsia="es-CL"/>
        </w:rPr>
        <w:t xml:space="preserve">disposición </w:t>
      </w:r>
      <w:r w:rsidRPr="00B602B8">
        <w:rPr>
          <w:rFonts w:ascii="Times New Roman" w:hAnsi="Times New Roman" w:cs="Times New Roman"/>
          <w:lang w:val="es-ES_tradnl"/>
        </w:rPr>
        <w:t>u obtención de una persona con el propósito de realizar un acto sexual comercial (</w:t>
      </w:r>
      <w:r w:rsidRPr="00B602B8">
        <w:rPr>
          <w:rFonts w:ascii="Times New Roman" w:eastAsia="Arial" w:hAnsi="Times New Roman" w:cs="Times New Roman"/>
          <w:lang w:val="es-ES_tradnl" w:eastAsia="es"/>
        </w:rPr>
        <w:t xml:space="preserve">Código de los Estados Unidos </w:t>
      </w:r>
      <w:r w:rsidRPr="00B602B8">
        <w:rPr>
          <w:rFonts w:ascii="Times New Roman" w:hAnsi="Times New Roman" w:cs="Times New Roman"/>
          <w:lang w:val="es-ES_tradnl"/>
        </w:rPr>
        <w:t>22, 7102(9)).</w:t>
      </w:r>
    </w:p>
    <w:p w14:paraId="68CB77B3" w14:textId="77777777" w:rsidR="001E5839" w:rsidRPr="00B602B8" w:rsidRDefault="001E5839" w:rsidP="001E5839">
      <w:pPr>
        <w:pStyle w:val="ListParagraph"/>
        <w:numPr>
          <w:ilvl w:val="0"/>
          <w:numId w:val="2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El beneficiario deberá incorporar esta disposición, que es una disposición estándar, en todo </w:t>
      </w:r>
      <w:r w:rsidRPr="00B602B8">
        <w:rPr>
          <w:rFonts w:ascii="Times New Roman" w:eastAsia="Arial" w:hAnsi="Times New Roman" w:cs="Times New Roman"/>
          <w:lang w:val="es-ES_tradnl"/>
        </w:rPr>
        <w:t>subcontrato</w:t>
      </w:r>
      <w:r w:rsidRPr="00B602B8">
        <w:rPr>
          <w:rFonts w:ascii="Times New Roman" w:hAnsi="Times New Roman" w:cs="Times New Roman"/>
          <w:lang w:val="es-ES_tradnl"/>
        </w:rPr>
        <w:t>, y en todo contrato o subcontrato de adquisición para actividades de VIH/SIDA.</w:t>
      </w:r>
    </w:p>
    <w:p w14:paraId="60BBEC96" w14:textId="2E594E14" w:rsidR="001E5839" w:rsidRPr="005E6AD0" w:rsidRDefault="001E5839" w:rsidP="001E5839">
      <w:pPr>
        <w:pStyle w:val="ListParagraph"/>
        <w:numPr>
          <w:ilvl w:val="0"/>
          <w:numId w:val="24"/>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w:t>
      </w:r>
      <w:r w:rsidRPr="00B602B8">
        <w:rPr>
          <w:rFonts w:ascii="Times New Roman" w:hAnsi="Times New Roman" w:cs="Times New Roman"/>
          <w:lang w:val="es-ES_tradnl"/>
        </w:rPr>
        <w:t xml:space="preserve">Esta disposición incluye términos y condiciones expresos de la adjudicación, y cualquier violación de la misma será causal de terminación unilateral de la adjudicación por </w:t>
      </w:r>
      <w:r>
        <w:rPr>
          <w:rFonts w:ascii="Times New Roman" w:hAnsi="Times New Roman" w:cs="Times New Roman"/>
          <w:lang w:val="es-ES_tradnl"/>
        </w:rPr>
        <w:t>DOL</w:t>
      </w:r>
      <w:r w:rsidRPr="00B602B8">
        <w:rPr>
          <w:rFonts w:ascii="Times New Roman" w:hAnsi="Times New Roman" w:cs="Times New Roman"/>
          <w:lang w:val="es-ES_tradnl"/>
        </w:rPr>
        <w:t xml:space="preserve"> antes del final de su mandato</w:t>
      </w:r>
    </w:p>
    <w:p w14:paraId="2470192D" w14:textId="77777777" w:rsidR="001E5839" w:rsidRDefault="001E5839" w:rsidP="001E5839">
      <w:pPr>
        <w:pStyle w:val="Style26"/>
        <w:widowControl/>
        <w:jc w:val="both"/>
        <w:rPr>
          <w:rStyle w:val="FontStyle43"/>
          <w:rFonts w:ascii="Times New Roman" w:hAnsi="Times New Roman" w:cs="Times New Roman"/>
          <w:lang w:val="es-ES_tradnl" w:eastAsia="en-US"/>
        </w:rPr>
      </w:pPr>
    </w:p>
    <w:p w14:paraId="7B828F49" w14:textId="77777777" w:rsidR="001E5839" w:rsidRPr="000A226E" w:rsidRDefault="001E5839" w:rsidP="001E5839">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RAA27-</w:t>
      </w:r>
      <w:r w:rsidRPr="000A226E">
        <w:rPr>
          <w:rStyle w:val="FontStyle42"/>
          <w:rFonts w:ascii="Times New Roman" w:hAnsi="Times New Roman" w:cs="Times New Roman"/>
          <w:lang w:val="es-ES_tradnl" w:eastAsia="es"/>
        </w:rPr>
        <w:t>DISPOSICIÓN DE CONTRATO PARA EL SEGURO DE LA LEY BASE SOBRE DEFENSA EN LOS SUMINISTROS DEL BENEFICIARIO</w:t>
      </w:r>
      <w:r w:rsidRPr="000A226E">
        <w:rPr>
          <w:rStyle w:val="FontStyle42"/>
          <w:rFonts w:ascii="Times New Roman" w:hAnsi="Times New Roman" w:cs="Times New Roman"/>
          <w:lang w:val="es-ES_tradnl"/>
        </w:rPr>
        <w:t xml:space="preserve"> </w:t>
      </w:r>
      <w:r w:rsidRPr="000A226E">
        <w:rPr>
          <w:rStyle w:val="FontStyle42"/>
          <w:rFonts w:ascii="Times New Roman" w:hAnsi="Times New Roman" w:cs="Times New Roman"/>
          <w:lang w:val="es-ES_tradnl" w:eastAsia="es"/>
        </w:rPr>
        <w:t>(DICIEMBRE 2014</w:t>
      </w:r>
      <w:r w:rsidRPr="000A226E">
        <w:rPr>
          <w:rFonts w:ascii="Times New Roman" w:eastAsia="Arial" w:hAnsi="Times New Roman" w:cs="Times New Roman"/>
          <w:b/>
          <w:bCs/>
          <w:sz w:val="22"/>
          <w:szCs w:val="22"/>
          <w:lang w:val="es-ES_tradnl"/>
        </w:rPr>
        <w:t>)</w:t>
      </w:r>
    </w:p>
    <w:p w14:paraId="5ABFEFB6" w14:textId="77777777" w:rsidR="001E5839" w:rsidRPr="000A226E" w:rsidRDefault="001E5839" w:rsidP="001E5839">
      <w:pPr>
        <w:rPr>
          <w:rFonts w:ascii="Times New Roman" w:eastAsia="Arial" w:hAnsi="Times New Roman" w:cs="Times New Roman"/>
          <w:sz w:val="22"/>
          <w:szCs w:val="22"/>
          <w:lang w:val="es-ES_tradnl"/>
        </w:rPr>
      </w:pPr>
      <w:r w:rsidRPr="000A226E">
        <w:rPr>
          <w:rFonts w:ascii="Times New Roman" w:eastAsia="Arial" w:hAnsi="Times New Roman" w:cs="Times New Roman"/>
          <w:i/>
          <w:iCs/>
          <w:sz w:val="22"/>
          <w:szCs w:val="22"/>
          <w:lang w:val="es-ES_tradnl"/>
        </w:rPr>
        <w:t>APLICABILIDAD</w:t>
      </w:r>
      <w:r w:rsidRPr="000A226E">
        <w:rPr>
          <w:rFonts w:ascii="Times New Roman" w:eastAsia="Arial" w:hAnsi="Times New Roman" w:cs="Times New Roman"/>
          <w:i/>
          <w:sz w:val="22"/>
          <w:szCs w:val="22"/>
          <w:lang w:val="es-ES_tradnl"/>
        </w:rPr>
        <w:t>:</w:t>
      </w:r>
      <w:r w:rsidRPr="000A226E">
        <w:rPr>
          <w:rFonts w:ascii="Times New Roman" w:eastAsia="Arial" w:hAnsi="Times New Roman" w:cs="Times New Roman"/>
          <w:i/>
          <w:iCs/>
          <w:sz w:val="22"/>
          <w:szCs w:val="22"/>
          <w:lang w:val="es-ES_tradnl"/>
        </w:rPr>
        <w:t xml:space="preserve"> </w:t>
      </w:r>
      <w:r w:rsidRPr="000A226E">
        <w:rPr>
          <w:rFonts w:ascii="Times New Roman" w:hAnsi="Times New Roman" w:cs="Times New Roman"/>
          <w:i/>
          <w:sz w:val="22"/>
          <w:szCs w:val="22"/>
          <w:lang w:val="es-ES_tradnl"/>
        </w:rPr>
        <w:t>La siguiente disposición debe aplicarse cuando se espera que el beneficiario contrate</w:t>
      </w:r>
      <w:r w:rsidRPr="000A226E">
        <w:rPr>
          <w:rFonts w:ascii="Times New Roman" w:eastAsia="Arial" w:hAnsi="Times New Roman" w:cs="Times New Roman"/>
          <w:i/>
          <w:iCs/>
          <w:sz w:val="22"/>
          <w:szCs w:val="22"/>
          <w:lang w:val="es-ES_tradnl"/>
        </w:rPr>
        <w:t xml:space="preserve"> </w:t>
      </w:r>
      <w:r w:rsidRPr="000A226E">
        <w:rPr>
          <w:rFonts w:ascii="Times New Roman" w:hAnsi="Times New Roman" w:cs="Times New Roman"/>
          <w:i/>
          <w:sz w:val="22"/>
          <w:szCs w:val="22"/>
          <w:lang w:val="es-ES_tradnl"/>
        </w:rPr>
        <w:t>servicios a realizarse en el extranjero</w:t>
      </w:r>
      <w:r w:rsidRPr="000A226E">
        <w:rPr>
          <w:rFonts w:ascii="Times New Roman" w:hAnsi="Times New Roman" w:cs="Times New Roman"/>
          <w:sz w:val="22"/>
          <w:szCs w:val="22"/>
          <w:lang w:val="es-ES_tradnl"/>
        </w:rPr>
        <w:t>.</w:t>
      </w:r>
    </w:p>
    <w:p w14:paraId="105BED44" w14:textId="77777777" w:rsidR="001E5839" w:rsidRPr="000A226E" w:rsidRDefault="001E5839" w:rsidP="001E5839">
      <w:pPr>
        <w:jc w:val="center"/>
        <w:rPr>
          <w:rFonts w:ascii="Times New Roman" w:eastAsia="Arial" w:hAnsi="Times New Roman" w:cs="Times New Roman"/>
          <w:sz w:val="22"/>
          <w:szCs w:val="22"/>
          <w:lang w:val="es-ES_tradnl"/>
        </w:rPr>
      </w:pPr>
      <w:r w:rsidRPr="000A226E">
        <w:rPr>
          <w:rStyle w:val="FontStyle42"/>
          <w:rFonts w:ascii="Times New Roman" w:hAnsi="Times New Roman" w:cs="Times New Roman"/>
          <w:lang w:val="es-ES_tradnl" w:eastAsia="es"/>
        </w:rPr>
        <w:t>DISPOSICIÓN DE CONTRATO PARA EL SEGURO DE LA LEY BASE SOBRE DEFENSA EN LOS SUMINISTROS DEL BENEFICIARIO</w:t>
      </w:r>
      <w:r w:rsidRPr="000A226E">
        <w:rPr>
          <w:rStyle w:val="FontStyle42"/>
          <w:rFonts w:ascii="Times New Roman" w:hAnsi="Times New Roman" w:cs="Times New Roman"/>
          <w:lang w:val="es-ES_tradnl"/>
        </w:rPr>
        <w:t xml:space="preserve"> </w:t>
      </w:r>
      <w:r w:rsidRPr="000A226E">
        <w:rPr>
          <w:rStyle w:val="FontStyle42"/>
          <w:rFonts w:ascii="Times New Roman" w:hAnsi="Times New Roman" w:cs="Times New Roman"/>
          <w:lang w:val="es-ES_tradnl" w:eastAsia="es"/>
        </w:rPr>
        <w:t>(DICIEMBRE 2014</w:t>
      </w:r>
      <w:r w:rsidRPr="000A226E">
        <w:rPr>
          <w:rFonts w:ascii="Times New Roman" w:eastAsia="Arial" w:hAnsi="Times New Roman" w:cs="Times New Roman"/>
          <w:b/>
          <w:bCs/>
          <w:sz w:val="22"/>
          <w:szCs w:val="22"/>
          <w:lang w:val="es-ES_tradnl"/>
        </w:rPr>
        <w:t>)</w:t>
      </w:r>
    </w:p>
    <w:p w14:paraId="31A9FC81" w14:textId="77777777" w:rsidR="001E5839" w:rsidRPr="000A226E" w:rsidRDefault="001E5839" w:rsidP="001E5839">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 xml:space="preserve">Todos los contratos celebrados por el beneficiario en virtud de </w:t>
      </w:r>
      <w:r w:rsidRPr="000A226E">
        <w:rPr>
          <w:rFonts w:ascii="Times New Roman" w:eastAsia="Times New Roman" w:hAnsi="Times New Roman" w:cs="Times New Roman"/>
          <w:sz w:val="22"/>
          <w:szCs w:val="22"/>
          <w:lang w:val="es-ES_tradnl" w:eastAsia="es-CL"/>
        </w:rPr>
        <w:t>esta adjudicación</w:t>
      </w:r>
      <w:r w:rsidRPr="000A226E">
        <w:rPr>
          <w:rFonts w:ascii="Times New Roman" w:hAnsi="Times New Roman" w:cs="Times New Roman"/>
          <w:sz w:val="22"/>
          <w:szCs w:val="22"/>
          <w:lang w:val="es-ES_tradnl"/>
        </w:rPr>
        <w:t xml:space="preserve"> para servicios que se realicen en el extranjero deberán contener la siguiente disposición, según corresponda.</w:t>
      </w:r>
    </w:p>
    <w:p w14:paraId="6148C08C" w14:textId="77777777" w:rsidR="001E5839" w:rsidRPr="000A226E" w:rsidRDefault="001E5839" w:rsidP="001E5839">
      <w:pPr>
        <w:rPr>
          <w:rFonts w:ascii="Times New Roman" w:eastAsia="Arial" w:hAnsi="Times New Roman" w:cs="Times New Roman"/>
          <w:sz w:val="22"/>
          <w:szCs w:val="22"/>
          <w:lang w:val="es-ES_tradnl"/>
        </w:rPr>
      </w:pPr>
      <w:r w:rsidRPr="000A226E">
        <w:rPr>
          <w:rFonts w:ascii="Times New Roman" w:hAnsi="Times New Roman" w:cs="Times New Roman"/>
          <w:b/>
          <w:caps/>
          <w:sz w:val="22"/>
          <w:szCs w:val="22"/>
          <w:lang w:val="es-ES_tradnl"/>
        </w:rPr>
        <w:t xml:space="preserve">Seguro de indemnización DE LOS TRABAJADORES </w:t>
      </w:r>
      <w:r w:rsidRPr="000A226E">
        <w:rPr>
          <w:rFonts w:ascii="Times New Roman" w:eastAsia="Arial" w:hAnsi="Times New Roman" w:cs="Times New Roman"/>
          <w:b/>
          <w:bCs/>
          <w:sz w:val="22"/>
          <w:szCs w:val="22"/>
          <w:lang w:val="es-ES_tradnl"/>
        </w:rPr>
        <w:t>(</w:t>
      </w:r>
      <w:r w:rsidRPr="000A226E">
        <w:rPr>
          <w:rFonts w:ascii="Times New Roman" w:eastAsia="Arial" w:hAnsi="Times New Roman" w:cs="Times New Roman"/>
          <w:b/>
          <w:bCs/>
          <w:i/>
          <w:sz w:val="22"/>
          <w:szCs w:val="22"/>
          <w:lang w:val="es-ES_tradnl"/>
        </w:rPr>
        <w:t>DEFENSE BASE ACT</w:t>
      </w:r>
      <w:r w:rsidRPr="000A226E">
        <w:rPr>
          <w:rFonts w:ascii="Times New Roman" w:eastAsia="Arial" w:hAnsi="Times New Roman" w:cs="Times New Roman"/>
          <w:b/>
          <w:bCs/>
          <w:sz w:val="22"/>
          <w:szCs w:val="22"/>
          <w:lang w:val="es-ES_tradnl"/>
        </w:rPr>
        <w:t>)</w:t>
      </w:r>
    </w:p>
    <w:p w14:paraId="3F0F92FA" w14:textId="77777777" w:rsidR="001E5839" w:rsidRPr="000A226E" w:rsidRDefault="001E5839" w:rsidP="001E5839">
      <w:pPr>
        <w:pStyle w:val="ListParagraph"/>
        <w:numPr>
          <w:ilvl w:val="0"/>
          <w:numId w:val="26"/>
        </w:numPr>
        <w:spacing w:line="240" w:lineRule="auto"/>
        <w:rPr>
          <w:rFonts w:ascii="Times New Roman" w:eastAsia="Arial" w:hAnsi="Times New Roman" w:cs="Times New Roman"/>
          <w:lang w:val="es-ES_tradnl"/>
        </w:rPr>
      </w:pPr>
      <w:r w:rsidRPr="000A226E">
        <w:rPr>
          <w:rFonts w:ascii="Times New Roman" w:eastAsia="Arial" w:hAnsi="Times New Roman" w:cs="Times New Roman"/>
          <w:lang w:val="es-ES_tradnl" w:eastAsia="fr-FR"/>
        </w:rPr>
        <w:t>(а)</w:t>
      </w:r>
      <w:r w:rsidRPr="000A226E">
        <w:rPr>
          <w:rFonts w:ascii="Times New Roman" w:eastAsia="Times New Roman" w:hAnsi="Times New Roman" w:cs="Times New Roman"/>
          <w:lang w:val="es-ES_tradnl" w:eastAsia="fr-FR"/>
        </w:rPr>
        <w:t xml:space="preserve"> </w:t>
      </w:r>
      <w:r w:rsidRPr="000A226E">
        <w:rPr>
          <w:rFonts w:ascii="Times New Roman" w:hAnsi="Times New Roman" w:cs="Times New Roman"/>
          <w:lang w:val="es-ES_tradnl"/>
        </w:rPr>
        <w:t>El Contratista debe</w:t>
      </w:r>
      <w:r w:rsidRPr="000A226E">
        <w:rPr>
          <w:rFonts w:ascii="Times New Roman" w:eastAsia="Arial" w:hAnsi="Times New Roman" w:cs="Times New Roman"/>
          <w:lang w:val="es-ES_tradnl" w:eastAsia="en-US"/>
        </w:rPr>
        <w:t>rá:</w:t>
      </w:r>
    </w:p>
    <w:p w14:paraId="53864BAC" w14:textId="05EAD7AF" w:rsidR="001E5839" w:rsidRPr="000A226E" w:rsidRDefault="001E5839" w:rsidP="001E5839">
      <w:pPr>
        <w:pStyle w:val="ListParagraph"/>
        <w:numPr>
          <w:ilvl w:val="3"/>
          <w:numId w:val="26"/>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Antes de iniciar </w:t>
      </w:r>
      <w:r w:rsidRPr="000A226E">
        <w:rPr>
          <w:rFonts w:ascii="Times New Roman" w:eastAsia="Arial" w:hAnsi="Times New Roman" w:cs="Times New Roman"/>
          <w:lang w:val="es-ES_tradnl" w:eastAsia="en-US"/>
        </w:rPr>
        <w:t>la ejecución</w:t>
      </w:r>
      <w:r w:rsidRPr="000A226E">
        <w:rPr>
          <w:rFonts w:ascii="Times New Roman" w:hAnsi="Times New Roman" w:cs="Times New Roman"/>
          <w:lang w:val="es-ES_tradnl"/>
        </w:rPr>
        <w:t xml:space="preserve"> de este contrato, establecer disposiciones para proveer para el pago de indemnización por incapacidad y beneficios médicos a los empleados cubiertos</w:t>
      </w:r>
      <w:r w:rsidRPr="000A226E">
        <w:rPr>
          <w:rFonts w:ascii="Times New Roman" w:eastAsia="Arial" w:hAnsi="Times New Roman" w:cs="Times New Roman"/>
          <w:lang w:val="es-ES_tradnl" w:eastAsia="en-US"/>
        </w:rPr>
        <w:t>,</w:t>
      </w:r>
      <w:r w:rsidRPr="000A226E">
        <w:rPr>
          <w:rFonts w:ascii="Times New Roman" w:hAnsi="Times New Roman" w:cs="Times New Roman"/>
          <w:lang w:val="es-ES_tradnl"/>
        </w:rPr>
        <w:t xml:space="preserve"> y beneficios por muerte a sus sobrevivientes elegibles, mediante la compra del seguro de la Ley Base de Defensa (DBA), de conformidad con los términos del contrato entre </w:t>
      </w:r>
      <w:r>
        <w:rPr>
          <w:rFonts w:ascii="Times New Roman" w:hAnsi="Times New Roman" w:cs="Times New Roman"/>
          <w:lang w:val="es-ES_tradnl"/>
        </w:rPr>
        <w:t>DOL</w:t>
      </w:r>
      <w:r w:rsidRPr="000A226E">
        <w:rPr>
          <w:rFonts w:ascii="Times New Roman" w:hAnsi="Times New Roman" w:cs="Times New Roman"/>
          <w:lang w:val="es-ES_tradnl"/>
        </w:rPr>
        <w:t xml:space="preserve"> y la compañía de seguros de DBA de </w:t>
      </w:r>
      <w:r>
        <w:rPr>
          <w:rFonts w:ascii="Times New Roman" w:hAnsi="Times New Roman" w:cs="Times New Roman"/>
          <w:lang w:val="es-ES_tradnl"/>
        </w:rPr>
        <w:t>DOL</w:t>
      </w:r>
      <w:r w:rsidRPr="000A226E">
        <w:rPr>
          <w:rFonts w:ascii="Times New Roman" w:hAnsi="Times New Roman" w:cs="Times New Roman"/>
          <w:lang w:val="es-ES_tradnl"/>
        </w:rPr>
        <w:t xml:space="preserve">, a menos que el Contratista califique como un auto-asegurado bajo la Ley de Seguro de Compensación para Trabajadores Marítimos y Portuarios (33 </w:t>
      </w:r>
      <w:r w:rsidRPr="000A226E">
        <w:rPr>
          <w:rFonts w:ascii="Times New Roman" w:eastAsia="Arial" w:hAnsi="Times New Roman" w:cs="Times New Roman"/>
          <w:lang w:val="es-ES_tradnl" w:eastAsia="en-US"/>
        </w:rPr>
        <w:t xml:space="preserve">U.S.C. </w:t>
      </w:r>
      <w:r w:rsidRPr="000A226E">
        <w:rPr>
          <w:rFonts w:ascii="Times New Roman" w:hAnsi="Times New Roman" w:cs="Times New Roman"/>
          <w:lang w:val="es-ES_tradnl"/>
        </w:rPr>
        <w:t xml:space="preserve">932) prorrogado por la Ley Base de Defensa (42 </w:t>
      </w:r>
      <w:r w:rsidRPr="000A226E">
        <w:rPr>
          <w:rFonts w:ascii="Times New Roman" w:eastAsia="Arial" w:hAnsi="Times New Roman" w:cs="Times New Roman"/>
          <w:lang w:val="es-ES_tradnl" w:eastAsia="en-US"/>
        </w:rPr>
        <w:t xml:space="preserve">U.S.C. </w:t>
      </w:r>
      <w:r w:rsidRPr="000A226E">
        <w:rPr>
          <w:rFonts w:ascii="Times New Roman" w:hAnsi="Times New Roman" w:cs="Times New Roman"/>
          <w:lang w:val="es-ES_tradnl"/>
        </w:rPr>
        <w:t>1651, y ss.), o tuviera aprobado un acuerdo de calificación retrospectiva para DBA. El Contratista deberá seguir manteniendo estas disposiciones para proporcionar estos beneficios de la Ley Base de Defensa hasta que se complete la ejecución del contrato.</w:t>
      </w:r>
    </w:p>
    <w:p w14:paraId="6211F0EE" w14:textId="4D820111" w:rsidR="001E5839" w:rsidRPr="000A226E" w:rsidRDefault="001E5839" w:rsidP="001E5839">
      <w:pPr>
        <w:pStyle w:val="ListParagraph"/>
        <w:numPr>
          <w:ilvl w:val="3"/>
          <w:numId w:val="26"/>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Si </w:t>
      </w:r>
      <w:r>
        <w:rPr>
          <w:rFonts w:ascii="Times New Roman" w:hAnsi="Times New Roman" w:cs="Times New Roman"/>
          <w:lang w:val="es-ES_tradnl"/>
        </w:rPr>
        <w:t>DOL</w:t>
      </w:r>
      <w:r w:rsidRPr="000A226E">
        <w:rPr>
          <w:rFonts w:ascii="Times New Roman" w:hAnsi="Times New Roman" w:cs="Times New Roman"/>
          <w:lang w:val="es-ES_tradnl"/>
        </w:rPr>
        <w:t xml:space="preserve"> o el Contratista han obtenido una renuncia a la cobertura de DBA de acuerdo con AIDAR 728.305-70(a) para los empleados del contratista que no son ciudadanos o residentes los Estados Unidos ni han sido contratados en este país, el contratista se compromete a proporcionar a dichos empleados los beneficios de indemnización al trabajador que exigen las leyes del país en el que los empleados estén trabajando, o bien, por las leyes del país de origen del </w:t>
      </w:r>
      <w:r w:rsidRPr="000A226E">
        <w:rPr>
          <w:rFonts w:ascii="Times New Roman" w:hAnsi="Times New Roman" w:cs="Times New Roman"/>
          <w:lang w:val="es-ES_tradnl"/>
        </w:rPr>
        <w:lastRenderedPageBreak/>
        <w:t xml:space="preserve">trabajador, cualquiera de ellos que ofrezca mayores beneficios. El Departamento de Trabajo ha concedido renuncias de exenciones parciales a la cobertura de DBA aplicables a contratos financiados por USAID realizados en los países que se detalla en la Lista de Renuncias a la Ley Base de Defensa (DBA). </w:t>
      </w:r>
    </w:p>
    <w:p w14:paraId="6554C66E" w14:textId="77777777" w:rsidR="001E5839" w:rsidRPr="000A226E" w:rsidRDefault="001E5839" w:rsidP="001E5839">
      <w:pPr>
        <w:pStyle w:val="ListParagraph"/>
        <w:numPr>
          <w:ilvl w:val="3"/>
          <w:numId w:val="26"/>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Dentro de los primeros diez días desde la lesión o muerte de un empleado, o desde la fecha en que el Contratista tenga conocimiento de la lesión o muerte, presentar el Formulario LS-202 (Primer Informe de Lesión o Enfermedad Ocupacional del empleado) al Departamento de Trabajo de conformidad con la Ley de Seguro de Compensación para Trabajadores Marítimos y Portuarios (33 </w:t>
      </w:r>
      <w:r w:rsidRPr="000A226E">
        <w:rPr>
          <w:rFonts w:ascii="Times New Roman" w:eastAsia="Arial" w:hAnsi="Times New Roman" w:cs="Times New Roman"/>
          <w:lang w:val="es-ES_tradnl" w:eastAsia="en-US"/>
        </w:rPr>
        <w:t xml:space="preserve">U.S.C. 930(a), 20 CFR 702.201 </w:t>
      </w:r>
      <w:proofErr w:type="spellStart"/>
      <w:r w:rsidRPr="000A226E">
        <w:rPr>
          <w:rFonts w:ascii="Times New Roman" w:eastAsia="Arial" w:hAnsi="Times New Roman" w:cs="Times New Roman"/>
          <w:lang w:val="es-ES_tradnl" w:eastAsia="en-US"/>
        </w:rPr>
        <w:t>to</w:t>
      </w:r>
      <w:proofErr w:type="spellEnd"/>
      <w:r w:rsidRPr="000A226E">
        <w:rPr>
          <w:rFonts w:ascii="Times New Roman" w:eastAsia="Arial" w:hAnsi="Times New Roman" w:cs="Times New Roman"/>
          <w:lang w:val="es-ES_tradnl" w:eastAsia="en-US"/>
        </w:rPr>
        <w:t xml:space="preserve"> 702.203</w:t>
      </w:r>
      <w:r w:rsidRPr="000A226E">
        <w:rPr>
          <w:rFonts w:ascii="Times New Roman" w:hAnsi="Times New Roman" w:cs="Times New Roman"/>
          <w:lang w:val="es-ES_tradnl"/>
        </w:rPr>
        <w:t xml:space="preserve">). </w:t>
      </w:r>
    </w:p>
    <w:p w14:paraId="004D605A" w14:textId="77777777" w:rsidR="001E5839" w:rsidRPr="000A226E" w:rsidRDefault="001E5839" w:rsidP="001E5839">
      <w:pPr>
        <w:pStyle w:val="ListParagraph"/>
        <w:numPr>
          <w:ilvl w:val="3"/>
          <w:numId w:val="26"/>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Pagar toda indemnización debida por incapacidad o muerte dentro de los plazos exigidos por la Ley de Seguro de Compensación para Trabajadores Marítimos y Portuarios (</w:t>
      </w:r>
      <w:r w:rsidRPr="000A226E">
        <w:rPr>
          <w:rFonts w:ascii="Times New Roman" w:eastAsia="Arial" w:hAnsi="Times New Roman" w:cs="Times New Roman"/>
          <w:lang w:val="es-ES_tradnl" w:eastAsia="en-US"/>
        </w:rPr>
        <w:t>33 U.S.C. 914,20 CFR 702.231 y 703.232).</w:t>
      </w:r>
    </w:p>
    <w:p w14:paraId="33760FDF" w14:textId="77777777" w:rsidR="001E5839" w:rsidRPr="000A226E" w:rsidRDefault="001E5839" w:rsidP="001E5839">
      <w:pPr>
        <w:pStyle w:val="ListParagraph"/>
        <w:numPr>
          <w:ilvl w:val="3"/>
          <w:numId w:val="26"/>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Proporcionar atención médica según lo exige la Ley de Seguro de Compensación para Trabajadores Marítimos y Portuarios (33 USC 907,20 CFR 702.402 y 702.419).</w:t>
      </w:r>
    </w:p>
    <w:p w14:paraId="534BBA2D" w14:textId="77777777" w:rsidR="001E5839" w:rsidRPr="000A226E" w:rsidRDefault="001E5839" w:rsidP="001E5839">
      <w:pPr>
        <w:pStyle w:val="ListParagraph"/>
        <w:numPr>
          <w:ilvl w:val="3"/>
          <w:numId w:val="26"/>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Si </w:t>
      </w:r>
      <w:r w:rsidRPr="000A226E">
        <w:rPr>
          <w:rFonts w:ascii="Times New Roman" w:eastAsia="Arial" w:hAnsi="Times New Roman" w:cs="Times New Roman"/>
          <w:lang w:val="es-ES_tradnl"/>
        </w:rPr>
        <w:t>controvierte</w:t>
      </w:r>
      <w:r w:rsidRPr="000A226E">
        <w:rPr>
          <w:rFonts w:ascii="Times New Roman" w:hAnsi="Times New Roman" w:cs="Times New Roman"/>
          <w:lang w:val="es-ES_tradnl"/>
        </w:rPr>
        <w:t xml:space="preserve"> el derecho a indemnización, presentar el Formulario LS-207 (Notificación de </w:t>
      </w:r>
      <w:proofErr w:type="spellStart"/>
      <w:r w:rsidRPr="000A226E">
        <w:rPr>
          <w:rFonts w:ascii="Times New Roman" w:hAnsi="Times New Roman" w:cs="Times New Roman"/>
          <w:lang w:val="es-ES_tradnl"/>
        </w:rPr>
        <w:t>Controversión</w:t>
      </w:r>
      <w:proofErr w:type="spellEnd"/>
      <w:r w:rsidRPr="000A226E">
        <w:rPr>
          <w:rFonts w:ascii="Times New Roman" w:hAnsi="Times New Roman" w:cs="Times New Roman"/>
          <w:lang w:val="es-ES_tradnl"/>
        </w:rPr>
        <w:t xml:space="preserve"> del Derecho a Indemnización) al Departamento de Trabajo de conformidad con la Ley de Seguro de Compensación para Trabajadores Marítimos y Portuarios (</w:t>
      </w:r>
      <w:r w:rsidRPr="000A226E">
        <w:rPr>
          <w:rFonts w:ascii="Times New Roman" w:eastAsia="Arial" w:hAnsi="Times New Roman" w:cs="Times New Roman"/>
          <w:lang w:val="es-ES_tradnl"/>
        </w:rPr>
        <w:t>33 U.S.C. 914(d), 20 CFR 702.251</w:t>
      </w:r>
      <w:r w:rsidRPr="000A226E">
        <w:rPr>
          <w:rFonts w:ascii="Times New Roman" w:hAnsi="Times New Roman" w:cs="Times New Roman"/>
          <w:lang w:val="es-ES_tradnl"/>
        </w:rPr>
        <w:t>).</w:t>
      </w:r>
    </w:p>
    <w:p w14:paraId="1B32223F" w14:textId="77777777" w:rsidR="001E5839" w:rsidRPr="000A226E" w:rsidRDefault="001E5839" w:rsidP="001E5839">
      <w:pPr>
        <w:pStyle w:val="ListParagraph"/>
        <w:numPr>
          <w:ilvl w:val="3"/>
          <w:numId w:val="26"/>
        </w:numPr>
        <w:spacing w:line="240" w:lineRule="auto"/>
        <w:rPr>
          <w:rFonts w:ascii="Times New Roman" w:eastAsia="Arial" w:hAnsi="Times New Roman" w:cs="Times New Roman"/>
          <w:lang w:val="es-ES_tradnl"/>
        </w:rPr>
      </w:pPr>
      <w:r w:rsidRPr="000A226E">
        <w:rPr>
          <w:rFonts w:ascii="Times New Roman" w:eastAsia="Arial" w:hAnsi="Times New Roman" w:cs="Times New Roman"/>
          <w:lang w:val="es-ES_tradnl"/>
        </w:rPr>
        <w:t>E</w:t>
      </w:r>
      <w:r w:rsidRPr="000A226E">
        <w:rPr>
          <w:rFonts w:ascii="Times New Roman" w:hAnsi="Times New Roman" w:cs="Times New Roman"/>
          <w:lang w:val="es-ES_tradnl"/>
        </w:rPr>
        <w:t>n todo caso, inmediatamente después de hacer el primer pago de la indemnización, presentar el Formulario LS-206 (Pago de Indemnización sin Adjudicación) al Departamento de Trabajo de conformidad con la Ley de Seguro de Compensación para Trabajadores Marítimos y Portuarios (</w:t>
      </w:r>
      <w:r w:rsidRPr="000A226E">
        <w:rPr>
          <w:rFonts w:ascii="Times New Roman" w:eastAsia="Arial" w:hAnsi="Times New Roman" w:cs="Times New Roman"/>
          <w:lang w:val="es-ES_tradnl"/>
        </w:rPr>
        <w:t>33 U.S.C. 914</w:t>
      </w:r>
      <w:r w:rsidRPr="000A226E">
        <w:rPr>
          <w:rFonts w:ascii="Times New Roman" w:eastAsia="Corbel" w:hAnsi="Times New Roman" w:cs="Times New Roman"/>
          <w:bCs/>
          <w:lang w:val="es-ES_tradnl"/>
        </w:rPr>
        <w:t>(C),</w:t>
      </w:r>
      <w:r w:rsidRPr="000A226E">
        <w:rPr>
          <w:rFonts w:ascii="Times New Roman" w:eastAsia="Corbel" w:hAnsi="Times New Roman" w:cs="Times New Roman"/>
          <w:b/>
          <w:bCs/>
          <w:lang w:val="es-ES_tradnl"/>
        </w:rPr>
        <w:t xml:space="preserve"> </w:t>
      </w:r>
      <w:r w:rsidRPr="000A226E">
        <w:rPr>
          <w:rFonts w:ascii="Times New Roman" w:eastAsia="Arial" w:hAnsi="Times New Roman" w:cs="Times New Roman"/>
          <w:lang w:val="es-ES_tradnl"/>
        </w:rPr>
        <w:t>20 CFR 702.234</w:t>
      </w:r>
      <w:r w:rsidRPr="000A226E">
        <w:rPr>
          <w:rFonts w:ascii="Times New Roman" w:hAnsi="Times New Roman" w:cs="Times New Roman"/>
          <w:lang w:val="es-ES_tradnl"/>
        </w:rPr>
        <w:t>).</w:t>
      </w:r>
    </w:p>
    <w:p w14:paraId="6D5892D1" w14:textId="77777777" w:rsidR="001E5839" w:rsidRPr="000A226E" w:rsidRDefault="001E5839" w:rsidP="001E5839">
      <w:pPr>
        <w:pStyle w:val="ListParagraph"/>
        <w:numPr>
          <w:ilvl w:val="3"/>
          <w:numId w:val="26"/>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Cuando los pagos se suspenden, o bien, al hacer el pago final, presente el Formulario de LS-208 (Notificación de Pago Final o suspensión de Pagos de Indemnización) para el Departamento de Trabajo de conformidad con la Ley de Seguro de Compensación para Trabajadores Marítimos y Portuarios (</w:t>
      </w:r>
      <w:r w:rsidRPr="000A226E">
        <w:rPr>
          <w:rFonts w:ascii="Times New Roman" w:eastAsia="Arial" w:hAnsi="Times New Roman" w:cs="Times New Roman"/>
          <w:lang w:val="es-ES_tradnl"/>
        </w:rPr>
        <w:t>33 U.S.C. 914(c) y (g), 20 CFR 702.234 y 702.235</w:t>
      </w:r>
      <w:r w:rsidRPr="000A226E">
        <w:rPr>
          <w:rFonts w:ascii="Times New Roman" w:hAnsi="Times New Roman" w:cs="Times New Roman"/>
          <w:lang w:val="es-ES_tradnl"/>
        </w:rPr>
        <w:t>).</w:t>
      </w:r>
    </w:p>
    <w:p w14:paraId="7A054426" w14:textId="77777777" w:rsidR="001E5839" w:rsidRPr="000A226E" w:rsidRDefault="001E5839" w:rsidP="001E5839">
      <w:pPr>
        <w:pStyle w:val="ListParagraph"/>
        <w:numPr>
          <w:ilvl w:val="3"/>
          <w:numId w:val="26"/>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Adherir a toda otra disposición de la Ley de Seguro de Compensación para Trabajadores Marítimos y Portuarios</w:t>
      </w:r>
      <w:r w:rsidRPr="000A226E">
        <w:rPr>
          <w:rFonts w:ascii="Times New Roman" w:hAnsi="Times New Roman" w:cs="Times New Roman"/>
          <w:highlight w:val="yellow"/>
          <w:lang w:val="es-ES_tradnl"/>
        </w:rPr>
        <w:t xml:space="preserve"> </w:t>
      </w:r>
      <w:r w:rsidRPr="000A226E">
        <w:rPr>
          <w:rFonts w:ascii="Times New Roman" w:hAnsi="Times New Roman" w:cs="Times New Roman"/>
          <w:lang w:val="es-ES_tradnl"/>
        </w:rPr>
        <w:t>prorrogada por la Ley Base de Defensa y normativa del Departamento de Trabajo en 20 CFR Partes 701 a 704.</w:t>
      </w:r>
    </w:p>
    <w:p w14:paraId="3714591F" w14:textId="77777777" w:rsidR="001E5839" w:rsidRPr="000A226E" w:rsidRDefault="001E5839" w:rsidP="001E5839">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 xml:space="preserve">Para obtener información adicional acerca de los requisitos de la Ley de Seguro de Compensación para Trabajadores Marítimos y Portuarios ingrese a </w:t>
      </w:r>
      <w:r w:rsidRPr="000A226E">
        <w:rPr>
          <w:rStyle w:val="Hyperlink"/>
          <w:rFonts w:ascii="Times New Roman" w:eastAsia="Arial" w:hAnsi="Times New Roman" w:cs="Times New Roman"/>
          <w:lang w:val="es-ES_tradnl"/>
        </w:rPr>
        <w:t>http://www.dol.gov/</w:t>
      </w:r>
      <w:r w:rsidRPr="000A226E">
        <w:rPr>
          <w:rStyle w:val="Hyperlink"/>
          <w:rFonts w:ascii="Times New Roman" w:hAnsi="Times New Roman" w:cs="Times New Roman"/>
          <w:lang w:val="es-ES_tradnl"/>
        </w:rPr>
        <w:t>owcp</w:t>
      </w:r>
      <w:r w:rsidRPr="000A226E">
        <w:rPr>
          <w:rStyle w:val="Hyperlink"/>
          <w:rFonts w:ascii="Times New Roman" w:eastAsia="Arial" w:hAnsi="Times New Roman" w:cs="Times New Roman"/>
          <w:lang w:val="es-ES_tradnl"/>
        </w:rPr>
        <w:t>/dlhwc/Isdba.htm</w:t>
      </w:r>
    </w:p>
    <w:p w14:paraId="22ABC2B8" w14:textId="77777777" w:rsidR="001E5839" w:rsidRPr="000A226E" w:rsidRDefault="001E5839" w:rsidP="001E5839">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El Contratista deberá insertar la esencia de esta cláusula, incluido este párrafo (c), en todos los subcontratos a los que se aplica la Ley Base de Defensa</w:t>
      </w:r>
      <w:r w:rsidRPr="000A226E">
        <w:rPr>
          <w:rFonts w:ascii="Times New Roman" w:eastAsia="Arial" w:hAnsi="Times New Roman" w:cs="Times New Roman"/>
          <w:sz w:val="22"/>
          <w:szCs w:val="22"/>
          <w:lang w:val="es-ES_tradnl"/>
        </w:rPr>
        <w:t>.</w:t>
      </w:r>
    </w:p>
    <w:p w14:paraId="16354064" w14:textId="77777777" w:rsidR="00B246BD" w:rsidRDefault="00B246BD">
      <w:pPr>
        <w:rPr>
          <w:rFonts w:ascii="Times New Roman" w:hAnsi="Times New Roman" w:cs="Times New Roman"/>
          <w:lang w:val="es-ES_tradnl"/>
        </w:rPr>
      </w:pPr>
    </w:p>
    <w:p w14:paraId="41192651" w14:textId="77777777" w:rsidR="001E5839" w:rsidRPr="00E24311" w:rsidRDefault="001E5839" w:rsidP="001E5839">
      <w:pPr>
        <w:rPr>
          <w:rFonts w:ascii="Times New Roman" w:hAnsi="Times New Roman" w:cs="Times New Roman"/>
          <w:b/>
          <w:lang w:val="es-ES_tradnl"/>
        </w:rPr>
      </w:pPr>
      <w:r>
        <w:rPr>
          <w:rFonts w:ascii="Times New Roman" w:hAnsi="Times New Roman" w:cs="Times New Roman"/>
          <w:b/>
          <w:lang w:val="es-ES_tradnl"/>
        </w:rPr>
        <w:t>USAID RAA10-</w:t>
      </w:r>
      <w:r w:rsidRPr="00E24311">
        <w:rPr>
          <w:rFonts w:ascii="Times New Roman" w:hAnsi="Times New Roman" w:cs="Times New Roman"/>
          <w:b/>
          <w:lang w:val="es-ES_tradnl"/>
        </w:rPr>
        <w:t>PROHIBICION DE AYUDA A TRAFICANTES DE DROGAS (JUNIO 1999)</w:t>
      </w:r>
    </w:p>
    <w:p w14:paraId="7CDFC3D8" w14:textId="77777777" w:rsidR="001E5839" w:rsidRPr="00E24311" w:rsidRDefault="001E5839" w:rsidP="001E5839">
      <w:pPr>
        <w:rPr>
          <w:rFonts w:ascii="Times New Roman" w:hAnsi="Times New Roman" w:cs="Times New Roman"/>
          <w:b/>
          <w:lang w:val="es-ES_tradnl"/>
        </w:rPr>
      </w:pPr>
    </w:p>
    <w:p w14:paraId="2F692E2E" w14:textId="77777777" w:rsidR="001E5839" w:rsidRPr="00E24311" w:rsidRDefault="001E5839" w:rsidP="001E5839">
      <w:pPr>
        <w:rPr>
          <w:rFonts w:ascii="Times New Roman" w:eastAsia="Arial" w:hAnsi="Times New Roman" w:cs="Times New Roman"/>
          <w:bCs/>
          <w:lang w:val="es-ES_tradnl" w:eastAsia="es"/>
        </w:rPr>
      </w:pPr>
      <w:r w:rsidRPr="00E24311">
        <w:rPr>
          <w:rFonts w:ascii="Times New Roman" w:eastAsia="Arial" w:hAnsi="Times New Roman" w:cs="Times New Roman"/>
          <w:i/>
          <w:iCs/>
          <w:lang w:val="es-ES_tradnl"/>
        </w:rPr>
        <w:t xml:space="preserve">APLICABILIDAD: </w:t>
      </w:r>
      <w:r w:rsidRPr="00E24311">
        <w:rPr>
          <w:rFonts w:ascii="Times New Roman" w:eastAsia="Arial" w:hAnsi="Times New Roman" w:cs="Times New Roman"/>
          <w:iCs/>
          <w:lang w:val="es-ES_tradnl"/>
        </w:rPr>
        <w:t xml:space="preserve">Esta provisión es aplicable cuando </w:t>
      </w:r>
      <w:r w:rsidRPr="00E24311">
        <w:rPr>
          <w:rFonts w:ascii="Times New Roman" w:eastAsia="Arial" w:hAnsi="Times New Roman" w:cs="Times New Roman"/>
          <w:bCs/>
          <w:lang w:val="es-ES_tradnl" w:eastAsia="es"/>
        </w:rPr>
        <w:t>el lugar de ejecución del convenio es en un país “cubierto”, como descrito en ADS 206</w:t>
      </w:r>
    </w:p>
    <w:p w14:paraId="711D6629" w14:textId="77777777" w:rsidR="001E5839" w:rsidRPr="00E24311" w:rsidRDefault="001E5839" w:rsidP="001E5839">
      <w:pPr>
        <w:rPr>
          <w:rFonts w:ascii="Times New Roman" w:eastAsia="Arial" w:hAnsi="Times New Roman" w:cs="Times New Roman"/>
          <w:bCs/>
          <w:lang w:val="es-ES_tradnl" w:eastAsia="es"/>
        </w:rPr>
      </w:pPr>
    </w:p>
    <w:p w14:paraId="0FE52FBA" w14:textId="77777777" w:rsidR="001E5839" w:rsidRPr="00E24311" w:rsidRDefault="001E5839" w:rsidP="001E5839">
      <w:pPr>
        <w:jc w:val="center"/>
        <w:rPr>
          <w:rFonts w:ascii="Times New Roman" w:eastAsia="Arial" w:hAnsi="Times New Roman" w:cs="Times New Roman"/>
          <w:b/>
          <w:bCs/>
          <w:lang w:val="es-ES_tradnl" w:eastAsia="es"/>
        </w:rPr>
      </w:pPr>
      <w:r w:rsidRPr="00E24311">
        <w:rPr>
          <w:rFonts w:ascii="Times New Roman" w:eastAsia="Arial" w:hAnsi="Times New Roman" w:cs="Times New Roman"/>
          <w:b/>
          <w:bCs/>
          <w:lang w:val="es-ES_tradnl" w:eastAsia="es"/>
        </w:rPr>
        <w:t>PROHIBICION DE AYUDA A TRAFICANTES DE DROGAS</w:t>
      </w:r>
    </w:p>
    <w:p w14:paraId="6664BD92" w14:textId="77777777" w:rsidR="001E5839" w:rsidRPr="00E24311" w:rsidRDefault="001E5839" w:rsidP="001E5839">
      <w:pPr>
        <w:jc w:val="center"/>
        <w:rPr>
          <w:rFonts w:ascii="Times New Roman" w:eastAsia="Arial" w:hAnsi="Times New Roman" w:cs="Times New Roman"/>
          <w:b/>
          <w:bCs/>
          <w:lang w:val="es-ES_tradnl" w:eastAsia="es"/>
        </w:rPr>
      </w:pPr>
    </w:p>
    <w:p w14:paraId="41C9836C" w14:textId="5C7EE672" w:rsidR="001E5839" w:rsidRPr="00E24311" w:rsidRDefault="001E5839" w:rsidP="001E5839">
      <w:pPr>
        <w:pStyle w:val="ListParagraph"/>
        <w:numPr>
          <w:ilvl w:val="0"/>
          <w:numId w:val="27"/>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lastRenderedPageBreak/>
        <w:t xml:space="preserve">DOL tiene reservado el derecho de terminar la asistencia a, o tomar cualquier acción apropiada con respecto a, cualquier participante aprobado por </w:t>
      </w:r>
      <w:r>
        <w:rPr>
          <w:rFonts w:ascii="Times New Roman" w:eastAsia="Arial" w:hAnsi="Times New Roman" w:cs="Times New Roman"/>
          <w:bCs/>
          <w:lang w:val="es-ES_tradnl" w:eastAsia="es"/>
        </w:rPr>
        <w:t>DOL</w:t>
      </w:r>
      <w:r w:rsidRPr="00E24311">
        <w:rPr>
          <w:rFonts w:ascii="Times New Roman" w:eastAsia="Arial" w:hAnsi="Times New Roman" w:cs="Times New Roman"/>
          <w:bCs/>
          <w:lang w:val="es-ES_tradnl" w:eastAsia="es"/>
        </w:rPr>
        <w:t xml:space="preserve"> cuales fueron encontrado de una ofensa de narcotráfico o si participaron en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40 </w:t>
      </w:r>
    </w:p>
    <w:p w14:paraId="6AC3A9F6" w14:textId="77777777" w:rsidR="001E5839" w:rsidRPr="00E24311" w:rsidRDefault="001E5839" w:rsidP="001E5839">
      <w:pPr>
        <w:pStyle w:val="ListParagraph"/>
        <w:numPr>
          <w:ilvl w:val="0"/>
          <w:numId w:val="27"/>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D</w:t>
      </w:r>
    </w:p>
    <w:p w14:paraId="6F5C3980" w14:textId="77777777" w:rsidR="001E5839" w:rsidRPr="00E24311" w:rsidRDefault="001E5839" w:rsidP="001E5839">
      <w:pPr>
        <w:pStyle w:val="ListParagraph"/>
        <w:numPr>
          <w:ilvl w:val="3"/>
          <w:numId w:val="27"/>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 xml:space="preserve">Cualquier préstamo sobre $1,000.00 bajo este acuerdo, el beneficiario tiene que poner una clausula en el acuerdo de préstamo diciendo que el préstamo es sujeto a cancelación, aceleración, destituido, o reembolso por el beneficiario si el prestatario o cualquier individuo clavo del prestatario es encontrado y convicto de una ofensa de narcotráfico o si ha participaron en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40</w:t>
      </w:r>
    </w:p>
    <w:p w14:paraId="4016DC5C" w14:textId="3EF7CE47" w:rsidR="001E5839" w:rsidRPr="00E24311" w:rsidRDefault="001E5839" w:rsidP="001E5839">
      <w:pPr>
        <w:pStyle w:val="ListParagraph"/>
        <w:numPr>
          <w:ilvl w:val="3"/>
          <w:numId w:val="27"/>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 xml:space="preserve">Con una notificación previa de </w:t>
      </w:r>
      <w:r>
        <w:rPr>
          <w:rFonts w:ascii="Times New Roman" w:eastAsia="Arial" w:hAnsi="Times New Roman" w:cs="Times New Roman"/>
          <w:bCs/>
          <w:lang w:val="es-ES_tradnl" w:eastAsia="es"/>
        </w:rPr>
        <w:t>DOL</w:t>
      </w:r>
      <w:r w:rsidRPr="00E24311">
        <w:rPr>
          <w:rFonts w:ascii="Times New Roman" w:eastAsia="Arial" w:hAnsi="Times New Roman" w:cs="Times New Roman"/>
          <w:bCs/>
          <w:lang w:val="es-ES_tradnl" w:eastAsia="es"/>
        </w:rPr>
        <w:t xml:space="preserve"> que determina bajo la sección (1) y con la opción de </w:t>
      </w:r>
      <w:r>
        <w:rPr>
          <w:rFonts w:ascii="Times New Roman" w:eastAsia="Arial" w:hAnsi="Times New Roman" w:cs="Times New Roman"/>
          <w:bCs/>
          <w:lang w:val="es-ES_tradnl" w:eastAsia="es"/>
        </w:rPr>
        <w:t>DOL</w:t>
      </w:r>
      <w:r w:rsidRPr="00E24311">
        <w:rPr>
          <w:rFonts w:ascii="Times New Roman" w:eastAsia="Arial" w:hAnsi="Times New Roman" w:cs="Times New Roman"/>
          <w:bCs/>
          <w:lang w:val="es-ES_tradnl" w:eastAsia="es"/>
        </w:rPr>
        <w:t xml:space="preserve">, el beneficiario acepta de inmediatamente cancelar, acelerar, destituir el préstamo, incluye el reembolso completo del balance dado. </w:t>
      </w:r>
      <w:r>
        <w:rPr>
          <w:rFonts w:ascii="Times New Roman" w:eastAsia="Arial" w:hAnsi="Times New Roman" w:cs="Times New Roman"/>
          <w:bCs/>
          <w:lang w:val="es-ES_tradnl" w:eastAsia="es"/>
        </w:rPr>
        <w:t>DOL</w:t>
      </w:r>
      <w:r w:rsidRPr="00E24311">
        <w:rPr>
          <w:rFonts w:ascii="Times New Roman" w:eastAsia="Arial" w:hAnsi="Times New Roman" w:cs="Times New Roman"/>
          <w:bCs/>
          <w:lang w:val="es-ES_tradnl" w:eastAsia="es"/>
        </w:rPr>
        <w:t xml:space="preserve"> reserva el derecho de un reembolso</w:t>
      </w:r>
    </w:p>
    <w:p w14:paraId="48108ED0" w14:textId="77777777" w:rsidR="001E5839" w:rsidRPr="00E24311" w:rsidRDefault="001E5839" w:rsidP="001E5839">
      <w:pPr>
        <w:pStyle w:val="ListParagraph"/>
        <w:numPr>
          <w:ilvl w:val="0"/>
          <w:numId w:val="27"/>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D</w:t>
      </w:r>
    </w:p>
    <w:p w14:paraId="3E438FCA" w14:textId="20ECDF0A" w:rsidR="001E5839" w:rsidRPr="00E24311" w:rsidRDefault="001E5839" w:rsidP="001E5839">
      <w:pPr>
        <w:pStyle w:val="ListParagraph"/>
        <w:numPr>
          <w:ilvl w:val="3"/>
          <w:numId w:val="27"/>
        </w:numPr>
        <w:spacing w:line="240" w:lineRule="auto"/>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acepta de no distribuir, </w:t>
      </w:r>
      <w:proofErr w:type="spellStart"/>
      <w:r w:rsidRPr="00E24311">
        <w:rPr>
          <w:rFonts w:ascii="Times New Roman" w:eastAsia="Arial" w:hAnsi="Times New Roman" w:cs="Times New Roman"/>
          <w:bCs/>
          <w:lang w:val="es-ES_tradnl" w:eastAsia="es"/>
        </w:rPr>
        <w:t>or</w:t>
      </w:r>
      <w:proofErr w:type="spellEnd"/>
      <w:r w:rsidRPr="00E24311">
        <w:rPr>
          <w:rFonts w:ascii="Times New Roman" w:eastAsia="Arial" w:hAnsi="Times New Roman" w:cs="Times New Roman"/>
          <w:bCs/>
          <w:lang w:val="es-ES_tradnl" w:eastAsia="es"/>
        </w:rPr>
        <w:t xml:space="preserve"> firmar documentos que comité a beneficiario de distribuir fondos a sub-beneficiarios designados por </w:t>
      </w:r>
      <w:r>
        <w:rPr>
          <w:rFonts w:ascii="Times New Roman" w:eastAsia="Arial" w:hAnsi="Times New Roman" w:cs="Times New Roman"/>
          <w:bCs/>
          <w:lang w:val="es-ES_tradnl" w:eastAsia="es"/>
        </w:rPr>
        <w:t>DOL</w:t>
      </w:r>
      <w:r w:rsidRPr="00E24311">
        <w:rPr>
          <w:rFonts w:ascii="Times New Roman" w:eastAsia="Arial" w:hAnsi="Times New Roman" w:cs="Times New Roman"/>
          <w:bCs/>
          <w:lang w:val="es-ES_tradnl" w:eastAsia="es"/>
        </w:rPr>
        <w:t xml:space="preserve"> (Beneficiarios Designados) hasta tener el consejo de </w:t>
      </w:r>
      <w:r>
        <w:rPr>
          <w:rFonts w:ascii="Times New Roman" w:eastAsia="Arial" w:hAnsi="Times New Roman" w:cs="Times New Roman"/>
          <w:bCs/>
          <w:lang w:val="es-ES_tradnl" w:eastAsia="es"/>
        </w:rPr>
        <w:t>DOL</w:t>
      </w:r>
      <w:r w:rsidRPr="00E24311">
        <w:rPr>
          <w:rFonts w:ascii="Times New Roman" w:eastAsia="Arial" w:hAnsi="Times New Roman" w:cs="Times New Roman"/>
          <w:bCs/>
          <w:lang w:val="es-ES_tradnl" w:eastAsia="es"/>
        </w:rPr>
        <w:t xml:space="preserve"> que: (i) el análisis completo de parte de cualquier miembro del gobierno de Estados Unidos ha el Beneficiario Designado y un individuo clave (ii) cualquier certificación relacionada ha sido obtenido (iii) la asistencia al Beneficiario Designado ha sido aprobado. Designación se significa que el sub-beneficiario ha sido   seleccionado por </w:t>
      </w:r>
      <w:r>
        <w:rPr>
          <w:rFonts w:ascii="Times New Roman" w:eastAsia="Arial" w:hAnsi="Times New Roman" w:cs="Times New Roman"/>
          <w:bCs/>
          <w:lang w:val="es-ES_tradnl" w:eastAsia="es"/>
        </w:rPr>
        <w:t>DOL</w:t>
      </w:r>
      <w:r w:rsidRPr="00E24311">
        <w:rPr>
          <w:rFonts w:ascii="Times New Roman" w:eastAsia="Arial" w:hAnsi="Times New Roman" w:cs="Times New Roman"/>
          <w:bCs/>
          <w:lang w:val="es-ES_tradnl" w:eastAsia="es"/>
        </w:rPr>
        <w:t xml:space="preserve"> como sub- beneficiario. La aprobación de </w:t>
      </w:r>
      <w:r>
        <w:rPr>
          <w:rFonts w:ascii="Times New Roman" w:eastAsia="Arial" w:hAnsi="Times New Roman" w:cs="Times New Roman"/>
          <w:bCs/>
          <w:lang w:val="es-ES_tradnl" w:eastAsia="es"/>
        </w:rPr>
        <w:t xml:space="preserve">DOL </w:t>
      </w:r>
      <w:r w:rsidRPr="00E24311">
        <w:rPr>
          <w:rFonts w:ascii="Times New Roman" w:eastAsia="Arial" w:hAnsi="Times New Roman" w:cs="Times New Roman"/>
          <w:bCs/>
          <w:lang w:val="es-ES_tradnl" w:eastAsia="es"/>
        </w:rPr>
        <w:t xml:space="preserve">de un sub-beneficiario, seleccionado por otra parte, o ha sido elegido conjunto por </w:t>
      </w:r>
      <w:r>
        <w:rPr>
          <w:rFonts w:ascii="Times New Roman" w:eastAsia="Arial" w:hAnsi="Times New Roman" w:cs="Times New Roman"/>
          <w:bCs/>
          <w:lang w:val="es-ES_tradnl" w:eastAsia="es"/>
        </w:rPr>
        <w:t xml:space="preserve">DOL </w:t>
      </w:r>
      <w:r w:rsidRPr="00E24311">
        <w:rPr>
          <w:rFonts w:ascii="Times New Roman" w:eastAsia="Arial" w:hAnsi="Times New Roman" w:cs="Times New Roman"/>
          <w:bCs/>
          <w:lang w:val="es-ES_tradnl" w:eastAsia="es"/>
        </w:rPr>
        <w:t>y otro parte no designada</w:t>
      </w:r>
    </w:p>
    <w:p w14:paraId="40F00423" w14:textId="77777777" w:rsidR="001E5839" w:rsidRPr="00E24311" w:rsidRDefault="001E5839" w:rsidP="001E5839">
      <w:pPr>
        <w:pStyle w:val="ListParagraph"/>
        <w:numPr>
          <w:ilvl w:val="3"/>
          <w:numId w:val="27"/>
        </w:numPr>
        <w:spacing w:line="240" w:lineRule="auto"/>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tiene que tener por escrito esta </w:t>
      </w:r>
      <w:proofErr w:type="spellStart"/>
      <w:r w:rsidRPr="00E24311">
        <w:rPr>
          <w:rFonts w:ascii="Times New Roman" w:eastAsia="Arial" w:hAnsi="Times New Roman" w:cs="Times New Roman"/>
          <w:bCs/>
          <w:lang w:val="es-ES_tradnl" w:eastAsia="es"/>
        </w:rPr>
        <w:t>clausula</w:t>
      </w:r>
      <w:proofErr w:type="spellEnd"/>
      <w:r w:rsidRPr="00E24311">
        <w:rPr>
          <w:rFonts w:ascii="Times New Roman" w:eastAsia="Arial" w:hAnsi="Times New Roman" w:cs="Times New Roman"/>
          <w:bCs/>
          <w:lang w:val="es-ES_tradnl" w:eastAsia="es"/>
        </w:rPr>
        <w:t xml:space="preserve">, o cualquier parte de esta </w:t>
      </w:r>
      <w:proofErr w:type="spellStart"/>
      <w:r w:rsidRPr="00E24311">
        <w:rPr>
          <w:rFonts w:ascii="Times New Roman" w:eastAsia="Arial" w:hAnsi="Times New Roman" w:cs="Times New Roman"/>
          <w:bCs/>
          <w:lang w:val="es-ES_tradnl" w:eastAsia="es"/>
        </w:rPr>
        <w:t>clausula</w:t>
      </w:r>
      <w:proofErr w:type="spellEnd"/>
      <w:r w:rsidRPr="00E24311">
        <w:rPr>
          <w:rFonts w:ascii="Times New Roman" w:eastAsia="Arial" w:hAnsi="Times New Roman" w:cs="Times New Roman"/>
          <w:bCs/>
          <w:lang w:val="es-ES_tradnl" w:eastAsia="es"/>
        </w:rPr>
        <w:t>, en el convenio con el Sub-Beneficiario Designado</w:t>
      </w:r>
    </w:p>
    <w:p w14:paraId="52DB7EB1" w14:textId="77777777" w:rsidR="001E5839" w:rsidRPr="00E24311" w:rsidRDefault="001E5839" w:rsidP="001E5839">
      <w:pPr>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reserva el derecho de terminar este (convenio/contrato) o tomar otras medidas apropiadas si el (sub-beneficiario) o individuo clave del (sub-beneficiario) es encontrado que convicto de ofensas de narcotráfico o ha participado con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140”</w:t>
      </w:r>
    </w:p>
    <w:p w14:paraId="2CA7EC18" w14:textId="77777777" w:rsidR="001E5839" w:rsidRPr="0040302B" w:rsidRDefault="001E5839">
      <w:pPr>
        <w:rPr>
          <w:rFonts w:ascii="Times New Roman" w:hAnsi="Times New Roman" w:cs="Times New Roman"/>
          <w:lang w:val="es-ES_tradnl"/>
        </w:rPr>
      </w:pPr>
      <w:bookmarkStart w:id="0" w:name="_GoBack"/>
      <w:bookmarkEnd w:id="0"/>
    </w:p>
    <w:sectPr w:rsidR="001E5839" w:rsidRPr="0040302B" w:rsidSect="00EA4D6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
    <w:nsid w:val="0BFC6F12"/>
    <w:multiLevelType w:val="hybridMultilevel"/>
    <w:tmpl w:val="BDC4B5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6352B9"/>
    <w:multiLevelType w:val="hybridMultilevel"/>
    <w:tmpl w:val="AA040BF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C9E3407"/>
    <w:multiLevelType w:val="hybridMultilevel"/>
    <w:tmpl w:val="E858385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04090019">
      <w:start w:val="1"/>
      <w:numFmt w:val="lowerLetter"/>
      <w:lvlText w:val="%8."/>
      <w:lvlJc w:val="left"/>
      <w:pPr>
        <w:ind w:left="360" w:hanging="360"/>
      </w:pPr>
    </w:lvl>
    <w:lvl w:ilvl="8" w:tplc="0409001B">
      <w:start w:val="1"/>
      <w:numFmt w:val="lowerRoman"/>
      <w:lvlText w:val="%9."/>
      <w:lvlJc w:val="right"/>
      <w:pPr>
        <w:ind w:left="1620" w:hanging="180"/>
      </w:pPr>
    </w:lvl>
  </w:abstractNum>
  <w:abstractNum w:abstractNumId="4">
    <w:nsid w:val="104E2ABF"/>
    <w:multiLevelType w:val="hybridMultilevel"/>
    <w:tmpl w:val="16F28730"/>
    <w:lvl w:ilvl="0" w:tplc="04090019">
      <w:start w:val="1"/>
      <w:numFmt w:val="lowerLetter"/>
      <w:lvlText w:val="%1."/>
      <w:lvlJc w:val="left"/>
      <w:pPr>
        <w:ind w:left="720" w:hanging="360"/>
      </w:pPr>
    </w:lvl>
    <w:lvl w:ilvl="1" w:tplc="04090019">
      <w:start w:val="1"/>
      <w:numFmt w:val="lowerLetter"/>
      <w:lvlText w:val="%2."/>
      <w:lvlJc w:val="left"/>
      <w:pPr>
        <w:ind w:left="5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0B4867"/>
    <w:multiLevelType w:val="hybridMultilevel"/>
    <w:tmpl w:val="8D9059B0"/>
    <w:lvl w:ilvl="0" w:tplc="8CA4E6A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6">
    <w:nsid w:val="1A513957"/>
    <w:multiLevelType w:val="hybridMultilevel"/>
    <w:tmpl w:val="17686FF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16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64252F"/>
    <w:multiLevelType w:val="hybridMultilevel"/>
    <w:tmpl w:val="87EA91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D22C54"/>
    <w:multiLevelType w:val="hybridMultilevel"/>
    <w:tmpl w:val="AA3C6E4A"/>
    <w:lvl w:ilvl="0" w:tplc="04090019">
      <w:start w:val="1"/>
      <w:numFmt w:val="lowerLetter"/>
      <w:lvlText w:val="%1."/>
      <w:lvlJc w:val="left"/>
      <w:pPr>
        <w:ind w:left="1428" w:hanging="360"/>
      </w:pPr>
    </w:lvl>
    <w:lvl w:ilvl="1" w:tplc="04090019">
      <w:start w:val="1"/>
      <w:numFmt w:val="lowerLetter"/>
      <w:lvlText w:val="%2."/>
      <w:lvlJc w:val="left"/>
      <w:pPr>
        <w:ind w:left="720" w:hanging="360"/>
      </w:pPr>
    </w:lvl>
    <w:lvl w:ilvl="2" w:tplc="0409001B">
      <w:start w:val="1"/>
      <w:numFmt w:val="lowerRoman"/>
      <w:lvlText w:val="%3."/>
      <w:lvlJc w:val="right"/>
      <w:pPr>
        <w:ind w:left="2868" w:hanging="180"/>
      </w:pPr>
    </w:lvl>
    <w:lvl w:ilvl="3" w:tplc="0409000F">
      <w:start w:val="1"/>
      <w:numFmt w:val="decimal"/>
      <w:lvlText w:val="%4."/>
      <w:lvlJc w:val="left"/>
      <w:pPr>
        <w:ind w:left="3588" w:hanging="360"/>
      </w:pPr>
    </w:lvl>
    <w:lvl w:ilvl="4" w:tplc="04090019">
      <w:start w:val="1"/>
      <w:numFmt w:val="lowerLetter"/>
      <w:lvlText w:val="%5."/>
      <w:lvlJc w:val="left"/>
      <w:pPr>
        <w:ind w:left="4308" w:hanging="360"/>
      </w:pPr>
    </w:lvl>
    <w:lvl w:ilvl="5" w:tplc="0409001B">
      <w:start w:val="1"/>
      <w:numFmt w:val="lowerRoman"/>
      <w:lvlText w:val="%6."/>
      <w:lvlJc w:val="right"/>
      <w:pPr>
        <w:ind w:left="5028" w:hanging="180"/>
      </w:pPr>
    </w:lvl>
    <w:lvl w:ilvl="6" w:tplc="0409000F">
      <w:start w:val="1"/>
      <w:numFmt w:val="decimal"/>
      <w:lvlText w:val="%7."/>
      <w:lvlJc w:val="left"/>
      <w:pPr>
        <w:ind w:left="5748"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9">
    <w:nsid w:val="26844D17"/>
    <w:multiLevelType w:val="hybridMultilevel"/>
    <w:tmpl w:val="64F45BDA"/>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nsid w:val="288070F2"/>
    <w:multiLevelType w:val="hybridMultilevel"/>
    <w:tmpl w:val="723848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E447CA"/>
    <w:multiLevelType w:val="hybridMultilevel"/>
    <w:tmpl w:val="C92C49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162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194C64"/>
    <w:multiLevelType w:val="hybridMultilevel"/>
    <w:tmpl w:val="B36253F2"/>
    <w:lvl w:ilvl="0" w:tplc="4B92AF4A">
      <w:start w:val="1"/>
      <w:numFmt w:val="lowerLetter"/>
      <w:lvlText w:val="%1."/>
      <w:lvlJc w:val="left"/>
      <w:pPr>
        <w:ind w:left="630" w:hanging="360"/>
      </w:pPr>
      <w:rPr>
        <w:rFonts w:hint="default"/>
      </w:rPr>
    </w:lvl>
    <w:lvl w:ilvl="1" w:tplc="04090019">
      <w:start w:val="1"/>
      <w:numFmt w:val="lowerLetter"/>
      <w:lvlText w:val="%2."/>
      <w:lvlJc w:val="left"/>
      <w:pPr>
        <w:ind w:left="-3690" w:hanging="360"/>
      </w:pPr>
    </w:lvl>
    <w:lvl w:ilvl="2" w:tplc="0409001B">
      <w:start w:val="1"/>
      <w:numFmt w:val="lowerRoman"/>
      <w:lvlText w:val="%3."/>
      <w:lvlJc w:val="right"/>
      <w:pPr>
        <w:ind w:left="-2970" w:hanging="180"/>
      </w:pPr>
    </w:lvl>
    <w:lvl w:ilvl="3" w:tplc="0409000F">
      <w:start w:val="1"/>
      <w:numFmt w:val="decimal"/>
      <w:lvlText w:val="%4."/>
      <w:lvlJc w:val="left"/>
      <w:pPr>
        <w:ind w:left="-2250" w:hanging="360"/>
      </w:pPr>
    </w:lvl>
    <w:lvl w:ilvl="4" w:tplc="04090019">
      <w:start w:val="1"/>
      <w:numFmt w:val="lowerLetter"/>
      <w:lvlText w:val="%5."/>
      <w:lvlJc w:val="left"/>
      <w:pPr>
        <w:ind w:left="-1530" w:hanging="360"/>
      </w:pPr>
    </w:lvl>
    <w:lvl w:ilvl="5" w:tplc="0409001B">
      <w:start w:val="1"/>
      <w:numFmt w:val="lowerRoman"/>
      <w:lvlText w:val="%6."/>
      <w:lvlJc w:val="right"/>
      <w:pPr>
        <w:ind w:left="-810" w:hanging="180"/>
      </w:pPr>
    </w:lvl>
    <w:lvl w:ilvl="6" w:tplc="0409000F">
      <w:start w:val="1"/>
      <w:numFmt w:val="decimal"/>
      <w:lvlText w:val="%7."/>
      <w:lvlJc w:val="left"/>
      <w:pPr>
        <w:ind w:left="-90" w:hanging="360"/>
      </w:pPr>
    </w:lvl>
    <w:lvl w:ilvl="7" w:tplc="04090019" w:tentative="1">
      <w:start w:val="1"/>
      <w:numFmt w:val="lowerLetter"/>
      <w:lvlText w:val="%8."/>
      <w:lvlJc w:val="left"/>
      <w:pPr>
        <w:ind w:left="630" w:hanging="360"/>
      </w:pPr>
    </w:lvl>
    <w:lvl w:ilvl="8" w:tplc="0409001B" w:tentative="1">
      <w:start w:val="1"/>
      <w:numFmt w:val="lowerRoman"/>
      <w:lvlText w:val="%9."/>
      <w:lvlJc w:val="right"/>
      <w:pPr>
        <w:ind w:left="1350" w:hanging="180"/>
      </w:pPr>
    </w:lvl>
  </w:abstractNum>
  <w:abstractNum w:abstractNumId="13">
    <w:nsid w:val="33C72A21"/>
    <w:multiLevelType w:val="hybridMultilevel"/>
    <w:tmpl w:val="13088A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8A1D32"/>
    <w:multiLevelType w:val="hybridMultilevel"/>
    <w:tmpl w:val="F8E4FB38"/>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63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410EF7"/>
    <w:multiLevelType w:val="hybridMultilevel"/>
    <w:tmpl w:val="2C760F9A"/>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nsid w:val="367E48DD"/>
    <w:multiLevelType w:val="hybridMultilevel"/>
    <w:tmpl w:val="F2344808"/>
    <w:lvl w:ilvl="0" w:tplc="04090019">
      <w:start w:val="1"/>
      <w:numFmt w:val="lowerLetter"/>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108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8">
    <w:nsid w:val="45B87268"/>
    <w:multiLevelType w:val="hybridMultilevel"/>
    <w:tmpl w:val="877282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6C1188C"/>
    <w:multiLevelType w:val="hybridMultilevel"/>
    <w:tmpl w:val="C8840928"/>
    <w:lvl w:ilvl="0" w:tplc="5AD07034">
      <w:start w:val="1"/>
      <w:numFmt w:val="lowerLetter"/>
      <w:lvlText w:val="%1."/>
      <w:lvlJc w:val="left"/>
      <w:pPr>
        <w:ind w:left="1428" w:hanging="360"/>
      </w:pPr>
      <w:rPr>
        <w:rFonts w:hint="default"/>
        <w:b/>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0">
    <w:nsid w:val="50730F52"/>
    <w:multiLevelType w:val="hybridMultilevel"/>
    <w:tmpl w:val="686667D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81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D06D3D"/>
    <w:multiLevelType w:val="hybridMultilevel"/>
    <w:tmpl w:val="063220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827210E"/>
    <w:multiLevelType w:val="hybridMultilevel"/>
    <w:tmpl w:val="BAB2B488"/>
    <w:lvl w:ilvl="0" w:tplc="04090019">
      <w:start w:val="1"/>
      <w:numFmt w:val="lowerLetter"/>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620"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3">
    <w:nsid w:val="64E1623A"/>
    <w:multiLevelType w:val="hybridMultilevel"/>
    <w:tmpl w:val="0AEECC0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80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A4D508C"/>
    <w:multiLevelType w:val="hybridMultilevel"/>
    <w:tmpl w:val="F4003E68"/>
    <w:lvl w:ilvl="0" w:tplc="5AD07034">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3600" w:hanging="360"/>
      </w:pPr>
    </w:lvl>
    <w:lvl w:ilvl="5" w:tplc="0409001B">
      <w:start w:val="1"/>
      <w:numFmt w:val="lowerRoman"/>
      <w:lvlText w:val="%6."/>
      <w:lvlJc w:val="right"/>
      <w:pPr>
        <w:ind w:left="1620" w:hanging="180"/>
      </w:pPr>
    </w:lvl>
    <w:lvl w:ilvl="6" w:tplc="0409000F">
      <w:start w:val="1"/>
      <w:numFmt w:val="decimal"/>
      <w:lvlText w:val="%7."/>
      <w:lvlJc w:val="left"/>
      <w:pPr>
        <w:ind w:left="5040" w:hanging="360"/>
      </w:pPr>
    </w:lvl>
    <w:lvl w:ilvl="7" w:tplc="04090019">
      <w:start w:val="1"/>
      <w:numFmt w:val="lowerLetter"/>
      <w:lvlText w:val="%8."/>
      <w:lvlJc w:val="left"/>
      <w:pPr>
        <w:ind w:left="2520" w:hanging="360"/>
      </w:pPr>
    </w:lvl>
    <w:lvl w:ilvl="8" w:tplc="9AE02634">
      <w:start w:val="1"/>
      <w:numFmt w:val="decimal"/>
      <w:lvlText w:val="(%9)"/>
      <w:lvlJc w:val="left"/>
      <w:pPr>
        <w:ind w:left="1240" w:hanging="520"/>
      </w:pPr>
      <w:rPr>
        <w:rFonts w:hint="default"/>
      </w:rPr>
    </w:lvl>
  </w:abstractNum>
  <w:abstractNum w:abstractNumId="25">
    <w:nsid w:val="6FD476BE"/>
    <w:multiLevelType w:val="hybridMultilevel"/>
    <w:tmpl w:val="5BB80C18"/>
    <w:lvl w:ilvl="0" w:tplc="0409000F">
      <w:start w:val="1"/>
      <w:numFmt w:val="decimal"/>
      <w:lvlText w:val="%1."/>
      <w:lvlJc w:val="left"/>
      <w:pPr>
        <w:ind w:left="1350" w:hanging="360"/>
      </w:pPr>
    </w:lvl>
    <w:lvl w:ilvl="1" w:tplc="04090019">
      <w:start w:val="1"/>
      <w:numFmt w:val="lowerLetter"/>
      <w:lvlText w:val="%2."/>
      <w:lvlJc w:val="left"/>
      <w:pPr>
        <w:ind w:left="720" w:hanging="360"/>
      </w:pPr>
    </w:lvl>
    <w:lvl w:ilvl="2" w:tplc="0409001B">
      <w:start w:val="1"/>
      <w:numFmt w:val="lowerRoman"/>
      <w:lvlText w:val="%3."/>
      <w:lvlJc w:val="right"/>
      <w:pPr>
        <w:ind w:left="153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
    <w:nsid w:val="779A2FB1"/>
    <w:multiLevelType w:val="hybridMultilevel"/>
    <w:tmpl w:val="C14AE978"/>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3600" w:hanging="360"/>
      </w:pPr>
    </w:lvl>
    <w:lvl w:ilvl="5" w:tplc="0409001B">
      <w:start w:val="1"/>
      <w:numFmt w:val="lowerRoman"/>
      <w:lvlText w:val="%6."/>
      <w:lvlJc w:val="right"/>
      <w:pPr>
        <w:ind w:left="1530" w:hanging="180"/>
      </w:pPr>
    </w:lvl>
    <w:lvl w:ilvl="6" w:tplc="0409000F">
      <w:start w:val="1"/>
      <w:numFmt w:val="decimal"/>
      <w:lvlText w:val="%7."/>
      <w:lvlJc w:val="left"/>
      <w:pPr>
        <w:ind w:left="5040" w:hanging="360"/>
      </w:pPr>
    </w:lvl>
    <w:lvl w:ilvl="7" w:tplc="04090019">
      <w:start w:val="1"/>
      <w:numFmt w:val="lowerLetter"/>
      <w:lvlText w:val="%8."/>
      <w:lvlJc w:val="left"/>
      <w:pPr>
        <w:ind w:left="2520" w:hanging="360"/>
      </w:pPr>
    </w:lvl>
    <w:lvl w:ilvl="8" w:tplc="0409001B" w:tentative="1">
      <w:start w:val="1"/>
      <w:numFmt w:val="lowerRoman"/>
      <w:lvlText w:val="%9."/>
      <w:lvlJc w:val="right"/>
      <w:pPr>
        <w:ind w:left="6480" w:hanging="180"/>
      </w:pPr>
    </w:lvl>
  </w:abstractNum>
  <w:abstractNum w:abstractNumId="27">
    <w:nsid w:val="78D85992"/>
    <w:multiLevelType w:val="hybridMultilevel"/>
    <w:tmpl w:val="0BD2CA6A"/>
    <w:lvl w:ilvl="0" w:tplc="5AD07034">
      <w:start w:val="1"/>
      <w:numFmt w:val="lowerLetter"/>
      <w:lvlText w:val="%1."/>
      <w:lvlJc w:val="left"/>
      <w:pPr>
        <w:ind w:left="1428" w:hanging="360"/>
      </w:pPr>
      <w:rPr>
        <w:rFonts w:hint="default"/>
        <w:b/>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8">
    <w:nsid w:val="7ED04676"/>
    <w:multiLevelType w:val="hybridMultilevel"/>
    <w:tmpl w:val="925E93E0"/>
    <w:lvl w:ilvl="0" w:tplc="C2EA294A">
      <w:start w:val="3"/>
      <w:numFmt w:val="lowerLetter"/>
      <w:lvlText w:val="%1."/>
      <w:lvlJc w:val="left"/>
      <w:pPr>
        <w:ind w:left="360" w:hanging="360"/>
      </w:pPr>
      <w:rPr>
        <w:rFonts w:hint="default"/>
      </w:rPr>
    </w:lvl>
    <w:lvl w:ilvl="1" w:tplc="FAA060CA">
      <w:start w:val="1"/>
      <w:numFmt w:val="decimal"/>
      <w:lvlText w:val="(%2)"/>
      <w:lvlJc w:val="left"/>
      <w:pPr>
        <w:ind w:left="1240" w:hanging="520"/>
      </w:pPr>
      <w:rPr>
        <w:rFonts w:hint="default"/>
      </w:rPr>
    </w:lvl>
    <w:lvl w:ilvl="2" w:tplc="0409001B">
      <w:start w:val="1"/>
      <w:numFmt w:val="lowerRoman"/>
      <w:lvlText w:val="%3."/>
      <w:lvlJc w:val="right"/>
      <w:pPr>
        <w:ind w:left="162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0"/>
  </w:num>
  <w:num w:numId="3">
    <w:abstractNumId w:val="26"/>
  </w:num>
  <w:num w:numId="4">
    <w:abstractNumId w:val="13"/>
  </w:num>
  <w:num w:numId="5">
    <w:abstractNumId w:val="6"/>
  </w:num>
  <w:num w:numId="6">
    <w:abstractNumId w:val="21"/>
  </w:num>
  <w:num w:numId="7">
    <w:abstractNumId w:val="18"/>
  </w:num>
  <w:num w:numId="8">
    <w:abstractNumId w:val="10"/>
  </w:num>
  <w:num w:numId="9">
    <w:abstractNumId w:val="24"/>
  </w:num>
  <w:num w:numId="10">
    <w:abstractNumId w:val="27"/>
  </w:num>
  <w:num w:numId="11">
    <w:abstractNumId w:val="19"/>
  </w:num>
  <w:num w:numId="12">
    <w:abstractNumId w:val="5"/>
  </w:num>
  <w:num w:numId="13">
    <w:abstractNumId w:val="20"/>
  </w:num>
  <w:num w:numId="14">
    <w:abstractNumId w:val="15"/>
  </w:num>
  <w:num w:numId="15">
    <w:abstractNumId w:val="28"/>
  </w:num>
  <w:num w:numId="16">
    <w:abstractNumId w:val="3"/>
  </w:num>
  <w:num w:numId="17">
    <w:abstractNumId w:val="1"/>
  </w:num>
  <w:num w:numId="18">
    <w:abstractNumId w:val="14"/>
  </w:num>
  <w:num w:numId="19">
    <w:abstractNumId w:val="4"/>
  </w:num>
  <w:num w:numId="20">
    <w:abstractNumId w:val="9"/>
  </w:num>
  <w:num w:numId="21">
    <w:abstractNumId w:val="16"/>
  </w:num>
  <w:num w:numId="22">
    <w:abstractNumId w:val="12"/>
  </w:num>
  <w:num w:numId="23">
    <w:abstractNumId w:val="25"/>
  </w:num>
  <w:num w:numId="24">
    <w:abstractNumId w:val="11"/>
  </w:num>
  <w:num w:numId="25">
    <w:abstractNumId w:val="2"/>
  </w:num>
  <w:num w:numId="26">
    <w:abstractNumId w:val="22"/>
  </w:num>
  <w:num w:numId="27">
    <w:abstractNumId w:val="23"/>
  </w:num>
  <w:num w:numId="28">
    <w:abstractNumId w:val="7"/>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C2D"/>
    <w:rsid w:val="00042DA4"/>
    <w:rsid w:val="001E5839"/>
    <w:rsid w:val="00200950"/>
    <w:rsid w:val="00293C2D"/>
    <w:rsid w:val="002B0CE9"/>
    <w:rsid w:val="0040302B"/>
    <w:rsid w:val="004823E0"/>
    <w:rsid w:val="00734037"/>
    <w:rsid w:val="008E06BF"/>
    <w:rsid w:val="008E12DC"/>
    <w:rsid w:val="009156C8"/>
    <w:rsid w:val="009B58AA"/>
    <w:rsid w:val="00AB49EC"/>
    <w:rsid w:val="00B246BD"/>
    <w:rsid w:val="00B63783"/>
    <w:rsid w:val="00C31B29"/>
    <w:rsid w:val="00D00121"/>
    <w:rsid w:val="00D81371"/>
    <w:rsid w:val="00EA4D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AB39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C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42">
    <w:name w:val="Font Style42"/>
    <w:basedOn w:val="DefaultParagraphFont"/>
    <w:uiPriority w:val="99"/>
    <w:rsid w:val="00293C2D"/>
    <w:rPr>
      <w:rFonts w:ascii="Arial" w:hAnsi="Arial" w:cs="Arial"/>
      <w:b/>
      <w:bCs/>
      <w:sz w:val="22"/>
      <w:szCs w:val="22"/>
    </w:rPr>
  </w:style>
  <w:style w:type="paragraph" w:styleId="ListParagraph">
    <w:name w:val="List Paragraph"/>
    <w:basedOn w:val="Normal"/>
    <w:uiPriority w:val="34"/>
    <w:qFormat/>
    <w:rsid w:val="00293C2D"/>
    <w:pPr>
      <w:spacing w:before="120" w:after="160" w:line="360" w:lineRule="auto"/>
      <w:ind w:left="720"/>
      <w:contextualSpacing/>
      <w:jc w:val="both"/>
    </w:pPr>
    <w:rPr>
      <w:sz w:val="22"/>
      <w:szCs w:val="22"/>
      <w:lang w:val="es-ES" w:eastAsia="es-ES"/>
    </w:rPr>
  </w:style>
  <w:style w:type="character" w:styleId="Hyperlink">
    <w:name w:val="Hyperlink"/>
    <w:basedOn w:val="DefaultParagraphFont"/>
    <w:uiPriority w:val="99"/>
    <w:unhideWhenUsed/>
    <w:rsid w:val="00B246BD"/>
    <w:rPr>
      <w:color w:val="0000FF" w:themeColor="hyperlink"/>
      <w:u w:val="single"/>
    </w:rPr>
  </w:style>
  <w:style w:type="paragraph" w:customStyle="1" w:styleId="Style26">
    <w:name w:val="Style26"/>
    <w:basedOn w:val="Normal"/>
    <w:uiPriority w:val="99"/>
    <w:rsid w:val="00C31B29"/>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C31B29"/>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C31B29"/>
    <w:rPr>
      <w:rFonts w:ascii="Arial" w:hAnsi="Arial" w:cs="Arial"/>
      <w:sz w:val="22"/>
      <w:szCs w:val="22"/>
    </w:rPr>
  </w:style>
  <w:style w:type="paragraph" w:customStyle="1" w:styleId="Style31">
    <w:name w:val="Style31"/>
    <w:basedOn w:val="Normal"/>
    <w:uiPriority w:val="99"/>
    <w:rsid w:val="00C31B29"/>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C31B29"/>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C31B29"/>
    <w:rPr>
      <w:rFonts w:ascii="Arial" w:hAnsi="Arial" w:cs="Arial"/>
      <w:b/>
      <w:bCs/>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C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42">
    <w:name w:val="Font Style42"/>
    <w:basedOn w:val="DefaultParagraphFont"/>
    <w:uiPriority w:val="99"/>
    <w:rsid w:val="00293C2D"/>
    <w:rPr>
      <w:rFonts w:ascii="Arial" w:hAnsi="Arial" w:cs="Arial"/>
      <w:b/>
      <w:bCs/>
      <w:sz w:val="22"/>
      <w:szCs w:val="22"/>
    </w:rPr>
  </w:style>
  <w:style w:type="paragraph" w:styleId="ListParagraph">
    <w:name w:val="List Paragraph"/>
    <w:basedOn w:val="Normal"/>
    <w:uiPriority w:val="34"/>
    <w:qFormat/>
    <w:rsid w:val="00293C2D"/>
    <w:pPr>
      <w:spacing w:before="120" w:after="160" w:line="360" w:lineRule="auto"/>
      <w:ind w:left="720"/>
      <w:contextualSpacing/>
      <w:jc w:val="both"/>
    </w:pPr>
    <w:rPr>
      <w:sz w:val="22"/>
      <w:szCs w:val="22"/>
      <w:lang w:val="es-ES" w:eastAsia="es-ES"/>
    </w:rPr>
  </w:style>
  <w:style w:type="character" w:styleId="Hyperlink">
    <w:name w:val="Hyperlink"/>
    <w:basedOn w:val="DefaultParagraphFont"/>
    <w:uiPriority w:val="99"/>
    <w:unhideWhenUsed/>
    <w:rsid w:val="00B246BD"/>
    <w:rPr>
      <w:color w:val="0000FF" w:themeColor="hyperlink"/>
      <w:u w:val="single"/>
    </w:rPr>
  </w:style>
  <w:style w:type="paragraph" w:customStyle="1" w:styleId="Style26">
    <w:name w:val="Style26"/>
    <w:basedOn w:val="Normal"/>
    <w:uiPriority w:val="99"/>
    <w:rsid w:val="00C31B29"/>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C31B29"/>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C31B29"/>
    <w:rPr>
      <w:rFonts w:ascii="Arial" w:hAnsi="Arial" w:cs="Arial"/>
      <w:sz w:val="22"/>
      <w:szCs w:val="22"/>
    </w:rPr>
  </w:style>
  <w:style w:type="paragraph" w:customStyle="1" w:styleId="Style31">
    <w:name w:val="Style31"/>
    <w:basedOn w:val="Normal"/>
    <w:uiPriority w:val="99"/>
    <w:rsid w:val="00C31B29"/>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C31B29"/>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C31B29"/>
    <w:rPr>
      <w:rFonts w:ascii="Arial"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2734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org/sc/committees/1267/aq%20sanctions%20list.s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fwww.sam.gov" TargetMode="External"/><Relationship Id="rId12" Type="http://schemas.openxmlformats.org/officeDocument/2006/relationships/hyperlink" Target="http://www.iedison.gov" TargetMode="Externa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ostpxweb.dot.qov/aviation/certific/certlist.htm" TargetMode="Externa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yperlink" Target="http://www.state.qov/e/eb/rls/othr/ata/i/ic/170684.html" TargetMode="External"/><Relationship Id="rId4" Type="http://schemas.microsoft.com/office/2007/relationships/stylesWithEffects" Target="stylesWithEffects.xml"/><Relationship Id="rId9" Type="http://schemas.openxmlformats.org/officeDocument/2006/relationships/hyperlink" Target="mailto:p@befree.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7FD0F48F-7FCA-49F5-8EF5-465CDC78D9FD}">
  <ds:schemaRefs>
    <ds:schemaRef ds:uri="http://schemas.openxmlformats.org/officeDocument/2006/bibliography"/>
  </ds:schemaRefs>
</ds:datastoreItem>
</file>

<file path=customXml/itemProps2.xml><?xml version="1.0" encoding="utf-8"?>
<ds:datastoreItem xmlns:ds="http://schemas.openxmlformats.org/officeDocument/2006/customXml" ds:itemID="{DFF9156D-69FD-4F76-9A7B-08BAD1D6687E}"/>
</file>

<file path=customXml/itemProps3.xml><?xml version="1.0" encoding="utf-8"?>
<ds:datastoreItem xmlns:ds="http://schemas.openxmlformats.org/officeDocument/2006/customXml" ds:itemID="{ADE19270-9D92-4AB4-BCCA-2A437133BF0F}"/>
</file>

<file path=customXml/itemProps4.xml><?xml version="1.0" encoding="utf-8"?>
<ds:datastoreItem xmlns:ds="http://schemas.openxmlformats.org/officeDocument/2006/customXml" ds:itemID="{DD87DE6A-69AA-4C92-AB1C-3BECCD0F77FA}"/>
</file>

<file path=docProps/app.xml><?xml version="1.0" encoding="utf-8"?>
<Properties xmlns="http://schemas.openxmlformats.org/officeDocument/2006/extended-properties" xmlns:vt="http://schemas.openxmlformats.org/officeDocument/2006/docPropsVTypes">
  <Template>Normal</Template>
  <TotalTime>42</TotalTime>
  <Pages>22</Pages>
  <Words>11078</Words>
  <Characters>60932</Characters>
  <Application>Microsoft Office Word</Application>
  <DocSecurity>0</DocSecurity>
  <Lines>507</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Esparza Jimenez</dc:creator>
  <cp:keywords/>
  <dc:description/>
  <cp:lastModifiedBy>Juan Esparza</cp:lastModifiedBy>
  <cp:revision>22</cp:revision>
  <dcterms:created xsi:type="dcterms:W3CDTF">2016-01-22T16:20:00Z</dcterms:created>
  <dcterms:modified xsi:type="dcterms:W3CDTF">2016-04-19T17:45:00Z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927000</vt:r8>
  </property>
</Properties>
</file>