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2E4E" w:rsidRDefault="00682C53" w:rsidP="00962E4E">
      <w:pPr>
        <w:spacing w:line="240" w:lineRule="auto"/>
        <w:rPr>
          <w:b/>
        </w:rPr>
      </w:pPr>
      <w:r>
        <w:rPr>
          <w:b/>
        </w:rPr>
        <w:t>M.9-</w:t>
      </w:r>
      <w:r w:rsidR="00962E4E" w:rsidRPr="002170F9">
        <w:rPr>
          <w:b/>
        </w:rPr>
        <w:t>DEBARMENT AND SUSPENSION (JUNE 2012)</w:t>
      </w:r>
    </w:p>
    <w:p w:rsidR="00962E4E" w:rsidRPr="002170F9" w:rsidRDefault="00962E4E" w:rsidP="00962E4E">
      <w:pPr>
        <w:pStyle w:val="ListParagraph"/>
        <w:numPr>
          <w:ilvl w:val="0"/>
          <w:numId w:val="5"/>
        </w:numPr>
        <w:spacing w:line="240" w:lineRule="auto"/>
      </w:pPr>
      <w:r w:rsidRPr="002170F9">
        <w:t>The recipient must not transact or conduct business under this award with any individual or entity that has an active exclusion on the System for Award Management (SAM) (www.sam.gov) unless prior approval is received from the Agreement Officer. The list contains those individuals and entities that the U.S. Government has suspended or debarred based on misconduct or a   determination by the U.S. Government that the person or entity cannot be trusted to safeguard U.S. Government funds. Suspended or debarred entities or individuals are excluded from receiving any new work or any additional U.S. Government funding for the duration of the exclusion period. If the recipient has any questions about listings in the system, these must be directed to the Agreement Officer.</w:t>
      </w:r>
    </w:p>
    <w:p w:rsidR="00962E4E" w:rsidRPr="002170F9" w:rsidRDefault="00962E4E" w:rsidP="00962E4E">
      <w:pPr>
        <w:pStyle w:val="ListParagraph"/>
        <w:numPr>
          <w:ilvl w:val="0"/>
          <w:numId w:val="5"/>
        </w:numPr>
        <w:spacing w:line="240" w:lineRule="auto"/>
      </w:pPr>
      <w:r w:rsidRPr="002170F9">
        <w:t xml:space="preserve">The recipient must comply with Subpart C of 2 CFR Section 180. As supplemented by 2 CFR 780. </w:t>
      </w:r>
      <w:r w:rsidR="007022A5">
        <w:t>DOL</w:t>
      </w:r>
      <w:r w:rsidRPr="002170F9">
        <w:t xml:space="preserve"> may disallow costs, annul or terminate the transaction, debar or suspend the recipient, or take other remedies as appropriate, if the recipient violates this provision. Although doing so is not automatic, </w:t>
      </w:r>
      <w:r w:rsidR="007022A5">
        <w:t>DOL</w:t>
      </w:r>
      <w:r w:rsidRPr="002170F9">
        <w:t xml:space="preserve"> may terminate this award lf a recipient or any of its principals meet any of the conditions listed in paragraph c. below. If such a situation arises,</w:t>
      </w:r>
      <w:r w:rsidR="007022A5">
        <w:t xml:space="preserve"> DOL </w:t>
      </w:r>
      <w:r w:rsidR="007022A5" w:rsidRPr="002170F9">
        <w:t>will</w:t>
      </w:r>
      <w:r w:rsidRPr="002170F9">
        <w:t xml:space="preserve"> consider the totality of circumstances- including the recipient's response to the situation and any additional information submitted-when </w:t>
      </w:r>
      <w:r w:rsidR="007022A5">
        <w:t xml:space="preserve">DOL </w:t>
      </w:r>
      <w:r w:rsidR="007022A5" w:rsidRPr="002170F9">
        <w:t>determines</w:t>
      </w:r>
      <w:r w:rsidRPr="002170F9">
        <w:t xml:space="preserve"> its response.</w:t>
      </w:r>
    </w:p>
    <w:p w:rsidR="00962E4E" w:rsidRPr="002170F9" w:rsidRDefault="00962E4E" w:rsidP="00962E4E">
      <w:pPr>
        <w:pStyle w:val="ListParagraph"/>
        <w:numPr>
          <w:ilvl w:val="0"/>
          <w:numId w:val="5"/>
        </w:numPr>
        <w:spacing w:line="240" w:lineRule="auto"/>
      </w:pPr>
      <w:r w:rsidRPr="002170F9">
        <w:t>The recipient must notify the Agreement Officer immediately upon learning that it or any of its principals, at any time prior to or during the duration of this  award:</w:t>
      </w:r>
    </w:p>
    <w:p w:rsidR="00962E4E" w:rsidRPr="002170F9" w:rsidRDefault="00962E4E" w:rsidP="00962E4E">
      <w:pPr>
        <w:pStyle w:val="ListParagraph"/>
        <w:numPr>
          <w:ilvl w:val="3"/>
          <w:numId w:val="5"/>
        </w:numPr>
        <w:spacing w:line="240" w:lineRule="auto"/>
      </w:pPr>
      <w:r w:rsidRPr="002170F9">
        <w:t>Are presently excluded or disqualified from doing business with any U.S. Government entity;</w:t>
      </w:r>
    </w:p>
    <w:p w:rsidR="00962E4E" w:rsidRPr="002170F9" w:rsidRDefault="00962E4E" w:rsidP="00962E4E">
      <w:pPr>
        <w:pStyle w:val="ListParagraph"/>
        <w:numPr>
          <w:ilvl w:val="3"/>
          <w:numId w:val="5"/>
        </w:numPr>
        <w:spacing w:line="240" w:lineRule="auto"/>
      </w:pPr>
      <w:r w:rsidRPr="002170F9">
        <w:t>Have been convicted or found liable within the preceding three years for committing any offense indicating a lack of business integrity or business honesty such as fraud. embezzlement,  theft, forgery, bribery or lying:</w:t>
      </w:r>
    </w:p>
    <w:p w:rsidR="00962E4E" w:rsidRPr="002170F9" w:rsidRDefault="00962E4E" w:rsidP="00962E4E">
      <w:pPr>
        <w:pStyle w:val="ListParagraph"/>
        <w:numPr>
          <w:ilvl w:val="3"/>
          <w:numId w:val="5"/>
        </w:numPr>
        <w:spacing w:line="240" w:lineRule="auto"/>
      </w:pPr>
      <w:r w:rsidRPr="002170F9">
        <w:t>Are presently indicted for or otherwise criminally or civilly charged by any governmental entity for any of the offenses enumerated in paragraph c.(2);  or</w:t>
      </w:r>
    </w:p>
    <w:p w:rsidR="00962E4E" w:rsidRPr="002170F9" w:rsidRDefault="00962E4E" w:rsidP="00962E4E">
      <w:pPr>
        <w:pStyle w:val="ListParagraph"/>
        <w:numPr>
          <w:ilvl w:val="3"/>
          <w:numId w:val="5"/>
        </w:numPr>
        <w:spacing w:line="240" w:lineRule="auto"/>
      </w:pPr>
      <w:r w:rsidRPr="002170F9">
        <w:t>Have had one or more U.S.-funded agreements terminated for cause or default within the preceding three years.</w:t>
      </w:r>
    </w:p>
    <w:p w:rsidR="00962E4E" w:rsidRPr="0029424A" w:rsidRDefault="00962E4E" w:rsidP="00962E4E">
      <w:pPr>
        <w:pStyle w:val="ListParagraph"/>
        <w:numPr>
          <w:ilvl w:val="0"/>
          <w:numId w:val="5"/>
        </w:numPr>
        <w:spacing w:line="240" w:lineRule="auto"/>
      </w:pPr>
      <w:r w:rsidRPr="0029424A">
        <w:t>Principal means-</w:t>
      </w:r>
    </w:p>
    <w:p w:rsidR="00962E4E" w:rsidRPr="0029424A" w:rsidRDefault="00962E4E" w:rsidP="00962E4E">
      <w:pPr>
        <w:pStyle w:val="ListParagraph"/>
        <w:numPr>
          <w:ilvl w:val="3"/>
          <w:numId w:val="5"/>
        </w:numPr>
        <w:spacing w:line="240" w:lineRule="auto"/>
      </w:pPr>
      <w:r w:rsidRPr="0029424A">
        <w:t>An officer, director, owner, partner, principal investigator, or other person within a participant with management or supervisory responsibilities related to a covered transaction; or</w:t>
      </w:r>
    </w:p>
    <w:p w:rsidR="00962E4E" w:rsidRPr="0029424A" w:rsidRDefault="00962E4E" w:rsidP="00962E4E">
      <w:pPr>
        <w:pStyle w:val="ListParagraph"/>
        <w:numPr>
          <w:ilvl w:val="3"/>
          <w:numId w:val="5"/>
        </w:numPr>
        <w:spacing w:line="240" w:lineRule="auto"/>
      </w:pPr>
      <w:r w:rsidRPr="0029424A">
        <w:t>A consultant or other person, whether or not employed by the participant or paid with  Federal funds, who-</w:t>
      </w:r>
    </w:p>
    <w:p w:rsidR="00962E4E" w:rsidRPr="0029424A" w:rsidRDefault="00962E4E" w:rsidP="00962E4E">
      <w:pPr>
        <w:pStyle w:val="ListParagraph"/>
        <w:numPr>
          <w:ilvl w:val="5"/>
          <w:numId w:val="5"/>
        </w:numPr>
        <w:spacing w:line="240" w:lineRule="auto"/>
      </w:pPr>
      <w:r w:rsidRPr="0029424A">
        <w:t>Is in a position to handle Federal funds</w:t>
      </w:r>
    </w:p>
    <w:p w:rsidR="00962E4E" w:rsidRPr="0029424A" w:rsidRDefault="00962E4E" w:rsidP="00962E4E">
      <w:pPr>
        <w:pStyle w:val="ListParagraph"/>
        <w:numPr>
          <w:ilvl w:val="5"/>
          <w:numId w:val="5"/>
        </w:numPr>
        <w:spacing w:line="240" w:lineRule="auto"/>
      </w:pPr>
      <w:r w:rsidRPr="0029424A">
        <w:t>Is in a position to influence or control the use of those funds;  or,</w:t>
      </w:r>
    </w:p>
    <w:p w:rsidR="00962E4E" w:rsidRPr="0029424A" w:rsidRDefault="00962E4E" w:rsidP="00962E4E">
      <w:pPr>
        <w:pStyle w:val="ListParagraph"/>
        <w:numPr>
          <w:ilvl w:val="5"/>
          <w:numId w:val="5"/>
        </w:numPr>
        <w:spacing w:line="240" w:lineRule="auto"/>
      </w:pPr>
      <w:r w:rsidRPr="0029424A">
        <w:t>Occupies a technical or professional position capable of substantially influencing the development or outcome of an activity required to perform the covered transaction</w:t>
      </w:r>
    </w:p>
    <w:p w:rsidR="00962E4E" w:rsidRPr="00BF5B1C" w:rsidRDefault="00962E4E" w:rsidP="00962E4E">
      <w:pPr>
        <w:pStyle w:val="ListParagraph"/>
        <w:numPr>
          <w:ilvl w:val="0"/>
          <w:numId w:val="5"/>
        </w:numPr>
        <w:spacing w:line="240" w:lineRule="auto"/>
        <w:rPr>
          <w:b/>
        </w:rPr>
      </w:pPr>
      <w:r w:rsidRPr="0029424A">
        <w:t>The recipient must include this provision in its entirety except for paragraphs c</w:t>
      </w:r>
      <w:proofErr w:type="gramStart"/>
      <w:r w:rsidRPr="0029424A">
        <w:t>.(</w:t>
      </w:r>
      <w:proofErr w:type="gramEnd"/>
      <w:r w:rsidRPr="0029424A">
        <w:t>2)-(4) in any subawards or contracts entered into under this  award</w:t>
      </w:r>
      <w:r w:rsidRPr="0029424A">
        <w:rPr>
          <w:b/>
        </w:rPr>
        <w:t>.</w:t>
      </w:r>
    </w:p>
    <w:p w:rsidR="00962E4E" w:rsidRDefault="00682C53" w:rsidP="00962E4E">
      <w:pPr>
        <w:spacing w:line="240" w:lineRule="auto"/>
        <w:rPr>
          <w:b/>
        </w:rPr>
      </w:pPr>
      <w:r>
        <w:rPr>
          <w:b/>
        </w:rPr>
        <w:t>M.12-</w:t>
      </w:r>
      <w:r w:rsidR="00962E4E" w:rsidRPr="00AA3BB0">
        <w:rPr>
          <w:b/>
        </w:rPr>
        <w:t>PREVENTING TERRORIST FINANCING (AUGUST 2013)</w:t>
      </w:r>
    </w:p>
    <w:p w:rsidR="00962E4E" w:rsidRDefault="00962E4E" w:rsidP="00962E4E">
      <w:pPr>
        <w:pStyle w:val="ListParagraph"/>
        <w:numPr>
          <w:ilvl w:val="0"/>
          <w:numId w:val="6"/>
        </w:numPr>
        <w:spacing w:line="240" w:lineRule="auto"/>
      </w:pPr>
      <w:r>
        <w:t>The recipient must not engage in transactions with, or provide resources or support to, individuals and organizations associated with terrorism including those individuals or entities that appear on the Specially Designated Nationals and Blocked Persons list maintained by the U.S. Treasury (online at: http://www.treasury.gov/resource-center/sanctionsJSDN­</w:t>
      </w:r>
      <w:r>
        <w:tab/>
        <w:t xml:space="preserve"> </w:t>
      </w:r>
      <w:r>
        <w:lastRenderedPageBreak/>
        <w:t>List/Pages/default.aspx) or the United Nations Security designation list (online at: http://www.un.org/sc/committeesf1267/ag    sanctions    llst.shtml}.</w:t>
      </w:r>
    </w:p>
    <w:p w:rsidR="00962E4E" w:rsidRDefault="00962E4E" w:rsidP="00962E4E">
      <w:pPr>
        <w:pStyle w:val="ListParagraph"/>
        <w:numPr>
          <w:ilvl w:val="0"/>
          <w:numId w:val="6"/>
        </w:numPr>
        <w:spacing w:line="240" w:lineRule="auto"/>
      </w:pPr>
      <w:r>
        <w:t>This provision must be included in all subawards and contracts issued under this award</w:t>
      </w:r>
    </w:p>
    <w:p w:rsidR="00682C53" w:rsidRDefault="00682C53" w:rsidP="00682C53">
      <w:pPr>
        <w:spacing w:line="240" w:lineRule="auto"/>
        <w:rPr>
          <w:b/>
        </w:rPr>
      </w:pPr>
      <w:r>
        <w:rPr>
          <w:b/>
        </w:rPr>
        <w:t>M.17-</w:t>
      </w:r>
      <w:r w:rsidRPr="00AA3BB0">
        <w:rPr>
          <w:b/>
        </w:rPr>
        <w:t>TRAVEL AND INTERNATIONAL AIR TRANSPORTATION (DECEMBER 2014)</w:t>
      </w:r>
    </w:p>
    <w:p w:rsidR="00682C53" w:rsidRDefault="00682C53" w:rsidP="00682C53">
      <w:pPr>
        <w:spacing w:line="240" w:lineRule="auto"/>
      </w:pPr>
      <w:r w:rsidRPr="00AA3BB0">
        <w:rPr>
          <w:b/>
        </w:rPr>
        <w:t>APPLJCABILITY</w:t>
      </w:r>
      <w:r w:rsidRPr="00AA3BB0">
        <w:t xml:space="preserve">: </w:t>
      </w:r>
      <w:r w:rsidRPr="00AA3BB0">
        <w:rPr>
          <w:i/>
        </w:rPr>
        <w:t xml:space="preserve">This provision is applicable when costs for international travel or air transportation of cargo are anticipated to be funded by </w:t>
      </w:r>
      <w:r w:rsidR="007022A5">
        <w:rPr>
          <w:i/>
        </w:rPr>
        <w:t>DOL</w:t>
      </w:r>
      <w:r w:rsidRPr="00AA3BB0">
        <w:rPr>
          <w:i/>
        </w:rPr>
        <w:t xml:space="preserve">. This provision is not applicable </w:t>
      </w:r>
      <w:proofErr w:type="spellStart"/>
      <w:r w:rsidRPr="00AA3BB0">
        <w:rPr>
          <w:i/>
        </w:rPr>
        <w:t>ff</w:t>
      </w:r>
      <w:proofErr w:type="spellEnd"/>
      <w:r w:rsidRPr="00AA3BB0">
        <w:rPr>
          <w:i/>
        </w:rPr>
        <w:t xml:space="preserve"> the recipient is providing for international travel costs with private funds as part of a cost-sharing requirement or with Program Income generated under this award</w:t>
      </w:r>
      <w:r w:rsidRPr="00AA3BB0">
        <w:rPr>
          <w:b/>
          <w:i/>
        </w:rPr>
        <w:t>.</w:t>
      </w:r>
    </w:p>
    <w:p w:rsidR="00682C53" w:rsidRDefault="00682C53" w:rsidP="00682C53">
      <w:pPr>
        <w:spacing w:line="240" w:lineRule="auto"/>
        <w:ind w:firstLine="720"/>
        <w:rPr>
          <w:b/>
          <w:sz w:val="20"/>
          <w:szCs w:val="20"/>
        </w:rPr>
      </w:pPr>
      <w:proofErr w:type="gramStart"/>
      <w:r w:rsidRPr="00AA3BB0">
        <w:rPr>
          <w:b/>
          <w:sz w:val="20"/>
          <w:szCs w:val="20"/>
        </w:rPr>
        <w:t>TRAVEL  AND</w:t>
      </w:r>
      <w:proofErr w:type="gramEnd"/>
      <w:r w:rsidRPr="00AA3BB0">
        <w:rPr>
          <w:b/>
          <w:sz w:val="20"/>
          <w:szCs w:val="20"/>
        </w:rPr>
        <w:t xml:space="preserve">  INTERNATIONAL AIR TRANSPORTATION  (DECEMBER 2014)</w:t>
      </w:r>
    </w:p>
    <w:p w:rsidR="00682C53" w:rsidRPr="00AA3BB0" w:rsidRDefault="00682C53" w:rsidP="00682C53">
      <w:pPr>
        <w:pStyle w:val="ListParagraph"/>
        <w:numPr>
          <w:ilvl w:val="0"/>
          <w:numId w:val="7"/>
        </w:numPr>
        <w:spacing w:line="240" w:lineRule="auto"/>
      </w:pPr>
      <w:r w:rsidRPr="00AA3BB0">
        <w:rPr>
          <w:b/>
        </w:rPr>
        <w:t>TRAVEL COSTS</w:t>
      </w:r>
    </w:p>
    <w:p w:rsidR="00682C53" w:rsidRDefault="00682C53" w:rsidP="00682C53">
      <w:pPr>
        <w:pStyle w:val="ListParagraph"/>
        <w:spacing w:line="240" w:lineRule="auto"/>
      </w:pPr>
      <w:r>
        <w:t>All travel costs must comply with the applicable cost principles and must be consistent with those normally allowed in like circumstances in the recipient's non-</w:t>
      </w:r>
      <w:r w:rsidR="007022A5">
        <w:t>DOL</w:t>
      </w:r>
      <w:r>
        <w:t>-funded activities.    Costs  incurred  by employees  and officers  for  travel,  including  air  fare,  costs of  lodging,  other  subsistence,  and  incidental  expenses,  may  be considered reasonable and allowable only to the extent such costs do not exceed reasonable charges normally allowed by the recipient in its regular operations as the result of the recipient organization's written travel policy and are within the limits established by the applicable cost principles.</w:t>
      </w:r>
    </w:p>
    <w:p w:rsidR="00682C53" w:rsidRDefault="00682C53" w:rsidP="00682C53">
      <w:pPr>
        <w:pStyle w:val="ListParagraph"/>
        <w:spacing w:line="240" w:lineRule="auto"/>
      </w:pPr>
    </w:p>
    <w:p w:rsidR="00682C53" w:rsidRPr="00AA3BB0" w:rsidRDefault="00682C53" w:rsidP="00682C53">
      <w:pPr>
        <w:pStyle w:val="ListParagraph"/>
        <w:spacing w:line="240" w:lineRule="auto"/>
      </w:pPr>
      <w:proofErr w:type="spellStart"/>
      <w:r>
        <w:t>ln</w:t>
      </w:r>
      <w:proofErr w:type="spellEnd"/>
      <w:r>
        <w:t xml:space="preserve"> the absence of a reasonable written policy regarding international travel costs, the standard for determining the reasonableness of reimbursement for international travel costs will be the Standardized Regulations (Government Civilians, Foreign Areas), published by the U.S. Department of State, as from time to time amended.  The   most current Standardized Regulations on international travel costs may be obtained from the AO. In the event that the cost for air fare exceeds the customary standard commercial airfare (coach or equivalent) or the lowest commercial discount airfare, the recipient must document one of the allowable exceptions from the applicable cost principles</w:t>
      </w:r>
    </w:p>
    <w:p w:rsidR="00682C53" w:rsidRPr="00AA3BB0" w:rsidRDefault="00682C53" w:rsidP="00682C53">
      <w:pPr>
        <w:pStyle w:val="ListParagraph"/>
        <w:numPr>
          <w:ilvl w:val="0"/>
          <w:numId w:val="7"/>
        </w:numPr>
        <w:spacing w:line="240" w:lineRule="auto"/>
      </w:pPr>
      <w:r>
        <w:rPr>
          <w:b/>
        </w:rPr>
        <w:t>FLY AMERICA ACT RESTRICTIONS</w:t>
      </w:r>
    </w:p>
    <w:p w:rsidR="00682C53" w:rsidRDefault="00682C53" w:rsidP="00682C53">
      <w:pPr>
        <w:pStyle w:val="ListParagraph"/>
        <w:numPr>
          <w:ilvl w:val="3"/>
          <w:numId w:val="7"/>
        </w:numPr>
        <w:spacing w:line="240" w:lineRule="auto"/>
      </w:pPr>
      <w:r w:rsidRPr="00AA3BB0">
        <w:t>The recipient must use U.S. Flag Air Carriers for al! international air transportation (including personal effects) funded by this award pursuant to the Fly America Act and its implementing regulations to the extent service by such carriers is available</w:t>
      </w:r>
    </w:p>
    <w:p w:rsidR="00682C53" w:rsidRDefault="00682C53" w:rsidP="00682C53">
      <w:pPr>
        <w:pStyle w:val="ListParagraph"/>
        <w:numPr>
          <w:ilvl w:val="3"/>
          <w:numId w:val="7"/>
        </w:numPr>
        <w:spacing w:line="240" w:lineRule="auto"/>
      </w:pPr>
      <w:r w:rsidRPr="00AA3BB0">
        <w:t>In the event that the recipient selects a carrier other than a U.S.   Flag Air Carrier for international air transportation, in order for the costs of such international air transportation to be allowable, the recipient must document such transportation in accordance with this provision and maintain such documentation pursuant to the Standard Provision, "Accounting, Audit and Records." The documentation must use one of the following  reasons or other exception under the Fly America Act:</w:t>
      </w:r>
    </w:p>
    <w:p w:rsidR="00682C53" w:rsidRDefault="00682C53" w:rsidP="00682C53">
      <w:pPr>
        <w:pStyle w:val="ListParagraph"/>
        <w:numPr>
          <w:ilvl w:val="5"/>
          <w:numId w:val="7"/>
        </w:numPr>
        <w:spacing w:line="240" w:lineRule="auto"/>
      </w:pPr>
      <w:r>
        <w:t xml:space="preserve">The recipient uses a European Union (EU) flag air carrier, which is an airline operating from an EU country that has signed the US-EU "Open Skies" agreement (http:l/www.state.gov/e/eblrlslothr/ata/i </w:t>
      </w:r>
      <w:proofErr w:type="spellStart"/>
      <w:r>
        <w:t>ic</w:t>
      </w:r>
      <w:proofErr w:type="spellEnd"/>
      <w:r>
        <w:t>/170684.htm).</w:t>
      </w:r>
    </w:p>
    <w:p w:rsidR="00682C53" w:rsidRDefault="00682C53" w:rsidP="00682C53">
      <w:pPr>
        <w:pStyle w:val="ListParagraph"/>
        <w:numPr>
          <w:ilvl w:val="5"/>
          <w:numId w:val="7"/>
        </w:numPr>
        <w:spacing w:line="240" w:lineRule="auto"/>
      </w:pPr>
      <w:r>
        <w:t>Travel to or from one of the following countries on an airline of that country when no city pair fare is in effect for that leg (see http://apps.fas.gsa.gov/citypairs/search/):</w:t>
      </w:r>
    </w:p>
    <w:p w:rsidR="00682C53" w:rsidRDefault="00682C53" w:rsidP="00682C53">
      <w:pPr>
        <w:pStyle w:val="ListParagraph"/>
        <w:numPr>
          <w:ilvl w:val="7"/>
          <w:numId w:val="7"/>
        </w:numPr>
        <w:spacing w:line="240" w:lineRule="auto"/>
      </w:pPr>
      <w:r>
        <w:t>Australia on an Australian airline,</w:t>
      </w:r>
    </w:p>
    <w:p w:rsidR="00682C53" w:rsidRDefault="00682C53" w:rsidP="00682C53">
      <w:pPr>
        <w:pStyle w:val="ListParagraph"/>
        <w:numPr>
          <w:ilvl w:val="7"/>
          <w:numId w:val="7"/>
        </w:numPr>
        <w:spacing w:line="240" w:lineRule="auto"/>
      </w:pPr>
      <w:r>
        <w:t>Switzerland on a Swiss airline, or</w:t>
      </w:r>
    </w:p>
    <w:p w:rsidR="00682C53" w:rsidRDefault="00682C53" w:rsidP="00682C53">
      <w:pPr>
        <w:pStyle w:val="ListParagraph"/>
        <w:numPr>
          <w:ilvl w:val="7"/>
          <w:numId w:val="7"/>
        </w:numPr>
        <w:spacing w:line="240" w:lineRule="auto"/>
      </w:pPr>
      <w:r>
        <w:t>Japan on a Japanese airline;</w:t>
      </w:r>
    </w:p>
    <w:p w:rsidR="00682C53" w:rsidRDefault="00682C53" w:rsidP="00682C53">
      <w:pPr>
        <w:pStyle w:val="ListParagraph"/>
        <w:numPr>
          <w:ilvl w:val="5"/>
          <w:numId w:val="7"/>
        </w:numPr>
        <w:spacing w:line="240" w:lineRule="auto"/>
      </w:pPr>
      <w:r>
        <w:lastRenderedPageBreak/>
        <w:t>Only for a particular leg of a route on which no US Flag Air Carrier provides service on that route;</w:t>
      </w:r>
    </w:p>
    <w:p w:rsidR="00682C53" w:rsidRDefault="00682C53" w:rsidP="00682C53">
      <w:pPr>
        <w:pStyle w:val="ListParagraph"/>
        <w:numPr>
          <w:ilvl w:val="5"/>
          <w:numId w:val="7"/>
        </w:numPr>
        <w:spacing w:line="240" w:lineRule="auto"/>
      </w:pPr>
      <w:r>
        <w:t>For a trip of 3 hours or less, the use of a US Flag Air Carrier at least doubles the travel time;</w:t>
      </w:r>
    </w:p>
    <w:p w:rsidR="00682C53" w:rsidRDefault="00682C53" w:rsidP="00682C53">
      <w:pPr>
        <w:pStyle w:val="ListParagraph"/>
        <w:numPr>
          <w:ilvl w:val="5"/>
          <w:numId w:val="7"/>
        </w:numPr>
        <w:spacing w:line="240" w:lineRule="auto"/>
      </w:pPr>
      <w:r>
        <w:t>If the US Flag Air Carrier offers direct service, use of the US Flag  Air Carrier would increase the travel time by more than 24 hours;  or</w:t>
      </w:r>
    </w:p>
    <w:p w:rsidR="00682C53" w:rsidRPr="001D4ACA" w:rsidRDefault="00682C53" w:rsidP="00682C53">
      <w:pPr>
        <w:pStyle w:val="ListParagraph"/>
        <w:numPr>
          <w:ilvl w:val="5"/>
          <w:numId w:val="7"/>
        </w:numPr>
        <w:spacing w:line="240" w:lineRule="auto"/>
      </w:pPr>
      <w:r w:rsidRPr="001D4ACA">
        <w:t>lf the US Flag Air Carrier does not offer direct  service,</w:t>
      </w:r>
    </w:p>
    <w:p w:rsidR="00682C53" w:rsidRDefault="00682C53" w:rsidP="00682C53">
      <w:pPr>
        <w:pStyle w:val="ListParagraph"/>
        <w:numPr>
          <w:ilvl w:val="7"/>
          <w:numId w:val="7"/>
        </w:numPr>
        <w:spacing w:line="240" w:lineRule="auto"/>
      </w:pPr>
      <w:r>
        <w:t>Use of the US Flag Air Carrier increases the number of aircraft changes by 2 or more,</w:t>
      </w:r>
    </w:p>
    <w:p w:rsidR="00682C53" w:rsidRDefault="00682C53" w:rsidP="00682C53">
      <w:pPr>
        <w:pStyle w:val="ListParagraph"/>
        <w:numPr>
          <w:ilvl w:val="7"/>
          <w:numId w:val="7"/>
        </w:numPr>
        <w:spacing w:line="240" w:lineRule="auto"/>
      </w:pPr>
      <w:r>
        <w:t>Use of the US Flag Air Carrier extends travel time by 6 hours or more, or</w:t>
      </w:r>
    </w:p>
    <w:p w:rsidR="00682C53" w:rsidRDefault="00682C53" w:rsidP="00682C53">
      <w:pPr>
        <w:pStyle w:val="ListParagraph"/>
        <w:numPr>
          <w:ilvl w:val="7"/>
          <w:numId w:val="7"/>
        </w:numPr>
        <w:spacing w:line="240" w:lineRule="auto"/>
      </w:pPr>
      <w:r>
        <w:t>Use of the US Flag Air Carrier requires a layover at an overseas interchange of 4 hours or more.</w:t>
      </w:r>
    </w:p>
    <w:p w:rsidR="00682C53" w:rsidRPr="001D4ACA" w:rsidRDefault="00682C53" w:rsidP="00682C53">
      <w:pPr>
        <w:pStyle w:val="ListParagraph"/>
        <w:numPr>
          <w:ilvl w:val="0"/>
          <w:numId w:val="7"/>
        </w:numPr>
        <w:spacing w:line="240" w:lineRule="auto"/>
        <w:rPr>
          <w:b/>
        </w:rPr>
      </w:pPr>
      <w:r w:rsidRPr="001D4ACA">
        <w:rPr>
          <w:b/>
        </w:rPr>
        <w:t>DEFINITIONS</w:t>
      </w:r>
    </w:p>
    <w:p w:rsidR="00682C53" w:rsidRDefault="00682C53" w:rsidP="00682C53">
      <w:pPr>
        <w:spacing w:line="240" w:lineRule="auto"/>
        <w:ind w:firstLine="360"/>
      </w:pPr>
      <w:r>
        <w:t>The terms used in this provision have the following meanings:</w:t>
      </w:r>
    </w:p>
    <w:p w:rsidR="00682C53" w:rsidRDefault="00682C53" w:rsidP="00682C53">
      <w:pPr>
        <w:pStyle w:val="ListParagraph"/>
        <w:numPr>
          <w:ilvl w:val="3"/>
          <w:numId w:val="7"/>
        </w:numPr>
        <w:spacing w:line="240" w:lineRule="auto"/>
      </w:pPr>
      <w:r>
        <w:t>"Travel costs" means expenses for transportation, lodging, subsistence (meals and incidentals), and related expenses incurred by employees who are on travel status on official business of the recipient for any travel outside the country in which the organization is located. 'Travel costs" do not include expenses incurred by employees who are not on official business of the recipient, such as rest and recuperation  (R&amp;R) travel offered as part of an employee's  benefits package that are</w:t>
      </w:r>
      <w:r w:rsidRPr="001D4ACA">
        <w:t xml:space="preserve"> consistent with the recipient's personnel and travel policies and procedures.</w:t>
      </w:r>
    </w:p>
    <w:p w:rsidR="00682C53" w:rsidRDefault="00682C53" w:rsidP="00682C53">
      <w:pPr>
        <w:pStyle w:val="ListParagraph"/>
        <w:numPr>
          <w:ilvl w:val="3"/>
          <w:numId w:val="7"/>
        </w:numPr>
        <w:spacing w:line="240" w:lineRule="auto"/>
      </w:pPr>
      <w:r>
        <w:t>“International air transportation" means international air travel by individuals (and their personal effects) or transportation of cargo by air between a place in the United States and a place outside thereof, or between two places both of which are outside the United States.</w:t>
      </w:r>
    </w:p>
    <w:p w:rsidR="00682C53" w:rsidRDefault="00682C53" w:rsidP="00682C53">
      <w:pPr>
        <w:pStyle w:val="ListParagraph"/>
        <w:numPr>
          <w:ilvl w:val="3"/>
          <w:numId w:val="7"/>
        </w:numPr>
        <w:spacing w:line="240" w:lineRule="auto"/>
      </w:pPr>
      <w:r>
        <w:t>"U.S. Flag Air Carrier" means an air carrier on the list 'issued by the U.S. Department of Transportation at http://ostpxweb.dot.gov/aviation/certific/certlist.htm. U.S. Flag Air Carrier service also includes service provided under a code share agreement with another air carrier when the ticket, or documentation for an electronic ticket, identifies the U.S. flag air carrier's designator code and flight number.</w:t>
      </w:r>
    </w:p>
    <w:p w:rsidR="00682C53" w:rsidRDefault="00682C53" w:rsidP="00682C53">
      <w:pPr>
        <w:pStyle w:val="ListParagraph"/>
        <w:numPr>
          <w:ilvl w:val="3"/>
          <w:numId w:val="7"/>
        </w:numPr>
        <w:spacing w:line="240" w:lineRule="auto"/>
      </w:pPr>
      <w:r>
        <w:t>For this provision, the term united States" includes the fifty states, Commonwealth of Puerto Rico, possessions of the United States, and the District of Columbia.</w:t>
      </w:r>
    </w:p>
    <w:p w:rsidR="00682C53" w:rsidRPr="00CC641E" w:rsidRDefault="00682C53" w:rsidP="00682C53">
      <w:pPr>
        <w:pStyle w:val="ListParagraph"/>
        <w:numPr>
          <w:ilvl w:val="0"/>
          <w:numId w:val="7"/>
        </w:numPr>
        <w:spacing w:line="240" w:lineRule="auto"/>
        <w:rPr>
          <w:b/>
        </w:rPr>
      </w:pPr>
      <w:r w:rsidRPr="001D4ACA">
        <w:rPr>
          <w:b/>
        </w:rPr>
        <w:t>SUBAWARDS AND CONTRACTS</w:t>
      </w:r>
    </w:p>
    <w:p w:rsidR="00962E4E" w:rsidRPr="00682C53" w:rsidRDefault="00682C53" w:rsidP="00682C53">
      <w:pPr>
        <w:pStyle w:val="ListParagraph"/>
        <w:spacing w:line="240" w:lineRule="auto"/>
      </w:pPr>
      <w:r>
        <w:t>This provision must be included in all subawards and contracts under which this award will finance 'international air transportation.</w:t>
      </w:r>
    </w:p>
    <w:p w:rsidR="00601A2D" w:rsidRDefault="00682C53" w:rsidP="00601A2D">
      <w:pPr>
        <w:spacing w:line="240" w:lineRule="auto"/>
        <w:rPr>
          <w:b/>
        </w:rPr>
      </w:pPr>
      <w:r>
        <w:rPr>
          <w:b/>
        </w:rPr>
        <w:t>M.20-</w:t>
      </w:r>
      <w:r w:rsidR="00601A2D" w:rsidRPr="00D543C3">
        <w:rPr>
          <w:b/>
        </w:rPr>
        <w:t>TRAFFICKING IN PERSONS (July 2015)</w:t>
      </w:r>
    </w:p>
    <w:p w:rsidR="00601A2D" w:rsidRDefault="00601A2D" w:rsidP="00601A2D">
      <w:pPr>
        <w:pStyle w:val="ListParagraph"/>
        <w:numPr>
          <w:ilvl w:val="0"/>
          <w:numId w:val="1"/>
        </w:numPr>
        <w:spacing w:line="240" w:lineRule="auto"/>
      </w:pPr>
      <w:r w:rsidRPr="00D543C3">
        <w:t>The recipient, subawardee, or contractor, at any tier, or their employees, labor recruiters,  brokers  or other  agents,  must not engage in:</w:t>
      </w:r>
    </w:p>
    <w:p w:rsidR="00601A2D" w:rsidRPr="00D543C3" w:rsidRDefault="00601A2D" w:rsidP="00601A2D">
      <w:pPr>
        <w:pStyle w:val="ListParagraph"/>
        <w:spacing w:line="240" w:lineRule="auto"/>
      </w:pPr>
    </w:p>
    <w:p w:rsidR="00601A2D" w:rsidRPr="00D543C3" w:rsidRDefault="00601A2D" w:rsidP="00601A2D">
      <w:pPr>
        <w:pStyle w:val="ListParagraph"/>
        <w:numPr>
          <w:ilvl w:val="3"/>
          <w:numId w:val="1"/>
        </w:numPr>
        <w:spacing w:line="240" w:lineRule="auto"/>
      </w:pPr>
      <w:r w:rsidRPr="00D543C3">
        <w:t>Trafficking in persons (as defined in the Protocol to Prevent, Suppress, and Punish Trafficking in Persons, especially Women and Children, supplementing the UN Convention against Transnational Organized Crime) during the period of this award;</w:t>
      </w:r>
    </w:p>
    <w:p w:rsidR="00601A2D" w:rsidRDefault="00601A2D" w:rsidP="00601A2D">
      <w:pPr>
        <w:pStyle w:val="ListParagraph"/>
        <w:numPr>
          <w:ilvl w:val="3"/>
          <w:numId w:val="1"/>
        </w:numPr>
        <w:spacing w:line="240" w:lineRule="auto"/>
      </w:pPr>
      <w:r w:rsidRPr="00D543C3">
        <w:t>Procurement of a commercial sex act during the period of this award;</w:t>
      </w:r>
    </w:p>
    <w:p w:rsidR="00601A2D" w:rsidRPr="00D543C3" w:rsidRDefault="00601A2D" w:rsidP="00601A2D">
      <w:pPr>
        <w:pStyle w:val="ListParagraph"/>
        <w:numPr>
          <w:ilvl w:val="3"/>
          <w:numId w:val="1"/>
        </w:numPr>
        <w:spacing w:line="240" w:lineRule="auto"/>
      </w:pPr>
      <w:r w:rsidRPr="00D543C3">
        <w:t>Use of forced labor in the performance of this award,</w:t>
      </w:r>
    </w:p>
    <w:p w:rsidR="00601A2D" w:rsidRDefault="00601A2D" w:rsidP="00601A2D">
      <w:pPr>
        <w:pStyle w:val="ListParagraph"/>
        <w:numPr>
          <w:ilvl w:val="3"/>
          <w:numId w:val="1"/>
        </w:numPr>
        <w:spacing w:line="240" w:lineRule="auto"/>
      </w:pPr>
      <w:r w:rsidRPr="00D543C3">
        <w:lastRenderedPageBreak/>
        <w:t>Acts that directly support or advance trafficking in persons, including the following acts:</w:t>
      </w:r>
    </w:p>
    <w:p w:rsidR="00601A2D" w:rsidRPr="0033505F" w:rsidRDefault="00601A2D" w:rsidP="00601A2D">
      <w:pPr>
        <w:pStyle w:val="ListParagraph"/>
        <w:numPr>
          <w:ilvl w:val="5"/>
          <w:numId w:val="1"/>
        </w:numPr>
        <w:spacing w:line="240" w:lineRule="auto"/>
      </w:pPr>
      <w:r w:rsidRPr="0033505F">
        <w:t>Destroying, concealing, confiscating, or otherwise denying an employee access to that employee's identity or immigration documents:</w:t>
      </w:r>
    </w:p>
    <w:p w:rsidR="00601A2D" w:rsidRDefault="00601A2D" w:rsidP="00601A2D">
      <w:pPr>
        <w:pStyle w:val="ListParagraph"/>
        <w:numPr>
          <w:ilvl w:val="5"/>
          <w:numId w:val="1"/>
        </w:numPr>
        <w:spacing w:line="240" w:lineRule="auto"/>
      </w:pPr>
      <w:r w:rsidRPr="0033505F">
        <w:t>Failing to provide return transportation or pay for return transportation costs to an employee from a country outside the United States to the country from which the employee was recruited upon the end of employment if requested by the employee, unless:</w:t>
      </w:r>
    </w:p>
    <w:p w:rsidR="00601A2D" w:rsidRPr="0033505F" w:rsidRDefault="00601A2D" w:rsidP="00601A2D">
      <w:pPr>
        <w:pStyle w:val="ListParagraph"/>
        <w:numPr>
          <w:ilvl w:val="7"/>
          <w:numId w:val="1"/>
        </w:numPr>
        <w:spacing w:line="240" w:lineRule="auto"/>
      </w:pPr>
      <w:r w:rsidRPr="0033505F">
        <w:t xml:space="preserve">exempted from the requirement to provide or pay for such return transportation by </w:t>
      </w:r>
      <w:r w:rsidR="007022A5">
        <w:t>DOL</w:t>
      </w:r>
      <w:r w:rsidRPr="0033505F">
        <w:t xml:space="preserve"> under this award; or</w:t>
      </w:r>
    </w:p>
    <w:p w:rsidR="00601A2D" w:rsidRDefault="00601A2D" w:rsidP="00601A2D">
      <w:pPr>
        <w:pStyle w:val="ListParagraph"/>
        <w:numPr>
          <w:ilvl w:val="7"/>
          <w:numId w:val="1"/>
        </w:numPr>
        <w:spacing w:line="240" w:lineRule="auto"/>
      </w:pPr>
      <w:r w:rsidRPr="0033505F">
        <w:t>the employee is a vic</w:t>
      </w:r>
      <w:r w:rsidR="007022A5">
        <w:t>ti</w:t>
      </w:r>
      <w:r w:rsidRPr="0033505F">
        <w:t>m of human trafficking seeking victim services or legal redress in the country of employment or a witness in a human trafficking enforcement action;</w:t>
      </w:r>
    </w:p>
    <w:p w:rsidR="00601A2D" w:rsidRPr="0033505F" w:rsidRDefault="00601A2D" w:rsidP="00601A2D">
      <w:pPr>
        <w:pStyle w:val="ListParagraph"/>
        <w:numPr>
          <w:ilvl w:val="5"/>
          <w:numId w:val="1"/>
        </w:numPr>
        <w:spacing w:line="240" w:lineRule="auto"/>
      </w:pPr>
      <w:r w:rsidRPr="0033505F">
        <w:t>Soliciting a person for the purpose of employment, or offering employment, by means of materially false or fraudulent pretenses, representations, or promises regarding that employment;</w:t>
      </w:r>
    </w:p>
    <w:p w:rsidR="00601A2D" w:rsidRPr="0033505F" w:rsidRDefault="00601A2D" w:rsidP="00601A2D">
      <w:pPr>
        <w:pStyle w:val="ListParagraph"/>
        <w:numPr>
          <w:ilvl w:val="5"/>
          <w:numId w:val="1"/>
        </w:numPr>
        <w:spacing w:line="240" w:lineRule="auto"/>
      </w:pPr>
      <w:r w:rsidRPr="0033505F">
        <w:t>Charging employees recruitment fees ; or</w:t>
      </w:r>
    </w:p>
    <w:p w:rsidR="00601A2D" w:rsidRDefault="00601A2D" w:rsidP="00601A2D">
      <w:pPr>
        <w:pStyle w:val="ListParagraph"/>
        <w:numPr>
          <w:ilvl w:val="5"/>
          <w:numId w:val="1"/>
        </w:numPr>
        <w:spacing w:line="240" w:lineRule="auto"/>
      </w:pPr>
      <w:r w:rsidRPr="0033505F">
        <w:t>Providing or arranging housing that fails to meet the host country housing and safety standards.</w:t>
      </w:r>
    </w:p>
    <w:p w:rsidR="00601A2D" w:rsidRDefault="00601A2D" w:rsidP="00601A2D">
      <w:pPr>
        <w:pStyle w:val="ListParagraph"/>
        <w:numPr>
          <w:ilvl w:val="4"/>
          <w:numId w:val="1"/>
        </w:numPr>
        <w:spacing w:line="240" w:lineRule="auto"/>
      </w:pPr>
      <w:r>
        <w:t xml:space="preserve">In the event of a violation of section (a) of this provision, </w:t>
      </w:r>
      <w:r w:rsidR="007022A5">
        <w:t xml:space="preserve">DOL </w:t>
      </w:r>
      <w:r>
        <w:t>is authorized to terminate this award, without penalty, and is also authorized to pursue any other remedial actions authorized as stated in section 1704(c) of the National Defense Authorization Act for Fiscal Year 2013 (Pub. L. 112-239, enacted January 2, 2013).</w:t>
      </w:r>
    </w:p>
    <w:p w:rsidR="00601A2D" w:rsidRDefault="00601A2D" w:rsidP="00601A2D">
      <w:pPr>
        <w:pStyle w:val="ListParagraph"/>
        <w:numPr>
          <w:ilvl w:val="4"/>
          <w:numId w:val="1"/>
        </w:numPr>
        <w:spacing w:line="240" w:lineRule="auto"/>
      </w:pPr>
      <w:r w:rsidRPr="0033505F">
        <w:t>For awards that exceed an estimated value of $500,000, the recipient must submit to the Agreement Officer, the annual "Certification regarding Trafficking in Persons, Implementing Title XVII of the National Defense Authorization Act for Fiscal Year 2013" as required prior to this award, and must implement a compliance plan to prevent the activities described above in section (a) of this provision, The recipient must provide a copy of the compliance plan to the Agreement Officer upon request and must post the useful and relevant contents of the plan or related materials on its website (if one is maintained) and at the workplace.</w:t>
      </w:r>
    </w:p>
    <w:p w:rsidR="00601A2D" w:rsidRDefault="00601A2D" w:rsidP="00601A2D">
      <w:pPr>
        <w:pStyle w:val="ListParagraph"/>
        <w:numPr>
          <w:ilvl w:val="4"/>
          <w:numId w:val="1"/>
        </w:numPr>
        <w:spacing w:line="240" w:lineRule="auto"/>
      </w:pPr>
      <w:r w:rsidRPr="0033505F">
        <w:t>The recipient's compliance plan must be appropriate to the size and complexity of the award and to the nature and scope of the activities to be performed. The plan must include, at a minimum, the  following:</w:t>
      </w:r>
    </w:p>
    <w:p w:rsidR="00601A2D" w:rsidRPr="0033505F" w:rsidRDefault="00601A2D" w:rsidP="00601A2D">
      <w:pPr>
        <w:pStyle w:val="ListParagraph"/>
        <w:numPr>
          <w:ilvl w:val="5"/>
          <w:numId w:val="1"/>
        </w:numPr>
        <w:spacing w:line="240" w:lineRule="auto"/>
      </w:pPr>
      <w:r w:rsidRPr="0033505F">
        <w:t>An awareness program to inform employees about the trafficking related prohibitions included in this provision, the activities prohibited and the action that will be taken against the employee for violations.</w:t>
      </w:r>
    </w:p>
    <w:p w:rsidR="00601A2D" w:rsidRDefault="00601A2D" w:rsidP="00601A2D">
      <w:pPr>
        <w:pStyle w:val="ListParagraph"/>
        <w:numPr>
          <w:ilvl w:val="5"/>
          <w:numId w:val="1"/>
        </w:numPr>
        <w:spacing w:line="240" w:lineRule="auto"/>
      </w:pPr>
      <w:r w:rsidRPr="0033505F">
        <w:t>A reporting process for employees to report, without fear of retaliation, activity inconsistent with the policy prohibiting trafficking, including a means to make available to all employees the Global Human Trafficking Hotline at 1-844-888- FREE and its e-mail address at he</w:t>
      </w:r>
    </w:p>
    <w:p w:rsidR="00601A2D" w:rsidRPr="0033505F" w:rsidRDefault="00601A2D" w:rsidP="00601A2D">
      <w:pPr>
        <w:pStyle w:val="ListParagraph"/>
        <w:numPr>
          <w:ilvl w:val="5"/>
          <w:numId w:val="1"/>
        </w:numPr>
        <w:spacing w:line="240" w:lineRule="auto"/>
      </w:pPr>
      <w:r w:rsidRPr="0033505F">
        <w:t xml:space="preserve"> A recruitment and wage plan that only permits the use of recruitment companies with trained employees, prohibits charging of recruitment fees to the employee, and ensures that wages meet applicable host-country legal requirements or explains any variance</w:t>
      </w:r>
      <w:r>
        <w:t>.</w:t>
      </w:r>
    </w:p>
    <w:p w:rsidR="00601A2D" w:rsidRDefault="00601A2D" w:rsidP="00601A2D">
      <w:pPr>
        <w:pStyle w:val="ListParagraph"/>
        <w:numPr>
          <w:ilvl w:val="5"/>
          <w:numId w:val="1"/>
        </w:numPr>
        <w:spacing w:line="240" w:lineRule="auto"/>
      </w:pPr>
      <w:r w:rsidRPr="0033505F">
        <w:t>A housing plan, if the recipient or any subawardee intends to provide or arrange housing. The housing plan is required to meet any host-country housing  and safety standards</w:t>
      </w:r>
    </w:p>
    <w:p w:rsidR="00601A2D" w:rsidRPr="0033505F" w:rsidRDefault="00601A2D" w:rsidP="00601A2D">
      <w:pPr>
        <w:pStyle w:val="ListParagraph"/>
        <w:numPr>
          <w:ilvl w:val="5"/>
          <w:numId w:val="1"/>
        </w:numPr>
        <w:spacing w:line="240" w:lineRule="auto"/>
      </w:pPr>
      <w:r w:rsidRPr="0033505F">
        <w:t xml:space="preserve">Procedures for the recipient to prevent any agents or subawardee at any tier and at any dollar value from engaging in trafficking in persons activities described in </w:t>
      </w:r>
      <w:r w:rsidRPr="0033505F">
        <w:lastRenderedPageBreak/>
        <w:t>section a of this provision. The recipient must also have procedures to monitor, detect, and terminate any agents or subawardee or subawardee employees that have engaged in such activities.</w:t>
      </w:r>
    </w:p>
    <w:p w:rsidR="00601A2D" w:rsidRPr="0033505F" w:rsidRDefault="00601A2D" w:rsidP="00601A2D">
      <w:pPr>
        <w:pStyle w:val="ListParagraph"/>
        <w:numPr>
          <w:ilvl w:val="4"/>
          <w:numId w:val="1"/>
        </w:numPr>
        <w:spacing w:line="240" w:lineRule="auto"/>
      </w:pPr>
      <w:r w:rsidRPr="0033505F">
        <w:t xml:space="preserve">If the Recipient receives any credible information from any source that alleges that the recipient, contractor, subawardee, or agent has engaged in any of the prohibited activities identified in this provision, the recipient must immediately notify the cognizant Agreement Officer and the </w:t>
      </w:r>
      <w:r w:rsidR="007022A5">
        <w:t>DOL</w:t>
      </w:r>
      <w:r w:rsidRPr="0033505F">
        <w:t xml:space="preserve"> Office of the Inspector General; and must fully cooperate with any Federal agencies responsible for audits, investigations, or corrective actions relating to trafficking in persons.</w:t>
      </w:r>
    </w:p>
    <w:p w:rsidR="00601A2D" w:rsidRDefault="00601A2D" w:rsidP="00601A2D">
      <w:pPr>
        <w:pStyle w:val="ListParagraph"/>
        <w:numPr>
          <w:ilvl w:val="4"/>
          <w:numId w:val="1"/>
        </w:numPr>
        <w:spacing w:line="240" w:lineRule="auto"/>
      </w:pPr>
      <w:r>
        <w:t>The Agreement Officer may direct the Recipient to take specific steps to abate an alleged violation or enforce the requirements of a compliance plan</w:t>
      </w:r>
    </w:p>
    <w:p w:rsidR="00601A2D" w:rsidRDefault="00601A2D" w:rsidP="00601A2D">
      <w:pPr>
        <w:pStyle w:val="ListParagraph"/>
        <w:numPr>
          <w:ilvl w:val="4"/>
          <w:numId w:val="1"/>
        </w:numPr>
        <w:spacing w:line="240" w:lineRule="auto"/>
      </w:pPr>
      <w:r>
        <w:t>For purposes of this provision, “employee” means an individual who is engaged in the performance of this award as a direct employee, consultant, or volunteer of the recipient or any subrecipient.</w:t>
      </w:r>
    </w:p>
    <w:p w:rsidR="00601A2D" w:rsidRDefault="00601A2D" w:rsidP="00601A2D">
      <w:pPr>
        <w:pStyle w:val="ListParagraph"/>
        <w:numPr>
          <w:ilvl w:val="4"/>
          <w:numId w:val="1"/>
        </w:numPr>
        <w:spacing w:line="240" w:lineRule="auto"/>
      </w:pPr>
      <w:r w:rsidRPr="0033505F">
        <w:t>The recipient must include in all subawards and contracts, a provision prohibiting the conduct described in a (1)-(9) by the subrecipient, contractor or any of their employees.</w:t>
      </w:r>
    </w:p>
    <w:p w:rsidR="008D58F8" w:rsidRPr="002170F9" w:rsidRDefault="008D58F8" w:rsidP="008D58F8">
      <w:pPr>
        <w:spacing w:line="240" w:lineRule="auto"/>
        <w:rPr>
          <w:b/>
        </w:rPr>
      </w:pPr>
      <w:r>
        <w:rPr>
          <w:b/>
        </w:rPr>
        <w:t>NON US RAA19-</w:t>
      </w:r>
      <w:r w:rsidRPr="002170F9">
        <w:rPr>
          <w:b/>
        </w:rPr>
        <w:t>STATEMENT FOR IMPLEMENTERS OF ANTI-TRAFFICKING ACTIVITIES ON LACK OF SUPPORT FOR PROSTITUTION (JUNE 2012)</w:t>
      </w:r>
    </w:p>
    <w:p w:rsidR="008D58F8" w:rsidRDefault="008D58F8" w:rsidP="008D58F8">
      <w:pPr>
        <w:spacing w:line="240" w:lineRule="auto"/>
      </w:pPr>
      <w:r>
        <w:t>Applicability:   This provision must be included in any award that</w:t>
      </w:r>
    </w:p>
    <w:p w:rsidR="008D58F8" w:rsidRDefault="008D58F8" w:rsidP="008D58F8">
      <w:pPr>
        <w:pStyle w:val="ListParagraph"/>
        <w:numPr>
          <w:ilvl w:val="0"/>
          <w:numId w:val="2"/>
        </w:numPr>
        <w:spacing w:line="240" w:lineRule="auto"/>
      </w:pPr>
      <w:r>
        <w:t xml:space="preserve">Uses funds made available to carry out </w:t>
      </w:r>
      <w:bookmarkStart w:id="0" w:name="_GoBack"/>
      <w:r>
        <w:t xml:space="preserve">the Trafficking Victims Protection </w:t>
      </w:r>
      <w:proofErr w:type="gramStart"/>
      <w:r>
        <w:t>Act  of</w:t>
      </w:r>
      <w:proofErr w:type="gramEnd"/>
      <w:r>
        <w:t xml:space="preserve"> 2000. Division A of P.L.  106-386; and</w:t>
      </w:r>
    </w:p>
    <w:bookmarkEnd w:id="0"/>
    <w:p w:rsidR="008D58F8" w:rsidRDefault="008D58F8" w:rsidP="008D58F8">
      <w:pPr>
        <w:pStyle w:val="ListParagraph"/>
        <w:numPr>
          <w:ilvl w:val="0"/>
          <w:numId w:val="2"/>
        </w:numPr>
        <w:spacing w:line="240" w:lineRule="auto"/>
      </w:pPr>
      <w:r>
        <w:t xml:space="preserve">covers a program  that targets victims of severe forms of trafficking  in  persons </w:t>
      </w:r>
      <w:r w:rsidRPr="002170F9">
        <w:t>(as defined below) and provides services to individuals while they are engaged  in activities that resulted  from such  victims being trafficked</w:t>
      </w:r>
    </w:p>
    <w:p w:rsidR="008D58F8" w:rsidRDefault="008D58F8" w:rsidP="008D58F8">
      <w:pPr>
        <w:spacing w:line="240" w:lineRule="auto"/>
      </w:pPr>
      <w:r w:rsidRPr="002170F9">
        <w:t>“Severe forms of trafficking in persons” means</w:t>
      </w:r>
    </w:p>
    <w:p w:rsidR="008D58F8" w:rsidRPr="002170F9" w:rsidRDefault="008D58F8" w:rsidP="008D58F8">
      <w:pPr>
        <w:pStyle w:val="ListParagraph"/>
        <w:numPr>
          <w:ilvl w:val="0"/>
          <w:numId w:val="3"/>
        </w:numPr>
        <w:spacing w:line="240" w:lineRule="auto"/>
      </w:pPr>
      <w:r w:rsidRPr="002170F9">
        <w:t>sex trafficking in which a commercial sex act is induced by force, fraud, or coercion, or in which the person induced to perform such act has not attained 18 years of age; or</w:t>
      </w:r>
    </w:p>
    <w:p w:rsidR="008D58F8" w:rsidRPr="002170F9" w:rsidRDefault="008D58F8" w:rsidP="008D58F8">
      <w:pPr>
        <w:pStyle w:val="ListParagraph"/>
        <w:numPr>
          <w:ilvl w:val="0"/>
          <w:numId w:val="3"/>
        </w:numPr>
        <w:spacing w:line="240" w:lineRule="auto"/>
      </w:pPr>
      <w:r w:rsidRPr="002170F9">
        <w:t>the recruitment, harboring, transportation, provision, or obtaining of a person for labor or services, through the use of force, fraud, or coercion for the purpose of subjection to involuntary servitude, peonage, debt bondage, or slavery.</w:t>
      </w:r>
    </w:p>
    <w:p w:rsidR="008D58F8" w:rsidRDefault="008D58F8" w:rsidP="008D58F8">
      <w:pPr>
        <w:spacing w:line="240" w:lineRule="auto"/>
        <w:ind w:left="360"/>
      </w:pPr>
      <w:r w:rsidRPr="002170F9">
        <w:t>STATEMENT FOR IMPLEMENTERS OF ANTI-TRAFFICKING ACTIVITIES ON LACK OF SUPPORT FOR PROSTITUTION (JUNE 2012)</w:t>
      </w:r>
    </w:p>
    <w:p w:rsidR="008D58F8" w:rsidRDefault="008D58F8" w:rsidP="008D58F8">
      <w:pPr>
        <w:spacing w:line="240" w:lineRule="auto"/>
        <w:ind w:left="360"/>
      </w:pPr>
      <w:r w:rsidRPr="002170F9">
        <w:t>By accepting this award, the recipient hereby states that it does not promote, support, or advocate the legalization or practice of prostitution.  This statement may be true by   virtue of the organization’s lack of any policy r</w:t>
      </w:r>
      <w:r>
        <w:t xml:space="preserve">egarding the </w:t>
      </w:r>
      <w:r w:rsidRPr="002170F9">
        <w:t>issue.</w:t>
      </w:r>
    </w:p>
    <w:p w:rsidR="008D58F8" w:rsidRDefault="008D58F8" w:rsidP="008D58F8">
      <w:pPr>
        <w:spacing w:line="240" w:lineRule="auto"/>
        <w:ind w:left="360"/>
        <w:rPr>
          <w:b/>
        </w:rPr>
      </w:pPr>
      <w:r>
        <w:rPr>
          <w:b/>
        </w:rPr>
        <w:t>NON US RAA20-</w:t>
      </w:r>
      <w:r w:rsidRPr="002170F9">
        <w:rPr>
          <w:b/>
        </w:rPr>
        <w:t>ELIGIBILITY OF SUBRECIPIENTS OF ANTI-TRAFFICKING FUNDS (JUNE 2012)</w:t>
      </w:r>
    </w:p>
    <w:p w:rsidR="008D58F8" w:rsidRPr="002170F9" w:rsidRDefault="008D58F8" w:rsidP="008D58F8">
      <w:pPr>
        <w:spacing w:line="240" w:lineRule="auto"/>
        <w:ind w:left="360"/>
      </w:pPr>
      <w:r w:rsidRPr="002170F9">
        <w:t>APPLJCABILJTY: This provision must be included in</w:t>
      </w:r>
      <w:r>
        <w:t xml:space="preserve"> any award that uses funds made </w:t>
      </w:r>
      <w:r w:rsidRPr="002170F9">
        <w:t xml:space="preserve">available to carry out the Trafficking Victims Protection Act of 2000, Division </w:t>
      </w:r>
      <w:proofErr w:type="gramStart"/>
      <w:r w:rsidRPr="002170F9">
        <w:t>A</w:t>
      </w:r>
      <w:proofErr w:type="gramEnd"/>
      <w:r w:rsidRPr="002170F9">
        <w:t xml:space="preserve"> of P.L. 106-386, for a program that targets victims of severe forms of trafficking in persons. "Severe forms of trafficking in persons” means</w:t>
      </w:r>
    </w:p>
    <w:p w:rsidR="008D58F8" w:rsidRPr="002170F9" w:rsidRDefault="008D58F8" w:rsidP="008D58F8">
      <w:pPr>
        <w:pStyle w:val="ListParagraph"/>
        <w:numPr>
          <w:ilvl w:val="0"/>
          <w:numId w:val="4"/>
        </w:numPr>
        <w:spacing w:line="240" w:lineRule="auto"/>
      </w:pPr>
      <w:r w:rsidRPr="002170F9">
        <w:lastRenderedPageBreak/>
        <w:t>sex trafficking in which a commercial sex act is induced by force, fraud, or coercion, or in which the person induced to perform such act has not attained 18 years of age; or</w:t>
      </w:r>
    </w:p>
    <w:p w:rsidR="008D58F8" w:rsidRDefault="008D58F8" w:rsidP="008D58F8">
      <w:pPr>
        <w:pStyle w:val="ListParagraph"/>
        <w:numPr>
          <w:ilvl w:val="0"/>
          <w:numId w:val="4"/>
        </w:numPr>
        <w:spacing w:line="240" w:lineRule="auto"/>
      </w:pPr>
      <w:r w:rsidRPr="002170F9">
        <w:t>the recruitment, harboring, transportation, provision, or obtaining of a person for labor or services, through the use of force, fraud, or coercion for the purpose of subjection to involuntary servitude, peonage, debt bondage,  or slavery</w:t>
      </w:r>
    </w:p>
    <w:p w:rsidR="008D58F8" w:rsidRPr="002170F9" w:rsidRDefault="008D58F8" w:rsidP="008D58F8">
      <w:pPr>
        <w:spacing w:line="240" w:lineRule="auto"/>
        <w:ind w:firstLine="720"/>
      </w:pPr>
      <w:r w:rsidRPr="002170F9">
        <w:t>ELIGIBILITY OF SUBRECIPIENTS OF ANTI-TRAFFICKI NG FUNDS (JUNE 2012)</w:t>
      </w:r>
    </w:p>
    <w:p w:rsidR="008D58F8" w:rsidRDefault="008D58F8" w:rsidP="008D58F8">
      <w:pPr>
        <w:spacing w:line="240" w:lineRule="auto"/>
        <w:ind w:left="360"/>
      </w:pPr>
      <w:r>
        <w:t xml:space="preserve">The recipient must not provide funds made available to carry out this award to any organization that has not stated </w:t>
      </w:r>
      <w:r>
        <w:rPr>
          <w:spacing w:val="-7"/>
          <w:w w:val="125"/>
        </w:rPr>
        <w:t xml:space="preserve">in </w:t>
      </w:r>
      <w:r>
        <w:t>either a grant application</w:t>
      </w:r>
      <w:proofErr w:type="gramStart"/>
      <w:r>
        <w:t>,  a</w:t>
      </w:r>
      <w:proofErr w:type="gramEnd"/>
      <w:r>
        <w:t xml:space="preserve"> grant agreement, or  </w:t>
      </w:r>
      <w:r>
        <w:rPr>
          <w:spacing w:val="32"/>
        </w:rPr>
        <w:t xml:space="preserve"> </w:t>
      </w:r>
      <w:r>
        <w:t>both</w:t>
      </w:r>
      <w:r w:rsidRPr="002170F9">
        <w:t xml:space="preserve"> </w:t>
      </w:r>
      <w:r>
        <w:t>that it does not promote, support, or advocate the legalization or practice of prostitution. Such a statement is not required; however, if the sub-recipient organization provides services to individuals solely after they are no longer engaged in activities that resulted from such victims being trafficked. If required, the sub-recipient organization's statement may be true by virtue of the organization's lack of any policy regarding the issue.</w:t>
      </w:r>
    </w:p>
    <w:p w:rsidR="008D58F8" w:rsidRDefault="008D58F8" w:rsidP="008D58F8">
      <w:pPr>
        <w:spacing w:line="240" w:lineRule="auto"/>
        <w:ind w:left="360"/>
        <w:rPr>
          <w:b/>
        </w:rPr>
      </w:pPr>
      <w:r>
        <w:rPr>
          <w:b/>
        </w:rPr>
        <w:t>NON US RAA21-</w:t>
      </w:r>
      <w:r w:rsidRPr="002170F9">
        <w:rPr>
          <w:b/>
        </w:rPr>
        <w:t>PROHIBITION ON THE USE OF ANTI-TRAFFICKING FUNDS TO PROMOTE, SUPPORT, OR ADVOCATE FOR THE LEGALIZATION OR PRACTICE OF PROSTITUTION (JUNE 2012)</w:t>
      </w:r>
    </w:p>
    <w:p w:rsidR="008D58F8" w:rsidRDefault="008D58F8" w:rsidP="008D58F8">
      <w:pPr>
        <w:spacing w:line="240" w:lineRule="auto"/>
        <w:ind w:left="360"/>
      </w:pPr>
      <w:r>
        <w:t xml:space="preserve">APPLICABILITY: This provision must be included in any award that uses funds made available specifically under the Trafficking Victims Protection Act of 2000, Division </w:t>
      </w:r>
      <w:proofErr w:type="gramStart"/>
      <w:r>
        <w:t>A</w:t>
      </w:r>
      <w:proofErr w:type="gramEnd"/>
      <w:r>
        <w:t xml:space="preserve"> of P.L. 106-386.</w:t>
      </w:r>
    </w:p>
    <w:p w:rsidR="008D58F8" w:rsidRDefault="008D58F8" w:rsidP="008D58F8">
      <w:pPr>
        <w:spacing w:line="240" w:lineRule="auto"/>
        <w:ind w:left="720"/>
      </w:pPr>
      <w:r>
        <w:t>PROHIBITION ON THE USE OF ANTI-TRAFFICKING FUNDS TO PROMOTE, SUPPORT, OR ADVOCATE FOR THE LEGALIZATION OR PRACTICE OF PROSTITUTION (JUNE 2012)</w:t>
      </w:r>
    </w:p>
    <w:p w:rsidR="008D58F8" w:rsidRDefault="008D58F8" w:rsidP="008D58F8">
      <w:pPr>
        <w:spacing w:line="240" w:lineRule="auto"/>
      </w:pPr>
      <w:r w:rsidRPr="002170F9">
        <w:t>None of the funds made available under this award may be used to promote, support, or advocate the legalization or practice of prostitution. However, this prohibition does not preclude assistance designed to ameliorate the suffering of, or health risks to, victims while they are being trafficked or after they are out of the situation that resulted in such victims being trafficked. The recipient must insert this provision in all sub agreements under this award.</w:t>
      </w:r>
    </w:p>
    <w:p w:rsidR="008D58F8" w:rsidRDefault="008D58F8" w:rsidP="008D58F8">
      <w:pPr>
        <w:spacing w:line="240" w:lineRule="auto"/>
      </w:pPr>
    </w:p>
    <w:p w:rsidR="00962E4E" w:rsidRDefault="00682C53" w:rsidP="00962E4E">
      <w:pPr>
        <w:spacing w:line="240" w:lineRule="auto"/>
        <w:rPr>
          <w:b/>
        </w:rPr>
      </w:pPr>
      <w:r>
        <w:rPr>
          <w:b/>
        </w:rPr>
        <w:t>M.24-</w:t>
      </w:r>
      <w:r w:rsidR="00962E4E" w:rsidRPr="001D4ACA">
        <w:rPr>
          <w:b/>
        </w:rPr>
        <w:t>PILOT PROGRAM FOR ENHANCEMENT OF GRANTEE EMPLOYEE WHISTLEBLOWER PROTECTIONS (SEPTEMBER 2014)</w:t>
      </w:r>
    </w:p>
    <w:p w:rsidR="00962E4E" w:rsidRDefault="00962E4E" w:rsidP="00962E4E">
      <w:pPr>
        <w:spacing w:line="240" w:lineRule="auto"/>
      </w:pPr>
      <w:r w:rsidRPr="001D4ACA">
        <w:t>The requirement to comply with and inform all employees of the Pilot Program for Enhancement of Contractor Employee Whistleblower Protections" is retroactively effective for all a</w:t>
      </w:r>
      <w:r>
        <w:t xml:space="preserve">ssistance awards and subawards </w:t>
      </w:r>
      <w:r w:rsidRPr="001D4ACA">
        <w:t>(including subcontracts)</w:t>
      </w:r>
      <w:r>
        <w:t xml:space="preserve"> issued beginning by July 1, 2013</w:t>
      </w:r>
    </w:p>
    <w:p w:rsidR="00962E4E" w:rsidRDefault="00962E4E" w:rsidP="00962E4E">
      <w:pPr>
        <w:spacing w:line="240" w:lineRule="auto"/>
      </w:pPr>
      <w:r>
        <w:t>The Grantee must:</w:t>
      </w:r>
    </w:p>
    <w:p w:rsidR="00962E4E" w:rsidRDefault="00962E4E" w:rsidP="00962E4E">
      <w:pPr>
        <w:pStyle w:val="ListParagraph"/>
        <w:numPr>
          <w:ilvl w:val="3"/>
          <w:numId w:val="8"/>
        </w:numPr>
        <w:spacing w:line="240" w:lineRule="auto"/>
      </w:pPr>
      <w:r>
        <w:t>Inform its employees working under this award in the predominant native language of the workforce that they are afforded the employee whistleblower rights and protections provided  under 41  U.S.C. § 4712: and</w:t>
      </w:r>
    </w:p>
    <w:p w:rsidR="00962E4E" w:rsidRDefault="00962E4E" w:rsidP="00962E4E">
      <w:pPr>
        <w:pStyle w:val="ListParagraph"/>
        <w:numPr>
          <w:ilvl w:val="3"/>
          <w:numId w:val="8"/>
        </w:numPr>
        <w:spacing w:line="240" w:lineRule="auto"/>
      </w:pPr>
      <w:r>
        <w:t>Include such requirement 'in any subaward or subcontract made under this award.</w:t>
      </w:r>
    </w:p>
    <w:p w:rsidR="00962E4E" w:rsidRDefault="00962E4E" w:rsidP="00962E4E">
      <w:pPr>
        <w:spacing w:line="240" w:lineRule="auto"/>
      </w:pPr>
      <w:r>
        <w:t>41 U.S.C. §4712 states that an employee of a Grantee may not be discharged, demoted, or otherwise discriminated against as a reprisal for "whistleblowing."   In addition, whistleblower protections cannot be waived by any agreement, policy, form, or condition of employment</w:t>
      </w:r>
    </w:p>
    <w:p w:rsidR="00962E4E" w:rsidRDefault="00962E4E" w:rsidP="00962E4E">
      <w:pPr>
        <w:spacing w:line="240" w:lineRule="auto"/>
      </w:pPr>
      <w:r>
        <w:lastRenderedPageBreak/>
        <w:tab/>
        <w:t>Whistleblowing is defined as making a disclosure "that the employee reasonably believes" is evidence of any of the following:</w:t>
      </w:r>
    </w:p>
    <w:p w:rsidR="00962E4E" w:rsidRDefault="00962E4E" w:rsidP="00962E4E">
      <w:pPr>
        <w:spacing w:after="0" w:line="240" w:lineRule="auto"/>
        <w:ind w:firstLine="720"/>
      </w:pPr>
      <w:r>
        <w:t xml:space="preserve">Gross mismanagement of a Federal contract or grant; </w:t>
      </w:r>
    </w:p>
    <w:p w:rsidR="00962E4E" w:rsidRDefault="00962E4E" w:rsidP="00962E4E">
      <w:pPr>
        <w:spacing w:after="0" w:line="240" w:lineRule="auto"/>
        <w:ind w:firstLine="720"/>
      </w:pPr>
      <w:r>
        <w:t>A gross waste of Federal funds</w:t>
      </w:r>
    </w:p>
    <w:p w:rsidR="00962E4E" w:rsidRDefault="00962E4E" w:rsidP="00962E4E">
      <w:pPr>
        <w:spacing w:after="0" w:line="240" w:lineRule="auto"/>
        <w:ind w:firstLine="720"/>
      </w:pPr>
      <w:r>
        <w:t xml:space="preserve"> An abuse of authority relating to a Federal contract or grant;  </w:t>
      </w:r>
    </w:p>
    <w:p w:rsidR="00962E4E" w:rsidRDefault="00962E4E" w:rsidP="00962E4E">
      <w:pPr>
        <w:spacing w:after="0" w:line="240" w:lineRule="auto"/>
        <w:ind w:firstLine="720"/>
      </w:pPr>
      <w:r>
        <w:t xml:space="preserve">A substantial and specific danger to public health or safety;   or </w:t>
      </w:r>
    </w:p>
    <w:p w:rsidR="00962E4E" w:rsidRDefault="00962E4E" w:rsidP="00962E4E">
      <w:pPr>
        <w:spacing w:after="0" w:line="240" w:lineRule="auto"/>
        <w:ind w:firstLine="720"/>
      </w:pPr>
      <w:r>
        <w:t>A violation of law, rule, or regulation related to a Federal contract or grant {including the competition for, or negotiation of, a contract or grant).</w:t>
      </w:r>
    </w:p>
    <w:p w:rsidR="00962E4E" w:rsidRDefault="00962E4E" w:rsidP="00962E4E">
      <w:pPr>
        <w:spacing w:after="0" w:line="240" w:lineRule="auto"/>
      </w:pPr>
      <w:r w:rsidRPr="00D27875">
        <w:t>To qualify under the statute, the employee's disclosure must be made   to:</w:t>
      </w:r>
    </w:p>
    <w:p w:rsidR="00962E4E" w:rsidRDefault="00962E4E" w:rsidP="00962E4E">
      <w:pPr>
        <w:spacing w:after="0" w:line="240" w:lineRule="auto"/>
      </w:pPr>
    </w:p>
    <w:p w:rsidR="00962E4E" w:rsidRDefault="00962E4E" w:rsidP="00962E4E">
      <w:pPr>
        <w:spacing w:after="0" w:line="240" w:lineRule="auto"/>
        <w:ind w:firstLine="720"/>
      </w:pPr>
      <w:r>
        <w:t>A Member of the U.S. Congress, or a representative of a U.S. Congressional Committee;</w:t>
      </w:r>
    </w:p>
    <w:p w:rsidR="00962E4E" w:rsidRDefault="00962E4E" w:rsidP="00962E4E">
      <w:pPr>
        <w:spacing w:after="0" w:line="240" w:lineRule="auto"/>
        <w:ind w:firstLine="720"/>
      </w:pPr>
      <w:r>
        <w:t xml:space="preserve">A </w:t>
      </w:r>
      <w:proofErr w:type="gramStart"/>
      <w:r>
        <w:t>cognizant</w:t>
      </w:r>
      <w:proofErr w:type="gramEnd"/>
      <w:r>
        <w:t xml:space="preserve"> U.S. Inspector General;</w:t>
      </w:r>
    </w:p>
    <w:p w:rsidR="00962E4E" w:rsidRDefault="00962E4E" w:rsidP="00962E4E">
      <w:pPr>
        <w:spacing w:after="0" w:line="240" w:lineRule="auto"/>
        <w:ind w:firstLine="720"/>
      </w:pPr>
      <w:r>
        <w:t>The U.S. Government Accountability Office;</w:t>
      </w:r>
    </w:p>
    <w:p w:rsidR="00962E4E" w:rsidRDefault="00962E4E" w:rsidP="00962E4E">
      <w:pPr>
        <w:spacing w:after="0" w:line="240" w:lineRule="auto"/>
        <w:ind w:firstLine="720"/>
      </w:pPr>
      <w:r>
        <w:t>A Federal employee responsible for contract or grant oversight or management at the relevant agency;</w:t>
      </w:r>
    </w:p>
    <w:p w:rsidR="00962E4E" w:rsidRDefault="00962E4E" w:rsidP="00962E4E">
      <w:pPr>
        <w:spacing w:after="0" w:line="240" w:lineRule="auto"/>
        <w:ind w:firstLine="720"/>
      </w:pPr>
      <w:r>
        <w:t>A U.S. court or grand jury; or.</w:t>
      </w:r>
    </w:p>
    <w:p w:rsidR="00962E4E" w:rsidRDefault="00962E4E" w:rsidP="00962E4E">
      <w:pPr>
        <w:spacing w:after="0" w:line="240" w:lineRule="auto"/>
        <w:ind w:firstLine="720"/>
      </w:pPr>
      <w:r>
        <w:t>A management official or other employee of the Grantee who has the responsibility to investigate, discover, or address misconduct</w:t>
      </w:r>
    </w:p>
    <w:p w:rsidR="00962E4E" w:rsidRDefault="00962E4E" w:rsidP="00962E4E">
      <w:pPr>
        <w:spacing w:after="0" w:line="240" w:lineRule="auto"/>
      </w:pPr>
    </w:p>
    <w:sectPr w:rsidR="00962E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8207F"/>
    <w:multiLevelType w:val="hybridMultilevel"/>
    <w:tmpl w:val="8EEA28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89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12061727"/>
    <w:multiLevelType w:val="hybridMultilevel"/>
    <w:tmpl w:val="F1B8D900"/>
    <w:lvl w:ilvl="0" w:tplc="952069E2">
      <w:start w:val="1"/>
      <w:numFmt w:val="lowerLetter"/>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5064A104">
      <w:start w:val="1"/>
      <w:numFmt w:val="decimal"/>
      <w:lvlText w:val="%4."/>
      <w:lvlJc w:val="left"/>
      <w:pPr>
        <w:ind w:left="1800" w:hanging="360"/>
      </w:pPr>
      <w:rPr>
        <w:b w:val="0"/>
      </w:rPr>
    </w:lvl>
    <w:lvl w:ilvl="4" w:tplc="04090019">
      <w:start w:val="1"/>
      <w:numFmt w:val="lowerLetter"/>
      <w:lvlText w:val="%5."/>
      <w:lvlJc w:val="left"/>
      <w:pPr>
        <w:ind w:left="3600" w:hanging="360"/>
      </w:pPr>
    </w:lvl>
    <w:lvl w:ilvl="5" w:tplc="0409001B">
      <w:start w:val="1"/>
      <w:numFmt w:val="lowerRoman"/>
      <w:lvlText w:val="%6."/>
      <w:lvlJc w:val="right"/>
      <w:pPr>
        <w:ind w:left="297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26ED17A4"/>
    <w:multiLevelType w:val="hybridMultilevel"/>
    <w:tmpl w:val="51D247C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710" w:hanging="360"/>
      </w:pPr>
    </w:lvl>
    <w:lvl w:ilvl="4" w:tplc="04090019">
      <w:start w:val="1"/>
      <w:numFmt w:val="lowerLetter"/>
      <w:lvlText w:val="%5."/>
      <w:lvlJc w:val="left"/>
      <w:pPr>
        <w:ind w:left="3600" w:hanging="360"/>
      </w:pPr>
    </w:lvl>
    <w:lvl w:ilvl="5" w:tplc="0409001B">
      <w:start w:val="1"/>
      <w:numFmt w:val="lowerRoman"/>
      <w:lvlText w:val="%6."/>
      <w:lvlJc w:val="right"/>
      <w:pPr>
        <w:ind w:left="2520" w:hanging="180"/>
      </w:pPr>
    </w:lvl>
    <w:lvl w:ilvl="6" w:tplc="0409000F">
      <w:start w:val="1"/>
      <w:numFmt w:val="decimal"/>
      <w:lvlText w:val="%7."/>
      <w:lvlJc w:val="left"/>
      <w:pPr>
        <w:ind w:left="5040" w:hanging="360"/>
      </w:pPr>
    </w:lvl>
    <w:lvl w:ilvl="7" w:tplc="04090019">
      <w:start w:val="1"/>
      <w:numFmt w:val="lowerLetter"/>
      <w:lvlText w:val="%8."/>
      <w:lvlJc w:val="left"/>
      <w:pPr>
        <w:ind w:left="3330" w:hanging="360"/>
      </w:pPr>
    </w:lvl>
    <w:lvl w:ilvl="8" w:tplc="0409001B">
      <w:start w:val="1"/>
      <w:numFmt w:val="lowerRoman"/>
      <w:lvlText w:val="%9."/>
      <w:lvlJc w:val="right"/>
      <w:pPr>
        <w:ind w:left="6480" w:hanging="180"/>
      </w:pPr>
    </w:lvl>
  </w:abstractNum>
  <w:abstractNum w:abstractNumId="3">
    <w:nsid w:val="357D44D2"/>
    <w:multiLevelType w:val="hybridMultilevel"/>
    <w:tmpl w:val="BDEED4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39E96DE0"/>
    <w:multiLevelType w:val="hybridMultilevel"/>
    <w:tmpl w:val="3B8A8D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ED831DF"/>
    <w:multiLevelType w:val="hybridMultilevel"/>
    <w:tmpl w:val="D4B24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0103966"/>
    <w:multiLevelType w:val="hybridMultilevel"/>
    <w:tmpl w:val="73AA9C5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1440" w:hanging="360"/>
      </w:pPr>
    </w:lvl>
    <w:lvl w:ilvl="4" w:tplc="04090017">
      <w:start w:val="1"/>
      <w:numFmt w:val="lowerLetter"/>
      <w:lvlText w:val="%5)"/>
      <w:lvlJc w:val="left"/>
      <w:pPr>
        <w:ind w:left="720" w:hanging="360"/>
      </w:pPr>
    </w:lvl>
    <w:lvl w:ilvl="5" w:tplc="0409000F">
      <w:start w:val="1"/>
      <w:numFmt w:val="decimal"/>
      <w:lvlText w:val="%6."/>
      <w:lvlJc w:val="left"/>
      <w:pPr>
        <w:ind w:left="1800" w:hanging="180"/>
      </w:pPr>
      <w:rPr>
        <w:rFonts w:hint="default"/>
      </w:rPr>
    </w:lvl>
    <w:lvl w:ilvl="6" w:tplc="0409000F">
      <w:start w:val="1"/>
      <w:numFmt w:val="decimal"/>
      <w:lvlText w:val="%7."/>
      <w:lvlJc w:val="left"/>
      <w:pPr>
        <w:ind w:left="5040" w:hanging="360"/>
      </w:pPr>
    </w:lvl>
    <w:lvl w:ilvl="7" w:tplc="04090019">
      <w:start w:val="1"/>
      <w:numFmt w:val="lowerLetter"/>
      <w:lvlText w:val="%8."/>
      <w:lvlJc w:val="left"/>
      <w:pPr>
        <w:ind w:left="2700" w:hanging="360"/>
      </w:pPr>
    </w:lvl>
    <w:lvl w:ilvl="8" w:tplc="0409001B">
      <w:start w:val="1"/>
      <w:numFmt w:val="lowerRoman"/>
      <w:lvlText w:val="%9."/>
      <w:lvlJc w:val="right"/>
      <w:pPr>
        <w:ind w:left="6480" w:hanging="180"/>
      </w:pPr>
    </w:lvl>
  </w:abstractNum>
  <w:abstractNum w:abstractNumId="7">
    <w:nsid w:val="701F1947"/>
    <w:multiLevelType w:val="hybridMultilevel"/>
    <w:tmpl w:val="A78E739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5"/>
  </w:num>
  <w:num w:numId="4">
    <w:abstractNumId w:val="3"/>
  </w:num>
  <w:num w:numId="5">
    <w:abstractNumId w:val="1"/>
  </w:num>
  <w:num w:numId="6">
    <w:abstractNumId w:val="7"/>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1"/>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1A2D"/>
    <w:rsid w:val="00006AC6"/>
    <w:rsid w:val="00601A2D"/>
    <w:rsid w:val="00682C53"/>
    <w:rsid w:val="007022A5"/>
    <w:rsid w:val="008D58F8"/>
    <w:rsid w:val="00962E4E"/>
    <w:rsid w:val="009E169E"/>
    <w:rsid w:val="00BF5B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1A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1A2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01A2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1A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206C8355D678A459F2EF8957171B231" ma:contentTypeVersion="18" ma:contentTypeDescription="Crear nuevo documento." ma:contentTypeScope="" ma:versionID="d57cbf8bb45c5289c7e473ed1a37fbd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26ec42693e457ba148cfdd4b23c931c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5E4DAF9C-63F0-4178-B735-C8D6EA360D56}"/>
</file>

<file path=customXml/itemProps2.xml><?xml version="1.0" encoding="utf-8"?>
<ds:datastoreItem xmlns:ds="http://schemas.openxmlformats.org/officeDocument/2006/customXml" ds:itemID="{339EEDDF-33A2-42B3-A183-99745E8C3C96}"/>
</file>

<file path=customXml/itemProps3.xml><?xml version="1.0" encoding="utf-8"?>
<ds:datastoreItem xmlns:ds="http://schemas.openxmlformats.org/officeDocument/2006/customXml" ds:itemID="{3386C518-1BC9-42F5-917F-790AED4FA513}"/>
</file>

<file path=docProps/app.xml><?xml version="1.0" encoding="utf-8"?>
<Properties xmlns="http://schemas.openxmlformats.org/officeDocument/2006/extended-properties" xmlns:vt="http://schemas.openxmlformats.org/officeDocument/2006/docPropsVTypes">
  <Template>Normal</Template>
  <TotalTime>14</TotalTime>
  <Pages>7</Pages>
  <Words>2954</Words>
  <Characters>16839</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 Esparza</dc:creator>
  <cp:lastModifiedBy>Juan Esparza</cp:lastModifiedBy>
  <cp:revision>7</cp:revision>
  <dcterms:created xsi:type="dcterms:W3CDTF">2016-01-28T14:29:00Z</dcterms:created>
  <dcterms:modified xsi:type="dcterms:W3CDTF">2016-02-09T15:50:00Z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931200</vt:r8>
  </property>
</Properties>
</file>