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0AA1" w:rsidRDefault="00327E68" w:rsidP="00570AA1">
      <w:pPr>
        <w:rPr>
          <w:b/>
        </w:rPr>
      </w:pPr>
      <w:r>
        <w:rPr>
          <w:b/>
        </w:rPr>
        <w:t>M.10-</w:t>
      </w:r>
      <w:r w:rsidR="00570AA1">
        <w:rPr>
          <w:b/>
        </w:rPr>
        <w:t>DRUG-FREE WORKPLACE (JUNE2012)</w:t>
      </w:r>
    </w:p>
    <w:p w:rsidR="00570AA1" w:rsidRDefault="00570AA1" w:rsidP="00570AA1">
      <w:pPr>
        <w:spacing w:line="240" w:lineRule="auto"/>
      </w:pPr>
      <w:r>
        <w:t>The recipient must comply with drug-free workplace requirements in subpart B (or subpart C, if the recipient is an individual) of 2 CFR 782, which adopts the Government-wide implementation (2 CFR part 182) of sec. 5152-5258 of the Drug-Free Workplace Act of 1988 (Pub. L. 100-690, Title V, Subtitle D; 41 U.S.C. 701-707).</w:t>
      </w:r>
    </w:p>
    <w:p w:rsidR="00570AA1" w:rsidRDefault="00327E68" w:rsidP="00E30932">
      <w:pPr>
        <w:spacing w:after="0" w:line="240" w:lineRule="auto"/>
        <w:rPr>
          <w:b/>
        </w:rPr>
      </w:pPr>
      <w:r>
        <w:rPr>
          <w:b/>
        </w:rPr>
        <w:t>M.14-</w:t>
      </w:r>
      <w:r w:rsidR="00570AA1">
        <w:rPr>
          <w:b/>
        </w:rPr>
        <w:t>REGULATIONS GOVERNING EMPLOYEES (AUGUST 1992)</w:t>
      </w:r>
    </w:p>
    <w:p w:rsidR="00570AA1" w:rsidRDefault="00570AA1" w:rsidP="00E30932">
      <w:pPr>
        <w:spacing w:after="0" w:line="240" w:lineRule="auto"/>
      </w:pPr>
      <w:r>
        <w:t xml:space="preserve">(The following applies to the recipient’s employees working in the cooperating country under the agreement who are not citizens of the cooperating country) </w:t>
      </w:r>
    </w:p>
    <w:p w:rsidR="00570AA1" w:rsidRDefault="00570AA1" w:rsidP="00570AA1">
      <w:pPr>
        <w:pStyle w:val="ListParagraph"/>
        <w:numPr>
          <w:ilvl w:val="0"/>
          <w:numId w:val="5"/>
        </w:numPr>
        <w:spacing w:line="240" w:lineRule="auto"/>
      </w:pPr>
      <w:r>
        <w:t>The recipient’s employees must maintain private status and may not rely on local U.S. Government offices or facilities for support while under the grant</w:t>
      </w:r>
    </w:p>
    <w:p w:rsidR="00570AA1" w:rsidRDefault="00570AA1" w:rsidP="00570AA1">
      <w:pPr>
        <w:pStyle w:val="ListParagraph"/>
        <w:numPr>
          <w:ilvl w:val="0"/>
          <w:numId w:val="5"/>
        </w:numPr>
        <w:spacing w:line="240" w:lineRule="auto"/>
      </w:pPr>
      <w:r>
        <w:t>The sale of personal property or automobiles by recipient employees and their dependents in the foreign country in which they are assigned are subject to the same limitations and prohibitions which apply to direct-hire USAID personnel employed by the Mission, including the rules contained in 22 CFR 136, except as this may conflict with host government regulations</w:t>
      </w:r>
    </w:p>
    <w:p w:rsidR="00570AA1" w:rsidRDefault="00570AA1" w:rsidP="00570AA1">
      <w:pPr>
        <w:pStyle w:val="ListParagraph"/>
        <w:numPr>
          <w:ilvl w:val="0"/>
          <w:numId w:val="5"/>
        </w:numPr>
        <w:spacing w:line="240" w:lineRule="auto"/>
      </w:pPr>
      <w:r>
        <w:t>Other than work to be performed under this award for which an employee is assigned by the recipient, employees of the recipient must not engage directly or indirectly, either in the individual’s own name or in the name or through an agency of another person, in any business, profession, or occupation in the foreign countries to which the individual is assigned. In addition, the individual must not make loans or investments to or in any business, profession, or occupation in the foreign countries to which the individual assigned.</w:t>
      </w:r>
    </w:p>
    <w:p w:rsidR="00570AA1" w:rsidRDefault="00570AA1" w:rsidP="00570AA1">
      <w:pPr>
        <w:pStyle w:val="ListParagraph"/>
        <w:numPr>
          <w:ilvl w:val="0"/>
          <w:numId w:val="5"/>
        </w:numPr>
        <w:spacing w:line="240" w:lineRule="auto"/>
      </w:pPr>
      <w:r>
        <w:t>The recipient’s employees, while in a foreign country, are expected to show respect for its conventions, customs, and institutions, to abide by its applicable laws and regulations, and not to interfere in its internal political affairs</w:t>
      </w:r>
    </w:p>
    <w:p w:rsidR="00570AA1" w:rsidRDefault="00570AA1" w:rsidP="00570AA1">
      <w:pPr>
        <w:pStyle w:val="ListParagraph"/>
        <w:numPr>
          <w:ilvl w:val="0"/>
          <w:numId w:val="5"/>
        </w:numPr>
        <w:spacing w:line="240" w:lineRule="auto"/>
      </w:pPr>
      <w:r>
        <w:t>In the event the conduct of any recipient employee is not in accordance with the preceding paragraphs, the recipient’s chief of party must consult with the USAID Mission Director and the employee involved, and must recommend to the recipient a course of action with regard to such employee</w:t>
      </w:r>
    </w:p>
    <w:p w:rsidR="00570AA1" w:rsidRDefault="00570AA1" w:rsidP="00570AA1">
      <w:pPr>
        <w:pStyle w:val="ListParagraph"/>
        <w:numPr>
          <w:ilvl w:val="0"/>
          <w:numId w:val="5"/>
        </w:numPr>
        <w:spacing w:line="240" w:lineRule="auto"/>
      </w:pPr>
      <w:r>
        <w:t xml:space="preserve">The parties recognize the rights of the U.S. Ambassador to direct the removal from a country of any U.S. citizen or the discharge from this grant award of any third country national when, in the discretion of the Ambassador, the interest of the United States is required. </w:t>
      </w:r>
    </w:p>
    <w:p w:rsidR="00570AA1" w:rsidRPr="00570AA1" w:rsidRDefault="00570AA1" w:rsidP="00D50591">
      <w:pPr>
        <w:pStyle w:val="ListParagraph"/>
        <w:numPr>
          <w:ilvl w:val="0"/>
          <w:numId w:val="5"/>
        </w:numPr>
        <w:spacing w:line="240" w:lineRule="auto"/>
      </w:pPr>
      <w:r>
        <w:t xml:space="preserve">If it is determined, either under e. or f. above, that the services of such employee should be terminated, the recipient must use its best efforts to cause the return of such employee to the United States, or point of origin, as appropriate. </w:t>
      </w:r>
    </w:p>
    <w:p w:rsidR="00D50591" w:rsidRPr="00DC30CE" w:rsidRDefault="00327E68" w:rsidP="00E30932">
      <w:pPr>
        <w:spacing w:after="0" w:line="240" w:lineRule="auto"/>
        <w:rPr>
          <w:b/>
        </w:rPr>
      </w:pPr>
      <w:r>
        <w:rPr>
          <w:b/>
        </w:rPr>
        <w:t>M.20-</w:t>
      </w:r>
      <w:r w:rsidR="00D50591" w:rsidRPr="00DC30CE">
        <w:rPr>
          <w:b/>
        </w:rPr>
        <w:t>TRAFFICKING IN PERSONS (July 2015)</w:t>
      </w:r>
    </w:p>
    <w:p w:rsidR="00D50591" w:rsidRPr="00DC30CE" w:rsidRDefault="00D50591" w:rsidP="00D50591">
      <w:pPr>
        <w:numPr>
          <w:ilvl w:val="0"/>
          <w:numId w:val="1"/>
        </w:numPr>
        <w:spacing w:after="0" w:line="240" w:lineRule="auto"/>
      </w:pPr>
      <w:r w:rsidRPr="00DC30CE">
        <w:t>The recipient, subawardee, or contractor, at any tier, or their employees, labor recruiters,  brokers  or other  agents,  must not engage in:</w:t>
      </w:r>
    </w:p>
    <w:p w:rsidR="00D50591" w:rsidRPr="00DC30CE" w:rsidRDefault="00D50591" w:rsidP="00D50591">
      <w:pPr>
        <w:numPr>
          <w:ilvl w:val="3"/>
          <w:numId w:val="1"/>
        </w:numPr>
        <w:spacing w:after="0" w:line="240" w:lineRule="auto"/>
      </w:pPr>
      <w:r w:rsidRPr="00DC30CE">
        <w:t>Trafficking in persons (as defined in the Protocol to Prevent, Suppress, and Punish Trafficking in Persons, especially Women and Children, supplementing the UN Convention against Transnational Organized Crime) during the period of this award;</w:t>
      </w:r>
    </w:p>
    <w:p w:rsidR="00D50591" w:rsidRPr="00DC30CE" w:rsidRDefault="00D50591" w:rsidP="00D50591">
      <w:pPr>
        <w:numPr>
          <w:ilvl w:val="3"/>
          <w:numId w:val="1"/>
        </w:numPr>
        <w:spacing w:after="0" w:line="240" w:lineRule="auto"/>
      </w:pPr>
      <w:r w:rsidRPr="00DC30CE">
        <w:t>Procurement of a commercial sex act during the period of this award;</w:t>
      </w:r>
    </w:p>
    <w:p w:rsidR="00D50591" w:rsidRPr="00DC30CE" w:rsidRDefault="00D50591" w:rsidP="00D50591">
      <w:pPr>
        <w:numPr>
          <w:ilvl w:val="3"/>
          <w:numId w:val="1"/>
        </w:numPr>
        <w:spacing w:after="0" w:line="240" w:lineRule="auto"/>
      </w:pPr>
      <w:r w:rsidRPr="00DC30CE">
        <w:t>Use of forced labor in the performance of this award,</w:t>
      </w:r>
    </w:p>
    <w:p w:rsidR="00D50591" w:rsidRPr="00DC30CE" w:rsidRDefault="00D50591" w:rsidP="00D50591">
      <w:pPr>
        <w:numPr>
          <w:ilvl w:val="3"/>
          <w:numId w:val="1"/>
        </w:numPr>
        <w:spacing w:after="0" w:line="240" w:lineRule="auto"/>
      </w:pPr>
      <w:r w:rsidRPr="00DC30CE">
        <w:t>Acts that directly support or advance trafficking in persons, including the following acts:</w:t>
      </w:r>
    </w:p>
    <w:p w:rsidR="00D50591" w:rsidRPr="00DC30CE" w:rsidRDefault="00D50591" w:rsidP="00D50591">
      <w:pPr>
        <w:numPr>
          <w:ilvl w:val="5"/>
          <w:numId w:val="1"/>
        </w:numPr>
        <w:spacing w:after="0" w:line="240" w:lineRule="auto"/>
      </w:pPr>
      <w:r w:rsidRPr="00DC30CE">
        <w:t>Destroying, concealing, confiscating, or otherwise denying an employee access to that employee's identity or immigration documents:</w:t>
      </w:r>
    </w:p>
    <w:p w:rsidR="00D50591" w:rsidRPr="00DC30CE" w:rsidRDefault="00D50591" w:rsidP="00D50591">
      <w:pPr>
        <w:numPr>
          <w:ilvl w:val="5"/>
          <w:numId w:val="1"/>
        </w:numPr>
        <w:spacing w:after="0" w:line="240" w:lineRule="auto"/>
      </w:pPr>
      <w:r w:rsidRPr="00DC30CE">
        <w:lastRenderedPageBreak/>
        <w:t>Failing to provide return transportation or pay for return transportation costs to an employee from a country outside the United States to the country from which the employee was recruited upon the end of employment if requested by the employee, unless:</w:t>
      </w:r>
    </w:p>
    <w:p w:rsidR="00D50591" w:rsidRPr="00DC30CE" w:rsidRDefault="00D50591" w:rsidP="00D50591">
      <w:pPr>
        <w:numPr>
          <w:ilvl w:val="7"/>
          <w:numId w:val="1"/>
        </w:numPr>
        <w:spacing w:after="0" w:line="240" w:lineRule="auto"/>
      </w:pPr>
      <w:r w:rsidRPr="00DC30CE">
        <w:t>exempted from the requirement to provide or pay for such return transportation by USAID under this award; or</w:t>
      </w:r>
    </w:p>
    <w:p w:rsidR="00D50591" w:rsidRPr="00DC30CE" w:rsidRDefault="00D50591" w:rsidP="00D50591">
      <w:pPr>
        <w:numPr>
          <w:ilvl w:val="7"/>
          <w:numId w:val="1"/>
        </w:numPr>
        <w:spacing w:after="0" w:line="240" w:lineRule="auto"/>
      </w:pPr>
      <w:r w:rsidRPr="00DC30CE">
        <w:t>the employee is a vic</w:t>
      </w:r>
      <w:r w:rsidR="00E30932">
        <w:t>ti</w:t>
      </w:r>
      <w:r w:rsidRPr="00DC30CE">
        <w:t>m of human trafficking seeking victim services or legal redress in the country of employment or a witness in a human trafficking enforcement action;</w:t>
      </w:r>
    </w:p>
    <w:p w:rsidR="00D50591" w:rsidRPr="00DC30CE" w:rsidRDefault="00D50591" w:rsidP="00D50591">
      <w:pPr>
        <w:numPr>
          <w:ilvl w:val="5"/>
          <w:numId w:val="1"/>
        </w:numPr>
        <w:spacing w:after="0" w:line="240" w:lineRule="auto"/>
      </w:pPr>
      <w:r w:rsidRPr="00DC30CE">
        <w:t>Soliciting a person for the purpose of employment, or offering employment, by means of materially false or fraudulent pretenses, representations, or promises regarding that employment;</w:t>
      </w:r>
    </w:p>
    <w:p w:rsidR="00D50591" w:rsidRPr="00DC30CE" w:rsidRDefault="00D50591" w:rsidP="00D50591">
      <w:pPr>
        <w:numPr>
          <w:ilvl w:val="5"/>
          <w:numId w:val="1"/>
        </w:numPr>
        <w:spacing w:after="0" w:line="240" w:lineRule="auto"/>
      </w:pPr>
      <w:r w:rsidRPr="00DC30CE">
        <w:t>Charging employees recruitment fees ; or</w:t>
      </w:r>
    </w:p>
    <w:p w:rsidR="00D50591" w:rsidRPr="00DC30CE" w:rsidRDefault="00D50591" w:rsidP="00D50591">
      <w:pPr>
        <w:numPr>
          <w:ilvl w:val="5"/>
          <w:numId w:val="1"/>
        </w:numPr>
        <w:spacing w:after="0" w:line="240" w:lineRule="auto"/>
      </w:pPr>
      <w:r w:rsidRPr="00DC30CE">
        <w:t>Providing or arranging housing that fails to meet the host country housing and safety standards.</w:t>
      </w:r>
    </w:p>
    <w:p w:rsidR="00D50591" w:rsidRPr="00DC30CE" w:rsidRDefault="00D50591" w:rsidP="00D50591">
      <w:pPr>
        <w:numPr>
          <w:ilvl w:val="4"/>
          <w:numId w:val="1"/>
        </w:numPr>
        <w:spacing w:after="0" w:line="240" w:lineRule="auto"/>
      </w:pPr>
      <w:r w:rsidRPr="00DC30CE">
        <w:t xml:space="preserve">In the event of a violation of section (a) of this </w:t>
      </w:r>
      <w:r w:rsidR="00E30932">
        <w:t>provision, USAI</w:t>
      </w:r>
      <w:r w:rsidRPr="00DC30CE">
        <w:t>D is authorized to terminate this award, without penalty, and is also authorized to pursue any other remedial actions authorized as stated in section 1704(c) of the National Defense Authorization Act for Fiscal Year 2013 (Pub. L. 112-239, enacted January 2, 2013).</w:t>
      </w:r>
    </w:p>
    <w:p w:rsidR="00D50591" w:rsidRPr="00DC30CE" w:rsidRDefault="00D50591" w:rsidP="00D50591">
      <w:pPr>
        <w:numPr>
          <w:ilvl w:val="4"/>
          <w:numId w:val="1"/>
        </w:numPr>
        <w:spacing w:after="0" w:line="240" w:lineRule="auto"/>
      </w:pPr>
      <w:r w:rsidRPr="00DC30CE">
        <w:t>For awards that exceed an estimated value of $500,000, the recipient must submit to the Agreement Officer, the annual "Certification regarding Trafficking in Persons, Implementing Title XVII of the National Defense Authorization Act for Fiscal Year 2013" as required prior to this award, and must implement a compliance plan to pre</w:t>
      </w:r>
      <w:bookmarkStart w:id="0" w:name="_GoBack"/>
      <w:bookmarkEnd w:id="0"/>
      <w:r w:rsidRPr="00DC30CE">
        <w:t>vent the activities described above in section (a) of this provision, The recipient must provide a copy of the compliance plan to the Agreement Officer upon request and must post the useful and relevant contents of the plan or related materials on its website (if one is maintained) and at the workplace.</w:t>
      </w:r>
    </w:p>
    <w:p w:rsidR="00D50591" w:rsidRPr="00DC30CE" w:rsidRDefault="00D50591" w:rsidP="00D50591">
      <w:pPr>
        <w:numPr>
          <w:ilvl w:val="4"/>
          <w:numId w:val="1"/>
        </w:numPr>
        <w:spacing w:after="0" w:line="240" w:lineRule="auto"/>
      </w:pPr>
      <w:r w:rsidRPr="00DC30CE">
        <w:t>The recipient's compliance plan must be appropriate to the size and complexity of the award and to the nature and scope of the activities to be performed. The plan must include, at a minimum, the  following:</w:t>
      </w:r>
    </w:p>
    <w:p w:rsidR="00D50591" w:rsidRPr="00DC30CE" w:rsidRDefault="00D50591" w:rsidP="00D50591">
      <w:pPr>
        <w:numPr>
          <w:ilvl w:val="5"/>
          <w:numId w:val="1"/>
        </w:numPr>
        <w:spacing w:after="0" w:line="240" w:lineRule="auto"/>
      </w:pPr>
      <w:r w:rsidRPr="00DC30CE">
        <w:t>An awareness program to inform employees about the trafficking related prohibitions included in this provision, the activities prohibited and the action that will be taken against the employee for violations.</w:t>
      </w:r>
    </w:p>
    <w:p w:rsidR="00D50591" w:rsidRPr="00DC30CE" w:rsidRDefault="00D50591" w:rsidP="00D50591">
      <w:pPr>
        <w:numPr>
          <w:ilvl w:val="5"/>
          <w:numId w:val="1"/>
        </w:numPr>
        <w:spacing w:after="0" w:line="240" w:lineRule="auto"/>
      </w:pPr>
      <w:r w:rsidRPr="00DC30CE">
        <w:t>A reporting process for employees to report, without fear of retaliation, activity inconsistent with the policy prohibiting trafficking, including a means to make available to all employees the Global Human Trafficking Hotline at 1-844-888- FREE and its e-mail address at he</w:t>
      </w:r>
    </w:p>
    <w:p w:rsidR="00D50591" w:rsidRPr="00DC30CE" w:rsidRDefault="00D50591" w:rsidP="00D50591">
      <w:pPr>
        <w:numPr>
          <w:ilvl w:val="5"/>
          <w:numId w:val="1"/>
        </w:numPr>
        <w:spacing w:after="0" w:line="240" w:lineRule="auto"/>
      </w:pPr>
      <w:r w:rsidRPr="00DC30CE">
        <w:t xml:space="preserve"> A recruitment and wage plan that only permits the use of recruitment companies with trained employees, prohibits charging of recruitment fees to the employee, and ensures that wages meet applicable host-country legal requirements or explains any variance.</w:t>
      </w:r>
    </w:p>
    <w:p w:rsidR="00D50591" w:rsidRPr="00DC30CE" w:rsidRDefault="00D50591" w:rsidP="00D50591">
      <w:pPr>
        <w:numPr>
          <w:ilvl w:val="5"/>
          <w:numId w:val="1"/>
        </w:numPr>
        <w:spacing w:after="0" w:line="240" w:lineRule="auto"/>
      </w:pPr>
      <w:r w:rsidRPr="00DC30CE">
        <w:t>A housing plan, if the recipient or any subawardee intends to provide or arrange housing. The housing plan is required to meet any host-country housing  and safety standards</w:t>
      </w:r>
    </w:p>
    <w:p w:rsidR="00D50591" w:rsidRPr="00DC30CE" w:rsidRDefault="00D50591" w:rsidP="00D50591">
      <w:pPr>
        <w:numPr>
          <w:ilvl w:val="5"/>
          <w:numId w:val="1"/>
        </w:numPr>
        <w:spacing w:after="0" w:line="240" w:lineRule="auto"/>
      </w:pPr>
      <w:r w:rsidRPr="00DC30CE">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rsidR="00D50591" w:rsidRPr="00DC30CE" w:rsidRDefault="00D50591" w:rsidP="00D50591">
      <w:pPr>
        <w:numPr>
          <w:ilvl w:val="4"/>
          <w:numId w:val="1"/>
        </w:numPr>
        <w:spacing w:after="0" w:line="240" w:lineRule="auto"/>
      </w:pPr>
      <w:r w:rsidRPr="00DC30CE">
        <w:lastRenderedPageBreak/>
        <w:t>If the Recipient receives any credible information from any source that alleges that the recipient, contractor, subawardee, or agent has engaged in any of the prohibited activities identified in this provision, the recipient must immediately notify the cognizant Agreement Officer and the USAID Office of the Inspector General; and must fully cooperate with any Federal agencies responsible for audits, investigations, or corrective actions relating to trafficking in persons.</w:t>
      </w:r>
    </w:p>
    <w:p w:rsidR="00D50591" w:rsidRPr="00DC30CE" w:rsidRDefault="00D50591" w:rsidP="00D50591">
      <w:pPr>
        <w:numPr>
          <w:ilvl w:val="4"/>
          <w:numId w:val="1"/>
        </w:numPr>
        <w:spacing w:after="0" w:line="240" w:lineRule="auto"/>
      </w:pPr>
      <w:r w:rsidRPr="00DC30CE">
        <w:t>The Agreement Officer may direct the Recipient to take specific steps to abate an alleged violation or enforce the requirements of a compliance plan</w:t>
      </w:r>
    </w:p>
    <w:p w:rsidR="00D50591" w:rsidRPr="00DC30CE" w:rsidRDefault="00D50591" w:rsidP="00D50591">
      <w:pPr>
        <w:numPr>
          <w:ilvl w:val="4"/>
          <w:numId w:val="1"/>
        </w:numPr>
        <w:spacing w:after="0" w:line="240" w:lineRule="auto"/>
      </w:pPr>
      <w:r w:rsidRPr="00DC30CE">
        <w:t>For purposes of this provision, “employee” means an individual who is engaged in the performance of this award as a direct employee, consultant, or volunteer of the recipient or any subrecipient.</w:t>
      </w:r>
    </w:p>
    <w:p w:rsidR="00D50591" w:rsidRPr="00DC30CE" w:rsidRDefault="00D50591" w:rsidP="00D50591">
      <w:pPr>
        <w:numPr>
          <w:ilvl w:val="4"/>
          <w:numId w:val="1"/>
        </w:numPr>
        <w:spacing w:after="0" w:line="240" w:lineRule="auto"/>
      </w:pPr>
      <w:r w:rsidRPr="00DC30CE">
        <w:t>The recipient must include in all subawards and contracts, a provision prohibiting the conduct described in a (1)-(9) by the subrecipient, contractor or any of their employees.</w:t>
      </w:r>
    </w:p>
    <w:p w:rsidR="00D50591" w:rsidRPr="00DC30CE" w:rsidRDefault="00D50591" w:rsidP="00D50591">
      <w:pPr>
        <w:spacing w:line="240" w:lineRule="auto"/>
        <w:rPr>
          <w:b/>
        </w:rPr>
      </w:pPr>
      <w:r w:rsidRPr="00DC30CE">
        <w:rPr>
          <w:b/>
        </w:rPr>
        <w:t>STATEMENT FOR IMPLEMENTERS OF ANTI-TRAFFICKING ACTIVITIES ON LACK OF SUPPORT FOR PROSTITUTION (JUNE 2012)</w:t>
      </w:r>
    </w:p>
    <w:p w:rsidR="00D50591" w:rsidRPr="00DC30CE" w:rsidRDefault="00D50591" w:rsidP="00D50591">
      <w:pPr>
        <w:spacing w:line="240" w:lineRule="auto"/>
      </w:pPr>
      <w:r w:rsidRPr="00DC30CE">
        <w:t>Applicability:   This provision must be included in any award that</w:t>
      </w:r>
    </w:p>
    <w:p w:rsidR="00D50591" w:rsidRPr="00DC30CE" w:rsidRDefault="00D50591" w:rsidP="00D50591">
      <w:pPr>
        <w:numPr>
          <w:ilvl w:val="0"/>
          <w:numId w:val="2"/>
        </w:numPr>
        <w:spacing w:after="0" w:line="240" w:lineRule="auto"/>
      </w:pPr>
      <w:r w:rsidRPr="00DC30CE">
        <w:t>Uses funds made available to carry out the Trafficking Victims Protection Act of 2000. Division A of P.L.  106-386; and</w:t>
      </w:r>
    </w:p>
    <w:p w:rsidR="00D50591" w:rsidRPr="00DC30CE" w:rsidRDefault="00D50591" w:rsidP="00D50591">
      <w:pPr>
        <w:numPr>
          <w:ilvl w:val="0"/>
          <w:numId w:val="2"/>
        </w:numPr>
        <w:spacing w:after="0" w:line="240" w:lineRule="auto"/>
      </w:pPr>
      <w:r w:rsidRPr="00DC30CE">
        <w:t>covers a program  that targets victims of severe forms of trafficking  in  persons (as defined below) and provides services to individuals while they are engaged  in activities that resulted  from such  victims being trafficked</w:t>
      </w:r>
    </w:p>
    <w:p w:rsidR="00D50591" w:rsidRPr="00DC30CE" w:rsidRDefault="00D50591" w:rsidP="00D50591">
      <w:pPr>
        <w:spacing w:line="240" w:lineRule="auto"/>
      </w:pPr>
      <w:r w:rsidRPr="00DC30CE">
        <w:t>“Severe forms of trafficking in persons” means</w:t>
      </w:r>
    </w:p>
    <w:p w:rsidR="00D50591" w:rsidRPr="00DC30CE" w:rsidRDefault="00D50591" w:rsidP="00D50591">
      <w:pPr>
        <w:numPr>
          <w:ilvl w:val="0"/>
          <w:numId w:val="3"/>
        </w:numPr>
        <w:spacing w:after="0" w:line="240" w:lineRule="auto"/>
      </w:pPr>
      <w:r w:rsidRPr="00DC30CE">
        <w:t>sex trafficking in which a commercial sex act is induced by force, fraud, or coercion, or in which the person induced to perform such act has not attained 18 years of age; or</w:t>
      </w:r>
    </w:p>
    <w:p w:rsidR="00D50591" w:rsidRPr="00DC30CE" w:rsidRDefault="00D50591" w:rsidP="00D50591">
      <w:pPr>
        <w:numPr>
          <w:ilvl w:val="0"/>
          <w:numId w:val="3"/>
        </w:numPr>
        <w:spacing w:after="0" w:line="240" w:lineRule="auto"/>
      </w:pPr>
      <w:r w:rsidRPr="00DC30CE">
        <w:t>the recruitment, harboring, transportation, provision, or obtaining of a person for labor or services, through the use of force, fraud, or coercion for the purpose of subjection to involuntary servitude, peonage, debt bondage, or slavery.</w:t>
      </w:r>
    </w:p>
    <w:p w:rsidR="00D50591" w:rsidRPr="00DC30CE" w:rsidRDefault="00D50591" w:rsidP="00D50591">
      <w:pPr>
        <w:spacing w:line="240" w:lineRule="auto"/>
      </w:pPr>
      <w:r w:rsidRPr="00DC30CE">
        <w:t>STATEMENT FOR IMPLEMENTERS OF ANTI-TRAFFICKING ACTIVITIES ON LACK OF SUPPORT FOR PROSTITUTION (JUNE 2012)</w:t>
      </w:r>
    </w:p>
    <w:p w:rsidR="00D50591" w:rsidRPr="00DC30CE" w:rsidRDefault="00D50591" w:rsidP="00D50591">
      <w:pPr>
        <w:spacing w:line="240" w:lineRule="auto"/>
      </w:pPr>
      <w:r w:rsidRPr="00DC30CE">
        <w:t>By accepting this award, the recipient hereby states that it does not promote, support, or advocate the legalization or practice of prostitution.  This statement may be true by   virtue of the organization’s lack of any policy regarding the issue.</w:t>
      </w:r>
    </w:p>
    <w:p w:rsidR="00D50591" w:rsidRPr="00DC30CE" w:rsidRDefault="00D50591" w:rsidP="00D50591">
      <w:pPr>
        <w:spacing w:line="240" w:lineRule="auto"/>
        <w:rPr>
          <w:b/>
        </w:rPr>
      </w:pPr>
      <w:r w:rsidRPr="00DC30CE">
        <w:rPr>
          <w:b/>
        </w:rPr>
        <w:t>ELIGIBILITY OF SUBRECIPIENTS OF ANTI-TRAFFICKING FUNDS (JUNE 2012)</w:t>
      </w:r>
    </w:p>
    <w:p w:rsidR="00D50591" w:rsidRPr="00DC30CE" w:rsidRDefault="00D50591" w:rsidP="00D50591">
      <w:pPr>
        <w:spacing w:line="240" w:lineRule="auto"/>
      </w:pPr>
      <w:r w:rsidRPr="00DC30CE">
        <w:t xml:space="preserve">APPLJCABILJTY: This provision must be included in any award that uses funds made available to carry out the Trafficking Victims Protection Act of 2000, Division </w:t>
      </w:r>
      <w:proofErr w:type="gramStart"/>
      <w:r w:rsidRPr="00DC30CE">
        <w:t>A</w:t>
      </w:r>
      <w:proofErr w:type="gramEnd"/>
      <w:r w:rsidRPr="00DC30CE">
        <w:t xml:space="preserve"> of P.L. 106-386, for a program that targets victims of severe forms of trafficking in persons. "Severe forms of trafficking in persons” means</w:t>
      </w:r>
    </w:p>
    <w:p w:rsidR="00D50591" w:rsidRPr="00DC30CE" w:rsidRDefault="00D50591" w:rsidP="00D50591">
      <w:pPr>
        <w:numPr>
          <w:ilvl w:val="0"/>
          <w:numId w:val="4"/>
        </w:numPr>
        <w:spacing w:after="0" w:line="240" w:lineRule="auto"/>
      </w:pPr>
      <w:r w:rsidRPr="00DC30CE">
        <w:t>sex trafficking in which a commercial sex act is induced by force, fraud, or coercion, or in which the person induced to perform such act has not attained 18 years of age; or</w:t>
      </w:r>
    </w:p>
    <w:p w:rsidR="00D50591" w:rsidRPr="00DC30CE" w:rsidRDefault="00D50591" w:rsidP="00D50591">
      <w:pPr>
        <w:numPr>
          <w:ilvl w:val="0"/>
          <w:numId w:val="4"/>
        </w:numPr>
        <w:spacing w:after="0" w:line="240" w:lineRule="auto"/>
      </w:pPr>
      <w:r w:rsidRPr="00DC30CE">
        <w:t>the recruitment, harboring, transportation, provision, or obtaining of a person for labor or services, through the use of force, fraud, or coercion for the purpose of subjection to involuntary servitude, peonage, debt bondage,  or slavery</w:t>
      </w:r>
    </w:p>
    <w:p w:rsidR="00D50591" w:rsidRPr="00DC30CE" w:rsidRDefault="00D50591" w:rsidP="00D50591">
      <w:pPr>
        <w:spacing w:line="240" w:lineRule="auto"/>
      </w:pPr>
      <w:r w:rsidRPr="00DC30CE">
        <w:t>ELIGIBILITY OF SUBRECIPIENTS OF ANTI-TRAFFICKI NG FUNDS (JUNE 2012)</w:t>
      </w:r>
    </w:p>
    <w:p w:rsidR="00D50591" w:rsidRPr="00DC30CE" w:rsidRDefault="00D50591" w:rsidP="00D50591">
      <w:pPr>
        <w:spacing w:line="240" w:lineRule="auto"/>
      </w:pPr>
      <w:r w:rsidRPr="00DC30CE">
        <w:lastRenderedPageBreak/>
        <w:t>The recipient must not provide funds made available to carry out this award to any organization that has not stated in either a grant application</w:t>
      </w:r>
      <w:proofErr w:type="gramStart"/>
      <w:r w:rsidRPr="00DC30CE">
        <w:t>,  a</w:t>
      </w:r>
      <w:proofErr w:type="gramEnd"/>
      <w:r w:rsidRPr="00DC30CE">
        <w:t xml:space="preserve"> grant agreement, or   both that it does not promote, support, or advocate the legalization or practice of prostitution. Such a statement is not required; however, if the sub-recipient organization provides services to individuals solely after they are no longer engaged in activities that resulted from such victims being trafficked. If required, the sub-recipient organization's statement may be true by virtue of the organization's lack of any policy regarding the issue.</w:t>
      </w:r>
    </w:p>
    <w:p w:rsidR="00D50591" w:rsidRPr="00DC30CE" w:rsidRDefault="00D50591" w:rsidP="00D50591">
      <w:pPr>
        <w:spacing w:line="240" w:lineRule="auto"/>
        <w:rPr>
          <w:b/>
        </w:rPr>
      </w:pPr>
      <w:r w:rsidRPr="00DC30CE">
        <w:rPr>
          <w:b/>
        </w:rPr>
        <w:t>PROHIBITION ON THE USE OF ANTI-TRAFFICKING FUNDS TO PROMOTE, SUPPORT, OR ADVOCATE FOR THE LEGALIZATION OR PRACTICE OF PROSTITUTION (JUNE 2012)</w:t>
      </w:r>
    </w:p>
    <w:p w:rsidR="00D50591" w:rsidRPr="00DC30CE" w:rsidRDefault="00D50591" w:rsidP="00D50591">
      <w:pPr>
        <w:spacing w:line="240" w:lineRule="auto"/>
      </w:pPr>
      <w:r w:rsidRPr="00DC30CE">
        <w:t xml:space="preserve">APPLICABILITY: This provision must be included in any award that uses funds made available specifically under the Trafficking Victims Protection Act of 2000, Division </w:t>
      </w:r>
      <w:proofErr w:type="gramStart"/>
      <w:r w:rsidRPr="00DC30CE">
        <w:t>A</w:t>
      </w:r>
      <w:proofErr w:type="gramEnd"/>
      <w:r w:rsidRPr="00DC30CE">
        <w:t xml:space="preserve"> of P.L. 106-386.</w:t>
      </w:r>
    </w:p>
    <w:p w:rsidR="00D50591" w:rsidRPr="00DC30CE" w:rsidRDefault="00D50591" w:rsidP="00D50591">
      <w:pPr>
        <w:spacing w:line="240" w:lineRule="auto"/>
      </w:pPr>
      <w:r w:rsidRPr="00DC30CE">
        <w:t>PROHIBITION ON THE USE OF ANTI-TRAFFICKING FUNDS TO PROMOTE, SUPPORT, OR ADVOCATE FOR THE LEGALIZATION OR PRACTICE OF PROSTITUTION (JUNE 2012)</w:t>
      </w:r>
    </w:p>
    <w:p w:rsidR="00D50591" w:rsidRPr="00DC30CE" w:rsidRDefault="00D50591" w:rsidP="00D50591">
      <w:pPr>
        <w:spacing w:line="240" w:lineRule="auto"/>
      </w:pPr>
      <w:r w:rsidRPr="00DC30CE">
        <w:t>None of the funds made available under this award may be used to promote, support, or advocate the legalization or practice of prostitution. However, this prohibition does not preclude assistance designed to ameliorate the suffering of, or health risks to, victims while they are being trafficked or after they are out of the situation that resulted in such victims being trafficked. The recipient must insert this provision in all sub agreements under this award.</w:t>
      </w:r>
    </w:p>
    <w:sectPr w:rsidR="00D50591" w:rsidRPr="00DC30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7D44D2"/>
    <w:multiLevelType w:val="hybridMultilevel"/>
    <w:tmpl w:val="BDEED4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9E96DE0"/>
    <w:multiLevelType w:val="hybridMultilevel"/>
    <w:tmpl w:val="3B8A8D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ED831DF"/>
    <w:multiLevelType w:val="hybridMultilevel"/>
    <w:tmpl w:val="D4B24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0103966"/>
    <w:multiLevelType w:val="hybridMultilevel"/>
    <w:tmpl w:val="73AA9C5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7">
      <w:start w:val="1"/>
      <w:numFmt w:val="lowerLetter"/>
      <w:lvlText w:val="%5)"/>
      <w:lvlJc w:val="left"/>
      <w:pPr>
        <w:ind w:left="720" w:hanging="360"/>
      </w:pPr>
    </w:lvl>
    <w:lvl w:ilvl="5" w:tplc="0409000F">
      <w:start w:val="1"/>
      <w:numFmt w:val="decimal"/>
      <w:lvlText w:val="%6."/>
      <w:lvlJc w:val="left"/>
      <w:pPr>
        <w:ind w:left="1800" w:hanging="180"/>
      </w:pPr>
      <w:rPr>
        <w:rFonts w:hint="default"/>
      </w:rPr>
    </w:lvl>
    <w:lvl w:ilvl="6" w:tplc="0409000F">
      <w:start w:val="1"/>
      <w:numFmt w:val="decimal"/>
      <w:lvlText w:val="%7."/>
      <w:lvlJc w:val="left"/>
      <w:pPr>
        <w:ind w:left="5040" w:hanging="360"/>
      </w:pPr>
    </w:lvl>
    <w:lvl w:ilvl="7" w:tplc="04090019">
      <w:start w:val="1"/>
      <w:numFmt w:val="lowerLetter"/>
      <w:lvlText w:val="%8."/>
      <w:lvlJc w:val="left"/>
      <w:pPr>
        <w:ind w:left="2700" w:hanging="360"/>
      </w:pPr>
    </w:lvl>
    <w:lvl w:ilvl="8" w:tplc="0409001B">
      <w:start w:val="1"/>
      <w:numFmt w:val="lowerRoman"/>
      <w:lvlText w:val="%9."/>
      <w:lvlJc w:val="right"/>
      <w:pPr>
        <w:ind w:left="6480" w:hanging="180"/>
      </w:pPr>
    </w:lvl>
  </w:abstractNum>
  <w:abstractNum w:abstractNumId="4">
    <w:nsid w:val="5497798E"/>
    <w:multiLevelType w:val="hybridMultilevel"/>
    <w:tmpl w:val="445AB51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0591"/>
    <w:rsid w:val="001C2DF8"/>
    <w:rsid w:val="00327E68"/>
    <w:rsid w:val="00334228"/>
    <w:rsid w:val="00570AA1"/>
    <w:rsid w:val="006F58B2"/>
    <w:rsid w:val="00790BA5"/>
    <w:rsid w:val="00D11CF9"/>
    <w:rsid w:val="00D50591"/>
    <w:rsid w:val="00E30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059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2DF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059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2D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E4B38069-11D5-42BB-ACAB-ADC3FA853594}"/>
</file>

<file path=customXml/itemProps2.xml><?xml version="1.0" encoding="utf-8"?>
<ds:datastoreItem xmlns:ds="http://schemas.openxmlformats.org/officeDocument/2006/customXml" ds:itemID="{43A66979-0148-4A01-A3C4-138507C735FE}"/>
</file>

<file path=customXml/itemProps3.xml><?xml version="1.0" encoding="utf-8"?>
<ds:datastoreItem xmlns:ds="http://schemas.openxmlformats.org/officeDocument/2006/customXml" ds:itemID="{BE439146-61FA-4E7A-B8C1-496B1951FA6E}"/>
</file>

<file path=docProps/app.xml><?xml version="1.0" encoding="utf-8"?>
<Properties xmlns="http://schemas.openxmlformats.org/officeDocument/2006/extended-properties" xmlns:vt="http://schemas.openxmlformats.org/officeDocument/2006/docPropsVTypes">
  <Template>Normal</Template>
  <TotalTime>23</TotalTime>
  <Pages>4</Pages>
  <Words>1714</Words>
  <Characters>9773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Esparza</dc:creator>
  <cp:lastModifiedBy>Juan Esparza</cp:lastModifiedBy>
  <cp:revision>7</cp:revision>
  <dcterms:created xsi:type="dcterms:W3CDTF">2016-01-28T15:36:00Z</dcterms:created>
  <dcterms:modified xsi:type="dcterms:W3CDTF">2016-02-09T18:26:00Z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933800</vt:r8>
  </property>
</Properties>
</file>