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B51" w:rsidRPr="00FC58D5" w:rsidRDefault="00A70DCA" w:rsidP="00393B51">
      <w:pPr>
        <w:spacing w:after="0" w:line="240" w:lineRule="auto"/>
        <w:rPr>
          <w:rFonts w:ascii="Times New Roman" w:eastAsia="Arial" w:hAnsi="Times New Roman" w:cs="Times New Roman"/>
          <w:lang w:val="es-ES_tradnl"/>
        </w:rPr>
      </w:pPr>
      <w:r>
        <w:rPr>
          <w:rFonts w:ascii="Times New Roman" w:eastAsia="Arial" w:hAnsi="Times New Roman" w:cs="Times New Roman"/>
          <w:b/>
          <w:bCs/>
          <w:lang w:val="es-ES_tradnl" w:eastAsia="es"/>
        </w:rPr>
        <w:t>M.8-</w:t>
      </w:r>
      <w:r w:rsidR="00393B51" w:rsidRPr="00FC58D5">
        <w:rPr>
          <w:rFonts w:ascii="Times New Roman" w:eastAsia="Arial" w:hAnsi="Times New Roman" w:cs="Times New Roman"/>
          <w:b/>
          <w:bCs/>
          <w:lang w:val="es-ES_tradnl" w:eastAsia="es"/>
        </w:rPr>
        <w:t>REGLAS DE ELEGIBILIDAD DE USAID PARA SUMINISTRO DE PRODUCTOS Y SERVICIOS (JUNIO 2012)</w:t>
      </w:r>
    </w:p>
    <w:p w:rsidR="00393B51" w:rsidRPr="00FC58D5" w:rsidRDefault="00393B51" w:rsidP="00393B51">
      <w:pPr>
        <w:numPr>
          <w:ilvl w:val="7"/>
          <w:numId w:val="6"/>
        </w:numPr>
        <w:spacing w:before="120" w:after="160" w:line="240" w:lineRule="auto"/>
        <w:ind w:left="907"/>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Esta disposición no se aplica a los bienes y servicios que el beneficiario consiga con fondos privados como parte del requerimiento de participación de costos, ni con Ingresos del Programa generados por esta adjudicación.</w:t>
      </w:r>
    </w:p>
    <w:p w:rsidR="00393B51" w:rsidRPr="00FC58D5" w:rsidRDefault="00393B51" w:rsidP="00393B51">
      <w:pPr>
        <w:numPr>
          <w:ilvl w:val="7"/>
          <w:numId w:val="6"/>
        </w:numPr>
        <w:spacing w:before="120" w:after="160" w:line="240" w:lineRule="auto"/>
        <w:ind w:left="907"/>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Servicios y bienes no elegibles y restringidos:</w:t>
      </w:r>
    </w:p>
    <w:p w:rsidR="00393B51" w:rsidRPr="00FC58D5" w:rsidRDefault="00393B51" w:rsidP="00393B51">
      <w:pPr>
        <w:numPr>
          <w:ilvl w:val="0"/>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Servicios y bienes no elegibles. El beneficiario no debe, bajo ninguna circunstancia, comprar ninguno de los siguientes bajo esta adjudicación:</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Equipo militar,</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Equipos de vigilancia,</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Bienes y servicios que sirvan para apoyar actividades de la policía y de otras fuerzas de la ley,</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
        </w:rPr>
        <w:t xml:space="preserve"> </w:t>
      </w:r>
      <w:r w:rsidRPr="00FC58D5">
        <w:rPr>
          <w:rFonts w:ascii="Times New Roman" w:eastAsia="Arial" w:hAnsi="Times New Roman" w:cs="Times New Roman"/>
          <w:lang w:val="es-ES_tradnl" w:eastAsia="es"/>
        </w:rPr>
        <w:t>Equipos y servicios para realizar abortos,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
        </w:rPr>
        <w:t xml:space="preserve"> </w:t>
      </w:r>
      <w:r w:rsidRPr="00FC58D5">
        <w:rPr>
          <w:rFonts w:ascii="Times New Roman" w:eastAsia="Arial" w:hAnsi="Times New Roman" w:cs="Times New Roman"/>
          <w:lang w:val="es-ES_tradnl" w:eastAsia="es"/>
        </w:rPr>
        <w:t>Artículos de lujo y equipos de apuesta, o</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Equipos de modificación de clima.</w:t>
      </w:r>
    </w:p>
    <w:p w:rsidR="00393B51" w:rsidRPr="00FC58D5" w:rsidRDefault="00393B51" w:rsidP="00393B51">
      <w:pPr>
        <w:numPr>
          <w:ilvl w:val="0"/>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Proveedores no elegibles. Las empresas o los individuos que no cumplan con los requerimientos de las Disposiciones Estándares "Exclusión y suspensión" y "Prevención del financiamiento terrorista" no deben ser seleccionados para suministrar bienes o servicios financiados con esta adjudicación.</w:t>
      </w:r>
    </w:p>
    <w:p w:rsidR="00393B51" w:rsidRPr="00FC58D5" w:rsidRDefault="00393B51" w:rsidP="00393B51">
      <w:pPr>
        <w:numPr>
          <w:ilvl w:val="0"/>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Bienes restringidos. El beneficiario debe obtener aprobación escrita de parte del Oficial del Acuerdo (OA) o cumplir con los procedimientos requeridos en conformidad con la cláusula de renuncia aplicable según sea entregada por el OA, al adquirir cualquiera de los siguientes bienes: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Bienes agrícolas,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Vehículos motorizados,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Fármacos,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Pesticidas,</w:t>
      </w:r>
    </w:p>
    <w:p w:rsidR="00393B51" w:rsidRPr="00FC58D5" w:rsidRDefault="00393B51" w:rsidP="00393B51">
      <w:pPr>
        <w:numPr>
          <w:ilvl w:val="2"/>
          <w:numId w:val="7"/>
        </w:numPr>
        <w:spacing w:before="120" w:after="160" w:line="240" w:lineRule="auto"/>
        <w:contextualSpacing/>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Equipos usados,</w:t>
      </w:r>
    </w:p>
    <w:p w:rsidR="00393B51" w:rsidRPr="00FC58D5" w:rsidRDefault="00A70DCA" w:rsidP="00393B51">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M.9-</w:t>
      </w:r>
      <w:r w:rsidR="00393B51" w:rsidRPr="00FC58D5">
        <w:rPr>
          <w:rFonts w:ascii="Times New Roman" w:eastAsia="Arial" w:hAnsi="Times New Roman" w:cs="Times New Roman"/>
          <w:b/>
          <w:bCs/>
          <w:sz w:val="24"/>
          <w:szCs w:val="24"/>
          <w:lang w:val="es-ES_tradnl" w:eastAsia="es"/>
        </w:rPr>
        <w:t>EXCLUSIÓN Y SUSPENSIÓN (JUNIO 2012)</w:t>
      </w:r>
    </w:p>
    <w:p w:rsidR="00393B51" w:rsidRPr="00FC58D5" w:rsidRDefault="00393B51" w:rsidP="00393B51">
      <w:pPr>
        <w:numPr>
          <w:ilvl w:val="1"/>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6" w:history="1">
        <w:r w:rsidRPr="00FC58D5">
          <w:rPr>
            <w:rFonts w:ascii="Times New Roman" w:eastAsia="Arial" w:hAnsi="Times New Roman" w:cs="Times New Roman"/>
            <w:u w:val="single"/>
            <w:lang w:val="es-ES_tradnl" w:eastAsia="es"/>
          </w:rPr>
          <w:t>fwww.sam.gov</w:t>
        </w:r>
      </w:hyperlink>
      <w:r w:rsidRPr="00FC58D5">
        <w:rPr>
          <w:rFonts w:ascii="Times New Roman" w:eastAsia="Arial" w:hAnsi="Times New Roman" w:cs="Times New Roman"/>
          <w:u w:val="single"/>
          <w:lang w:val="es-ES_tradnl" w:eastAsia="es"/>
        </w:rPr>
        <w:t>)</w:t>
      </w:r>
      <w:r w:rsidRPr="00FC58D5">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rsidR="00393B51" w:rsidRPr="00FC58D5" w:rsidRDefault="00393B51" w:rsidP="00393B51">
      <w:pPr>
        <w:numPr>
          <w:ilvl w:val="1"/>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El beneficiario debe cumplir con la Sub-parte C de la sección 2 del Código Federal de Regulaciones, parte 130, y su suplemento en el Código Federal de Regulaciones, Sección 780. USAID puede desaprobar costos, anular o dar por finalizada la transacción, excluir o suspender al beneficiario o tomar medidas según corresponda, si el beneficiario viola esta disposición. Aunque esto no se realiza de forma automática, USAID puede dar por terminada esta adjudicación si el beneficiario o cualquiera de sus directores cumplan con cualquiera de las condiciones señaladas en el párrafo c. a continuación. Si se da una situación así, USAID considerará todas las circunstancias, incluyendo la respuesta del beneficiario a la situación y toda información adicional que se presente, al momento de determinar su respuesta.</w:t>
      </w:r>
    </w:p>
    <w:p w:rsidR="00393B51" w:rsidRPr="00FC58D5" w:rsidRDefault="00393B51" w:rsidP="00393B51">
      <w:pPr>
        <w:numPr>
          <w:ilvl w:val="1"/>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lastRenderedPageBreak/>
        <w:t>Se encuentran excluidos o incapacitados de hacer negocios con cualquier entidad del Gobierno de los Estados Unidos;</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Times New Roman" w:hAnsi="Times New Roman" w:cs="Times New Roman"/>
          <w:lang w:val="es-ES_tradnl" w:eastAsia="es"/>
        </w:rPr>
        <w:t xml:space="preserve"> </w:t>
      </w:r>
      <w:r w:rsidRPr="00FC58D5">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rsidR="00393B51" w:rsidRPr="00FC58D5" w:rsidRDefault="00393B51" w:rsidP="00393B51">
      <w:pPr>
        <w:numPr>
          <w:ilvl w:val="1"/>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Director significa:</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Times New Roman" w:hAnsi="Times New Roman" w:cs="Times New Roman"/>
          <w:lang w:val="es-ES_tradnl" w:eastAsia="es"/>
        </w:rPr>
        <w:t xml:space="preserve"> </w:t>
      </w:r>
      <w:r w:rsidRPr="00FC58D5">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rsidR="00393B51" w:rsidRPr="00FC58D5" w:rsidRDefault="00393B51" w:rsidP="00393B51">
      <w:pPr>
        <w:numPr>
          <w:ilvl w:val="3"/>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Un consultor u otra persona, sea o no empleada del participante o que se le pague con fondos federales, que</w:t>
      </w:r>
    </w:p>
    <w:p w:rsidR="00393B51" w:rsidRPr="00FC58D5" w:rsidRDefault="00393B51" w:rsidP="00393B51">
      <w:pPr>
        <w:numPr>
          <w:ilvl w:val="5"/>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Se encuentre en posición de manejar fondos federales;</w:t>
      </w:r>
    </w:p>
    <w:p w:rsidR="00393B51" w:rsidRPr="00FC58D5" w:rsidRDefault="00393B51" w:rsidP="00393B51">
      <w:pPr>
        <w:numPr>
          <w:ilvl w:val="5"/>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Se encuentre en posición de influenciar o controlar el uso de aquellos fondos; u,</w:t>
      </w:r>
    </w:p>
    <w:p w:rsidR="00393B51" w:rsidRPr="00FC58D5" w:rsidRDefault="00393B51" w:rsidP="00393B51">
      <w:pPr>
        <w:numPr>
          <w:ilvl w:val="5"/>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rsidR="00393B51" w:rsidRDefault="00393B51" w:rsidP="00393B51">
      <w:pPr>
        <w:numPr>
          <w:ilvl w:val="1"/>
          <w:numId w:val="4"/>
        </w:numPr>
        <w:spacing w:before="120" w:after="160" w:line="240" w:lineRule="auto"/>
        <w:contextualSpacing/>
        <w:jc w:val="both"/>
        <w:rPr>
          <w:rFonts w:ascii="Times New Roman" w:eastAsia="Arial" w:hAnsi="Times New Roman" w:cs="Times New Roman"/>
          <w:lang w:val="es-ES_tradnl" w:eastAsia="es"/>
        </w:rPr>
      </w:pPr>
      <w:r w:rsidRPr="00FC58D5">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rsidR="00393B51" w:rsidRPr="00FC58D5" w:rsidRDefault="00A70DCA" w:rsidP="00393B51">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M.12-</w:t>
      </w:r>
      <w:r w:rsidR="00393B51" w:rsidRPr="00FC58D5">
        <w:rPr>
          <w:rFonts w:ascii="Times New Roman" w:eastAsia="Arial" w:hAnsi="Times New Roman" w:cs="Times New Roman"/>
          <w:b/>
          <w:bCs/>
          <w:sz w:val="24"/>
          <w:szCs w:val="24"/>
          <w:lang w:val="es-ES_tradnl" w:eastAsia="es"/>
        </w:rPr>
        <w:t>PREVENCIÓN DEL FINANCIAMIENTO TERRORISTA (AGOSTO 2013)</w:t>
      </w:r>
    </w:p>
    <w:p w:rsidR="00393B51" w:rsidRPr="00FC58D5" w:rsidRDefault="00393B51" w:rsidP="00393B51">
      <w:pPr>
        <w:numPr>
          <w:ilvl w:val="4"/>
          <w:numId w:val="8"/>
        </w:numPr>
        <w:spacing w:before="120" w:after="160" w:line="240" w:lineRule="auto"/>
        <w:ind w:left="547"/>
        <w:contextualSpacing/>
        <w:jc w:val="both"/>
        <w:rPr>
          <w:rFonts w:ascii="Times New Roman" w:eastAsia="Arial" w:hAnsi="Times New Roman" w:cs="Times New Roman"/>
          <w:u w:val="single"/>
          <w:lang w:val="es-ES_tradnl" w:eastAsia="es"/>
        </w:rPr>
      </w:pPr>
      <w:r w:rsidRPr="00FC58D5">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FC58D5">
        <w:rPr>
          <w:rFonts w:ascii="Times New Roman" w:eastAsia="Arial" w:hAnsi="Times New Roman" w:cs="Times New Roman"/>
          <w:lang w:val="es-ES_tradnl" w:eastAsia="es-ES"/>
        </w:rPr>
        <w:t xml:space="preserve"> </w:t>
      </w:r>
      <w:r w:rsidRPr="00FC58D5">
        <w:rPr>
          <w:rFonts w:ascii="Times New Roman" w:eastAsia="Cambria" w:hAnsi="Times New Roman" w:cs="Times New Roman"/>
          <w:color w:val="0000FF"/>
          <w:u w:val="single"/>
          <w:lang w:val="es-ES_tradnl" w:eastAsia="es-ES"/>
        </w:rPr>
        <w:t>http://www.treasury.gov/resource-center/sanctions/SDNList/Pages/default.aspx</w:t>
      </w:r>
      <w:r w:rsidRPr="00FC58D5">
        <w:rPr>
          <w:rFonts w:ascii="Times New Roman" w:eastAsia="Arial" w:hAnsi="Times New Roman" w:cs="Times New Roman"/>
          <w:lang w:val="es-ES_tradnl" w:eastAsia="es"/>
        </w:rPr>
        <w:t xml:space="preserve">) o la lista de designación de seguridad de las Naciones Unidas (en línea: </w:t>
      </w:r>
      <w:hyperlink r:id="rId7" w:history="1">
        <w:r w:rsidRPr="00FC58D5">
          <w:rPr>
            <w:rFonts w:ascii="Times New Roman" w:eastAsia="Cambria" w:hAnsi="Times New Roman" w:cs="Times New Roman"/>
            <w:color w:val="0000FF"/>
            <w:u w:val="single"/>
            <w:lang w:val="es-ES_tradnl" w:eastAsia="es-ES"/>
          </w:rPr>
          <w:t xml:space="preserve">http://www.un.org/sc/committees/1267/aq </w:t>
        </w:r>
        <w:proofErr w:type="spellStart"/>
        <w:r w:rsidRPr="00FC58D5">
          <w:rPr>
            <w:rFonts w:ascii="Times New Roman" w:eastAsia="Cambria" w:hAnsi="Times New Roman" w:cs="Times New Roman"/>
            <w:color w:val="0000FF"/>
            <w:u w:val="single"/>
            <w:lang w:val="es-ES_tradnl" w:eastAsia="es-ES"/>
          </w:rPr>
          <w:t>sanctions</w:t>
        </w:r>
        <w:proofErr w:type="spellEnd"/>
        <w:r w:rsidRPr="00FC58D5">
          <w:rPr>
            <w:rFonts w:ascii="Times New Roman" w:eastAsia="Cambria" w:hAnsi="Times New Roman" w:cs="Times New Roman"/>
            <w:color w:val="0000FF"/>
            <w:u w:val="single"/>
            <w:lang w:val="es-ES_tradnl" w:eastAsia="es-ES"/>
          </w:rPr>
          <w:t xml:space="preserve"> </w:t>
        </w:r>
        <w:proofErr w:type="spellStart"/>
        <w:r w:rsidRPr="00FC58D5">
          <w:rPr>
            <w:rFonts w:ascii="Times New Roman" w:eastAsia="Cambria" w:hAnsi="Times New Roman" w:cs="Times New Roman"/>
            <w:color w:val="0000FF"/>
            <w:u w:val="single"/>
            <w:lang w:val="es-ES_tradnl" w:eastAsia="es-ES"/>
          </w:rPr>
          <w:t>list.shtm</w:t>
        </w:r>
        <w:proofErr w:type="spellEnd"/>
      </w:hyperlink>
      <w:r w:rsidRPr="00FC58D5">
        <w:rPr>
          <w:rFonts w:ascii="Times New Roman" w:eastAsia="Arial" w:hAnsi="Times New Roman" w:cs="Times New Roman"/>
          <w:u w:val="single"/>
          <w:lang w:val="es-ES_tradnl" w:eastAsia="es"/>
        </w:rPr>
        <w:t>)</w:t>
      </w:r>
      <w:r w:rsidRPr="00FC58D5">
        <w:rPr>
          <w:rFonts w:ascii="Times New Roman" w:eastAsia="Arial" w:hAnsi="Times New Roman" w:cs="Times New Roman"/>
          <w:lang w:val="es-ES_tradnl" w:eastAsia="es"/>
        </w:rPr>
        <w:t>.</w:t>
      </w:r>
    </w:p>
    <w:p w:rsidR="00393B51" w:rsidRDefault="00393B51" w:rsidP="00393B51">
      <w:pPr>
        <w:spacing w:before="120" w:after="160" w:line="240" w:lineRule="auto"/>
        <w:contextualSpacing/>
        <w:jc w:val="both"/>
        <w:rPr>
          <w:rFonts w:ascii="Times New Roman" w:eastAsia="Arial" w:hAnsi="Times New Roman" w:cs="Times New Roman"/>
          <w:sz w:val="24"/>
          <w:szCs w:val="24"/>
          <w:lang w:val="es-ES_tradnl" w:eastAsia="es"/>
        </w:rPr>
      </w:pP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 xml:space="preserve">Esta disposición se debe incluir en todas las </w:t>
      </w:r>
      <w:r w:rsidRPr="00FC58D5">
        <w:rPr>
          <w:rFonts w:ascii="Times New Roman" w:eastAsia="Arial" w:hAnsi="Times New Roman" w:cs="Times New Roman"/>
          <w:sz w:val="24"/>
          <w:szCs w:val="24"/>
          <w:highlight w:val="yellow"/>
          <w:lang w:val="es-ES_tradnl" w:eastAsia="es"/>
        </w:rPr>
        <w:t>sub-adjudicaciones</w:t>
      </w:r>
      <w:r w:rsidRPr="00FC58D5">
        <w:rPr>
          <w:rFonts w:ascii="Times New Roman" w:eastAsia="Arial" w:hAnsi="Times New Roman" w:cs="Times New Roman"/>
          <w:sz w:val="24"/>
          <w:szCs w:val="24"/>
          <w:lang w:val="es-ES_tradnl" w:eastAsia="es"/>
        </w:rPr>
        <w:t xml:space="preserve"> y contratos emitidos bajo esta </w:t>
      </w:r>
      <w:r w:rsidRPr="00FC58D5">
        <w:rPr>
          <w:rFonts w:ascii="Times New Roman" w:eastAsia="Arial" w:hAnsi="Times New Roman" w:cs="Times New Roman"/>
          <w:sz w:val="24"/>
          <w:szCs w:val="24"/>
          <w:highlight w:val="yellow"/>
          <w:lang w:val="es-ES_tradnl" w:eastAsia="es"/>
        </w:rPr>
        <w:t>adjudicación</w:t>
      </w:r>
    </w:p>
    <w:p w:rsidR="00A70DCA" w:rsidRPr="00FC58D5" w:rsidRDefault="00A70DCA" w:rsidP="00A70DCA">
      <w:pPr>
        <w:spacing w:after="0" w:line="240" w:lineRule="auto"/>
        <w:rPr>
          <w:rFonts w:ascii="Times New Roman" w:eastAsia="Arial" w:hAnsi="Times New Roman" w:cs="Times New Roman"/>
          <w:b/>
          <w:bCs/>
          <w:sz w:val="24"/>
          <w:szCs w:val="24"/>
          <w:lang w:val="es-ES_tradnl"/>
        </w:rPr>
      </w:pPr>
      <w:r>
        <w:rPr>
          <w:rFonts w:ascii="Times New Roman" w:eastAsia="MS Mincho" w:hAnsi="Times New Roman" w:cs="Times New Roman"/>
          <w:b/>
          <w:bCs/>
          <w:sz w:val="24"/>
          <w:szCs w:val="24"/>
          <w:lang w:val="es-ES_tradnl" w:eastAsia="es"/>
        </w:rPr>
        <w:t>M.17-</w:t>
      </w:r>
      <w:r w:rsidRPr="00FC58D5">
        <w:rPr>
          <w:rFonts w:ascii="Times New Roman" w:eastAsia="MS Mincho" w:hAnsi="Times New Roman" w:cs="Times New Roman"/>
          <w:b/>
          <w:bCs/>
          <w:sz w:val="24"/>
          <w:szCs w:val="24"/>
          <w:lang w:val="es-ES_tradnl" w:eastAsia="es"/>
        </w:rPr>
        <w:t>VIAJES Y TRANSPORTE AÉREO INTERNACIONAL (DICIEMBRE 2014</w:t>
      </w:r>
      <w:r w:rsidRPr="00FC58D5">
        <w:rPr>
          <w:rFonts w:ascii="Times New Roman" w:eastAsia="Arial" w:hAnsi="Times New Roman" w:cs="Times New Roman"/>
          <w:b/>
          <w:bCs/>
          <w:sz w:val="24"/>
          <w:szCs w:val="24"/>
          <w:lang w:val="es-ES_tradnl"/>
        </w:rPr>
        <w:t>)</w:t>
      </w:r>
    </w:p>
    <w:p w:rsidR="00A70DCA" w:rsidRPr="00FC58D5" w:rsidRDefault="00A70DCA" w:rsidP="00A70DCA">
      <w:pPr>
        <w:spacing w:after="0" w:line="240" w:lineRule="auto"/>
        <w:rPr>
          <w:rFonts w:ascii="Times New Roman" w:eastAsia="Arial" w:hAnsi="Times New Roman" w:cs="Times New Roman"/>
          <w:sz w:val="24"/>
          <w:szCs w:val="24"/>
          <w:lang w:val="es-ES_tradnl"/>
        </w:rPr>
      </w:pPr>
    </w:p>
    <w:p w:rsidR="00A70DCA" w:rsidRPr="00FC58D5" w:rsidRDefault="00A70DCA" w:rsidP="00A70DCA">
      <w:pPr>
        <w:spacing w:after="0" w:line="240" w:lineRule="auto"/>
        <w:rPr>
          <w:rFonts w:ascii="Times New Roman" w:eastAsia="Arial" w:hAnsi="Times New Roman" w:cs="Times New Roman"/>
          <w:i/>
          <w:sz w:val="24"/>
          <w:szCs w:val="24"/>
          <w:lang w:val="es-ES_tradnl"/>
        </w:rPr>
      </w:pPr>
      <w:r w:rsidRPr="00FC58D5">
        <w:rPr>
          <w:rFonts w:ascii="Times New Roman" w:eastAsia="Arial" w:hAnsi="Times New Roman" w:cs="Times New Roman"/>
          <w:b/>
          <w:i/>
          <w:iCs/>
          <w:sz w:val="24"/>
          <w:szCs w:val="24"/>
          <w:lang w:val="es-ES_tradnl"/>
        </w:rPr>
        <w:t>APLICABILIDAD</w:t>
      </w:r>
      <w:r w:rsidRPr="00FC58D5">
        <w:rPr>
          <w:rFonts w:ascii="Times New Roman" w:eastAsia="Arial" w:hAnsi="Times New Roman" w:cs="Times New Roman"/>
          <w:i/>
          <w:iCs/>
          <w:sz w:val="24"/>
          <w:szCs w:val="24"/>
          <w:lang w:val="es-ES_tradnl"/>
        </w:rPr>
        <w:t xml:space="preserve">: </w:t>
      </w:r>
      <w:r w:rsidRPr="00FC58D5">
        <w:rPr>
          <w:rFonts w:ascii="Times New Roman" w:eastAsia="Times New Roman" w:hAnsi="Times New Roman" w:cs="Times New Roman"/>
          <w:i/>
          <w:sz w:val="24"/>
          <w:szCs w:val="24"/>
          <w:lang w:val="es-ES_tradnl" w:eastAsia="es-CL"/>
        </w:rPr>
        <w:t xml:space="preserve">Esta disposición aplica cuando se prevén gastos de viaje internacionales o de transporte aéreo de carga a ser financiados por USAID. Esta disposición no aplica si el </w:t>
      </w:r>
      <w:r w:rsidRPr="00FC58D5">
        <w:rPr>
          <w:rFonts w:ascii="Times New Roman" w:eastAsia="Arial" w:hAnsi="Times New Roman" w:cs="Times New Roman"/>
          <w:i/>
          <w:sz w:val="24"/>
          <w:szCs w:val="24"/>
          <w:lang w:val="es-ES_tradnl"/>
        </w:rPr>
        <w:t>beneficiario</w:t>
      </w:r>
      <w:r w:rsidRPr="00FC58D5">
        <w:rPr>
          <w:rFonts w:ascii="Times New Roman" w:eastAsia="Times New Roman" w:hAnsi="Times New Roman" w:cs="Times New Roman"/>
          <w:i/>
          <w:sz w:val="24"/>
          <w:szCs w:val="24"/>
          <w:lang w:val="es-ES_tradnl" w:eastAsia="es-CL"/>
        </w:rPr>
        <w:t xml:space="preserve"> financia los gastos por viajes internacionales con fondos privados como parte de un requisito de costo compartido, o bien, con ingresos de programa generados en el marco de esta adjudicación.</w:t>
      </w:r>
    </w:p>
    <w:p w:rsidR="00A70DCA" w:rsidRPr="00FC58D5" w:rsidRDefault="00A70DCA" w:rsidP="00A70DCA">
      <w:pPr>
        <w:spacing w:after="0" w:line="240" w:lineRule="auto"/>
        <w:rPr>
          <w:rFonts w:ascii="Times New Roman" w:eastAsia="Arial" w:hAnsi="Times New Roman" w:cs="Times New Roman"/>
          <w:sz w:val="24"/>
          <w:szCs w:val="24"/>
          <w:lang w:val="es-ES_tradnl"/>
        </w:rPr>
      </w:pPr>
      <w:r w:rsidRPr="00FC58D5">
        <w:rPr>
          <w:rFonts w:ascii="Times New Roman" w:eastAsia="MS Mincho" w:hAnsi="Times New Roman" w:cs="Times New Roman"/>
          <w:b/>
          <w:bCs/>
          <w:sz w:val="24"/>
          <w:szCs w:val="24"/>
          <w:lang w:val="es-ES_tradnl" w:eastAsia="es"/>
        </w:rPr>
        <w:t>VIAJES Y TRANSPORTE AÉREO INTERNACIONAL (DICIEMBRE 2014</w:t>
      </w:r>
      <w:r w:rsidRPr="00FC58D5">
        <w:rPr>
          <w:rFonts w:ascii="Times New Roman" w:eastAsia="Arial" w:hAnsi="Times New Roman" w:cs="Times New Roman"/>
          <w:b/>
          <w:bCs/>
          <w:sz w:val="24"/>
          <w:szCs w:val="24"/>
          <w:lang w:val="es-ES_tradnl"/>
        </w:rPr>
        <w:t>)</w:t>
      </w:r>
    </w:p>
    <w:p w:rsidR="00A70DCA" w:rsidRPr="00FC58D5" w:rsidRDefault="00A70DCA" w:rsidP="00A70DCA">
      <w:pPr>
        <w:numPr>
          <w:ilvl w:val="4"/>
          <w:numId w:val="9"/>
        </w:numPr>
        <w:spacing w:before="120" w:after="160" w:line="36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b/>
          <w:lang w:val="es-ES_tradnl" w:eastAsia="es-CL"/>
        </w:rPr>
        <w:t>GASTOS DE VIAJE</w:t>
      </w:r>
    </w:p>
    <w:p w:rsidR="00A70DCA" w:rsidRPr="00FC58D5" w:rsidRDefault="00A70DCA" w:rsidP="00A70DCA">
      <w:pPr>
        <w:spacing w:after="0" w:line="240" w:lineRule="auto"/>
        <w:rPr>
          <w:rFonts w:ascii="Times New Roman" w:eastAsia="Arial" w:hAnsi="Times New Roman" w:cs="Times New Roman"/>
          <w:sz w:val="24"/>
          <w:szCs w:val="24"/>
          <w:lang w:val="es-ES_tradnl"/>
        </w:rPr>
      </w:pPr>
      <w:r w:rsidRPr="00FC58D5">
        <w:rPr>
          <w:rFonts w:ascii="Times New Roman" w:eastAsia="Times New Roman" w:hAnsi="Times New Roman" w:cs="Times New Roman"/>
          <w:sz w:val="24"/>
          <w:szCs w:val="24"/>
          <w:lang w:val="es-ES_tradnl" w:eastAsia="es-CL"/>
        </w:rPr>
        <w:t xml:space="preserve">Todos los gastos de viaje deben cumplir con los principios de costos aplicables, y deben ser coherentes con aquellos normalmente permitidos en circunstancias similares dentro de las actividades del </w:t>
      </w:r>
      <w:r w:rsidRPr="00FC58D5">
        <w:rPr>
          <w:rFonts w:ascii="Times New Roman" w:eastAsia="Arial" w:hAnsi="Times New Roman" w:cs="Times New Roman"/>
          <w:sz w:val="24"/>
          <w:szCs w:val="24"/>
          <w:lang w:val="es-ES_tradnl"/>
        </w:rPr>
        <w:t>beneficiario</w:t>
      </w:r>
      <w:r w:rsidRPr="00FC58D5">
        <w:rPr>
          <w:rFonts w:ascii="Times New Roman" w:eastAsia="Times New Roman" w:hAnsi="Times New Roman" w:cs="Times New Roman"/>
          <w:sz w:val="24"/>
          <w:szCs w:val="24"/>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FC58D5">
        <w:rPr>
          <w:rFonts w:ascii="Times New Roman" w:eastAsia="Arial" w:hAnsi="Times New Roman" w:cs="Times New Roman"/>
          <w:sz w:val="24"/>
          <w:szCs w:val="24"/>
          <w:lang w:val="es-ES_tradnl"/>
        </w:rPr>
        <w:t>beneficiario</w:t>
      </w:r>
      <w:r w:rsidRPr="00FC58D5">
        <w:rPr>
          <w:rFonts w:ascii="Times New Roman" w:eastAsia="Times New Roman" w:hAnsi="Times New Roman" w:cs="Times New Roman"/>
          <w:sz w:val="24"/>
          <w:szCs w:val="24"/>
          <w:lang w:val="es-ES_tradnl" w:eastAsia="es-CL"/>
        </w:rPr>
        <w:t xml:space="preserve"> en sus operaciones habituales como resultado de la política de viajes por escrito de la organización </w:t>
      </w:r>
      <w:r w:rsidRPr="00FC58D5">
        <w:rPr>
          <w:rFonts w:ascii="Times New Roman" w:eastAsia="Arial" w:hAnsi="Times New Roman" w:cs="Times New Roman"/>
          <w:sz w:val="24"/>
          <w:szCs w:val="24"/>
          <w:lang w:val="es-ES_tradnl"/>
        </w:rPr>
        <w:t xml:space="preserve">beneficiaria, </w:t>
      </w:r>
      <w:r w:rsidRPr="00FC58D5">
        <w:rPr>
          <w:rFonts w:ascii="Times New Roman" w:eastAsia="Times New Roman" w:hAnsi="Times New Roman" w:cs="Times New Roman"/>
          <w:sz w:val="24"/>
          <w:szCs w:val="24"/>
          <w:lang w:val="es-ES_tradnl" w:eastAsia="es-CL"/>
        </w:rPr>
        <w:t>y que estén dentro de los límites establecidos por los principios de costos aplicables.</w:t>
      </w:r>
    </w:p>
    <w:p w:rsidR="00A70DCA" w:rsidRPr="00FC58D5" w:rsidRDefault="00A70DCA" w:rsidP="00A70DCA">
      <w:pPr>
        <w:spacing w:after="0" w:line="240" w:lineRule="auto"/>
        <w:rPr>
          <w:rFonts w:ascii="Times New Roman" w:eastAsia="Times New Roman" w:hAnsi="Times New Roman" w:cs="Times New Roman"/>
          <w:sz w:val="24"/>
          <w:szCs w:val="24"/>
          <w:lang w:val="es-ES_tradnl" w:eastAsia="es-CL"/>
        </w:rPr>
      </w:pPr>
      <w:r w:rsidRPr="00FC58D5">
        <w:rPr>
          <w:rFonts w:ascii="Times New Roman" w:eastAsia="Times New Roman" w:hAnsi="Times New Roman" w:cs="Times New Roman"/>
          <w:sz w:val="24"/>
          <w:szCs w:val="24"/>
          <w:lang w:val="es-ES_tradnl" w:eastAsia="es-CL"/>
        </w:rPr>
        <w:lastRenderedPageBreak/>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FC58D5">
        <w:rPr>
          <w:rFonts w:ascii="Times New Roman" w:eastAsia="Arial" w:hAnsi="Times New Roman" w:cs="Times New Roman"/>
          <w:sz w:val="24"/>
          <w:szCs w:val="24"/>
          <w:lang w:val="es-ES_tradnl"/>
        </w:rPr>
        <w:t xml:space="preserve">clase económica </w:t>
      </w:r>
      <w:r w:rsidRPr="00FC58D5">
        <w:rPr>
          <w:rFonts w:ascii="Times New Roman" w:eastAsia="Times New Roman" w:hAnsi="Times New Roman" w:cs="Times New Roman"/>
          <w:sz w:val="24"/>
          <w:szCs w:val="24"/>
          <w:lang w:val="es-ES_tradnl" w:eastAsia="es-CL"/>
        </w:rPr>
        <w:t xml:space="preserve">o equivalente) o la tarifa aérea comercial rebajada más económica, el </w:t>
      </w:r>
      <w:r w:rsidRPr="00FC58D5">
        <w:rPr>
          <w:rFonts w:ascii="Times New Roman" w:eastAsia="Arial" w:hAnsi="Times New Roman" w:cs="Times New Roman"/>
          <w:sz w:val="24"/>
          <w:szCs w:val="24"/>
          <w:lang w:val="es-ES_tradnl"/>
        </w:rPr>
        <w:t>beneficiario</w:t>
      </w:r>
      <w:r w:rsidRPr="00FC58D5">
        <w:rPr>
          <w:rFonts w:ascii="Times New Roman" w:eastAsia="Times New Roman" w:hAnsi="Times New Roman" w:cs="Times New Roman"/>
          <w:sz w:val="24"/>
          <w:szCs w:val="24"/>
          <w:lang w:val="es-ES_tradnl" w:eastAsia="es-CL"/>
        </w:rPr>
        <w:t xml:space="preserve"> deberá documentar una de las excepciones permitidas de los principios de costos aplicables.</w:t>
      </w:r>
    </w:p>
    <w:p w:rsidR="00A70DCA" w:rsidRPr="00FC58D5" w:rsidRDefault="00A70DCA" w:rsidP="00A70DCA">
      <w:pPr>
        <w:spacing w:after="0" w:line="240" w:lineRule="auto"/>
        <w:rPr>
          <w:rFonts w:ascii="Times New Roman" w:eastAsia="Arial" w:hAnsi="Times New Roman" w:cs="Times New Roman"/>
          <w:sz w:val="24"/>
          <w:szCs w:val="24"/>
          <w:lang w:val="es-ES_tradnl"/>
        </w:rPr>
      </w:pPr>
    </w:p>
    <w:p w:rsidR="00A70DCA" w:rsidRPr="00FC58D5" w:rsidRDefault="00A70DCA" w:rsidP="00A70DCA">
      <w:pPr>
        <w:numPr>
          <w:ilvl w:val="4"/>
          <w:numId w:val="9"/>
        </w:numPr>
        <w:spacing w:before="120" w:after="160" w:line="36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b/>
          <w:lang w:val="es-ES_tradnl" w:eastAsia="es-CL"/>
        </w:rPr>
        <w:t>RESTRICCIONES</w:t>
      </w:r>
      <w:r w:rsidRPr="00FC58D5">
        <w:rPr>
          <w:rFonts w:ascii="Times New Roman" w:eastAsia="Times New Roman" w:hAnsi="Times New Roman" w:cs="Times New Roman"/>
          <w:lang w:val="es-ES_tradnl" w:eastAsia="es-CL"/>
        </w:rPr>
        <w:t xml:space="preserve"> </w:t>
      </w:r>
      <w:r w:rsidRPr="00FC58D5">
        <w:rPr>
          <w:rFonts w:ascii="Times New Roman" w:eastAsia="Times New Roman" w:hAnsi="Times New Roman" w:cs="Times New Roman"/>
          <w:b/>
          <w:lang w:val="es-ES_tradnl" w:eastAsia="es-CL"/>
        </w:rPr>
        <w:t xml:space="preserve">DE LEY </w:t>
      </w:r>
      <w:r w:rsidRPr="00FC58D5">
        <w:rPr>
          <w:rFonts w:ascii="Times New Roman" w:eastAsia="Times New Roman" w:hAnsi="Times New Roman" w:cs="Times New Roman"/>
          <w:b/>
          <w:i/>
          <w:lang w:val="es-ES_tradnl" w:eastAsia="es-CL"/>
        </w:rPr>
        <w:t>FLY AMERICA</w:t>
      </w:r>
    </w:p>
    <w:p w:rsidR="00A70DCA" w:rsidRPr="00FC58D5" w:rsidRDefault="00A70DCA" w:rsidP="00A70DCA">
      <w:pPr>
        <w:numPr>
          <w:ilvl w:val="6"/>
          <w:numId w:val="9"/>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FC58D5">
        <w:rPr>
          <w:rFonts w:ascii="Times New Roman" w:eastAsia="MS Mincho" w:hAnsi="Times New Roman" w:cs="Times New Roman"/>
          <w:lang w:val="es-ES_tradnl" w:eastAsia="es-ES"/>
        </w:rPr>
        <w:t xml:space="preserve">esta adjudicación en </w:t>
      </w:r>
      <w:r w:rsidRPr="00FC58D5">
        <w:rPr>
          <w:rFonts w:ascii="Times New Roman" w:eastAsia="Times New Roman" w:hAnsi="Times New Roman" w:cs="Times New Roman"/>
          <w:lang w:val="es-ES_tradnl" w:eastAsia="es-CL"/>
        </w:rPr>
        <w:t xml:space="preserve">conformidad con la  Ley </w:t>
      </w:r>
      <w:proofErr w:type="spellStart"/>
      <w:r w:rsidRPr="00FC58D5">
        <w:rPr>
          <w:rFonts w:ascii="Times New Roman" w:eastAsia="Arial" w:hAnsi="Times New Roman" w:cs="Times New Roman"/>
          <w:i/>
          <w:lang w:val="es-ES_tradnl" w:eastAsia="es-ES"/>
        </w:rPr>
        <w:t>Fly</w:t>
      </w:r>
      <w:proofErr w:type="spellEnd"/>
      <w:r w:rsidRPr="00FC58D5">
        <w:rPr>
          <w:rFonts w:ascii="Times New Roman" w:eastAsia="Arial" w:hAnsi="Times New Roman" w:cs="Times New Roman"/>
          <w:i/>
          <w:lang w:val="es-ES_tradnl" w:eastAsia="es-ES"/>
        </w:rPr>
        <w:t xml:space="preserve"> </w:t>
      </w:r>
      <w:proofErr w:type="spellStart"/>
      <w:r w:rsidRPr="00FC58D5">
        <w:rPr>
          <w:rFonts w:ascii="Times New Roman" w:eastAsia="Arial" w:hAnsi="Times New Roman" w:cs="Times New Roman"/>
          <w:i/>
          <w:lang w:val="es-ES_tradnl" w:eastAsia="es-ES"/>
        </w:rPr>
        <w:t>America</w:t>
      </w:r>
      <w:proofErr w:type="spellEnd"/>
      <w:r w:rsidRPr="00FC58D5">
        <w:rPr>
          <w:rFonts w:ascii="Times New Roman" w:eastAsia="Arial" w:hAnsi="Times New Roman" w:cs="Times New Roman"/>
          <w:lang w:val="es-ES_tradnl" w:eastAsia="es-ES"/>
        </w:rPr>
        <w:t xml:space="preserve"> </w:t>
      </w:r>
      <w:r w:rsidRPr="00FC58D5">
        <w:rPr>
          <w:rFonts w:ascii="Times New Roman" w:eastAsia="Times New Roman" w:hAnsi="Times New Roman" w:cs="Times New Roman"/>
          <w:lang w:val="es-ES_tradnl" w:eastAsia="es-CL"/>
        </w:rPr>
        <w:t xml:space="preserve">y su normativa de implementación, en la medida que el servicio por parte de tales </w:t>
      </w:r>
      <w:r w:rsidRPr="00FC58D5">
        <w:rPr>
          <w:rFonts w:ascii="Times New Roman" w:eastAsia="Arial" w:hAnsi="Times New Roman" w:cs="Times New Roman"/>
          <w:lang w:val="es-ES_tradnl" w:eastAsia="es-ES"/>
        </w:rPr>
        <w:t>aerolíneas</w:t>
      </w:r>
      <w:r w:rsidRPr="00FC58D5">
        <w:rPr>
          <w:rFonts w:ascii="Times New Roman" w:eastAsia="Times New Roman" w:hAnsi="Times New Roman" w:cs="Times New Roman"/>
          <w:lang w:val="es-ES_tradnl" w:eastAsia="es-CL"/>
        </w:rPr>
        <w:t xml:space="preserve"> se encuentre disponible.</w:t>
      </w:r>
    </w:p>
    <w:p w:rsidR="00A70DCA" w:rsidRPr="00FC58D5" w:rsidRDefault="00A70DCA" w:rsidP="00A70DCA">
      <w:pPr>
        <w:numPr>
          <w:ilvl w:val="6"/>
          <w:numId w:val="9"/>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 xml:space="preserve"> </w:t>
      </w:r>
      <w:r w:rsidRPr="00FC58D5">
        <w:rPr>
          <w:rFonts w:ascii="Times New Roman" w:eastAsia="Times New Roman" w:hAnsi="Times New Roman" w:cs="Times New Roman"/>
          <w:lang w:val="es-ES_tradnl" w:eastAsia="es-CL"/>
        </w:rPr>
        <w:t xml:space="preserve">En caso de que el </w:t>
      </w:r>
      <w:r w:rsidRPr="00FC58D5">
        <w:rPr>
          <w:rFonts w:ascii="Times New Roman" w:eastAsia="Arial" w:hAnsi="Times New Roman" w:cs="Times New Roman"/>
          <w:lang w:val="es-ES_tradnl" w:eastAsia="es-ES"/>
        </w:rPr>
        <w:t>beneficiario</w:t>
      </w:r>
      <w:r w:rsidRPr="00FC58D5">
        <w:rPr>
          <w:rFonts w:ascii="Times New Roman" w:eastAsia="Times New Roman" w:hAnsi="Times New Roman" w:cs="Times New Roman"/>
          <w:lang w:val="es-ES_tradnl" w:eastAsia="es-CL"/>
        </w:rPr>
        <w:t xml:space="preserve"> seleccione para transporte aéreo internacional una </w:t>
      </w:r>
      <w:r w:rsidRPr="00FC58D5">
        <w:rPr>
          <w:rFonts w:ascii="Times New Roman" w:eastAsia="Arial" w:hAnsi="Times New Roman" w:cs="Times New Roman"/>
          <w:lang w:val="es-ES_tradnl" w:eastAsia="es-ES"/>
        </w:rPr>
        <w:t>aerolínea</w:t>
      </w:r>
      <w:r w:rsidRPr="00FC58D5">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FC58D5">
        <w:rPr>
          <w:rFonts w:ascii="Times New Roman" w:eastAsia="Arial" w:hAnsi="Times New Roman" w:cs="Times New Roman"/>
          <w:lang w:val="es-ES_tradnl" w:eastAsia="es-ES"/>
        </w:rPr>
        <w:t>beneficiario</w:t>
      </w:r>
      <w:r w:rsidRPr="00FC58D5">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FC58D5">
        <w:rPr>
          <w:rFonts w:ascii="Times New Roman" w:eastAsia="Times New Roman" w:hAnsi="Times New Roman" w:cs="Times New Roman"/>
          <w:i/>
          <w:lang w:val="es-ES_tradnl" w:eastAsia="es-CL"/>
        </w:rPr>
        <w:t>Fly</w:t>
      </w:r>
      <w:proofErr w:type="spellEnd"/>
      <w:r w:rsidRPr="00FC58D5">
        <w:rPr>
          <w:rFonts w:ascii="Times New Roman" w:eastAsia="Times New Roman" w:hAnsi="Times New Roman" w:cs="Times New Roman"/>
          <w:i/>
          <w:lang w:val="es-ES_tradnl" w:eastAsia="es-CL"/>
        </w:rPr>
        <w:t xml:space="preserve"> </w:t>
      </w:r>
      <w:proofErr w:type="spellStart"/>
      <w:r w:rsidRPr="00FC58D5">
        <w:rPr>
          <w:rFonts w:ascii="Times New Roman" w:eastAsia="Times New Roman" w:hAnsi="Times New Roman" w:cs="Times New Roman"/>
          <w:i/>
          <w:lang w:val="es-ES_tradnl" w:eastAsia="es-CL"/>
        </w:rPr>
        <w:t>America</w:t>
      </w:r>
      <w:proofErr w:type="spellEnd"/>
      <w:r w:rsidRPr="00FC58D5">
        <w:rPr>
          <w:rFonts w:ascii="Times New Roman" w:eastAsia="Times New Roman" w:hAnsi="Times New Roman" w:cs="Times New Roman"/>
          <w:lang w:val="es-ES_tradnl" w:eastAsia="es-CL"/>
        </w:rPr>
        <w:t>:</w:t>
      </w:r>
    </w:p>
    <w:p w:rsidR="00A70DCA" w:rsidRPr="00FC58D5" w:rsidRDefault="00A70DCA" w:rsidP="00A70DCA">
      <w:pPr>
        <w:numPr>
          <w:ilvl w:val="8"/>
          <w:numId w:val="9"/>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 xml:space="preserve">El </w:t>
      </w:r>
      <w:r w:rsidRPr="00FC58D5">
        <w:rPr>
          <w:rFonts w:ascii="Times New Roman" w:eastAsia="Arial" w:hAnsi="Times New Roman" w:cs="Times New Roman"/>
          <w:lang w:val="es-ES_tradnl" w:eastAsia="es-ES"/>
        </w:rPr>
        <w:t>beneficiario</w:t>
      </w:r>
      <w:r w:rsidRPr="00FC58D5">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8" w:history="1">
        <w:r w:rsidRPr="00FC58D5">
          <w:rPr>
            <w:rFonts w:ascii="Times New Roman" w:eastAsia="MS Mincho" w:hAnsi="Times New Roman" w:cs="Times New Roman"/>
            <w:color w:val="0000FF"/>
            <w:u w:val="single"/>
            <w:lang w:val="es-ES_tradnl" w:eastAsia="es-ES"/>
          </w:rPr>
          <w:t>http://www.state.qov/e/eb/rls/othr/ata/i/ic/170684.htm</w:t>
        </w:r>
      </w:hyperlink>
      <w:r w:rsidRPr="00FC58D5">
        <w:rPr>
          <w:rFonts w:ascii="Times New Roman" w:eastAsia="Times New Roman" w:hAnsi="Times New Roman" w:cs="Times New Roman"/>
          <w:lang w:val="es-ES_tradnl" w:eastAsia="es-CL"/>
        </w:rPr>
        <w:t>).</w:t>
      </w:r>
    </w:p>
    <w:p w:rsidR="00A70DCA" w:rsidRPr="00FC58D5" w:rsidRDefault="00A70DCA" w:rsidP="00A70DCA">
      <w:pPr>
        <w:numPr>
          <w:ilvl w:val="8"/>
          <w:numId w:val="9"/>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 xml:space="preserve">Viaja hacia o desde uno de los siguientes países en una </w:t>
      </w:r>
      <w:r w:rsidRPr="00FC58D5">
        <w:rPr>
          <w:rFonts w:ascii="Times New Roman" w:eastAsia="Arial" w:hAnsi="Times New Roman" w:cs="Times New Roman"/>
          <w:lang w:val="es-ES_tradnl" w:eastAsia="es-ES"/>
        </w:rPr>
        <w:t>aerolínea</w:t>
      </w:r>
      <w:r w:rsidRPr="00FC58D5">
        <w:rPr>
          <w:rFonts w:ascii="Times New Roman" w:eastAsia="Times New Roman" w:hAnsi="Times New Roman" w:cs="Times New Roman"/>
          <w:lang w:val="es-ES_tradnl" w:eastAsia="es-CL"/>
        </w:rPr>
        <w:t xml:space="preserve"> de ese país cuando no existe una tarifa </w:t>
      </w:r>
      <w:r w:rsidRPr="00FC58D5">
        <w:rPr>
          <w:rFonts w:ascii="Times New Roman" w:eastAsia="Arial" w:hAnsi="Times New Roman" w:cs="Times New Roman"/>
          <w:lang w:val="es-ES_tradnl" w:eastAsia="es-ES"/>
        </w:rPr>
        <w:t xml:space="preserve">entre esas ciudades </w:t>
      </w:r>
      <w:r w:rsidRPr="00FC58D5">
        <w:rPr>
          <w:rFonts w:ascii="Times New Roman" w:eastAsia="Times New Roman" w:hAnsi="Times New Roman" w:cs="Times New Roman"/>
          <w:lang w:val="es-ES_tradnl" w:eastAsia="es-CL"/>
        </w:rPr>
        <w:t xml:space="preserve">para ese tramo (véase: </w:t>
      </w:r>
      <w:r w:rsidRPr="00FC58D5">
        <w:rPr>
          <w:rFonts w:ascii="Times New Roman" w:eastAsia="MS Mincho" w:hAnsi="Times New Roman" w:cs="Times New Roman"/>
          <w:color w:val="0000FF"/>
          <w:u w:val="single"/>
          <w:lang w:val="es-ES_tradnl" w:eastAsia="es-ES"/>
        </w:rPr>
        <w:t>http: //apps.fas.gsa.gov/</w:t>
      </w:r>
      <w:proofErr w:type="spellStart"/>
      <w:r w:rsidRPr="00FC58D5">
        <w:rPr>
          <w:rFonts w:ascii="Times New Roman" w:eastAsia="MS Mincho" w:hAnsi="Times New Roman" w:cs="Times New Roman"/>
          <w:color w:val="0000FF"/>
          <w:u w:val="single"/>
          <w:lang w:val="es-ES_tradnl" w:eastAsia="es-ES"/>
        </w:rPr>
        <w:t>citypairs</w:t>
      </w:r>
      <w:proofErr w:type="spellEnd"/>
      <w:r w:rsidRPr="00FC58D5">
        <w:rPr>
          <w:rFonts w:ascii="Times New Roman" w:eastAsia="MS Mincho" w:hAnsi="Times New Roman" w:cs="Times New Roman"/>
          <w:color w:val="0000FF"/>
          <w:u w:val="single"/>
          <w:lang w:val="es-ES_tradnl" w:eastAsia="es-ES"/>
        </w:rPr>
        <w:t>/</w:t>
      </w:r>
      <w:proofErr w:type="spellStart"/>
      <w:r w:rsidRPr="00FC58D5">
        <w:rPr>
          <w:rFonts w:ascii="Times New Roman" w:eastAsia="MS Mincho" w:hAnsi="Times New Roman" w:cs="Times New Roman"/>
          <w:color w:val="0000FF"/>
          <w:u w:val="single"/>
          <w:lang w:val="es-ES_tradnl" w:eastAsia="es-ES"/>
        </w:rPr>
        <w:t>search</w:t>
      </w:r>
      <w:proofErr w:type="spellEnd"/>
      <w:r w:rsidRPr="00FC58D5">
        <w:rPr>
          <w:rFonts w:ascii="Times New Roman" w:eastAsia="MS Mincho" w:hAnsi="Times New Roman" w:cs="Times New Roman"/>
          <w:color w:val="0000FF"/>
          <w:u w:val="single"/>
          <w:lang w:val="es-ES_tradnl" w:eastAsia="es-ES"/>
        </w:rPr>
        <w:t>/</w:t>
      </w:r>
      <w:r w:rsidRPr="00FC58D5">
        <w:rPr>
          <w:rFonts w:ascii="Times New Roman" w:eastAsia="Times New Roman" w:hAnsi="Times New Roman" w:cs="Times New Roman"/>
          <w:lang w:val="es-ES_tradnl" w:eastAsia="es-CL"/>
        </w:rPr>
        <w:t>):</w:t>
      </w:r>
    </w:p>
    <w:p w:rsidR="00A70DCA" w:rsidRPr="00FC58D5" w:rsidRDefault="00A70DCA" w:rsidP="00A70DCA">
      <w:pPr>
        <w:spacing w:before="120" w:after="160" w:line="240" w:lineRule="auto"/>
        <w:ind w:left="1620"/>
        <w:contextualSpacing/>
        <w:jc w:val="both"/>
        <w:rPr>
          <w:rFonts w:ascii="Times New Roman" w:eastAsia="Arial" w:hAnsi="Times New Roman" w:cs="Times New Roman"/>
          <w:lang w:val="es-ES_tradnl" w:eastAsia="es-ES"/>
        </w:rPr>
      </w:pPr>
    </w:p>
    <w:p w:rsidR="00A70DCA" w:rsidRPr="00FC58D5" w:rsidRDefault="00A70DCA" w:rsidP="00A70DCA">
      <w:pPr>
        <w:numPr>
          <w:ilvl w:val="0"/>
          <w:numId w:val="10"/>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 xml:space="preserve">Australia, </w:t>
      </w:r>
      <w:r w:rsidRPr="00FC58D5">
        <w:rPr>
          <w:rFonts w:ascii="Times New Roman" w:eastAsia="Times New Roman" w:hAnsi="Times New Roman" w:cs="Times New Roman"/>
          <w:lang w:val="es-ES_tradnl" w:eastAsia="es-CL"/>
        </w:rPr>
        <w:t xml:space="preserve">en una línea aérea de </w:t>
      </w:r>
      <w:r w:rsidRPr="00FC58D5">
        <w:rPr>
          <w:rFonts w:ascii="Times New Roman" w:eastAsia="Arial" w:hAnsi="Times New Roman" w:cs="Times New Roman"/>
          <w:lang w:val="es-ES_tradnl" w:eastAsia="es-ES"/>
        </w:rPr>
        <w:t>Australia,</w:t>
      </w:r>
    </w:p>
    <w:p w:rsidR="00A70DCA" w:rsidRPr="00FC58D5" w:rsidRDefault="00A70DCA" w:rsidP="00A70DCA">
      <w:pPr>
        <w:numPr>
          <w:ilvl w:val="0"/>
          <w:numId w:val="10"/>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Suiza, en una línea aérea suiza, o</w:t>
      </w:r>
      <w:r w:rsidRPr="00FC58D5">
        <w:rPr>
          <w:rFonts w:ascii="Times New Roman" w:eastAsia="Arial" w:hAnsi="Times New Roman" w:cs="Times New Roman"/>
          <w:lang w:val="es-ES_tradnl" w:eastAsia="es-ES"/>
        </w:rPr>
        <w:t xml:space="preserve"> </w:t>
      </w:r>
    </w:p>
    <w:p w:rsidR="00A70DCA" w:rsidRPr="00FC58D5" w:rsidRDefault="00A70DCA" w:rsidP="00A70DCA">
      <w:pPr>
        <w:numPr>
          <w:ilvl w:val="0"/>
          <w:numId w:val="10"/>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Japón, en una línea aérea japonesa</w:t>
      </w:r>
      <w:r w:rsidRPr="00FC58D5">
        <w:rPr>
          <w:rFonts w:ascii="Times New Roman" w:eastAsia="Arial" w:hAnsi="Times New Roman" w:cs="Times New Roman"/>
          <w:lang w:val="es-ES_tradnl" w:eastAsia="es-ES"/>
        </w:rPr>
        <w:t>;</w:t>
      </w:r>
    </w:p>
    <w:p w:rsidR="00A70DCA" w:rsidRPr="00FC58D5" w:rsidRDefault="00A70DCA" w:rsidP="00A70DCA">
      <w:pPr>
        <w:numPr>
          <w:ilvl w:val="8"/>
          <w:numId w:val="9"/>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 xml:space="preserve">Sólo para un tramo particular de una ruta en la que no existe </w:t>
      </w:r>
      <w:r w:rsidRPr="00FC58D5">
        <w:rPr>
          <w:rFonts w:ascii="Times New Roman" w:eastAsia="Arial" w:hAnsi="Times New Roman" w:cs="Times New Roman"/>
          <w:lang w:val="es-ES_tradnl" w:eastAsia="es-ES"/>
        </w:rPr>
        <w:t xml:space="preserve">una </w:t>
      </w:r>
      <w:r w:rsidRPr="00FC58D5">
        <w:rPr>
          <w:rFonts w:ascii="Times New Roman" w:eastAsia="Times New Roman" w:hAnsi="Times New Roman" w:cs="Times New Roman"/>
          <w:lang w:val="es-ES_tradnl" w:eastAsia="es-CL"/>
        </w:rPr>
        <w:t>compañía aérea de bandera estadounidense</w:t>
      </w:r>
      <w:r w:rsidRPr="00FC58D5">
        <w:rPr>
          <w:rFonts w:ascii="Times New Roman" w:eastAsia="Arial" w:hAnsi="Times New Roman" w:cs="Times New Roman"/>
          <w:highlight w:val="red"/>
          <w:lang w:val="es-ES_tradnl" w:eastAsia="es-ES"/>
        </w:rPr>
        <w:t xml:space="preserve"> </w:t>
      </w:r>
      <w:r w:rsidRPr="00FC58D5">
        <w:rPr>
          <w:rFonts w:ascii="Times New Roman" w:eastAsia="Times New Roman" w:hAnsi="Times New Roman" w:cs="Times New Roman"/>
          <w:lang w:val="es-ES_tradnl" w:eastAsia="es-CL"/>
        </w:rPr>
        <w:t>que ofrezca el servicio en esa ruta</w:t>
      </w:r>
      <w:r w:rsidRPr="00FC58D5">
        <w:rPr>
          <w:rFonts w:ascii="Times New Roman" w:eastAsia="Arial" w:hAnsi="Times New Roman" w:cs="Times New Roman"/>
          <w:lang w:val="es-ES_tradnl" w:eastAsia="es-ES"/>
        </w:rPr>
        <w:t>;</w:t>
      </w:r>
    </w:p>
    <w:p w:rsidR="00A70DCA" w:rsidRPr="00FC58D5" w:rsidRDefault="00A70DCA" w:rsidP="00A70DCA">
      <w:pPr>
        <w:numPr>
          <w:ilvl w:val="8"/>
          <w:numId w:val="9"/>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rsidR="00A70DCA" w:rsidRPr="00FC58D5" w:rsidRDefault="00A70DCA" w:rsidP="00A70DCA">
      <w:pPr>
        <w:numPr>
          <w:ilvl w:val="8"/>
          <w:numId w:val="9"/>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Si existe una compañía aérea de bandera estadounidense</w:t>
      </w:r>
      <w:r w:rsidRPr="00FC58D5">
        <w:rPr>
          <w:rFonts w:ascii="Times New Roman" w:eastAsia="Arial" w:hAnsi="Times New Roman" w:cs="Times New Roman"/>
          <w:lang w:val="es-ES_tradnl" w:eastAsia="es-ES"/>
        </w:rPr>
        <w:t xml:space="preserve">, pero su uso </w:t>
      </w:r>
      <w:r w:rsidRPr="00FC58D5">
        <w:rPr>
          <w:rFonts w:ascii="Times New Roman" w:eastAsia="Times New Roman" w:hAnsi="Times New Roman" w:cs="Times New Roman"/>
          <w:lang w:val="es-ES_tradnl" w:eastAsia="es-CL"/>
        </w:rPr>
        <w:t>aumentaría el tiempo de viaje en más de 24 horas; o</w:t>
      </w:r>
    </w:p>
    <w:p w:rsidR="00A70DCA" w:rsidRPr="00FC58D5" w:rsidRDefault="00A70DCA" w:rsidP="00A70DCA">
      <w:pPr>
        <w:numPr>
          <w:ilvl w:val="8"/>
          <w:numId w:val="9"/>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 xml:space="preserve"> </w:t>
      </w:r>
      <w:r w:rsidRPr="00FC58D5">
        <w:rPr>
          <w:rFonts w:ascii="Times New Roman" w:eastAsia="Times New Roman" w:hAnsi="Times New Roman" w:cs="Times New Roman"/>
          <w:lang w:val="es-ES_tradnl" w:eastAsia="es-CL"/>
        </w:rPr>
        <w:t xml:space="preserve">Si la compañía aérea de bandera estadounidense </w:t>
      </w:r>
      <w:r w:rsidRPr="00FC58D5">
        <w:rPr>
          <w:rFonts w:ascii="Times New Roman" w:eastAsia="Times New Roman" w:hAnsi="Times New Roman" w:cs="Times New Roman"/>
          <w:u w:val="single"/>
          <w:lang w:val="es-ES_tradnl" w:eastAsia="es-CL"/>
        </w:rPr>
        <w:t>no</w:t>
      </w:r>
      <w:r w:rsidRPr="00FC58D5">
        <w:rPr>
          <w:rFonts w:ascii="Times New Roman" w:eastAsia="Times New Roman" w:hAnsi="Times New Roman" w:cs="Times New Roman"/>
          <w:lang w:val="es-ES_tradnl" w:eastAsia="es-CL"/>
        </w:rPr>
        <w:t xml:space="preserve"> ofrece servicio directo,</w:t>
      </w:r>
    </w:p>
    <w:p w:rsidR="00A70DCA" w:rsidRPr="00FC58D5" w:rsidRDefault="00A70DCA" w:rsidP="00A70DCA">
      <w:pPr>
        <w:numPr>
          <w:ilvl w:val="7"/>
          <w:numId w:val="11"/>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El uso de una compañía aérea de bandera estadounidense aumenta en 2 o más el número de cambio de aviones,</w:t>
      </w:r>
    </w:p>
    <w:p w:rsidR="00A70DCA" w:rsidRPr="00FC58D5" w:rsidRDefault="00A70DCA" w:rsidP="00A70DCA">
      <w:pPr>
        <w:numPr>
          <w:ilvl w:val="7"/>
          <w:numId w:val="11"/>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El uso de una compañía aérea de bandera estadounidense extiende el tiempo de viaje en 6 o más horas, o</w:t>
      </w:r>
    </w:p>
    <w:p w:rsidR="00A70DCA" w:rsidRPr="00FC58D5" w:rsidRDefault="00A70DCA" w:rsidP="00A70DCA">
      <w:pPr>
        <w:numPr>
          <w:ilvl w:val="7"/>
          <w:numId w:val="11"/>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En un vuelo al extranjero, el uso de una compañía aérea de bandera estadounidense exige una escala de 4 o más horas.</w:t>
      </w:r>
    </w:p>
    <w:p w:rsidR="00A70DCA" w:rsidRPr="00FC58D5" w:rsidRDefault="00A70DCA" w:rsidP="00A70DCA">
      <w:pPr>
        <w:numPr>
          <w:ilvl w:val="0"/>
          <w:numId w:val="12"/>
        </w:numPr>
        <w:spacing w:before="120" w:after="160" w:line="36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b/>
          <w:lang w:val="es-ES_tradnl" w:eastAsia="es-CL"/>
        </w:rPr>
        <w:t>DEFINICIONES</w:t>
      </w:r>
    </w:p>
    <w:p w:rsidR="00A70DCA" w:rsidRPr="00FC58D5" w:rsidRDefault="00A70DCA" w:rsidP="00A70DCA">
      <w:pPr>
        <w:spacing w:after="0" w:line="240" w:lineRule="auto"/>
        <w:rPr>
          <w:rFonts w:ascii="Times New Roman" w:eastAsia="Arial" w:hAnsi="Times New Roman" w:cs="Times New Roman"/>
          <w:sz w:val="24"/>
          <w:szCs w:val="24"/>
          <w:lang w:val="es-ES_tradnl"/>
        </w:rPr>
      </w:pPr>
      <w:r w:rsidRPr="00FC58D5">
        <w:rPr>
          <w:rFonts w:ascii="Times New Roman" w:eastAsia="Times New Roman" w:hAnsi="Times New Roman" w:cs="Times New Roman"/>
          <w:sz w:val="24"/>
          <w:szCs w:val="24"/>
          <w:lang w:val="es-ES_tradnl" w:eastAsia="es-CL"/>
        </w:rPr>
        <w:t>Los términos utilizados en la presente disposición tienen los siguientes significados</w:t>
      </w:r>
      <w:r w:rsidRPr="00FC58D5">
        <w:rPr>
          <w:rFonts w:ascii="Times New Roman" w:eastAsia="Arial" w:hAnsi="Times New Roman" w:cs="Times New Roman"/>
          <w:sz w:val="24"/>
          <w:szCs w:val="24"/>
          <w:lang w:val="es-ES_tradnl"/>
        </w:rPr>
        <w:t>:</w:t>
      </w:r>
    </w:p>
    <w:p w:rsidR="00A70DCA" w:rsidRPr="00FC58D5" w:rsidRDefault="00A70DCA" w:rsidP="00A70DCA">
      <w:pPr>
        <w:numPr>
          <w:ilvl w:val="3"/>
          <w:numId w:val="13"/>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w:t>
      </w:r>
      <w:r w:rsidRPr="00FC58D5">
        <w:rPr>
          <w:rFonts w:ascii="Times New Roman" w:eastAsia="Times New Roman" w:hAnsi="Times New Roman" w:cs="Times New Roman"/>
          <w:lang w:val="es-ES_tradnl" w:eastAsia="es-CL"/>
        </w:rPr>
        <w:t>Gastos de viaje</w:t>
      </w:r>
      <w:r w:rsidRPr="00FC58D5">
        <w:rPr>
          <w:rFonts w:ascii="Times New Roman" w:eastAsia="Arial" w:hAnsi="Times New Roman" w:cs="Times New Roman"/>
          <w:lang w:val="es-ES_tradnl" w:eastAsia="es-ES"/>
        </w:rPr>
        <w:t>"</w:t>
      </w:r>
      <w:r w:rsidRPr="00FC58D5">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FC58D5">
        <w:rPr>
          <w:rFonts w:ascii="Times New Roman" w:eastAsia="Arial" w:hAnsi="Times New Roman" w:cs="Times New Roman"/>
          <w:lang w:val="es-ES_tradnl" w:eastAsia="es-ES"/>
        </w:rPr>
        <w:t>beneficiario</w:t>
      </w:r>
      <w:r w:rsidRPr="00FC58D5">
        <w:rPr>
          <w:rFonts w:ascii="Times New Roman" w:eastAsia="Times New Roman" w:hAnsi="Times New Roman" w:cs="Times New Roman"/>
          <w:lang w:val="es-ES_tradnl" w:eastAsia="es-CL"/>
        </w:rPr>
        <w:t xml:space="preserve"> para cualquier viaje fuera del país </w:t>
      </w:r>
      <w:r w:rsidRPr="00FC58D5">
        <w:rPr>
          <w:rFonts w:ascii="Times New Roman" w:eastAsia="Times New Roman" w:hAnsi="Times New Roman" w:cs="Times New Roman"/>
          <w:lang w:val="es-ES_tradnl" w:eastAsia="es-CL"/>
        </w:rPr>
        <w:lastRenderedPageBreak/>
        <w:t xml:space="preserve">en que se sitúa la organización. Los “gastos de viaje" no incluyen los gastos incurridos por empleados que no están en comisión de servicio del </w:t>
      </w:r>
      <w:r w:rsidRPr="00FC58D5">
        <w:rPr>
          <w:rFonts w:ascii="Times New Roman" w:eastAsia="Arial" w:hAnsi="Times New Roman" w:cs="Times New Roman"/>
          <w:lang w:val="es-ES_tradnl" w:eastAsia="es-ES"/>
        </w:rPr>
        <w:t>beneficiario</w:t>
      </w:r>
      <w:r w:rsidRPr="00FC58D5">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rsidR="00A70DCA" w:rsidRPr="00FC58D5" w:rsidRDefault="00A70DCA" w:rsidP="00A70DCA">
      <w:pPr>
        <w:numPr>
          <w:ilvl w:val="3"/>
          <w:numId w:val="13"/>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w:t>
      </w:r>
      <w:r w:rsidRPr="00FC58D5">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rsidR="00A70DCA" w:rsidRPr="00FC58D5" w:rsidRDefault="00A70DCA" w:rsidP="00A70DCA">
      <w:pPr>
        <w:numPr>
          <w:ilvl w:val="3"/>
          <w:numId w:val="13"/>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 xml:space="preserve"> </w:t>
      </w:r>
      <w:r w:rsidRPr="00FC58D5">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9" w:history="1">
        <w:r w:rsidRPr="00FC58D5">
          <w:rPr>
            <w:rFonts w:ascii="Times New Roman" w:eastAsia="Cambria" w:hAnsi="Times New Roman" w:cs="Times New Roman"/>
            <w:color w:val="0000FF"/>
            <w:u w:val="single"/>
            <w:lang w:val="es-ES_tradnl" w:eastAsia="es-ES"/>
          </w:rPr>
          <w:t>http://ostpxweb.dot.qov/aviation/certific/certlist.htm</w:t>
        </w:r>
      </w:hyperlink>
      <w:r w:rsidRPr="00FC58D5">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FC58D5">
        <w:rPr>
          <w:rFonts w:ascii="Times New Roman" w:eastAsia="Arial" w:hAnsi="Times New Roman" w:cs="Times New Roman"/>
          <w:lang w:val="es-ES_tradnl" w:eastAsia="es-ES"/>
        </w:rPr>
        <w:t>ticket aéreo</w:t>
      </w:r>
      <w:r w:rsidRPr="00FC58D5">
        <w:rPr>
          <w:rFonts w:ascii="Times New Roman" w:eastAsia="Times New Roman" w:hAnsi="Times New Roman" w:cs="Times New Roman"/>
          <w:lang w:val="es-ES_tradnl" w:eastAsia="es-CL"/>
        </w:rPr>
        <w:t xml:space="preserve"> o la documentación para un </w:t>
      </w:r>
      <w:r w:rsidRPr="00FC58D5">
        <w:rPr>
          <w:rFonts w:ascii="Times New Roman" w:eastAsia="Arial" w:hAnsi="Times New Roman" w:cs="Times New Roman"/>
          <w:lang w:val="es-ES_tradnl" w:eastAsia="es-ES"/>
        </w:rPr>
        <w:t>ticket aéreo</w:t>
      </w:r>
      <w:r w:rsidRPr="00FC58D5">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rsidR="00A70DCA" w:rsidRPr="00FC58D5" w:rsidRDefault="00A70DCA" w:rsidP="00A70DCA">
      <w:pPr>
        <w:numPr>
          <w:ilvl w:val="3"/>
          <w:numId w:val="13"/>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rsidR="00A70DCA" w:rsidRPr="00FC58D5" w:rsidRDefault="00A70DCA" w:rsidP="00A70DCA">
      <w:pPr>
        <w:numPr>
          <w:ilvl w:val="7"/>
          <w:numId w:val="11"/>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b/>
          <w:bCs/>
          <w:highlight w:val="yellow"/>
          <w:lang w:val="es-ES_tradnl" w:eastAsia="es-ES"/>
        </w:rPr>
        <w:t>SUB</w:t>
      </w:r>
      <w:r w:rsidRPr="00FC58D5">
        <w:rPr>
          <w:rFonts w:ascii="Times New Roman" w:eastAsia="MS Mincho" w:hAnsi="Times New Roman" w:cs="Times New Roman"/>
          <w:b/>
          <w:highlight w:val="yellow"/>
          <w:lang w:val="es-ES_tradnl" w:eastAsia="es-ES"/>
        </w:rPr>
        <w:t>ADJUDICACIONE</w:t>
      </w:r>
      <w:r w:rsidRPr="00FC58D5">
        <w:rPr>
          <w:rFonts w:ascii="Times New Roman" w:eastAsia="Arial" w:hAnsi="Times New Roman" w:cs="Times New Roman"/>
          <w:b/>
          <w:bCs/>
          <w:highlight w:val="yellow"/>
          <w:lang w:val="es-ES_tradnl" w:eastAsia="es-ES"/>
        </w:rPr>
        <w:t>S</w:t>
      </w:r>
      <w:r w:rsidRPr="00FC58D5">
        <w:rPr>
          <w:rFonts w:ascii="Times New Roman" w:eastAsia="Arial" w:hAnsi="Times New Roman" w:cs="Times New Roman"/>
          <w:b/>
          <w:bCs/>
          <w:lang w:val="es-ES_tradnl" w:eastAsia="es-ES"/>
        </w:rPr>
        <w:t xml:space="preserve"> Y CONTRATOS</w:t>
      </w:r>
    </w:p>
    <w:p w:rsidR="00A70DCA" w:rsidRPr="00FC58D5" w:rsidRDefault="00A70DCA" w:rsidP="00A70DCA">
      <w:pPr>
        <w:spacing w:after="0" w:line="240" w:lineRule="auto"/>
        <w:rPr>
          <w:rFonts w:ascii="Times New Roman" w:eastAsia="Arial" w:hAnsi="Times New Roman" w:cs="Times New Roman"/>
          <w:sz w:val="24"/>
          <w:szCs w:val="24"/>
          <w:lang w:val="es-ES_tradnl"/>
        </w:rPr>
      </w:pPr>
      <w:r w:rsidRPr="00FC58D5">
        <w:rPr>
          <w:rFonts w:ascii="Times New Roman" w:eastAsia="Times New Roman" w:hAnsi="Times New Roman" w:cs="Times New Roman"/>
          <w:sz w:val="24"/>
          <w:szCs w:val="24"/>
          <w:lang w:val="es-ES_tradnl" w:eastAsia="es-CL"/>
        </w:rPr>
        <w:t xml:space="preserve">Esta disposición debe incluirse en todos los </w:t>
      </w:r>
      <w:r w:rsidRPr="00FC58D5">
        <w:rPr>
          <w:rFonts w:ascii="Times New Roman" w:eastAsia="Arial" w:hAnsi="Times New Roman" w:cs="Times New Roman"/>
          <w:sz w:val="24"/>
          <w:szCs w:val="24"/>
          <w:lang w:val="es-ES_tradnl"/>
        </w:rPr>
        <w:t xml:space="preserve">subcontratos </w:t>
      </w:r>
      <w:r w:rsidRPr="00FC58D5">
        <w:rPr>
          <w:rFonts w:ascii="Times New Roman" w:eastAsia="Times New Roman" w:hAnsi="Times New Roman" w:cs="Times New Roman"/>
          <w:sz w:val="24"/>
          <w:szCs w:val="24"/>
          <w:lang w:val="es-ES_tradnl" w:eastAsia="es-CL"/>
        </w:rPr>
        <w:t xml:space="preserve">y contratos en cuyo marco esta </w:t>
      </w:r>
      <w:r w:rsidRPr="00FC58D5">
        <w:rPr>
          <w:rFonts w:ascii="Times New Roman" w:eastAsia="MS Mincho" w:hAnsi="Times New Roman" w:cs="Times New Roman"/>
          <w:sz w:val="24"/>
          <w:szCs w:val="24"/>
          <w:lang w:val="es-ES_tradnl"/>
        </w:rPr>
        <w:t xml:space="preserve">adjudicación </w:t>
      </w:r>
      <w:r w:rsidRPr="00FC58D5">
        <w:rPr>
          <w:rFonts w:ascii="Times New Roman" w:eastAsia="Times New Roman" w:hAnsi="Times New Roman" w:cs="Times New Roman"/>
          <w:sz w:val="24"/>
          <w:szCs w:val="24"/>
          <w:lang w:val="es-ES_tradnl" w:eastAsia="es-CL"/>
        </w:rPr>
        <w:t>financiará el transporte aéreo internacional.</w:t>
      </w:r>
    </w:p>
    <w:p w:rsidR="00393B51" w:rsidRDefault="00393B51" w:rsidP="00570590">
      <w:pPr>
        <w:spacing w:after="0" w:line="240" w:lineRule="auto"/>
        <w:rPr>
          <w:rFonts w:ascii="Times New Roman" w:eastAsia="Arial" w:hAnsi="Times New Roman" w:cs="Times New Roman"/>
          <w:b/>
          <w:bCs/>
          <w:sz w:val="24"/>
          <w:szCs w:val="24"/>
          <w:lang w:val="es-ES_tradnl" w:eastAsia="es"/>
        </w:rPr>
      </w:pPr>
    </w:p>
    <w:p w:rsidR="00570590" w:rsidRPr="00570590" w:rsidRDefault="00A70DCA" w:rsidP="00570590">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M.20-</w:t>
      </w:r>
      <w:r w:rsidR="00570590" w:rsidRPr="00393B51">
        <w:rPr>
          <w:rFonts w:ascii="Times New Roman" w:eastAsia="Arial" w:hAnsi="Times New Roman" w:cs="Times New Roman"/>
          <w:b/>
          <w:bCs/>
          <w:sz w:val="24"/>
          <w:szCs w:val="24"/>
          <w:lang w:val="es-ES_tradnl" w:eastAsia="es"/>
        </w:rPr>
        <w:t>TRÁFICO</w:t>
      </w:r>
      <w:r w:rsidR="00570590" w:rsidRPr="00570590">
        <w:rPr>
          <w:rFonts w:ascii="Times New Roman" w:eastAsia="Arial" w:hAnsi="Times New Roman" w:cs="Times New Roman"/>
          <w:b/>
          <w:bCs/>
          <w:sz w:val="24"/>
          <w:szCs w:val="24"/>
          <w:lang w:val="es-ES_tradnl" w:eastAsia="es"/>
        </w:rPr>
        <w:t xml:space="preserve"> DE PERSONAS (Julio 2015)</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Times New Roman" w:hAnsi="Times New Roman" w:cs="Times New Roman"/>
          <w:lang w:val="es-ES_tradnl" w:eastAsia="es"/>
        </w:rPr>
        <w:t xml:space="preserve"> </w:t>
      </w:r>
      <w:r w:rsidRPr="00570590">
        <w:rPr>
          <w:rFonts w:ascii="Times New Roman" w:eastAsia="Arial" w:hAnsi="Times New Roman" w:cs="Times New Roman"/>
          <w:lang w:val="es-ES_tradnl" w:eastAsia="es"/>
        </w:rPr>
        <w:t>La entrega de un acto sexual de carácter comercial durante el periodo de esta adjudicación;</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El uso de trabajos forzados al momento de llevar a cabo esta adjudicación,</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Actos que apoyen o fomenten directamente el tráfico de personas, incluyendo los siguientes actos:</w:t>
      </w:r>
    </w:p>
    <w:p w:rsidR="00570590" w:rsidRPr="00570590" w:rsidRDefault="00570590" w:rsidP="00570590">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Times New Roman" w:hAnsi="Times New Roman" w:cs="Times New Roman"/>
          <w:lang w:val="es-ES_tradnl" w:eastAsia="es"/>
        </w:rPr>
        <w:t xml:space="preserve"> </w:t>
      </w:r>
      <w:r w:rsidRPr="00570590">
        <w:rPr>
          <w:rFonts w:ascii="Times New Roman" w:eastAsia="Arial" w:hAnsi="Times New Roman" w:cs="Times New Roman"/>
          <w:lang w:val="es-ES_tradnl" w:eastAsia="es"/>
        </w:rPr>
        <w:t>Destruir, esconder, confiscar o de otra manera negar a un empleado acceso a los documentos de identificación o inmigración del mismo;</w:t>
      </w:r>
    </w:p>
    <w:p w:rsidR="00570590" w:rsidRPr="00570590" w:rsidRDefault="00570590" w:rsidP="00570590">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rsidR="00570590" w:rsidRPr="00570590" w:rsidRDefault="00570590" w:rsidP="00570590">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USAID los haya liberado del requerimiento de entregar o pagar por tal transporte en esta adjudicación; o</w:t>
      </w:r>
    </w:p>
    <w:p w:rsidR="00570590" w:rsidRPr="00570590" w:rsidRDefault="00570590" w:rsidP="00570590">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rsidR="00570590" w:rsidRPr="00570590" w:rsidRDefault="00570590" w:rsidP="00570590">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rsidR="00570590" w:rsidRPr="00570590" w:rsidRDefault="00570590" w:rsidP="00570590">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Cobrar a los empleados tarifas de reclutamiento; o</w:t>
      </w:r>
    </w:p>
    <w:p w:rsidR="00570590" w:rsidRPr="00570590" w:rsidRDefault="00570590" w:rsidP="00570590">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lastRenderedPageBreak/>
        <w:t>Entregar u organizar viviendas que no cumplan con las regulaciones de vivienda y seguridad del país anfitrión.</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570590">
        <w:rPr>
          <w:rFonts w:ascii="Times New Roman" w:eastAsia="Arial" w:hAnsi="Times New Roman" w:cs="Times New Roman"/>
          <w:b/>
          <w:bCs/>
          <w:lang w:val="es-ES_tradnl" w:eastAsia="es"/>
        </w:rPr>
        <w:t>he</w:t>
      </w:r>
      <w:r w:rsidRPr="00570590">
        <w:rPr>
          <w:rFonts w:ascii="Times New Roman" w:eastAsia="Arial" w:hAnsi="Times New Roman" w:cs="Times New Roman"/>
          <w:b/>
          <w:lang w:val="es-ES_tradnl" w:eastAsia="es"/>
        </w:rPr>
        <w:t>l</w:t>
      </w:r>
      <w:hyperlink r:id="rId10" w:history="1">
        <w:r w:rsidRPr="00570590">
          <w:rPr>
            <w:rFonts w:ascii="Times New Roman" w:eastAsia="Arial" w:hAnsi="Times New Roman" w:cs="Times New Roman"/>
            <w:b/>
            <w:lang w:val="es-ES_tradnl" w:eastAsia="es"/>
          </w:rPr>
          <w:t>p</w:t>
        </w:r>
        <w:r w:rsidRPr="00570590">
          <w:rPr>
            <w:rFonts w:ascii="Times New Roman" w:eastAsia="Arial" w:hAnsi="Times New Roman" w:cs="Times New Roman"/>
            <w:b/>
            <w:bCs/>
            <w:lang w:val="es-ES_tradnl" w:eastAsia="es"/>
          </w:rPr>
          <w:t>@befree.org</w:t>
        </w:r>
      </w:hyperlink>
      <w:r w:rsidRPr="00570590">
        <w:rPr>
          <w:rFonts w:ascii="Times New Roman" w:eastAsia="Arial" w:hAnsi="Times New Roman" w:cs="Times New Roman"/>
          <w:b/>
          <w:bCs/>
          <w:lang w:val="es-ES_tradnl" w:eastAsia="es"/>
        </w:rPr>
        <w:t>.</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rsidR="00570590" w:rsidRPr="00570590" w:rsidRDefault="00570590" w:rsidP="00570590">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rsidR="00570590" w:rsidRPr="00570590" w:rsidRDefault="00570590" w:rsidP="00570590">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570590">
        <w:rPr>
          <w:rFonts w:ascii="Times New Roman" w:eastAsia="Arial" w:hAnsi="Times New Roman" w:cs="Times New Roman"/>
          <w:lang w:val="es-ES_tradnl" w:eastAsia="es"/>
        </w:rPr>
        <w:lastRenderedPageBreak/>
        <w:t xml:space="preserve">El beneficiario debe incluir en todas las sub-adjudicaciones o contratos una disposición que prohíba las conductas descritas en </w:t>
      </w:r>
      <w:proofErr w:type="gramStart"/>
      <w:r w:rsidRPr="00570590">
        <w:rPr>
          <w:rFonts w:ascii="Times New Roman" w:eastAsia="Arial" w:hAnsi="Times New Roman" w:cs="Times New Roman"/>
          <w:lang w:val="es-ES_tradnl" w:eastAsia="es"/>
        </w:rPr>
        <w:t>a(</w:t>
      </w:r>
      <w:proofErr w:type="gramEnd"/>
      <w:r w:rsidRPr="00570590">
        <w:rPr>
          <w:rFonts w:ascii="Times New Roman" w:eastAsia="Arial" w:hAnsi="Times New Roman" w:cs="Times New Roman"/>
          <w:lang w:val="es-ES_tradnl" w:eastAsia="es"/>
        </w:rPr>
        <w:t>1)-(9) al sub-beneficiario, al contratista y a cualquiera de sus empleados.</w:t>
      </w: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393B51">
        <w:rPr>
          <w:rFonts w:ascii="Times New Roman" w:eastAsia="MS Mincho" w:hAnsi="Times New Roman" w:cs="Times New Roman"/>
          <w:b/>
          <w:bCs/>
          <w:sz w:val="24"/>
          <w:szCs w:val="24"/>
          <w:highlight w:val="yellow"/>
          <w:lang w:val="es-ES_tradnl" w:eastAsia="es"/>
        </w:rPr>
        <w:t>DECLARACIÓN</w:t>
      </w:r>
      <w:r w:rsidRPr="00570590">
        <w:rPr>
          <w:rFonts w:ascii="Times New Roman" w:eastAsia="MS Mincho" w:hAnsi="Times New Roman" w:cs="Times New Roman"/>
          <w:b/>
          <w:bCs/>
          <w:sz w:val="24"/>
          <w:szCs w:val="24"/>
          <w:lang w:val="es-ES_tradnl" w:eastAsia="es"/>
        </w:rPr>
        <w:t xml:space="preserve"> PARA IMPLEMENTADORES DE ACTIVIDADES CONTRA LA TRATA DE PERSONAS ANTE LA FALTA DE APOYO A LA PROSTITUCIÓN (JUNIO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Arial" w:hAnsi="Times New Roman" w:cs="Times New Roman"/>
          <w:b/>
          <w:iCs/>
          <w:sz w:val="24"/>
          <w:szCs w:val="24"/>
          <w:lang w:val="es-ES_tradnl"/>
        </w:rPr>
        <w:t>Aplicabilidad</w:t>
      </w:r>
      <w:r w:rsidRPr="00570590">
        <w:rPr>
          <w:rFonts w:ascii="Times New Roman" w:eastAsia="Arial" w:hAnsi="Times New Roman" w:cs="Times New Roman"/>
          <w:i/>
          <w:iCs/>
          <w:sz w:val="24"/>
          <w:szCs w:val="24"/>
          <w:lang w:val="es-ES_tradnl"/>
        </w:rPr>
        <w:t xml:space="preserve">: </w:t>
      </w:r>
      <w:r w:rsidRPr="00570590">
        <w:rPr>
          <w:rFonts w:ascii="Times New Roman" w:eastAsia="MS Mincho" w:hAnsi="Times New Roman" w:cs="Times New Roman"/>
          <w:i/>
          <w:sz w:val="24"/>
          <w:szCs w:val="24"/>
          <w:lang w:val="es-ES_tradnl"/>
        </w:rPr>
        <w:t xml:space="preserve">Esta disposición debe incorporarse en toda adjudicación que: </w:t>
      </w: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Arial" w:hAnsi="Times New Roman" w:cs="Times New Roman"/>
          <w:i/>
          <w:iCs/>
          <w:sz w:val="24"/>
          <w:szCs w:val="24"/>
          <w:lang w:val="es-ES_tradnl"/>
        </w:rPr>
        <w:t>(1)</w:t>
      </w:r>
      <w:r w:rsidRPr="00570590">
        <w:rPr>
          <w:rFonts w:ascii="Times New Roman" w:eastAsia="Times New Roman" w:hAnsi="Times New Roman" w:cs="Times New Roman"/>
          <w:i/>
          <w:iCs/>
          <w:sz w:val="24"/>
          <w:szCs w:val="24"/>
          <w:lang w:val="es-ES_tradnl"/>
        </w:rPr>
        <w:t xml:space="preserve"> </w:t>
      </w:r>
      <w:proofErr w:type="gramStart"/>
      <w:r w:rsidRPr="00570590">
        <w:rPr>
          <w:rFonts w:ascii="Times New Roman" w:eastAsia="Times New Roman" w:hAnsi="Times New Roman" w:cs="Times New Roman"/>
          <w:i/>
          <w:sz w:val="24"/>
          <w:szCs w:val="24"/>
          <w:lang w:val="es-ES_tradnl" w:eastAsia="es-CL"/>
        </w:rPr>
        <w:t>utilice</w:t>
      </w:r>
      <w:proofErr w:type="gramEnd"/>
      <w:r w:rsidRPr="00570590">
        <w:rPr>
          <w:rFonts w:ascii="Times New Roman" w:eastAsia="Times New Roman" w:hAnsi="Times New Roman" w:cs="Times New Roman"/>
          <w:i/>
          <w:sz w:val="24"/>
          <w:szCs w:val="24"/>
          <w:lang w:val="es-ES_tradnl" w:eastAsia="es-CL"/>
        </w:rPr>
        <w:t xml:space="preserve"> fondos facilitados para cumplir con la Ley de Protección de las Víctimas de la Trata de Personas de 2000, División A de </w:t>
      </w:r>
      <w:r w:rsidRPr="00570590">
        <w:rPr>
          <w:rFonts w:ascii="Times New Roman" w:eastAsia="Arial" w:hAnsi="Times New Roman" w:cs="Times New Roman"/>
          <w:i/>
          <w:sz w:val="24"/>
          <w:szCs w:val="24"/>
          <w:lang w:val="es-ES_tradnl" w:eastAsia="es"/>
        </w:rPr>
        <w:t>Ley publica</w:t>
      </w:r>
      <w:r w:rsidRPr="00570590">
        <w:rPr>
          <w:rFonts w:ascii="Times New Roman" w:eastAsia="Arial" w:hAnsi="Times New Roman" w:cs="Times New Roman"/>
          <w:sz w:val="24"/>
          <w:szCs w:val="24"/>
          <w:lang w:val="es-ES_tradnl" w:eastAsia="es"/>
        </w:rPr>
        <w:t xml:space="preserve"> </w:t>
      </w:r>
      <w:r w:rsidRPr="00570590">
        <w:rPr>
          <w:rFonts w:ascii="Times New Roman" w:eastAsia="Arial" w:hAnsi="Times New Roman" w:cs="Times New Roman"/>
          <w:i/>
          <w:iCs/>
          <w:sz w:val="24"/>
          <w:szCs w:val="24"/>
          <w:lang w:val="es-ES_tradnl"/>
        </w:rPr>
        <w:t>1</w:t>
      </w:r>
      <w:r w:rsidRPr="00570590">
        <w:rPr>
          <w:rFonts w:ascii="Times New Roman" w:eastAsia="Times New Roman" w:hAnsi="Times New Roman" w:cs="Times New Roman"/>
          <w:i/>
          <w:sz w:val="24"/>
          <w:szCs w:val="24"/>
          <w:lang w:val="es-ES_tradnl" w:eastAsia="es-CL"/>
        </w:rPr>
        <w:t>06-386; y</w:t>
      </w:r>
      <w:r w:rsidRPr="00570590">
        <w:rPr>
          <w:rFonts w:ascii="Times New Roman" w:eastAsia="Arial" w:hAnsi="Times New Roman" w:cs="Times New Roman"/>
          <w:sz w:val="24"/>
          <w:szCs w:val="24"/>
          <w:lang w:val="es-ES_tradnl"/>
        </w:rPr>
        <w:t xml:space="preserve"> </w:t>
      </w:r>
      <w:r w:rsidRPr="00570590">
        <w:rPr>
          <w:rFonts w:ascii="Times New Roman" w:eastAsia="Arial" w:hAnsi="Times New Roman" w:cs="Times New Roman"/>
          <w:i/>
          <w:iCs/>
          <w:sz w:val="24"/>
          <w:szCs w:val="24"/>
          <w:lang w:val="es-ES_tradnl"/>
        </w:rPr>
        <w:t>(2)</w:t>
      </w:r>
      <w:r w:rsidRPr="00570590">
        <w:rPr>
          <w:rFonts w:ascii="Times New Roman" w:eastAsia="Times New Roman" w:hAnsi="Times New Roman" w:cs="Times New Roman"/>
          <w:i/>
          <w:iCs/>
          <w:sz w:val="24"/>
          <w:szCs w:val="24"/>
          <w:lang w:val="es-ES_tradnl"/>
        </w:rPr>
        <w:t xml:space="preserve"> </w:t>
      </w:r>
      <w:r w:rsidRPr="00570590">
        <w:rPr>
          <w:rFonts w:ascii="Times New Roman" w:eastAsia="Times New Roman" w:hAnsi="Times New Roman" w:cs="Times New Roman"/>
          <w:i/>
          <w:sz w:val="24"/>
          <w:szCs w:val="24"/>
          <w:lang w:val="es-ES_tradnl" w:eastAsia="es-CL"/>
        </w:rPr>
        <w:t>cubra un programa dirigido a víctimas de formas graves de trata de personas</w:t>
      </w:r>
      <w:r w:rsidRPr="00570590">
        <w:rPr>
          <w:rFonts w:ascii="Times New Roman" w:eastAsia="Arial" w:hAnsi="Times New Roman" w:cs="Times New Roman"/>
          <w:i/>
          <w:iCs/>
          <w:sz w:val="24"/>
          <w:szCs w:val="24"/>
          <w:lang w:val="es-ES_tradnl"/>
        </w:rPr>
        <w:t xml:space="preserve"> </w:t>
      </w:r>
      <w:r w:rsidRPr="00570590">
        <w:rPr>
          <w:rFonts w:ascii="Times New Roman" w:eastAsia="Times New Roman" w:hAnsi="Times New Roman" w:cs="Times New Roman"/>
          <w:i/>
          <w:sz w:val="24"/>
          <w:szCs w:val="24"/>
          <w:lang w:val="es-ES_tradnl" w:eastAsia="es-CL"/>
        </w:rPr>
        <w:t>(según se define a continuación), y preste servicios a individuos que aún se dedican a actividades que fueron el resultado de que dichas víctimas fueran objeto de trata</w:t>
      </w:r>
      <w:r w:rsidRPr="00570590">
        <w:rPr>
          <w:rFonts w:ascii="Times New Roman" w:eastAsia="Arial" w:hAnsi="Times New Roman" w:cs="Times New Roman"/>
          <w:i/>
          <w:iCs/>
          <w:sz w:val="24"/>
          <w:szCs w:val="24"/>
          <w:lang w:val="es-ES_tradnl"/>
        </w:rPr>
        <w:t xml:space="preserve">. </w:t>
      </w:r>
      <w:r w:rsidRPr="00570590">
        <w:rPr>
          <w:rFonts w:ascii="Times New Roman" w:eastAsia="Times New Roman" w:hAnsi="Times New Roman" w:cs="Times New Roman"/>
          <w:sz w:val="24"/>
          <w:szCs w:val="24"/>
          <w:lang w:val="es-ES_tradnl" w:eastAsia="es-CL"/>
        </w:rPr>
        <w:t>“</w:t>
      </w:r>
      <w:r w:rsidRPr="00570590">
        <w:rPr>
          <w:rFonts w:ascii="Times New Roman" w:eastAsia="Times New Roman" w:hAnsi="Times New Roman" w:cs="Times New Roman"/>
          <w:i/>
          <w:sz w:val="24"/>
          <w:szCs w:val="24"/>
          <w:lang w:val="es-ES_tradnl" w:eastAsia="es-CL"/>
        </w:rPr>
        <w:t>Formas graves de trata de personas" se refieren a:</w:t>
      </w:r>
    </w:p>
    <w:p w:rsidR="0016522A" w:rsidRPr="00570590" w:rsidRDefault="0016522A" w:rsidP="0016522A">
      <w:pPr>
        <w:numPr>
          <w:ilvl w:val="0"/>
          <w:numId w:val="1"/>
        </w:numPr>
        <w:spacing w:before="120" w:after="0" w:line="240" w:lineRule="auto"/>
        <w:contextualSpacing/>
        <w:jc w:val="both"/>
        <w:rPr>
          <w:rFonts w:ascii="Times New Roman" w:eastAsia="Times New Roman" w:hAnsi="Times New Roman" w:cs="Times New Roman"/>
          <w:sz w:val="24"/>
          <w:szCs w:val="24"/>
          <w:lang w:val="es-ES_tradnl" w:eastAsia="es-CL"/>
        </w:rPr>
      </w:pPr>
      <w:r w:rsidRPr="00570590">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16522A" w:rsidRPr="00570590" w:rsidRDefault="0016522A" w:rsidP="0016522A">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16522A" w:rsidRPr="00570590" w:rsidRDefault="0016522A" w:rsidP="0016522A">
      <w:pPr>
        <w:numPr>
          <w:ilvl w:val="0"/>
          <w:numId w:val="1"/>
        </w:numPr>
        <w:spacing w:before="120" w:after="0" w:line="240" w:lineRule="auto"/>
        <w:contextualSpacing/>
        <w:jc w:val="both"/>
        <w:rPr>
          <w:rFonts w:ascii="Times New Roman" w:eastAsia="Arial" w:hAnsi="Times New Roman" w:cs="Times New Roman"/>
          <w:sz w:val="24"/>
          <w:szCs w:val="24"/>
          <w:lang w:val="es-ES_tradnl" w:eastAsia="es-ES"/>
        </w:rPr>
      </w:pPr>
      <w:r w:rsidRPr="00570590">
        <w:rPr>
          <w:rFonts w:ascii="Times New Roman" w:eastAsia="Times New Roman" w:hAnsi="Times New Roman" w:cs="Times New Roman"/>
          <w:sz w:val="24"/>
          <w:szCs w:val="24"/>
          <w:lang w:val="es-ES_tradnl" w:eastAsia="es-CL"/>
        </w:rPr>
        <w:t xml:space="preserve">el </w:t>
      </w:r>
      <w:r w:rsidRPr="00570590">
        <w:rPr>
          <w:rFonts w:ascii="Times New Roman" w:eastAsia="Arial" w:hAnsi="Times New Roman" w:cs="Times New Roman"/>
          <w:iCs/>
          <w:sz w:val="24"/>
          <w:szCs w:val="24"/>
          <w:lang w:val="es-ES_tradnl"/>
        </w:rPr>
        <w:t>alistamiento</w:t>
      </w:r>
      <w:r w:rsidRPr="00570590">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16522A" w:rsidRPr="00570590" w:rsidRDefault="0016522A" w:rsidP="0016522A">
      <w:pPr>
        <w:spacing w:before="120" w:after="0" w:line="240" w:lineRule="auto"/>
        <w:ind w:left="1068"/>
        <w:contextualSpacing/>
        <w:jc w:val="both"/>
        <w:rPr>
          <w:rFonts w:ascii="Times New Roman" w:eastAsia="Arial" w:hAnsi="Times New Roman" w:cs="Times New Roman"/>
          <w:sz w:val="24"/>
          <w:szCs w:val="24"/>
          <w:lang w:val="es-ES_tradnl" w:eastAsia="es-ES"/>
        </w:rPr>
      </w:pPr>
    </w:p>
    <w:p w:rsidR="0016522A" w:rsidRPr="00570590" w:rsidRDefault="0016522A" w:rsidP="0016522A">
      <w:pPr>
        <w:spacing w:after="0" w:line="240" w:lineRule="auto"/>
        <w:jc w:val="center"/>
        <w:rPr>
          <w:rFonts w:ascii="Times New Roman" w:eastAsia="Arial" w:hAnsi="Times New Roman" w:cs="Times New Roman"/>
          <w:sz w:val="24"/>
          <w:szCs w:val="24"/>
          <w:lang w:val="es-ES_tradnl"/>
        </w:rPr>
      </w:pPr>
      <w:r w:rsidRPr="00570590">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Times New Roman" w:hAnsi="Times New Roman" w:cs="Times New Roman"/>
          <w:sz w:val="24"/>
          <w:szCs w:val="24"/>
          <w:lang w:val="es-ES_tradnl" w:eastAsia="es-CL"/>
        </w:rPr>
      </w:pPr>
      <w:r w:rsidRPr="00570590">
        <w:rPr>
          <w:rFonts w:ascii="Times New Roman" w:eastAsia="Times New Roman" w:hAnsi="Times New Roman" w:cs="Times New Roman"/>
          <w:sz w:val="24"/>
          <w:szCs w:val="24"/>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rsidR="0016522A" w:rsidRPr="00570590" w:rsidRDefault="0016522A" w:rsidP="0016522A">
      <w:pPr>
        <w:spacing w:after="0" w:line="240" w:lineRule="auto"/>
        <w:rPr>
          <w:rFonts w:ascii="Times New Roman" w:eastAsia="Times New Roman" w:hAnsi="Times New Roman" w:cs="Times New Roman"/>
          <w:sz w:val="24"/>
          <w:szCs w:val="24"/>
          <w:lang w:val="es-ES_tradnl" w:eastAsia="es-CL"/>
        </w:rPr>
      </w:pPr>
    </w:p>
    <w:p w:rsidR="0016522A" w:rsidRPr="00570590" w:rsidRDefault="0016522A" w:rsidP="0016522A">
      <w:pPr>
        <w:spacing w:after="0" w:line="240" w:lineRule="auto"/>
        <w:rPr>
          <w:rFonts w:ascii="Times New Roman" w:eastAsia="Times New Roman" w:hAnsi="Times New Roman" w:cs="Times New Roman"/>
          <w:sz w:val="24"/>
          <w:szCs w:val="24"/>
          <w:lang w:val="es-ES_tradnl" w:eastAsia="es-CL"/>
        </w:rPr>
      </w:pPr>
    </w:p>
    <w:p w:rsidR="0016522A" w:rsidRPr="00570590" w:rsidRDefault="0016522A" w:rsidP="0016522A">
      <w:pPr>
        <w:spacing w:after="0" w:line="240" w:lineRule="auto"/>
        <w:rPr>
          <w:rFonts w:ascii="Times New Roman" w:eastAsia="Arial" w:hAnsi="Times New Roman" w:cs="Times New Roman"/>
          <w:b/>
          <w:bCs/>
          <w:sz w:val="24"/>
          <w:szCs w:val="24"/>
          <w:lang w:val="es-ES_tradnl"/>
        </w:rPr>
      </w:pPr>
      <w:r w:rsidRPr="00570590">
        <w:rPr>
          <w:rFonts w:ascii="Times New Roman" w:eastAsia="MS Mincho" w:hAnsi="Times New Roman" w:cs="Times New Roman"/>
          <w:b/>
          <w:bCs/>
          <w:sz w:val="24"/>
          <w:szCs w:val="24"/>
          <w:lang w:val="es-ES_tradnl" w:eastAsia="es"/>
        </w:rPr>
        <w:t>ELIGIBILIDAD DE SUB-BENEFICIARIOS DE FONDOS CONTRA LA TRATA DE PERSONAS (JUNIO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Arial" w:hAnsi="Times New Roman" w:cs="Times New Roman"/>
          <w:sz w:val="24"/>
          <w:szCs w:val="24"/>
          <w:lang w:val="es-ES_tradnl"/>
        </w:rPr>
      </w:pPr>
    </w:p>
    <w:p w:rsidR="0016522A" w:rsidRPr="00570590" w:rsidRDefault="0016522A" w:rsidP="0016522A">
      <w:pPr>
        <w:spacing w:after="0" w:line="240" w:lineRule="auto"/>
        <w:rPr>
          <w:rFonts w:ascii="Times New Roman" w:eastAsia="Times New Roman" w:hAnsi="Times New Roman" w:cs="Times New Roman"/>
          <w:i/>
          <w:sz w:val="24"/>
          <w:szCs w:val="24"/>
          <w:lang w:val="es-ES_tradnl" w:eastAsia="es-CL"/>
        </w:rPr>
      </w:pPr>
      <w:r w:rsidRPr="00570590">
        <w:rPr>
          <w:rFonts w:ascii="Times New Roman" w:eastAsia="Arial" w:hAnsi="Times New Roman" w:cs="Times New Roman"/>
          <w:b/>
          <w:iCs/>
          <w:sz w:val="24"/>
          <w:szCs w:val="24"/>
          <w:lang w:val="es-ES_tradnl"/>
        </w:rPr>
        <w:t>APLICABILIDAD</w:t>
      </w:r>
      <w:r w:rsidRPr="00570590">
        <w:rPr>
          <w:rFonts w:ascii="Times New Roman" w:eastAsia="Arial" w:hAnsi="Times New Roman" w:cs="Times New Roman"/>
          <w:i/>
          <w:iCs/>
          <w:sz w:val="24"/>
          <w:szCs w:val="24"/>
          <w:lang w:val="es-ES_tradnl"/>
        </w:rPr>
        <w:t xml:space="preserve">: </w:t>
      </w:r>
      <w:r w:rsidRPr="00570590">
        <w:rPr>
          <w:rFonts w:ascii="Times New Roman" w:eastAsia="MS Mincho" w:hAnsi="Times New Roman" w:cs="Times New Roman"/>
          <w:i/>
          <w:sz w:val="24"/>
          <w:szCs w:val="24"/>
          <w:lang w:val="es-ES_tradnl"/>
        </w:rPr>
        <w:t xml:space="preserve">Esta disposición debe incorporarse en toda adjudicación que </w:t>
      </w:r>
      <w:r w:rsidRPr="00570590">
        <w:rPr>
          <w:rFonts w:ascii="Times New Roman" w:eastAsia="Times New Roman" w:hAnsi="Times New Roman" w:cs="Times New Roman"/>
          <w:i/>
          <w:sz w:val="24"/>
          <w:szCs w:val="24"/>
          <w:lang w:val="es-ES_tradnl" w:eastAsia="es-CL"/>
        </w:rPr>
        <w:t xml:space="preserve">utilice fondos facilitados para </w:t>
      </w:r>
      <w:r w:rsidRPr="00570590">
        <w:rPr>
          <w:rFonts w:ascii="Times New Roman" w:eastAsia="Arial" w:hAnsi="Times New Roman" w:cs="Times New Roman"/>
          <w:i/>
          <w:iCs/>
          <w:sz w:val="24"/>
          <w:szCs w:val="24"/>
          <w:lang w:val="es-ES_tradnl"/>
        </w:rPr>
        <w:t>cumplir con</w:t>
      </w:r>
      <w:r w:rsidRPr="00570590">
        <w:rPr>
          <w:rFonts w:ascii="Times New Roman" w:eastAsia="Times New Roman" w:hAnsi="Times New Roman" w:cs="Times New Roman"/>
          <w:i/>
          <w:sz w:val="24"/>
          <w:szCs w:val="24"/>
          <w:lang w:val="es-ES_tradnl" w:eastAsia="es-CL"/>
        </w:rPr>
        <w:t xml:space="preserve"> la Ley de Protección de las Víctimas de la Trata de Personas de 2000, División </w:t>
      </w:r>
      <w:proofErr w:type="gramStart"/>
      <w:r w:rsidRPr="00570590">
        <w:rPr>
          <w:rFonts w:ascii="Times New Roman" w:eastAsia="Times New Roman" w:hAnsi="Times New Roman" w:cs="Times New Roman"/>
          <w:i/>
          <w:sz w:val="24"/>
          <w:szCs w:val="24"/>
          <w:lang w:val="es-ES_tradnl" w:eastAsia="es-CL"/>
        </w:rPr>
        <w:t>A</w:t>
      </w:r>
      <w:proofErr w:type="gramEnd"/>
      <w:r w:rsidRPr="00570590">
        <w:rPr>
          <w:rFonts w:ascii="Times New Roman" w:eastAsia="Times New Roman" w:hAnsi="Times New Roman" w:cs="Times New Roman"/>
          <w:i/>
          <w:sz w:val="24"/>
          <w:szCs w:val="24"/>
          <w:lang w:val="es-ES_tradnl" w:eastAsia="es-CL"/>
        </w:rPr>
        <w:t xml:space="preserve"> de </w:t>
      </w:r>
      <w:r w:rsidRPr="00570590">
        <w:rPr>
          <w:rFonts w:ascii="Times New Roman" w:eastAsia="Arial" w:hAnsi="Times New Roman" w:cs="Times New Roman"/>
          <w:i/>
          <w:sz w:val="24"/>
          <w:szCs w:val="24"/>
          <w:lang w:val="es-ES_tradnl" w:eastAsia="es"/>
        </w:rPr>
        <w:t>Ley publica</w:t>
      </w:r>
      <w:r w:rsidRPr="00570590">
        <w:rPr>
          <w:rFonts w:ascii="Times New Roman" w:eastAsia="Arial" w:hAnsi="Times New Roman" w:cs="Times New Roman"/>
          <w:sz w:val="24"/>
          <w:szCs w:val="24"/>
          <w:lang w:val="es-ES_tradnl" w:eastAsia="es"/>
        </w:rPr>
        <w:t xml:space="preserve"> </w:t>
      </w:r>
      <w:r w:rsidRPr="00570590">
        <w:rPr>
          <w:rFonts w:ascii="Times New Roman" w:eastAsia="Times New Roman" w:hAnsi="Times New Roman" w:cs="Times New Roman"/>
          <w:i/>
          <w:sz w:val="24"/>
          <w:szCs w:val="24"/>
          <w:lang w:val="es-ES_tradnl" w:eastAsia="es-CL"/>
        </w:rPr>
        <w:t xml:space="preserve">106-386 para un programa dirigido a víctimas de formas graves de trata de personas. </w:t>
      </w:r>
      <w:r w:rsidRPr="00570590">
        <w:rPr>
          <w:rFonts w:ascii="Times New Roman" w:eastAsia="Times New Roman" w:hAnsi="Times New Roman" w:cs="Times New Roman"/>
          <w:sz w:val="24"/>
          <w:szCs w:val="24"/>
          <w:lang w:val="es-ES_tradnl" w:eastAsia="es-CL"/>
        </w:rPr>
        <w:t>“</w:t>
      </w:r>
      <w:r w:rsidRPr="00570590">
        <w:rPr>
          <w:rFonts w:ascii="Times New Roman" w:eastAsia="Times New Roman" w:hAnsi="Times New Roman" w:cs="Times New Roman"/>
          <w:i/>
          <w:sz w:val="24"/>
          <w:szCs w:val="24"/>
          <w:lang w:val="es-ES_tradnl" w:eastAsia="es-CL"/>
        </w:rPr>
        <w:t>Formas graves de trata de personas" se refieren a:</w:t>
      </w:r>
    </w:p>
    <w:p w:rsidR="0016522A" w:rsidRPr="00570590" w:rsidRDefault="0016522A" w:rsidP="0016522A">
      <w:pPr>
        <w:numPr>
          <w:ilvl w:val="0"/>
          <w:numId w:val="2"/>
        </w:numPr>
        <w:spacing w:before="120" w:after="0" w:line="240" w:lineRule="auto"/>
        <w:contextualSpacing/>
        <w:jc w:val="both"/>
        <w:rPr>
          <w:rFonts w:ascii="Times New Roman" w:eastAsia="Times New Roman" w:hAnsi="Times New Roman" w:cs="Times New Roman"/>
          <w:sz w:val="24"/>
          <w:szCs w:val="24"/>
          <w:lang w:val="es-ES_tradnl" w:eastAsia="es-CL"/>
        </w:rPr>
      </w:pPr>
      <w:r w:rsidRPr="00570590">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16522A" w:rsidRPr="00570590" w:rsidRDefault="0016522A" w:rsidP="0016522A">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16522A" w:rsidRPr="00570590" w:rsidRDefault="0016522A" w:rsidP="0016522A">
      <w:pPr>
        <w:numPr>
          <w:ilvl w:val="0"/>
          <w:numId w:val="2"/>
        </w:numPr>
        <w:spacing w:before="120" w:after="0" w:line="240" w:lineRule="auto"/>
        <w:contextualSpacing/>
        <w:jc w:val="both"/>
        <w:rPr>
          <w:rFonts w:ascii="Times New Roman" w:eastAsia="Arial" w:hAnsi="Times New Roman" w:cs="Times New Roman"/>
          <w:sz w:val="24"/>
          <w:szCs w:val="24"/>
          <w:lang w:val="es-ES_tradnl" w:eastAsia="es-ES"/>
        </w:rPr>
      </w:pPr>
      <w:r w:rsidRPr="00570590">
        <w:rPr>
          <w:rFonts w:ascii="Times New Roman" w:eastAsia="Times New Roman" w:hAnsi="Times New Roman" w:cs="Times New Roman"/>
          <w:sz w:val="24"/>
          <w:szCs w:val="24"/>
          <w:lang w:val="es-ES_tradnl" w:eastAsia="es-CL"/>
        </w:rPr>
        <w:t xml:space="preserve">el </w:t>
      </w:r>
      <w:r w:rsidRPr="00570590">
        <w:rPr>
          <w:rFonts w:ascii="Times New Roman" w:eastAsia="Arial" w:hAnsi="Times New Roman" w:cs="Times New Roman"/>
          <w:iCs/>
          <w:sz w:val="24"/>
          <w:szCs w:val="24"/>
          <w:lang w:val="es-ES_tradnl"/>
        </w:rPr>
        <w:t>alistamiento</w:t>
      </w:r>
      <w:r w:rsidRPr="00570590">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16522A" w:rsidRPr="00570590" w:rsidRDefault="0016522A" w:rsidP="0016522A">
      <w:pPr>
        <w:spacing w:after="0" w:line="240" w:lineRule="auto"/>
        <w:ind w:left="708"/>
        <w:rPr>
          <w:rFonts w:ascii="Times New Roman" w:eastAsia="Arial" w:hAnsi="Times New Roman" w:cs="Times New Roman"/>
          <w:sz w:val="24"/>
          <w:szCs w:val="24"/>
          <w:lang w:val="es-ES_tradnl"/>
        </w:rPr>
      </w:pPr>
    </w:p>
    <w:p w:rsidR="0016522A" w:rsidRPr="00570590" w:rsidRDefault="0016522A" w:rsidP="0016522A">
      <w:pPr>
        <w:spacing w:after="0" w:line="240" w:lineRule="auto"/>
        <w:jc w:val="center"/>
        <w:rPr>
          <w:rFonts w:ascii="Times New Roman" w:eastAsia="Arial" w:hAnsi="Times New Roman" w:cs="Times New Roman"/>
          <w:sz w:val="24"/>
          <w:szCs w:val="24"/>
          <w:lang w:val="es-ES_tradnl"/>
        </w:rPr>
      </w:pPr>
      <w:r w:rsidRPr="00570590">
        <w:rPr>
          <w:rFonts w:ascii="Times New Roman" w:eastAsia="MS Mincho" w:hAnsi="Times New Roman" w:cs="Times New Roman"/>
          <w:b/>
          <w:bCs/>
          <w:sz w:val="24"/>
          <w:szCs w:val="24"/>
          <w:lang w:val="es-ES_tradnl" w:eastAsia="es"/>
        </w:rPr>
        <w:t>ELIGIBILIDAD DE SUB-BENEFICIARIOS DE FONDOS CONTRA LA TRATA DE PERSONAS (JUNIO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Times New Roman" w:hAnsi="Times New Roman" w:cs="Times New Roman"/>
          <w:sz w:val="24"/>
          <w:szCs w:val="24"/>
          <w:lang w:val="es-ES_tradnl" w:eastAsia="es-CL"/>
        </w:rPr>
        <w:lastRenderedPageBreak/>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rsidR="0016522A" w:rsidRPr="00570590" w:rsidRDefault="0016522A" w:rsidP="0016522A">
      <w:pPr>
        <w:spacing w:after="0" w:line="240" w:lineRule="auto"/>
        <w:rPr>
          <w:rFonts w:ascii="Times New Roman" w:eastAsia="MS Mincho" w:hAnsi="Times New Roman" w:cs="Times New Roman"/>
          <w:sz w:val="24"/>
          <w:szCs w:val="24"/>
          <w:lang w:val="es-ES_tradnl"/>
        </w:rPr>
      </w:pP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570590">
        <w:rPr>
          <w:rFonts w:ascii="Times New Roman" w:eastAsia="MS Mincho" w:hAnsi="Times New Roman" w:cs="Times New Roman"/>
          <w:b/>
          <w:bCs/>
          <w:sz w:val="24"/>
          <w:szCs w:val="24"/>
          <w:lang w:val="es-ES_tradnl"/>
        </w:rPr>
        <w:t xml:space="preserve"> </w:t>
      </w:r>
      <w:r w:rsidRPr="00570590">
        <w:rPr>
          <w:rFonts w:ascii="Times New Roman" w:eastAsia="MS Mincho" w:hAnsi="Times New Roman" w:cs="Times New Roman"/>
          <w:b/>
          <w:bCs/>
          <w:sz w:val="24"/>
          <w:szCs w:val="24"/>
          <w:lang w:val="es-ES_tradnl" w:eastAsia="es"/>
        </w:rPr>
        <w:t>(JUNIO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Arial" w:hAnsi="Times New Roman" w:cs="Times New Roman"/>
          <w:i/>
          <w:iCs/>
          <w:sz w:val="24"/>
          <w:szCs w:val="24"/>
          <w:lang w:val="es-ES_tradnl"/>
        </w:rPr>
        <w:t xml:space="preserve">APLICABILIDAD: </w:t>
      </w:r>
      <w:r w:rsidRPr="00570590">
        <w:rPr>
          <w:rFonts w:ascii="Times New Roman" w:eastAsia="MS Mincho" w:hAnsi="Times New Roman" w:cs="Times New Roman"/>
          <w:i/>
          <w:sz w:val="24"/>
          <w:szCs w:val="24"/>
          <w:lang w:val="es-ES_tradnl"/>
        </w:rPr>
        <w:t xml:space="preserve">Esta disposición debe incorporarse en toda adjudicación que </w:t>
      </w:r>
      <w:r w:rsidRPr="00570590">
        <w:rPr>
          <w:rFonts w:ascii="Times New Roman" w:eastAsia="Times New Roman" w:hAnsi="Times New Roman" w:cs="Times New Roman"/>
          <w:i/>
          <w:sz w:val="24"/>
          <w:szCs w:val="24"/>
          <w:lang w:val="es-ES_tradnl" w:eastAsia="es-CL"/>
        </w:rPr>
        <w:t xml:space="preserve">utilice fondos facilitados específicamente en virtud de la Ley de Protección de las Víctimas de la Trata de Personas de 2000, División A de </w:t>
      </w:r>
      <w:r w:rsidRPr="00570590">
        <w:rPr>
          <w:rFonts w:ascii="Times New Roman" w:eastAsia="Arial" w:hAnsi="Times New Roman" w:cs="Times New Roman"/>
          <w:i/>
          <w:sz w:val="24"/>
          <w:szCs w:val="24"/>
          <w:lang w:val="es-ES_tradnl" w:eastAsia="es"/>
        </w:rPr>
        <w:t>Ley publica</w:t>
      </w:r>
      <w:r w:rsidRPr="00570590">
        <w:rPr>
          <w:rFonts w:ascii="Times New Roman" w:eastAsia="Arial" w:hAnsi="Times New Roman" w:cs="Times New Roman"/>
          <w:i/>
          <w:iCs/>
          <w:sz w:val="24"/>
          <w:szCs w:val="24"/>
          <w:lang w:val="es-ES_tradnl"/>
        </w:rPr>
        <w:t xml:space="preserve"> </w:t>
      </w:r>
      <w:r w:rsidRPr="00570590">
        <w:rPr>
          <w:rFonts w:ascii="Times New Roman" w:eastAsia="Times New Roman" w:hAnsi="Times New Roman" w:cs="Times New Roman"/>
          <w:i/>
          <w:sz w:val="24"/>
          <w:szCs w:val="24"/>
          <w:lang w:val="es-ES_tradnl" w:eastAsia="es-CL"/>
        </w:rPr>
        <w:t>106-386.</w:t>
      </w:r>
    </w:p>
    <w:p w:rsidR="0016522A" w:rsidRPr="00570590" w:rsidRDefault="0016522A" w:rsidP="0016522A">
      <w:pPr>
        <w:spacing w:after="0" w:line="240" w:lineRule="auto"/>
        <w:jc w:val="center"/>
        <w:rPr>
          <w:rFonts w:ascii="Times New Roman" w:eastAsia="Arial" w:hAnsi="Times New Roman" w:cs="Times New Roman"/>
          <w:sz w:val="24"/>
          <w:szCs w:val="24"/>
          <w:lang w:val="es-ES_tradnl"/>
        </w:rPr>
      </w:pPr>
      <w:r w:rsidRPr="00570590">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570590">
        <w:rPr>
          <w:rFonts w:ascii="Times New Roman" w:eastAsia="MS Mincho" w:hAnsi="Times New Roman" w:cs="Times New Roman"/>
          <w:b/>
          <w:bCs/>
          <w:sz w:val="24"/>
          <w:szCs w:val="24"/>
          <w:lang w:val="es-ES_tradnl"/>
        </w:rPr>
        <w:t xml:space="preserve"> </w:t>
      </w:r>
      <w:r w:rsidRPr="00570590">
        <w:rPr>
          <w:rFonts w:ascii="Times New Roman" w:eastAsia="MS Mincho" w:hAnsi="Times New Roman" w:cs="Times New Roman"/>
          <w:b/>
          <w:bCs/>
          <w:sz w:val="24"/>
          <w:szCs w:val="24"/>
          <w:lang w:val="es-ES_tradnl" w:eastAsia="es"/>
        </w:rPr>
        <w:t>(JUNIO 2012</w:t>
      </w:r>
      <w:r w:rsidRPr="00570590">
        <w:rPr>
          <w:rFonts w:ascii="Times New Roman" w:eastAsia="Arial" w:hAnsi="Times New Roman" w:cs="Times New Roman"/>
          <w:b/>
          <w:bCs/>
          <w:sz w:val="24"/>
          <w:szCs w:val="24"/>
          <w:lang w:val="es-ES_tradnl"/>
        </w:rPr>
        <w:t>)</w:t>
      </w:r>
    </w:p>
    <w:p w:rsidR="0016522A" w:rsidRPr="00570590" w:rsidRDefault="0016522A" w:rsidP="0016522A">
      <w:pPr>
        <w:spacing w:after="0" w:line="240" w:lineRule="auto"/>
        <w:rPr>
          <w:rFonts w:ascii="Times New Roman" w:eastAsia="MS Mincho" w:hAnsi="Times New Roman" w:cs="Times New Roman"/>
          <w:sz w:val="24"/>
          <w:szCs w:val="24"/>
          <w:lang w:val="es-ES_tradnl"/>
        </w:rPr>
      </w:pPr>
    </w:p>
    <w:p w:rsidR="0016522A" w:rsidRPr="00570590" w:rsidRDefault="0016522A" w:rsidP="0016522A">
      <w:pPr>
        <w:spacing w:after="0" w:line="240" w:lineRule="auto"/>
        <w:rPr>
          <w:rFonts w:ascii="Times New Roman" w:eastAsia="Arial" w:hAnsi="Times New Roman" w:cs="Times New Roman"/>
          <w:sz w:val="24"/>
          <w:szCs w:val="24"/>
          <w:lang w:val="es-ES_tradnl"/>
        </w:rPr>
      </w:pPr>
      <w:r w:rsidRPr="00570590">
        <w:rPr>
          <w:rFonts w:ascii="Times New Roman" w:eastAsia="Times New Roman" w:hAnsi="Times New Roman" w:cs="Times New Roman"/>
          <w:sz w:val="24"/>
          <w:szCs w:val="24"/>
          <w:lang w:val="es-ES_tradnl" w:eastAsia="es-CL"/>
        </w:rPr>
        <w:t>Ninguno de los fondos disponibles con arreglo a esta adjudicación puede ser utilizado para promover, apoyar o defender la legalización o la práctica de la prostitución. Sin embargo, esta prohibición no impide</w:t>
      </w:r>
      <w:r w:rsidRPr="00570590">
        <w:rPr>
          <w:rFonts w:ascii="Times New Roman" w:eastAsia="Arial" w:hAnsi="Times New Roman" w:cs="Times New Roman"/>
          <w:sz w:val="24"/>
          <w:szCs w:val="24"/>
          <w:lang w:val="es-ES_tradnl"/>
        </w:rPr>
        <w:t xml:space="preserve"> </w:t>
      </w:r>
      <w:r w:rsidRPr="00570590">
        <w:rPr>
          <w:rFonts w:ascii="Times New Roman" w:eastAsia="Times New Roman" w:hAnsi="Times New Roman" w:cs="Times New Roman"/>
          <w:sz w:val="24"/>
          <w:szCs w:val="24"/>
          <w:lang w:val="es-ES_tradnl" w:eastAsia="es-CL"/>
        </w:rPr>
        <w:t xml:space="preserve">la ayuda destinada a </w:t>
      </w:r>
      <w:r w:rsidRPr="00570590">
        <w:rPr>
          <w:rFonts w:ascii="Times New Roman" w:eastAsia="Arial" w:hAnsi="Times New Roman" w:cs="Times New Roman"/>
          <w:sz w:val="24"/>
          <w:szCs w:val="24"/>
          <w:lang w:val="es-ES_tradnl"/>
        </w:rPr>
        <w:t>acabar con</w:t>
      </w:r>
      <w:r w:rsidRPr="00570590">
        <w:rPr>
          <w:rFonts w:ascii="Times New Roman" w:eastAsia="Times New Roman" w:hAnsi="Times New Roman" w:cs="Times New Roman"/>
          <w:sz w:val="24"/>
          <w:szCs w:val="24"/>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570590">
        <w:rPr>
          <w:rFonts w:ascii="Times New Roman" w:eastAsia="Times New Roman" w:hAnsi="Times New Roman" w:cs="Times New Roman"/>
          <w:sz w:val="24"/>
          <w:szCs w:val="24"/>
          <w:lang w:val="es-ES_tradnl" w:eastAsia="es-CL"/>
        </w:rPr>
        <w:t>subacuerdos</w:t>
      </w:r>
      <w:proofErr w:type="spellEnd"/>
      <w:r w:rsidRPr="00570590">
        <w:rPr>
          <w:rFonts w:ascii="Times New Roman" w:eastAsia="Times New Roman" w:hAnsi="Times New Roman" w:cs="Times New Roman"/>
          <w:sz w:val="24"/>
          <w:szCs w:val="24"/>
          <w:lang w:val="es-ES_tradnl" w:eastAsia="es-CL"/>
        </w:rPr>
        <w:t xml:space="preserve"> generados dentro del marco de esta adjudicación.</w:t>
      </w:r>
    </w:p>
    <w:p w:rsidR="00393B51" w:rsidRDefault="00393B51" w:rsidP="00393B51">
      <w:pPr>
        <w:spacing w:before="120" w:after="160" w:line="240" w:lineRule="auto"/>
        <w:contextualSpacing/>
        <w:jc w:val="both"/>
        <w:rPr>
          <w:rFonts w:ascii="Times New Roman" w:eastAsia="Arial" w:hAnsi="Times New Roman" w:cs="Times New Roman"/>
          <w:lang w:val="es-ES_tradnl" w:eastAsia="es"/>
        </w:rPr>
      </w:pPr>
    </w:p>
    <w:p w:rsidR="00393B51" w:rsidRPr="00FC58D5" w:rsidRDefault="00A70DCA" w:rsidP="00393B51">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M.24-</w:t>
      </w:r>
      <w:r w:rsidR="00393B51" w:rsidRPr="00FC58D5">
        <w:rPr>
          <w:rFonts w:ascii="Times New Roman" w:eastAsia="Arial" w:hAnsi="Times New Roman" w:cs="Times New Roman"/>
          <w:b/>
          <w:bCs/>
          <w:sz w:val="24"/>
          <w:szCs w:val="24"/>
          <w:lang w:val="es-ES_tradnl" w:eastAsia="es"/>
        </w:rPr>
        <w:t>PROGRAMA PILOTO PARA MEJORAR LA PROTECCIÓN PARA EMPLEADOS INFORMANTES DEL BENEFICIARIO</w:t>
      </w:r>
    </w:p>
    <w:p w:rsidR="00393B51" w:rsidRPr="00FC58D5" w:rsidRDefault="00393B51" w:rsidP="00393B51">
      <w:pPr>
        <w:spacing w:after="0" w:line="240" w:lineRule="auto"/>
        <w:rPr>
          <w:rFonts w:ascii="Times New Roman" w:eastAsia="Arial" w:hAnsi="Times New Roman" w:cs="Times New Roman"/>
          <w:sz w:val="24"/>
          <w:szCs w:val="24"/>
          <w:lang w:val="es-ES_tradnl"/>
        </w:rPr>
      </w:pPr>
      <w:r w:rsidRPr="00FC58D5">
        <w:rPr>
          <w:rFonts w:ascii="Times New Roman" w:eastAsia="Arial" w:hAnsi="Times New Roman" w:cs="Times New Roman"/>
          <w:b/>
          <w:bCs/>
          <w:sz w:val="24"/>
          <w:szCs w:val="24"/>
          <w:lang w:val="es-ES_tradnl" w:eastAsia="es"/>
        </w:rPr>
        <w:t>(SEPTIEMBRE 2014)</w:t>
      </w:r>
    </w:p>
    <w:p w:rsidR="00393B51" w:rsidRPr="00FC58D5" w:rsidRDefault="00393B51" w:rsidP="00393B51">
      <w:pPr>
        <w:spacing w:after="0" w:line="240" w:lineRule="auto"/>
        <w:rPr>
          <w:rFonts w:ascii="Times New Roman" w:eastAsia="Arial" w:hAnsi="Times New Roman" w:cs="Times New Roman"/>
          <w:sz w:val="24"/>
          <w:szCs w:val="24"/>
          <w:lang w:val="es-ES_tradnl" w:eastAsia="es"/>
        </w:rPr>
      </w:pPr>
      <w:r w:rsidRPr="00FC58D5">
        <w:rPr>
          <w:rFonts w:ascii="Times New Roman" w:eastAsia="Arial" w:hAnsi="Times New Roman" w:cs="Times New Roman"/>
          <w:sz w:val="24"/>
          <w:szCs w:val="24"/>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rsidR="00393B51" w:rsidRPr="00FC58D5" w:rsidRDefault="00393B51" w:rsidP="00393B51">
      <w:pPr>
        <w:spacing w:after="0" w:line="240" w:lineRule="auto"/>
        <w:rPr>
          <w:rFonts w:ascii="Times New Roman" w:eastAsia="MS Mincho" w:hAnsi="Times New Roman" w:cs="Times New Roman"/>
          <w:sz w:val="24"/>
          <w:szCs w:val="24"/>
          <w:lang w:val="es-ES_tradnl"/>
        </w:rPr>
      </w:pPr>
    </w:p>
    <w:p w:rsidR="00393B51" w:rsidRPr="00FC58D5" w:rsidRDefault="00393B51" w:rsidP="00393B51">
      <w:pPr>
        <w:numPr>
          <w:ilvl w:val="6"/>
          <w:numId w:val="14"/>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rsidR="00393B51" w:rsidRPr="00FC58D5" w:rsidRDefault="00393B51" w:rsidP="00393B51">
      <w:pPr>
        <w:numPr>
          <w:ilvl w:val="6"/>
          <w:numId w:val="14"/>
        </w:numPr>
        <w:spacing w:before="120" w:after="160" w:line="240" w:lineRule="auto"/>
        <w:ind w:left="994"/>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
        </w:rPr>
        <w:t>Incluir tal requerimiento en todas las sub-adjudicaciones o sub-contratos que se hagan bajo esta adjudicación.</w:t>
      </w:r>
    </w:p>
    <w:p w:rsidR="00393B51" w:rsidRPr="00FC58D5" w:rsidRDefault="00393B51" w:rsidP="00393B51">
      <w:pPr>
        <w:spacing w:after="0" w:line="240" w:lineRule="auto"/>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rsidR="00393B51" w:rsidRPr="00FC58D5" w:rsidRDefault="00393B51" w:rsidP="00393B51">
      <w:pPr>
        <w:spacing w:after="0" w:line="240" w:lineRule="auto"/>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Las denuncias de actos ilícitos se definen como hacer una revelación que "el empleado cree razonablemente" que constituye evidencia de alguna de las siguientes:</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Administración fraudulenta de un contrato o beneficio federal;</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Malgasto grave de fondos federales;</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lastRenderedPageBreak/>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Abuso de autoridad relacionado al contrato o fondo federal;</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Amenaza considerable y específica a la salud o seguridad pública; o</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Una violación de las leyes, normas y regulaciones relacionadas a un contrato o fondo federal (lo que incluye la competencia o negociación de un contrato o beneficio).</w:t>
      </w:r>
    </w:p>
    <w:p w:rsidR="00393B51" w:rsidRPr="00FC58D5" w:rsidRDefault="00393B51" w:rsidP="00393B51">
      <w:pPr>
        <w:spacing w:after="0" w:line="240" w:lineRule="auto"/>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Para calificar de acuerdo con este estatuto, la divulgación del empleado se debe hacer a:</w:t>
      </w:r>
    </w:p>
    <w:p w:rsidR="00393B51" w:rsidRPr="00FC58D5" w:rsidRDefault="00393B51" w:rsidP="00393B51">
      <w:pPr>
        <w:spacing w:after="0" w:line="240" w:lineRule="auto"/>
        <w:ind w:left="708"/>
        <w:rPr>
          <w:rFonts w:ascii="Times New Roman" w:eastAsia="Arial" w:hAnsi="Times New Roman" w:cs="Times New Roman"/>
          <w:sz w:val="24"/>
          <w:szCs w:val="24"/>
          <w:lang w:val="es-ES_tradnl" w:eastAsia="es"/>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 xml:space="preserve">Un miembro del Congreso de los Estados Unidos o un representante del Comité del Congreso; </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Un Inspector General al tanto del tema:</w:t>
      </w:r>
    </w:p>
    <w:p w:rsidR="00393B51" w:rsidRPr="00FC58D5" w:rsidRDefault="00393B51" w:rsidP="00393B51">
      <w:pPr>
        <w:spacing w:after="0" w:line="240" w:lineRule="auto"/>
        <w:ind w:left="708"/>
        <w:rPr>
          <w:rFonts w:ascii="Times New Roman" w:eastAsia="Arial" w:hAnsi="Times New Roman" w:cs="Times New Roman"/>
          <w:sz w:val="24"/>
          <w:szCs w:val="24"/>
          <w:lang w:val="es-ES_tradnl" w:eastAsia="es"/>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 xml:space="preserve">Una Oficina de Contabilidad del Gobierno de los Estados Unidos </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 Un empleado federal responsable de supervisar o gestionar un contrato o un beneficio en una agencia relevante;</w:t>
      </w:r>
    </w:p>
    <w:p w:rsidR="00393B51" w:rsidRPr="00FC58D5" w:rsidRDefault="00393B51" w:rsidP="00393B51">
      <w:pPr>
        <w:spacing w:after="0" w:line="240" w:lineRule="auto"/>
        <w:ind w:left="708"/>
        <w:rPr>
          <w:rFonts w:ascii="Times New Roman" w:eastAsia="Arial" w:hAnsi="Times New Roman" w:cs="Times New Roman"/>
          <w:sz w:val="24"/>
          <w:szCs w:val="24"/>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Una corte o gran jurado estadunidense; o</w:t>
      </w:r>
    </w:p>
    <w:p w:rsidR="00393B51" w:rsidRPr="00FC58D5" w:rsidRDefault="00393B51" w:rsidP="00393B51">
      <w:pPr>
        <w:spacing w:after="0" w:line="240" w:lineRule="auto"/>
        <w:ind w:left="708"/>
        <w:rPr>
          <w:rFonts w:ascii="Times New Roman" w:eastAsia="Arial" w:hAnsi="Times New Roman" w:cs="Times New Roman"/>
          <w:lang w:val="es-ES_tradnl"/>
        </w:rPr>
      </w:pPr>
      <w:r w:rsidRPr="00FC58D5">
        <w:rPr>
          <w:rFonts w:ascii="Times New Roman" w:eastAsia="Arial" w:hAnsi="Times New Roman" w:cs="Times New Roman"/>
          <w:sz w:val="24"/>
          <w:szCs w:val="24"/>
          <w:lang w:val="es-ES_tradnl" w:eastAsia="es"/>
        </w:rPr>
        <w:t>•</w:t>
      </w:r>
      <w:r w:rsidRPr="00FC58D5">
        <w:rPr>
          <w:rFonts w:ascii="Times New Roman" w:eastAsia="Times New Roman" w:hAnsi="Times New Roman" w:cs="Times New Roman"/>
          <w:sz w:val="24"/>
          <w:szCs w:val="24"/>
          <w:lang w:val="es-ES_tradnl" w:eastAsia="es"/>
        </w:rPr>
        <w:t xml:space="preserve"> </w:t>
      </w:r>
      <w:r w:rsidRPr="00FC58D5">
        <w:rPr>
          <w:rFonts w:ascii="Times New Roman" w:eastAsia="Arial" w:hAnsi="Times New Roman" w:cs="Times New Roman"/>
          <w:sz w:val="24"/>
          <w:szCs w:val="24"/>
          <w:lang w:val="es-ES_tradnl" w:eastAsia="es"/>
        </w:rPr>
        <w:t xml:space="preserve">Un oficial de gestión u otro empleado del beneficiario que tenga la </w:t>
      </w:r>
      <w:r w:rsidRPr="00FC58D5">
        <w:rPr>
          <w:rFonts w:ascii="Times New Roman" w:eastAsia="Arial" w:hAnsi="Times New Roman" w:cs="Times New Roman"/>
          <w:lang w:val="es-ES_tradnl" w:eastAsia="es"/>
        </w:rPr>
        <w:t>responsabilidad de investigar, descubrir o lidiar con conductas inapropiadas.</w:t>
      </w:r>
    </w:p>
    <w:p w:rsidR="00393B51" w:rsidRPr="00FC58D5" w:rsidRDefault="00A70DCA" w:rsidP="00393B51">
      <w:pPr>
        <w:spacing w:after="0" w:line="240" w:lineRule="auto"/>
        <w:rPr>
          <w:rFonts w:ascii="Times New Roman" w:eastAsia="Arial" w:hAnsi="Times New Roman" w:cs="Times New Roman"/>
          <w:lang w:val="es-ES_tradnl"/>
        </w:rPr>
      </w:pPr>
      <w:r>
        <w:rPr>
          <w:rFonts w:ascii="Times New Roman" w:eastAsia="MS Mincho" w:hAnsi="Times New Roman" w:cs="Times New Roman"/>
          <w:b/>
          <w:bCs/>
          <w:lang w:val="es-ES_tradnl" w:eastAsia="es"/>
        </w:rPr>
        <w:t>RAA10-</w:t>
      </w:r>
      <w:r w:rsidR="00393B51" w:rsidRPr="00FC58D5">
        <w:rPr>
          <w:rFonts w:ascii="Times New Roman" w:eastAsia="MS Mincho" w:hAnsi="Times New Roman" w:cs="Times New Roman"/>
          <w:b/>
          <w:bCs/>
          <w:lang w:val="es-ES_tradnl" w:eastAsia="es"/>
        </w:rPr>
        <w:t>REPORTE DE IMPUESTOS DE GOBIERNO ANFITRIÓN (JUNIO 2012</w:t>
      </w:r>
      <w:r w:rsidR="00393B51" w:rsidRPr="00FC58D5">
        <w:rPr>
          <w:rFonts w:ascii="Times New Roman" w:eastAsia="Arial" w:hAnsi="Times New Roman" w:cs="Times New Roman"/>
          <w:b/>
          <w:bCs/>
          <w:lang w:val="es-ES_tradnl"/>
        </w:rPr>
        <w:t>)</w:t>
      </w:r>
    </w:p>
    <w:p w:rsidR="00393B51" w:rsidRPr="00FC58D5" w:rsidRDefault="00393B51" w:rsidP="00393B51">
      <w:pPr>
        <w:spacing w:after="0" w:line="240" w:lineRule="auto"/>
        <w:rPr>
          <w:rFonts w:ascii="Times New Roman" w:eastAsia="Arial" w:hAnsi="Times New Roman" w:cs="Times New Roman"/>
          <w:i/>
          <w:lang w:val="es-ES_tradnl"/>
        </w:rPr>
      </w:pPr>
      <w:r w:rsidRPr="00FC58D5">
        <w:rPr>
          <w:rFonts w:ascii="Times New Roman" w:eastAsia="Arial" w:hAnsi="Times New Roman" w:cs="Times New Roman"/>
          <w:i/>
          <w:iCs/>
          <w:lang w:val="es-ES_tradnl"/>
        </w:rPr>
        <w:t xml:space="preserve">APLICABILIDAD: </w:t>
      </w:r>
      <w:r w:rsidRPr="00FC58D5">
        <w:rPr>
          <w:rFonts w:ascii="Times New Roman" w:eastAsia="MS Mincho" w:hAnsi="Times New Roman" w:cs="Times New Roman"/>
          <w:i/>
          <w:lang w:val="es-ES_tradnl"/>
        </w:rPr>
        <w:t xml:space="preserve">Esta disposición aplica a todos los acuerdos de USAID que obligan o </w:t>
      </w:r>
      <w:proofErr w:type="spellStart"/>
      <w:r w:rsidRPr="00FC58D5">
        <w:rPr>
          <w:rFonts w:ascii="Times New Roman" w:eastAsia="MS Mincho" w:hAnsi="Times New Roman" w:cs="Times New Roman"/>
          <w:i/>
          <w:lang w:val="es-ES_tradnl"/>
        </w:rPr>
        <w:t>subobligan</w:t>
      </w:r>
      <w:proofErr w:type="spellEnd"/>
      <w:r w:rsidRPr="00FC58D5">
        <w:rPr>
          <w:rFonts w:ascii="Times New Roman" w:eastAsia="MS Mincho" w:hAnsi="Times New Roman" w:cs="Times New Roman"/>
          <w:i/>
          <w:lang w:val="es-ES_tradnl"/>
        </w:rPr>
        <w:t xml:space="preserve"> fondos del año fiscal 2003 o posteriores, a excepción de los acuerdos financiados con fondos de Gastos de Operación, </w:t>
      </w:r>
      <w:r w:rsidRPr="00FC58D5">
        <w:rPr>
          <w:rFonts w:ascii="Times New Roman" w:eastAsia="Arial" w:hAnsi="Times New Roman" w:cs="Times New Roman"/>
          <w:i/>
          <w:lang w:val="es-ES_tradnl" w:eastAsia="es"/>
        </w:rPr>
        <w:t>Ley publica</w:t>
      </w:r>
      <w:r w:rsidRPr="00FC58D5">
        <w:rPr>
          <w:rFonts w:ascii="Times New Roman" w:eastAsia="MS Mincho" w:hAnsi="Times New Roman" w:cs="Times New Roman"/>
          <w:i/>
          <w:lang w:val="es-ES_tradnl"/>
        </w:rPr>
        <w:t xml:space="preserve"> 480, fondos fiduciarios o acuerdos donde no habrá transacción de materias primas en el extranjero por cantidades superiores a USD $500. Por favor, ingrese dirección y contacto en la Embajada, Misión o Misión/Dirección de finanzas/División de Gestión de efectivo y pagos, según corresponda conforme a la sección (b) de esta disposición.</w:t>
      </w:r>
    </w:p>
    <w:p w:rsidR="00393B51" w:rsidRPr="00FC58D5" w:rsidRDefault="00393B51" w:rsidP="00393B51">
      <w:pPr>
        <w:spacing w:after="0" w:line="240" w:lineRule="auto"/>
        <w:jc w:val="center"/>
        <w:rPr>
          <w:rFonts w:ascii="Times New Roman" w:eastAsia="Arial" w:hAnsi="Times New Roman" w:cs="Times New Roman"/>
          <w:lang w:val="es-ES_tradnl"/>
        </w:rPr>
      </w:pPr>
      <w:r w:rsidRPr="00FC58D5">
        <w:rPr>
          <w:rFonts w:ascii="Times New Roman" w:eastAsia="MS Mincho" w:hAnsi="Times New Roman" w:cs="Times New Roman"/>
          <w:b/>
          <w:bCs/>
          <w:lang w:val="es-ES_tradnl" w:eastAsia="es"/>
        </w:rPr>
        <w:t>REPORTE DE IMPUESTOS DE GOBIERNO ANFITRIÓN (JUNIO 2012</w:t>
      </w:r>
      <w:r w:rsidRPr="00FC58D5">
        <w:rPr>
          <w:rFonts w:ascii="Times New Roman" w:eastAsia="Arial" w:hAnsi="Times New Roman" w:cs="Times New Roman"/>
          <w:b/>
          <w:bCs/>
          <w:lang w:val="es-ES_tradnl"/>
        </w:rPr>
        <w:t>)</w:t>
      </w:r>
    </w:p>
    <w:p w:rsidR="00393B51" w:rsidRPr="00FC58D5" w:rsidRDefault="00393B51" w:rsidP="00393B51">
      <w:pPr>
        <w:numPr>
          <w:ilvl w:val="1"/>
          <w:numId w:val="15"/>
        </w:numPr>
        <w:spacing w:before="120" w:after="160" w:line="360" w:lineRule="auto"/>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Al 16 de abril de cada año, el beneficiario deberá presentar un informe que contenga</w:t>
      </w:r>
      <w:r w:rsidRPr="00FC58D5">
        <w:rPr>
          <w:rFonts w:ascii="Times New Roman" w:eastAsia="Arial" w:hAnsi="Times New Roman" w:cs="Times New Roman"/>
          <w:lang w:val="es-ES_tradnl"/>
        </w:rPr>
        <w:t>:</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Nombre del contratista/beneficiario</w:t>
      </w:r>
      <w:r w:rsidRPr="00FC58D5">
        <w:rPr>
          <w:rFonts w:ascii="Times New Roman" w:eastAsia="Arial" w:hAnsi="Times New Roman" w:cs="Times New Roman"/>
          <w:lang w:val="es-ES_tradnl"/>
        </w:rPr>
        <w:t>.</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Nombre de contacto incluido teléfono, fax y correo electrónico</w:t>
      </w:r>
      <w:r w:rsidRPr="00FC58D5">
        <w:rPr>
          <w:rFonts w:ascii="Times New Roman" w:eastAsia="Arial" w:hAnsi="Times New Roman" w:cs="Times New Roman"/>
          <w:lang w:val="es-ES_tradnl"/>
        </w:rPr>
        <w:t>.</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rPr>
        <w:t xml:space="preserve"> </w:t>
      </w:r>
      <w:r w:rsidRPr="00FC58D5">
        <w:rPr>
          <w:rFonts w:ascii="Times New Roman" w:eastAsia="MS Mincho" w:hAnsi="Times New Roman" w:cs="Times New Roman"/>
          <w:lang w:val="es-ES_tradnl" w:eastAsia="es-ES"/>
        </w:rPr>
        <w:t>Número</w:t>
      </w:r>
      <w:r w:rsidRPr="00FC58D5">
        <w:rPr>
          <w:rFonts w:ascii="Times New Roman" w:eastAsia="Arial" w:hAnsi="Times New Roman" w:cs="Times New Roman"/>
          <w:lang w:val="es-ES_tradnl"/>
        </w:rPr>
        <w:t xml:space="preserve">(s) </w:t>
      </w:r>
      <w:r w:rsidRPr="00FC58D5">
        <w:rPr>
          <w:rFonts w:ascii="Times New Roman" w:eastAsia="MS Mincho" w:hAnsi="Times New Roman" w:cs="Times New Roman"/>
          <w:lang w:val="es-ES_tradnl" w:eastAsia="es-ES"/>
        </w:rPr>
        <w:t>de acuerdo</w:t>
      </w:r>
      <w:r w:rsidRPr="00FC58D5">
        <w:rPr>
          <w:rFonts w:ascii="Times New Roman" w:eastAsia="Arial" w:hAnsi="Times New Roman" w:cs="Times New Roman"/>
          <w:lang w:val="es-ES_tradnl"/>
        </w:rPr>
        <w:t>.</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rPr>
        <w:t xml:space="preserve">  </w:t>
      </w:r>
      <w:r w:rsidRPr="00FC58D5">
        <w:rPr>
          <w:rFonts w:ascii="Times New Roman" w:eastAsia="MS Mincho" w:hAnsi="Times New Roman" w:cs="Times New Roman"/>
          <w:lang w:val="es-ES_tradnl" w:eastAsia="es-ES"/>
        </w:rPr>
        <w:t>El monto total de los impuestos al valor agregado y los derechos de aduana (pero no los impuestos de ventas) evaluados por el gobierno anfitrión</w:t>
      </w:r>
      <w:r w:rsidRPr="00FC58D5">
        <w:rPr>
          <w:rFonts w:ascii="Times New Roman" w:eastAsia="Arial" w:hAnsi="Times New Roman" w:cs="Times New Roman"/>
          <w:lang w:val="es-ES_tradnl"/>
        </w:rPr>
        <w:t xml:space="preserve"> </w:t>
      </w:r>
      <w:r w:rsidRPr="00FC58D5">
        <w:rPr>
          <w:rFonts w:ascii="Times New Roman" w:eastAsia="MS Mincho" w:hAnsi="Times New Roman" w:cs="Times New Roman"/>
          <w:lang w:val="es-ES_tradnl" w:eastAsia="es-ES"/>
        </w:rPr>
        <w:t>(o cualquier entidad del mismo) en compras de más de USD $500 por transacción de suministros, materiales, bienes o equipos, durante los 12 meses que finalizan el 30 de septiembre anterior, haciendo uso de fondos provistos en virtud del presente contrato/acuerdo.</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Todo reembolso recibido al 1° de abril del año en curso por los impuestos al valor agregado y derechos de aduana reportados en (iv).</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 xml:space="preserve">Los informes son necesarios aún si el </w:t>
      </w:r>
      <w:r w:rsidRPr="00FC58D5">
        <w:rPr>
          <w:rFonts w:ascii="Times New Roman" w:eastAsia="Arial" w:hAnsi="Times New Roman" w:cs="Times New Roman"/>
          <w:lang w:val="es-ES_tradnl" w:eastAsia="es-ES"/>
        </w:rPr>
        <w:t xml:space="preserve">beneficiario </w:t>
      </w:r>
      <w:r w:rsidRPr="00FC58D5">
        <w:rPr>
          <w:rFonts w:ascii="Times New Roman" w:eastAsia="MS Mincho" w:hAnsi="Times New Roman" w:cs="Times New Roman"/>
          <w:lang w:val="es-ES_tradnl" w:eastAsia="es-ES"/>
        </w:rPr>
        <w:t>no pagó impuesto alguno ni recibió reembolsos durante el período del informe.</w:t>
      </w:r>
    </w:p>
    <w:p w:rsidR="00393B51" w:rsidRPr="00FC58D5" w:rsidRDefault="00393B51" w:rsidP="00393B51">
      <w:pPr>
        <w:numPr>
          <w:ilvl w:val="2"/>
          <w:numId w:val="15"/>
        </w:numPr>
        <w:spacing w:before="120" w:after="160" w:line="240" w:lineRule="auto"/>
        <w:ind w:left="1627" w:hanging="187"/>
        <w:contextualSpacing/>
        <w:jc w:val="both"/>
        <w:rPr>
          <w:rFonts w:ascii="Times New Roman" w:eastAsia="Arial" w:hAnsi="Times New Roman" w:cs="Times New Roman"/>
          <w:lang w:val="es-ES_tradnl" w:eastAsia="es-ES"/>
        </w:rPr>
      </w:pPr>
      <w:r w:rsidRPr="00FC58D5">
        <w:rPr>
          <w:rFonts w:ascii="Times New Roman" w:eastAsia="MS Mincho" w:hAnsi="Times New Roman" w:cs="Times New Roman"/>
          <w:lang w:val="es-ES_tradnl" w:eastAsia="es-ES"/>
        </w:rPr>
        <w:t xml:space="preserve">Si el </w:t>
      </w:r>
      <w:r w:rsidRPr="00FC58D5">
        <w:rPr>
          <w:rFonts w:ascii="Times New Roman" w:eastAsia="Arial" w:hAnsi="Times New Roman" w:cs="Times New Roman"/>
          <w:lang w:val="es-ES_tradnl" w:eastAsia="es-ES"/>
        </w:rPr>
        <w:t xml:space="preserve">beneficiario </w:t>
      </w:r>
      <w:r w:rsidRPr="00FC58D5">
        <w:rPr>
          <w:rFonts w:ascii="Times New Roman" w:eastAsia="MS Mincho" w:hAnsi="Times New Roman" w:cs="Times New Roman"/>
          <w:lang w:val="es-ES_tradnl" w:eastAsia="es-ES"/>
        </w:rPr>
        <w:t>está implementando más de un programa en un país extranjero podrá proporcionar informes acumulados.</w:t>
      </w:r>
    </w:p>
    <w:p w:rsidR="00393B51" w:rsidRPr="00FC58D5" w:rsidRDefault="00393B51" w:rsidP="00393B51">
      <w:pPr>
        <w:numPr>
          <w:ilvl w:val="1"/>
          <w:numId w:val="15"/>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es-ES"/>
        </w:rPr>
        <w:t xml:space="preserve"> </w:t>
      </w:r>
      <w:r w:rsidRPr="00FC58D5">
        <w:rPr>
          <w:rFonts w:ascii="Times New Roman" w:eastAsia="MS Mincho" w:hAnsi="Times New Roman" w:cs="Times New Roman"/>
          <w:lang w:val="es-ES_tradnl" w:eastAsia="es-ES"/>
        </w:rPr>
        <w:t>Presentar los informes a: [indicar dirección y contacto en la embajada, Misión o Misión/Dirección de finanzas/División de Gestión de efectivo y pagos, según corresponda; puede incluir un opcional "con copia a”]</w:t>
      </w:r>
      <w:r w:rsidRPr="00FC58D5">
        <w:rPr>
          <w:rFonts w:ascii="Times New Roman" w:eastAsia="Arial" w:hAnsi="Times New Roman" w:cs="Times New Roman"/>
          <w:lang w:val="es-ES_tradnl" w:eastAsia="es-ES"/>
        </w:rPr>
        <w:t>.</w:t>
      </w:r>
    </w:p>
    <w:p w:rsidR="00393B51" w:rsidRPr="00FC58D5" w:rsidRDefault="00393B51" w:rsidP="00393B51">
      <w:pPr>
        <w:numPr>
          <w:ilvl w:val="1"/>
          <w:numId w:val="15"/>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Times New Roman" w:hAnsi="Times New Roman" w:cs="Times New Roman"/>
          <w:lang w:val="es-ES_tradnl" w:eastAsia="ru-RU"/>
        </w:rPr>
        <w:t xml:space="preserve"> </w:t>
      </w:r>
      <w:r w:rsidRPr="00FC58D5">
        <w:rPr>
          <w:rFonts w:ascii="Times New Roman" w:eastAsia="Arial" w:hAnsi="Times New Roman" w:cs="Times New Roman"/>
          <w:lang w:val="es-ES_tradnl" w:eastAsia="es-ES"/>
        </w:rPr>
        <w:t xml:space="preserve">Los </w:t>
      </w:r>
      <w:r w:rsidRPr="00FC58D5">
        <w:rPr>
          <w:rFonts w:ascii="Times New Roman" w:eastAsia="MS Mincho" w:hAnsi="Times New Roman" w:cs="Times New Roman"/>
          <w:lang w:val="es-ES_tradnl" w:eastAsia="es-ES"/>
        </w:rPr>
        <w:t>impuestos de</w:t>
      </w:r>
      <w:r w:rsidRPr="00FC58D5">
        <w:rPr>
          <w:rFonts w:ascii="Times New Roman" w:eastAsia="Arial" w:hAnsi="Times New Roman" w:cs="Times New Roman"/>
          <w:lang w:val="es-ES_tradnl" w:eastAsia="es-ES"/>
        </w:rPr>
        <w:t>l gobierno a</w:t>
      </w:r>
      <w:r w:rsidRPr="00FC58D5">
        <w:rPr>
          <w:rFonts w:ascii="Times New Roman" w:eastAsia="MS Mincho" w:hAnsi="Times New Roman" w:cs="Times New Roman"/>
          <w:lang w:val="es-ES_tradnl" w:eastAsia="es-ES"/>
        </w:rPr>
        <w:t xml:space="preserve">nfitrión no están permitidos en casos en que el Oficial de Convenios proporciona al </w:t>
      </w:r>
      <w:r w:rsidRPr="00FC58D5">
        <w:rPr>
          <w:rFonts w:ascii="Times New Roman" w:eastAsia="Arial" w:hAnsi="Times New Roman" w:cs="Times New Roman"/>
          <w:lang w:val="es-ES_tradnl" w:eastAsia="es-ES"/>
        </w:rPr>
        <w:t xml:space="preserve">beneficiario </w:t>
      </w:r>
      <w:r w:rsidRPr="00FC58D5">
        <w:rPr>
          <w:rFonts w:ascii="Times New Roman" w:eastAsia="MS Mincho" w:hAnsi="Times New Roman" w:cs="Times New Roman"/>
          <w:lang w:val="es-ES_tradnl" w:eastAsia="es-ES"/>
        </w:rPr>
        <w:t xml:space="preserve">los medios necesarios para obtener una exención o devolución de dichos impuestos, y el </w:t>
      </w:r>
      <w:r w:rsidRPr="00FC58D5">
        <w:rPr>
          <w:rFonts w:ascii="Times New Roman" w:eastAsia="Arial" w:hAnsi="Times New Roman" w:cs="Times New Roman"/>
          <w:lang w:val="es-ES_tradnl" w:eastAsia="es-ES"/>
        </w:rPr>
        <w:t xml:space="preserve">beneficiario </w:t>
      </w:r>
      <w:r w:rsidRPr="00FC58D5">
        <w:rPr>
          <w:rFonts w:ascii="Times New Roman" w:eastAsia="MS Mincho" w:hAnsi="Times New Roman" w:cs="Times New Roman"/>
          <w:lang w:val="es-ES_tradnl" w:eastAsia="es-ES"/>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rsidR="00393B51" w:rsidRPr="00FC58D5" w:rsidRDefault="00393B51" w:rsidP="00393B51">
      <w:pPr>
        <w:numPr>
          <w:ilvl w:val="1"/>
          <w:numId w:val="15"/>
        </w:numPr>
        <w:spacing w:before="120" w:after="160" w:line="240" w:lineRule="auto"/>
        <w:contextualSpacing/>
        <w:jc w:val="both"/>
        <w:rPr>
          <w:rFonts w:ascii="Times New Roman" w:eastAsia="Arial" w:hAnsi="Times New Roman" w:cs="Times New Roman"/>
          <w:lang w:val="es-ES_tradnl" w:eastAsia="es-ES"/>
        </w:rPr>
      </w:pPr>
      <w:r w:rsidRPr="00FC58D5">
        <w:rPr>
          <w:rFonts w:ascii="Times New Roman" w:eastAsia="Arial" w:hAnsi="Times New Roman" w:cs="Times New Roman"/>
          <w:lang w:val="es-ES_tradnl" w:eastAsia="es-ES"/>
        </w:rPr>
        <w:t xml:space="preserve"> </w:t>
      </w:r>
      <w:r w:rsidRPr="00FC58D5">
        <w:rPr>
          <w:rFonts w:ascii="Times New Roman" w:eastAsia="MS Mincho" w:hAnsi="Times New Roman" w:cs="Times New Roman"/>
          <w:lang w:val="es-ES_tradnl" w:eastAsia="es-ES"/>
        </w:rPr>
        <w:t xml:space="preserve">El destinatario deberá incluir esta obligación de información en todos los </w:t>
      </w:r>
      <w:proofErr w:type="spellStart"/>
      <w:r w:rsidRPr="00FC58D5">
        <w:rPr>
          <w:rFonts w:ascii="Times New Roman" w:eastAsia="MS Mincho" w:hAnsi="Times New Roman" w:cs="Times New Roman"/>
          <w:lang w:val="es-ES_tradnl" w:eastAsia="es-ES"/>
        </w:rPr>
        <w:t>subacuerdos</w:t>
      </w:r>
      <w:proofErr w:type="spellEnd"/>
      <w:r w:rsidRPr="00FC58D5">
        <w:rPr>
          <w:rFonts w:ascii="Times New Roman" w:eastAsia="MS Mincho" w:hAnsi="Times New Roman" w:cs="Times New Roman"/>
          <w:lang w:val="es-ES_tradnl" w:eastAsia="es-ES"/>
        </w:rPr>
        <w:t xml:space="preserve"> aplicables, incluyendo </w:t>
      </w:r>
      <w:r w:rsidRPr="00FC58D5">
        <w:rPr>
          <w:rFonts w:ascii="Times New Roman" w:eastAsia="Arial" w:hAnsi="Times New Roman" w:cs="Times New Roman"/>
          <w:lang w:val="es-ES_tradnl" w:eastAsia="es-ES"/>
        </w:rPr>
        <w:t xml:space="preserve">subcontratos </w:t>
      </w:r>
      <w:r w:rsidRPr="00FC58D5">
        <w:rPr>
          <w:rFonts w:ascii="Times New Roman" w:eastAsia="MS Mincho" w:hAnsi="Times New Roman" w:cs="Times New Roman"/>
          <w:lang w:val="es-ES_tradnl" w:eastAsia="es-ES"/>
        </w:rPr>
        <w:t>y contratos.</w:t>
      </w:r>
    </w:p>
    <w:p w:rsidR="00570590" w:rsidRPr="00570590" w:rsidRDefault="00570590" w:rsidP="00570590">
      <w:pPr>
        <w:spacing w:after="0" w:line="240" w:lineRule="auto"/>
        <w:rPr>
          <w:rFonts w:ascii="Times New Roman" w:eastAsia="Arial" w:hAnsi="Times New Roman" w:cs="Times New Roman"/>
          <w:sz w:val="24"/>
          <w:szCs w:val="24"/>
          <w:lang w:val="es-ES_tradnl" w:eastAsia="es"/>
        </w:rPr>
      </w:pPr>
    </w:p>
    <w:p w:rsidR="00FC58D5" w:rsidRPr="00FC58D5" w:rsidRDefault="00FC58D5" w:rsidP="00FC58D5">
      <w:pPr>
        <w:spacing w:before="120" w:after="160" w:line="240" w:lineRule="auto"/>
        <w:contextualSpacing/>
        <w:jc w:val="both"/>
        <w:rPr>
          <w:rFonts w:ascii="Times New Roman" w:eastAsia="Arial" w:hAnsi="Times New Roman" w:cs="Times New Roman"/>
          <w:lang w:val="es-ES_tradnl" w:eastAsia="es"/>
        </w:rPr>
      </w:pPr>
    </w:p>
    <w:p w:rsidR="0016522A" w:rsidRPr="0016522A" w:rsidRDefault="0016522A" w:rsidP="0016522A">
      <w:pPr>
        <w:spacing w:after="0" w:line="240" w:lineRule="auto"/>
        <w:rPr>
          <w:rFonts w:ascii="Times New Roman" w:eastAsia="MS Mincho" w:hAnsi="Times New Roman" w:cs="Times New Roman"/>
          <w:b/>
          <w:sz w:val="24"/>
          <w:szCs w:val="24"/>
        </w:rPr>
      </w:pPr>
      <w:r w:rsidRPr="0016522A">
        <w:rPr>
          <w:rFonts w:ascii="Times New Roman" w:eastAsia="MS Mincho" w:hAnsi="Times New Roman" w:cs="Times New Roman"/>
          <w:b/>
          <w:sz w:val="24"/>
          <w:szCs w:val="24"/>
        </w:rPr>
        <w:lastRenderedPageBreak/>
        <w:t xml:space="preserve">NON US SPECIFIC </w:t>
      </w:r>
      <w:r w:rsidRPr="0016522A">
        <w:rPr>
          <w:rFonts w:ascii="Times New Roman" w:eastAsia="MS Mincho" w:hAnsi="Times New Roman" w:cs="Times New Roman"/>
          <w:b/>
          <w:sz w:val="24"/>
          <w:szCs w:val="24"/>
        </w:rPr>
        <w:t>M.1-COSTO ADMISIBLE</w:t>
      </w:r>
    </w:p>
    <w:p w:rsidR="0016522A" w:rsidRPr="0016522A" w:rsidRDefault="0016522A" w:rsidP="0016522A">
      <w:pPr>
        <w:spacing w:after="0" w:line="240" w:lineRule="auto"/>
        <w:rPr>
          <w:rFonts w:ascii="Times New Roman" w:eastAsia="MS Mincho" w:hAnsi="Times New Roman" w:cs="Times New Roman"/>
          <w:sz w:val="24"/>
          <w:szCs w:val="24"/>
        </w:rPr>
      </w:pPr>
    </w:p>
    <w:p w:rsidR="0016522A" w:rsidRPr="00FC58D5" w:rsidRDefault="0016522A" w:rsidP="0016522A">
      <w:pPr>
        <w:numPr>
          <w:ilvl w:val="4"/>
          <w:numId w:val="5"/>
        </w:numPr>
        <w:autoSpaceDE w:val="0"/>
        <w:autoSpaceDN w:val="0"/>
        <w:adjustRightInd w:val="0"/>
        <w:spacing w:after="0" w:line="240" w:lineRule="auto"/>
        <w:jc w:val="both"/>
        <w:rPr>
          <w:rFonts w:ascii="Times New Roman" w:eastAsia="MS Mincho" w:hAnsi="Times New Roman" w:cs="Times New Roman"/>
          <w:lang w:val="es-ES_tradnl"/>
        </w:rPr>
      </w:pPr>
      <w:r w:rsidRPr="00FC58D5">
        <w:rPr>
          <w:rFonts w:ascii="Times New Roman" w:eastAsia="MS Mincho"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rsidR="0016522A" w:rsidRPr="00FC58D5" w:rsidRDefault="0016522A" w:rsidP="0016522A">
      <w:pPr>
        <w:autoSpaceDE w:val="0"/>
        <w:autoSpaceDN w:val="0"/>
        <w:adjustRightInd w:val="0"/>
        <w:spacing w:after="0" w:line="240" w:lineRule="auto"/>
        <w:jc w:val="both"/>
        <w:rPr>
          <w:rFonts w:ascii="Times New Roman" w:eastAsia="MS Mincho" w:hAnsi="Times New Roman" w:cs="Times New Roman"/>
          <w:lang w:val="es-ES_tradnl" w:eastAsia="es"/>
        </w:rPr>
      </w:pPr>
    </w:p>
    <w:p w:rsidR="0016522A" w:rsidRPr="00FC58D5" w:rsidRDefault="0016522A" w:rsidP="0016522A">
      <w:pPr>
        <w:autoSpaceDE w:val="0"/>
        <w:autoSpaceDN w:val="0"/>
        <w:adjustRightInd w:val="0"/>
        <w:spacing w:after="0" w:line="240" w:lineRule="auto"/>
        <w:ind w:left="720"/>
        <w:jc w:val="both"/>
        <w:rPr>
          <w:rFonts w:ascii="Times New Roman" w:eastAsia="MS Mincho" w:hAnsi="Times New Roman" w:cs="Times New Roman"/>
          <w:lang w:val="es-ES_tradnl"/>
        </w:rPr>
      </w:pPr>
      <w:r w:rsidRPr="00FC58D5">
        <w:rPr>
          <w:rFonts w:ascii="Times New Roman" w:eastAsia="MS Mincho" w:hAnsi="Times New Roman" w:cs="Times New Roman"/>
          <w:lang w:val="es-ES_tradnl" w:eastAsia="es"/>
        </w:rPr>
        <w:t>Sección 2 del Código Federal de Regulaciones, parte 200, sub-parte E, Principios de costos</w:t>
      </w:r>
    </w:p>
    <w:p w:rsidR="0016522A" w:rsidRPr="00FC58D5" w:rsidRDefault="0016522A" w:rsidP="0016522A">
      <w:pPr>
        <w:autoSpaceDE w:val="0"/>
        <w:autoSpaceDN w:val="0"/>
        <w:adjustRightInd w:val="0"/>
        <w:spacing w:after="0" w:line="240" w:lineRule="auto"/>
        <w:ind w:left="720"/>
        <w:jc w:val="both"/>
        <w:rPr>
          <w:rFonts w:ascii="Times New Roman" w:eastAsia="MS Mincho" w:hAnsi="Times New Roman" w:cs="Times New Roman"/>
          <w:lang w:val="es-ES_tradnl" w:eastAsia="es"/>
        </w:rPr>
      </w:pPr>
    </w:p>
    <w:p w:rsidR="0016522A" w:rsidRPr="00FC58D5" w:rsidRDefault="0016522A" w:rsidP="0016522A">
      <w:pPr>
        <w:autoSpaceDE w:val="0"/>
        <w:autoSpaceDN w:val="0"/>
        <w:adjustRightInd w:val="0"/>
        <w:spacing w:after="0" w:line="240" w:lineRule="auto"/>
        <w:ind w:left="720"/>
        <w:jc w:val="both"/>
        <w:rPr>
          <w:rFonts w:ascii="Times New Roman" w:eastAsia="MS Mincho" w:hAnsi="Times New Roman" w:cs="Times New Roman"/>
          <w:b/>
          <w:bCs/>
          <w:sz w:val="24"/>
          <w:szCs w:val="24"/>
          <w:lang w:val="es-ES_tradnl" w:eastAsia="es"/>
        </w:rPr>
      </w:pPr>
      <w:r w:rsidRPr="00FC58D5">
        <w:rPr>
          <w:rFonts w:ascii="Times New Roman" w:eastAsia="MS Mincho" w:hAnsi="Times New Roman" w:cs="Times New Roman"/>
          <w:lang w:val="es-ES_tradnl" w:eastAsia="es"/>
        </w:rPr>
        <w:t>Sección 48 Código Fe</w:t>
      </w:r>
      <w:bookmarkStart w:id="0" w:name="_GoBack"/>
      <w:bookmarkEnd w:id="0"/>
      <w:r w:rsidRPr="00FC58D5">
        <w:rPr>
          <w:rFonts w:ascii="Times New Roman" w:eastAsia="MS Mincho" w:hAnsi="Times New Roman" w:cs="Times New Roman"/>
          <w:lang w:val="es-ES_tradnl" w:eastAsia="es"/>
        </w:rPr>
        <w:t xml:space="preserve">deral de Regulaciones, parte 31.2 Regulaciones federales de adquisición (FAR) y parte 731.2 Regulaciones de adquisición de USAID (AIDAR) - </w:t>
      </w:r>
      <w:r w:rsidRPr="00FC58D5">
        <w:rPr>
          <w:rFonts w:ascii="Times New Roman" w:eastAsia="MS Mincho" w:hAnsi="Times New Roman" w:cs="Times New Roman"/>
          <w:b/>
          <w:bCs/>
          <w:sz w:val="24"/>
          <w:szCs w:val="24"/>
          <w:lang w:val="es-ES_tradnl" w:eastAsia="es"/>
        </w:rPr>
        <w:t>Principios de costo para organizaciones comerciales</w:t>
      </w:r>
    </w:p>
    <w:p w:rsidR="0016522A" w:rsidRPr="00FC58D5" w:rsidRDefault="0016522A" w:rsidP="0016522A">
      <w:pPr>
        <w:numPr>
          <w:ilvl w:val="4"/>
          <w:numId w:val="5"/>
        </w:numPr>
        <w:autoSpaceDE w:val="0"/>
        <w:autoSpaceDN w:val="0"/>
        <w:adjustRightInd w:val="0"/>
        <w:spacing w:after="0" w:line="240" w:lineRule="auto"/>
        <w:jc w:val="both"/>
        <w:rPr>
          <w:rFonts w:ascii="Times New Roman" w:eastAsia="MS Mincho" w:hAnsi="Times New Roman" w:cs="Times New Roman"/>
          <w:bCs/>
          <w:lang w:val="es-ES_tradnl"/>
        </w:rPr>
      </w:pPr>
      <w:r w:rsidRPr="00FC58D5">
        <w:rPr>
          <w:rFonts w:ascii="Times New Roman" w:eastAsia="MS Mincho"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FC58D5">
        <w:rPr>
          <w:rFonts w:ascii="Times New Roman" w:eastAsia="MS Mincho" w:hAnsi="Times New Roman" w:cs="Times New Roman"/>
          <w:lang w:val="es-ES_tradnl" w:eastAsia="es"/>
        </w:rPr>
        <w:t>asignabilidad</w:t>
      </w:r>
      <w:proofErr w:type="spellEnd"/>
      <w:r w:rsidRPr="00FC58D5">
        <w:rPr>
          <w:rFonts w:ascii="Times New Roman" w:eastAsia="MS Mincho" w:hAnsi="Times New Roman" w:cs="Times New Roman"/>
          <w:lang w:val="es-ES_tradnl" w:eastAsia="es"/>
        </w:rPr>
        <w:t xml:space="preserve"> de costos.</w:t>
      </w:r>
    </w:p>
    <w:p w:rsidR="0016522A" w:rsidRPr="00FC58D5" w:rsidRDefault="0016522A" w:rsidP="0016522A">
      <w:pPr>
        <w:numPr>
          <w:ilvl w:val="4"/>
          <w:numId w:val="5"/>
        </w:numPr>
        <w:autoSpaceDE w:val="0"/>
        <w:autoSpaceDN w:val="0"/>
        <w:adjustRightInd w:val="0"/>
        <w:spacing w:after="0" w:line="240" w:lineRule="auto"/>
        <w:jc w:val="both"/>
        <w:rPr>
          <w:rFonts w:ascii="Times New Roman" w:eastAsia="MS Mincho" w:hAnsi="Times New Roman" w:cs="Times New Roman"/>
          <w:bCs/>
          <w:lang w:val="es-ES_tradnl"/>
        </w:rPr>
      </w:pPr>
      <w:r w:rsidRPr="00FC58D5">
        <w:rPr>
          <w:rFonts w:ascii="Times New Roman" w:eastAsia="MS Mincho" w:hAnsi="Times New Roman" w:cs="Times New Roman"/>
          <w:lang w:val="es-ES_tradnl" w:eastAsia="es"/>
        </w:rPr>
        <w:t>USAID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rsidR="0016522A" w:rsidRPr="00FC58D5" w:rsidRDefault="0016522A" w:rsidP="0016522A">
      <w:pPr>
        <w:numPr>
          <w:ilvl w:val="4"/>
          <w:numId w:val="5"/>
        </w:numPr>
        <w:autoSpaceDE w:val="0"/>
        <w:autoSpaceDN w:val="0"/>
        <w:adjustRightInd w:val="0"/>
        <w:spacing w:after="0" w:line="240" w:lineRule="auto"/>
        <w:jc w:val="both"/>
        <w:rPr>
          <w:rFonts w:ascii="Times New Roman" w:eastAsia="MS Mincho" w:hAnsi="Times New Roman" w:cs="Times New Roman"/>
          <w:bCs/>
          <w:lang w:val="es-ES_tradnl"/>
        </w:rPr>
      </w:pPr>
      <w:r w:rsidRPr="00FC58D5">
        <w:rPr>
          <w:rFonts w:ascii="Times New Roman" w:eastAsia="MS Mincho"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rsidR="0016522A" w:rsidRPr="00FC58D5" w:rsidRDefault="0016522A" w:rsidP="0016522A">
      <w:pPr>
        <w:numPr>
          <w:ilvl w:val="4"/>
          <w:numId w:val="5"/>
        </w:numPr>
        <w:autoSpaceDE w:val="0"/>
        <w:autoSpaceDN w:val="0"/>
        <w:adjustRightInd w:val="0"/>
        <w:spacing w:after="0" w:line="240" w:lineRule="auto"/>
        <w:jc w:val="both"/>
        <w:rPr>
          <w:rFonts w:ascii="Times New Roman" w:eastAsia="MS Mincho" w:hAnsi="Times New Roman" w:cs="Times New Roman"/>
          <w:bCs/>
          <w:lang w:val="es-ES_tradnl"/>
        </w:rPr>
      </w:pPr>
      <w:r w:rsidRPr="00FC58D5">
        <w:rPr>
          <w:rFonts w:ascii="Times New Roman" w:eastAsia="MS Mincho" w:hAnsi="Times New Roman" w:cs="Times New Roman"/>
          <w:lang w:val="es-ES_tradnl" w:eastAsia="es"/>
        </w:rPr>
        <w:t>Esta disposición se debe incorporar en todas las sub-adjudicaciones y contratos, los que se pagan sobre una base de reembolso de costos.</w:t>
      </w:r>
    </w:p>
    <w:p w:rsidR="00FC58D5" w:rsidRPr="00570590" w:rsidRDefault="00FC58D5">
      <w:pPr>
        <w:rPr>
          <w:lang w:val="es-ES_tradnl"/>
        </w:rPr>
      </w:pPr>
    </w:p>
    <w:sectPr w:rsidR="00FC58D5" w:rsidRPr="0057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264971DF"/>
    <w:multiLevelType w:val="hybridMultilevel"/>
    <w:tmpl w:val="80D846D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180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nsid w:val="2733035D"/>
    <w:multiLevelType w:val="hybridMultilevel"/>
    <w:tmpl w:val="6102DD8E"/>
    <w:lvl w:ilvl="0" w:tplc="04090019">
      <w:start w:val="1"/>
      <w:numFmt w:val="lowerLetter"/>
      <w:lvlText w:val="%1."/>
      <w:lvlJc w:val="left"/>
      <w:pPr>
        <w:ind w:left="1428" w:hanging="360"/>
      </w:pPr>
    </w:lvl>
    <w:lvl w:ilvl="1" w:tplc="04090019">
      <w:start w:val="1"/>
      <w:numFmt w:val="lowerLetter"/>
      <w:lvlText w:val="%2."/>
      <w:lvlJc w:val="left"/>
      <w:pPr>
        <w:ind w:left="540" w:hanging="360"/>
      </w:pPr>
    </w:lvl>
    <w:lvl w:ilvl="2" w:tplc="0409001B">
      <w:start w:val="1"/>
      <w:numFmt w:val="lowerRoman"/>
      <w:lvlText w:val="%3."/>
      <w:lvlJc w:val="right"/>
      <w:pPr>
        <w:ind w:left="1620"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nsid w:val="2A1234E9"/>
    <w:multiLevelType w:val="hybridMultilevel"/>
    <w:tmpl w:val="0EFC59AA"/>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5">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6">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8">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A71ED4"/>
    <w:multiLevelType w:val="hybridMultilevel"/>
    <w:tmpl w:val="E16450A4"/>
    <w:lvl w:ilvl="0" w:tplc="0409000F">
      <w:start w:val="1"/>
      <w:numFmt w:val="decimal"/>
      <w:lvlText w:val="%1."/>
      <w:lvlJc w:val="left"/>
      <w:pPr>
        <w:ind w:left="1080"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360" w:hanging="360"/>
      </w:pPr>
    </w:lvl>
    <w:lvl w:ilvl="5" w:tplc="0409001B">
      <w:start w:val="1"/>
      <w:numFmt w:val="lowerRoman"/>
      <w:lvlText w:val="%6."/>
      <w:lvlJc w:val="right"/>
      <w:pPr>
        <w:ind w:left="5028" w:hanging="180"/>
      </w:pPr>
    </w:lvl>
    <w:lvl w:ilvl="6" w:tplc="0409000F">
      <w:start w:val="1"/>
      <w:numFmt w:val="decimal"/>
      <w:lvlText w:val="%7."/>
      <w:lvlJc w:val="left"/>
      <w:pPr>
        <w:ind w:left="1080"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10">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13">
    <w:nsid w:val="6A341EE1"/>
    <w:multiLevelType w:val="hybridMultilevel"/>
    <w:tmpl w:val="9EA0FBF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900" w:hanging="360"/>
      </w:pPr>
    </w:lvl>
    <w:lvl w:ilvl="8" w:tplc="0409001B">
      <w:start w:val="1"/>
      <w:numFmt w:val="lowerRoman"/>
      <w:lvlText w:val="%9."/>
      <w:lvlJc w:val="right"/>
      <w:pPr>
        <w:ind w:left="1800" w:hanging="180"/>
      </w:pPr>
    </w:lvl>
  </w:abstractNum>
  <w:abstractNum w:abstractNumId="14">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8"/>
  </w:num>
  <w:num w:numId="5">
    <w:abstractNumId w:val="11"/>
  </w:num>
  <w:num w:numId="6">
    <w:abstractNumId w:val="13"/>
  </w:num>
  <w:num w:numId="7">
    <w:abstractNumId w:val="2"/>
  </w:num>
  <w:num w:numId="8">
    <w:abstractNumId w:val="10"/>
  </w:num>
  <w:num w:numId="9">
    <w:abstractNumId w:val="0"/>
  </w:num>
  <w:num w:numId="10">
    <w:abstractNumId w:val="12"/>
  </w:num>
  <w:num w:numId="11">
    <w:abstractNumId w:val="4"/>
  </w:num>
  <w:num w:numId="12">
    <w:abstractNumId w:val="14"/>
  </w:num>
  <w:num w:numId="13">
    <w:abstractNumId w:val="9"/>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590"/>
    <w:rsid w:val="0016522A"/>
    <w:rsid w:val="00393B51"/>
    <w:rsid w:val="00570590"/>
    <w:rsid w:val="00A70DCA"/>
    <w:rsid w:val="00B4755E"/>
    <w:rsid w:val="00FC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qov/e/eb/rls/othr/ata/i/ic/170684.html"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hyperlink" Target="http://www.un.org/sc/committees/1267/aq%20sanctions%20list.s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www.sam.gov"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mailto:p@befree.org" TargetMode="External"/><Relationship Id="rId4" Type="http://schemas.openxmlformats.org/officeDocument/2006/relationships/settings" Target="settings.xml"/><Relationship Id="rId9" Type="http://schemas.openxmlformats.org/officeDocument/2006/relationships/hyperlink" Target="http://ostpxweb.dot.qov/aviation/certific/certlist.ht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31A3089-6EB0-447B-A1C5-DA5C0A2BC70A}"/>
</file>

<file path=customXml/itemProps2.xml><?xml version="1.0" encoding="utf-8"?>
<ds:datastoreItem xmlns:ds="http://schemas.openxmlformats.org/officeDocument/2006/customXml" ds:itemID="{4B99BB57-2939-40C9-8C43-46152F9DC757}"/>
</file>

<file path=customXml/itemProps3.xml><?xml version="1.0" encoding="utf-8"?>
<ds:datastoreItem xmlns:ds="http://schemas.openxmlformats.org/officeDocument/2006/customXml" ds:itemID="{19908019-B30E-4FF4-9EC1-F0A5BB6AA205}"/>
</file>

<file path=docProps/app.xml><?xml version="1.0" encoding="utf-8"?>
<Properties xmlns="http://schemas.openxmlformats.org/officeDocument/2006/extended-properties" xmlns:vt="http://schemas.openxmlformats.org/officeDocument/2006/docPropsVTypes">
  <Template>Normal</Template>
  <TotalTime>14</TotalTime>
  <Pages>9</Pages>
  <Words>4384</Words>
  <Characters>24991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5</cp:revision>
  <dcterms:created xsi:type="dcterms:W3CDTF">2016-01-28T16:38:00Z</dcterms:created>
  <dcterms:modified xsi:type="dcterms:W3CDTF">2016-02-02T21:28:00Z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935400</vt:r8>
  </property>
</Properties>
</file>