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D268" w14:textId="572C99D3" w:rsidR="00AD1FF8" w:rsidRDefault="00AD1FF8" w:rsidP="00DF7ADD">
      <w:pPr>
        <w:jc w:val="both"/>
        <w:rPr>
          <w:rFonts w:ascii="Times New Roman" w:hAnsi="Times New Roman" w:cs="Times New Roman"/>
          <w:b/>
          <w:color w:val="E36C0A" w:themeColor="accent6" w:themeShade="BF"/>
          <w:sz w:val="40"/>
        </w:rPr>
      </w:pPr>
    </w:p>
    <w:p w14:paraId="28E89D26" w14:textId="77777777" w:rsidR="00AD1FF8" w:rsidRDefault="00AD1FF8" w:rsidP="00DF7ADD">
      <w:pPr>
        <w:jc w:val="both"/>
        <w:rPr>
          <w:rFonts w:ascii="Times New Roman" w:hAnsi="Times New Roman" w:cs="Times New Roman"/>
          <w:b/>
          <w:color w:val="E36C0A" w:themeColor="accent6" w:themeShade="BF"/>
          <w:sz w:val="40"/>
        </w:rPr>
      </w:pPr>
    </w:p>
    <w:p w14:paraId="7EE18B93" w14:textId="77777777" w:rsidR="00AD1FF8" w:rsidRDefault="00AD1FF8" w:rsidP="00DF7ADD">
      <w:pPr>
        <w:jc w:val="both"/>
        <w:rPr>
          <w:rFonts w:ascii="Times New Roman" w:hAnsi="Times New Roman" w:cs="Times New Roman"/>
          <w:b/>
          <w:color w:val="E36C0A" w:themeColor="accent6" w:themeShade="BF"/>
          <w:sz w:val="40"/>
        </w:rPr>
      </w:pPr>
    </w:p>
    <w:p w14:paraId="2DB47F43" w14:textId="77777777" w:rsidR="00AD1FF8" w:rsidRDefault="00AD1FF8" w:rsidP="00DF7ADD">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DF7ADD">
      <w:pPr>
        <w:jc w:val="both"/>
        <w:rPr>
          <w:rFonts w:ascii="Times New Roman" w:hAnsi="Times New Roman" w:cs="Times New Roman"/>
          <w:b/>
          <w:color w:val="E36C0A" w:themeColor="accent6" w:themeShade="BF"/>
          <w:sz w:val="40"/>
        </w:rPr>
      </w:pPr>
    </w:p>
    <w:p w14:paraId="3DA60229" w14:textId="77777777" w:rsidR="00AD1FF8" w:rsidRDefault="00AD1FF8" w:rsidP="00DF7ADD">
      <w:pPr>
        <w:jc w:val="both"/>
        <w:rPr>
          <w:rFonts w:ascii="Times New Roman" w:hAnsi="Times New Roman" w:cs="Times New Roman"/>
          <w:b/>
          <w:color w:val="E36C0A" w:themeColor="accent6" w:themeShade="BF"/>
          <w:sz w:val="40"/>
        </w:rPr>
      </w:pPr>
    </w:p>
    <w:p w14:paraId="24ADAAA6" w14:textId="51915D11" w:rsidR="00AD1FF8" w:rsidRPr="00AD1FF8" w:rsidRDefault="0099187E" w:rsidP="00DF7ADD">
      <w:pPr>
        <w:jc w:val="center"/>
        <w:rPr>
          <w:rFonts w:ascii="Times New Roman" w:hAnsi="Times New Roman" w:cs="Times New Roman"/>
        </w:rPr>
      </w:pPr>
      <w:r>
        <w:rPr>
          <w:rFonts w:ascii="Times New Roman" w:hAnsi="Times New Roman" w:cs="Times New Roman"/>
          <w:b/>
          <w:color w:val="E36C0A" w:themeColor="accent6" w:themeShade="BF"/>
          <w:sz w:val="40"/>
        </w:rPr>
        <w:t>Cost</w:t>
      </w:r>
      <w:r w:rsidR="00312F21">
        <w:rPr>
          <w:rFonts w:ascii="Times New Roman" w:hAnsi="Times New Roman" w:cs="Times New Roman"/>
          <w:b/>
          <w:color w:val="E36C0A" w:themeColor="accent6" w:themeShade="BF"/>
          <w:sz w:val="40"/>
        </w:rPr>
        <w:t xml:space="preserve"> </w:t>
      </w:r>
      <w:r w:rsidR="00843205" w:rsidRPr="00843205">
        <w:rPr>
          <w:rFonts w:ascii="Times New Roman" w:hAnsi="Times New Roman" w:cs="Times New Roman"/>
          <w:b/>
          <w:color w:val="E36C0A" w:themeColor="accent6" w:themeShade="BF"/>
          <w:sz w:val="40"/>
        </w:rPr>
        <w:t>Monitoring</w:t>
      </w:r>
      <w:r w:rsidR="00312F21">
        <w:rPr>
          <w:rFonts w:ascii="Times New Roman" w:hAnsi="Times New Roman" w:cs="Times New Roman"/>
          <w:b/>
          <w:color w:val="E36C0A" w:themeColor="accent6" w:themeShade="BF"/>
          <w:sz w:val="40"/>
        </w:rPr>
        <w:t xml:space="preserve"> </w:t>
      </w:r>
      <w:r w:rsidR="00843205" w:rsidRPr="00843205">
        <w:rPr>
          <w:rFonts w:ascii="Times New Roman" w:hAnsi="Times New Roman" w:cs="Times New Roman"/>
          <w:b/>
          <w:color w:val="E36C0A" w:themeColor="accent6" w:themeShade="BF"/>
          <w:sz w:val="40"/>
        </w:rPr>
        <w:t>and</w:t>
      </w:r>
      <w:r w:rsidR="00312F21">
        <w:rPr>
          <w:rFonts w:ascii="Times New Roman" w:hAnsi="Times New Roman" w:cs="Times New Roman"/>
          <w:b/>
          <w:color w:val="E36C0A" w:themeColor="accent6" w:themeShade="BF"/>
          <w:sz w:val="40"/>
        </w:rPr>
        <w:t xml:space="preserve"> </w:t>
      </w:r>
      <w:r w:rsidR="00843205" w:rsidRPr="00843205">
        <w:rPr>
          <w:rFonts w:ascii="Times New Roman" w:hAnsi="Times New Roman" w:cs="Times New Roman"/>
          <w:b/>
          <w:color w:val="E36C0A" w:themeColor="accent6" w:themeShade="BF"/>
          <w:sz w:val="40"/>
        </w:rPr>
        <w:t>Control</w:t>
      </w:r>
      <w:r w:rsidR="00312F21">
        <w:rPr>
          <w:rFonts w:ascii="Times New Roman" w:hAnsi="Times New Roman" w:cs="Times New Roman"/>
          <w:b/>
          <w:color w:val="E36C0A" w:themeColor="accent6" w:themeShade="BF"/>
          <w:sz w:val="40"/>
        </w:rPr>
        <w:t xml:space="preserve"> </w:t>
      </w:r>
      <w:r w:rsidR="00AB32C7">
        <w:rPr>
          <w:rFonts w:ascii="Times New Roman" w:hAnsi="Times New Roman" w:cs="Times New Roman"/>
          <w:b/>
          <w:color w:val="E36C0A" w:themeColor="accent6" w:themeShade="BF"/>
          <w:sz w:val="40"/>
        </w:rPr>
        <w:t>Policy</w:t>
      </w:r>
    </w:p>
    <w:p w14:paraId="357879BF" w14:textId="31833E77" w:rsidR="00AD1FF8" w:rsidRDefault="00AD1FF8" w:rsidP="00DF7ADD">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Effective</w:t>
      </w:r>
      <w:r w:rsidR="00312F21">
        <w:rPr>
          <w:rFonts w:ascii="Times New Roman" w:eastAsiaTheme="majorEastAsia" w:hAnsi="Times New Roman" w:cs="Times New Roman"/>
          <w:b/>
          <w:bCs/>
          <w:color w:val="E36C0A" w:themeColor="accent6" w:themeShade="BF"/>
          <w:sz w:val="36"/>
          <w:szCs w:val="26"/>
        </w:rPr>
        <w:t xml:space="preserve"> </w:t>
      </w:r>
      <w:r w:rsidR="00843205">
        <w:rPr>
          <w:rFonts w:ascii="Times New Roman" w:eastAsiaTheme="majorEastAsia" w:hAnsi="Times New Roman" w:cs="Times New Roman"/>
          <w:b/>
          <w:bCs/>
          <w:color w:val="E36C0A" w:themeColor="accent6" w:themeShade="BF"/>
          <w:sz w:val="36"/>
          <w:szCs w:val="26"/>
        </w:rPr>
        <w:t>January</w:t>
      </w:r>
      <w:r w:rsidR="00312F21">
        <w:rPr>
          <w:rFonts w:ascii="Times New Roman" w:eastAsiaTheme="majorEastAsia" w:hAnsi="Times New Roman" w:cs="Times New Roman"/>
          <w:b/>
          <w:bCs/>
          <w:color w:val="E36C0A" w:themeColor="accent6" w:themeShade="BF"/>
          <w:sz w:val="36"/>
          <w:szCs w:val="26"/>
        </w:rPr>
        <w:t xml:space="preserve"> </w:t>
      </w:r>
      <w:r w:rsidR="00843205">
        <w:rPr>
          <w:rFonts w:ascii="Times New Roman" w:eastAsiaTheme="majorEastAsia" w:hAnsi="Times New Roman" w:cs="Times New Roman"/>
          <w:b/>
          <w:bCs/>
          <w:color w:val="E36C0A" w:themeColor="accent6" w:themeShade="BF"/>
          <w:sz w:val="36"/>
          <w:szCs w:val="26"/>
        </w:rPr>
        <w:t>1</w:t>
      </w:r>
      <w:r>
        <w:rPr>
          <w:rFonts w:ascii="Times New Roman" w:eastAsiaTheme="majorEastAsia" w:hAnsi="Times New Roman" w:cs="Times New Roman"/>
          <w:b/>
          <w:bCs/>
          <w:color w:val="E36C0A" w:themeColor="accent6" w:themeShade="BF"/>
          <w:sz w:val="36"/>
          <w:szCs w:val="26"/>
        </w:rPr>
        <w:t>,</w:t>
      </w:r>
      <w:r w:rsidR="00312F21">
        <w:rPr>
          <w:rFonts w:ascii="Times New Roman" w:eastAsiaTheme="majorEastAsia" w:hAnsi="Times New Roman" w:cs="Times New Roman"/>
          <w:b/>
          <w:bCs/>
          <w:color w:val="E36C0A" w:themeColor="accent6" w:themeShade="BF"/>
          <w:sz w:val="36"/>
          <w:szCs w:val="26"/>
        </w:rPr>
        <w:t xml:space="preserve"> </w:t>
      </w:r>
      <w:r>
        <w:rPr>
          <w:rFonts w:ascii="Times New Roman" w:eastAsiaTheme="majorEastAsia" w:hAnsi="Times New Roman" w:cs="Times New Roman"/>
          <w:b/>
          <w:bCs/>
          <w:color w:val="E36C0A" w:themeColor="accent6" w:themeShade="BF"/>
          <w:sz w:val="36"/>
          <w:szCs w:val="26"/>
        </w:rPr>
        <w:t>20</w:t>
      </w:r>
      <w:r w:rsidR="00FF73EA">
        <w:rPr>
          <w:rFonts w:ascii="Times New Roman" w:eastAsiaTheme="majorEastAsia" w:hAnsi="Times New Roman" w:cs="Times New Roman"/>
          <w:b/>
          <w:bCs/>
          <w:color w:val="E36C0A" w:themeColor="accent6" w:themeShade="BF"/>
          <w:sz w:val="36"/>
          <w:szCs w:val="26"/>
        </w:rPr>
        <w:t>2</w:t>
      </w:r>
      <w:r w:rsidR="00843205">
        <w:rPr>
          <w:rFonts w:ascii="Times New Roman" w:eastAsiaTheme="majorEastAsia" w:hAnsi="Times New Roman" w:cs="Times New Roman"/>
          <w:b/>
          <w:bCs/>
          <w:color w:val="E36C0A" w:themeColor="accent6" w:themeShade="BF"/>
          <w:sz w:val="36"/>
          <w:szCs w:val="26"/>
        </w:rPr>
        <w:t>4</w:t>
      </w:r>
    </w:p>
    <w:p w14:paraId="4972262A" w14:textId="2453AAA5" w:rsidR="00F8349E" w:rsidRPr="00794DE5" w:rsidRDefault="00F8349E" w:rsidP="00DF7ADD">
      <w:pPr>
        <w:jc w:val="center"/>
        <w:rPr>
          <w:rFonts w:ascii="Times New Roman" w:eastAsia="Times New Roman" w:hAnsi="Times New Roman" w:cs="Times New Roman"/>
          <w:b/>
          <w:bCs/>
          <w:color w:val="E36C0A" w:themeColor="accent6" w:themeShade="BF"/>
          <w:sz w:val="28"/>
          <w:szCs w:val="28"/>
        </w:rPr>
      </w:pPr>
    </w:p>
    <w:p w14:paraId="3B2EFC04" w14:textId="77777777" w:rsidR="00F8349E" w:rsidRDefault="00F8349E" w:rsidP="00DF7ADD">
      <w:pPr>
        <w:jc w:val="center"/>
        <w:rPr>
          <w:rFonts w:ascii="Cambria" w:eastAsia="Times New Roman" w:hAnsi="Cambria" w:cs="Times New Roman"/>
          <w:b/>
          <w:bCs/>
          <w:color w:val="E36C0A" w:themeColor="accent6" w:themeShade="BF"/>
          <w:sz w:val="36"/>
          <w:szCs w:val="26"/>
        </w:rPr>
      </w:pPr>
    </w:p>
    <w:p w14:paraId="1486E85E" w14:textId="77777777" w:rsidR="00F8349E" w:rsidRDefault="00F8349E" w:rsidP="00DF7ADD">
      <w:pPr>
        <w:jc w:val="center"/>
        <w:rPr>
          <w:rFonts w:ascii="Cambria" w:eastAsia="Times New Roman" w:hAnsi="Cambria" w:cs="Times New Roman"/>
          <w:b/>
          <w:bCs/>
          <w:color w:val="E36C0A" w:themeColor="accent6" w:themeShade="BF"/>
          <w:sz w:val="36"/>
          <w:szCs w:val="26"/>
        </w:rPr>
      </w:pPr>
    </w:p>
    <w:p w14:paraId="778A9EA5" w14:textId="049513D2" w:rsidR="00F8349E" w:rsidRPr="00F8349E" w:rsidRDefault="00F8349E" w:rsidP="00DF7ADD">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DF7ADD">
      <w:pPr>
        <w:jc w:val="center"/>
        <w:rPr>
          <w:rFonts w:ascii="Cambria" w:eastAsia="Times New Roman" w:hAnsi="Cambria" w:cs="Times New Roman"/>
          <w:b/>
          <w:bCs/>
          <w:color w:val="E36C0A" w:themeColor="accent6" w:themeShade="BF"/>
          <w:sz w:val="36"/>
          <w:szCs w:val="26"/>
        </w:rPr>
      </w:pPr>
    </w:p>
    <w:p w14:paraId="25E1DCFC" w14:textId="0803FC1B" w:rsidR="00F8349E" w:rsidRPr="00F8349E" w:rsidRDefault="00F8349E" w:rsidP="00DF7AD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w:t>
      </w:r>
      <w:r w:rsidR="00312F21">
        <w:rPr>
          <w:rFonts w:ascii="Cambria" w:eastAsia="Times New Roman" w:hAnsi="Cambria" w:cs="Times New Roman"/>
          <w:bCs/>
          <w:color w:val="000000" w:themeColor="text1"/>
          <w:sz w:val="36"/>
          <w:szCs w:val="26"/>
        </w:rPr>
        <w:t xml:space="preserve"> </w:t>
      </w:r>
      <w:r w:rsidRPr="00F8349E">
        <w:rPr>
          <w:rFonts w:ascii="Cambria" w:eastAsia="Times New Roman" w:hAnsi="Cambria" w:cs="Times New Roman"/>
          <w:bCs/>
          <w:color w:val="000000" w:themeColor="text1"/>
          <w:sz w:val="36"/>
          <w:szCs w:val="26"/>
        </w:rPr>
        <w:t>McPhail</w:t>
      </w:r>
    </w:p>
    <w:p w14:paraId="64E784D0" w14:textId="310E0C3B" w:rsidR="00F8349E" w:rsidRPr="00F8349E" w:rsidRDefault="00F8349E" w:rsidP="00DF7AD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President</w:t>
      </w:r>
      <w:r w:rsidR="00312F21">
        <w:rPr>
          <w:rFonts w:ascii="Cambria" w:eastAsia="Times New Roman" w:hAnsi="Cambria" w:cs="Times New Roman"/>
          <w:bCs/>
          <w:color w:val="000000" w:themeColor="text1"/>
          <w:sz w:val="36"/>
          <w:szCs w:val="26"/>
        </w:rPr>
        <w:t xml:space="preserve"> </w:t>
      </w:r>
      <w:r w:rsidRPr="00F8349E">
        <w:rPr>
          <w:rFonts w:ascii="Cambria" w:eastAsia="Times New Roman" w:hAnsi="Cambria" w:cs="Times New Roman"/>
          <w:bCs/>
          <w:color w:val="000000" w:themeColor="text1"/>
          <w:sz w:val="36"/>
          <w:szCs w:val="26"/>
        </w:rPr>
        <w:t>&amp;</w:t>
      </w:r>
      <w:r w:rsidR="00312F21">
        <w:rPr>
          <w:rFonts w:ascii="Cambria" w:eastAsia="Times New Roman" w:hAnsi="Cambria" w:cs="Times New Roman"/>
          <w:bCs/>
          <w:color w:val="000000" w:themeColor="text1"/>
          <w:sz w:val="36"/>
          <w:szCs w:val="26"/>
        </w:rPr>
        <w:t xml:space="preserve"> </w:t>
      </w:r>
      <w:r w:rsidRPr="00F8349E">
        <w:rPr>
          <w:rFonts w:ascii="Cambria" w:eastAsia="Times New Roman" w:hAnsi="Cambria" w:cs="Times New Roman"/>
          <w:bCs/>
          <w:color w:val="000000" w:themeColor="text1"/>
          <w:sz w:val="36"/>
          <w:szCs w:val="26"/>
        </w:rPr>
        <w:t>CEO</w:t>
      </w:r>
    </w:p>
    <w:p w14:paraId="69E36D40" w14:textId="74E20D94" w:rsidR="00FF73EA" w:rsidRDefault="00FF73EA" w:rsidP="00DF7ADD">
      <w:pPr>
        <w:jc w:val="center"/>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br w:type="page"/>
      </w: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noProof/>
        </w:rPr>
      </w:sdtEndPr>
      <w:sdtContent>
        <w:p w14:paraId="54E31A6C" w14:textId="6454F585" w:rsidR="00CB7B10" w:rsidRPr="00EF0EB4" w:rsidRDefault="00CB7B10" w:rsidP="00DF7ADD">
          <w:pPr>
            <w:pStyle w:val="TOCHeading"/>
            <w:jc w:val="both"/>
            <w:rPr>
              <w:rFonts w:ascii="Times New Roman" w:hAnsi="Times New Roman" w:cs="Times New Roman"/>
              <w:sz w:val="24"/>
              <w:szCs w:val="24"/>
            </w:rPr>
          </w:pPr>
          <w:r w:rsidRPr="00BE60A5">
            <w:rPr>
              <w:rFonts w:ascii="Times New Roman" w:hAnsi="Times New Roman" w:cs="Times New Roman"/>
              <w:sz w:val="24"/>
              <w:szCs w:val="24"/>
            </w:rPr>
            <w:t>Table</w:t>
          </w:r>
          <w:r w:rsidR="00312F21">
            <w:rPr>
              <w:rFonts w:ascii="Times New Roman" w:hAnsi="Times New Roman" w:cs="Times New Roman"/>
              <w:sz w:val="24"/>
              <w:szCs w:val="24"/>
            </w:rPr>
            <w:t xml:space="preserve"> </w:t>
          </w:r>
          <w:r w:rsidRPr="00BE60A5">
            <w:rPr>
              <w:rFonts w:ascii="Times New Roman" w:hAnsi="Times New Roman" w:cs="Times New Roman"/>
              <w:sz w:val="24"/>
              <w:szCs w:val="24"/>
            </w:rPr>
            <w:t>of</w:t>
          </w:r>
          <w:r w:rsidR="00312F21">
            <w:rPr>
              <w:rFonts w:ascii="Times New Roman" w:hAnsi="Times New Roman" w:cs="Times New Roman"/>
              <w:sz w:val="24"/>
              <w:szCs w:val="24"/>
            </w:rPr>
            <w:t xml:space="preserve"> </w:t>
          </w:r>
          <w:r w:rsidRPr="00BE60A5">
            <w:rPr>
              <w:rFonts w:ascii="Times New Roman" w:hAnsi="Times New Roman" w:cs="Times New Roman"/>
              <w:sz w:val="24"/>
              <w:szCs w:val="24"/>
            </w:rPr>
            <w:t>Contents</w:t>
          </w:r>
        </w:p>
        <w:p w14:paraId="6D449CB7" w14:textId="2EDB09E7" w:rsidR="00EF0EB4" w:rsidRPr="00EF0EB4" w:rsidRDefault="00CB7B10">
          <w:pPr>
            <w:pStyle w:val="TOC1"/>
            <w:rPr>
              <w:rFonts w:ascii="Times New Roman" w:hAnsi="Times New Roman" w:cs="Times New Roman"/>
              <w:noProof/>
              <w:sz w:val="24"/>
              <w:szCs w:val="24"/>
              <w:lang w:eastAsia="en-US"/>
            </w:rPr>
          </w:pPr>
          <w:r w:rsidRPr="00EF0EB4">
            <w:rPr>
              <w:rFonts w:ascii="Times New Roman" w:hAnsi="Times New Roman" w:cs="Times New Roman"/>
              <w:sz w:val="24"/>
              <w:szCs w:val="24"/>
            </w:rPr>
            <w:fldChar w:fldCharType="begin"/>
          </w:r>
          <w:r w:rsidRPr="00EF0EB4">
            <w:rPr>
              <w:rFonts w:ascii="Times New Roman" w:hAnsi="Times New Roman" w:cs="Times New Roman"/>
              <w:sz w:val="24"/>
              <w:szCs w:val="24"/>
            </w:rPr>
            <w:instrText xml:space="preserve"> TOC \o "1-3" \h \z \u </w:instrText>
          </w:r>
          <w:r w:rsidRPr="00EF0EB4">
            <w:rPr>
              <w:rFonts w:ascii="Times New Roman" w:hAnsi="Times New Roman" w:cs="Times New Roman"/>
              <w:sz w:val="24"/>
              <w:szCs w:val="24"/>
            </w:rPr>
            <w:fldChar w:fldCharType="separate"/>
          </w:r>
          <w:hyperlink w:anchor="_Toc153289448" w:history="1">
            <w:r w:rsidR="00EF0EB4" w:rsidRPr="00EF0EB4">
              <w:rPr>
                <w:rStyle w:val="Hyperlink"/>
                <w:rFonts w:ascii="Times New Roman" w:hAnsi="Times New Roman" w:cs="Times New Roman"/>
                <w:noProof/>
                <w:sz w:val="24"/>
                <w:szCs w:val="24"/>
              </w:rPr>
              <w:t>1.</w:t>
            </w:r>
            <w:r w:rsidR="00EF0EB4" w:rsidRPr="00EF0EB4">
              <w:rPr>
                <w:rFonts w:ascii="Times New Roman" w:hAnsi="Times New Roman" w:cs="Times New Roman"/>
                <w:noProof/>
                <w:sz w:val="24"/>
                <w:szCs w:val="24"/>
                <w:lang w:eastAsia="en-US"/>
              </w:rPr>
              <w:tab/>
            </w:r>
            <w:r w:rsidR="00EF0EB4" w:rsidRPr="00EF0EB4">
              <w:rPr>
                <w:rStyle w:val="Hyperlink"/>
                <w:rFonts w:ascii="Times New Roman" w:hAnsi="Times New Roman" w:cs="Times New Roman"/>
                <w:noProof/>
                <w:sz w:val="24"/>
                <w:szCs w:val="24"/>
              </w:rPr>
              <w:t>Objective</w:t>
            </w:r>
            <w:r w:rsidR="00EF0EB4" w:rsidRPr="00EF0EB4">
              <w:rPr>
                <w:rFonts w:ascii="Times New Roman" w:hAnsi="Times New Roman" w:cs="Times New Roman"/>
                <w:noProof/>
                <w:webHidden/>
                <w:sz w:val="24"/>
                <w:szCs w:val="24"/>
              </w:rPr>
              <w:tab/>
            </w:r>
            <w:r w:rsidR="00EF0EB4" w:rsidRPr="00EF0EB4">
              <w:rPr>
                <w:rFonts w:ascii="Times New Roman" w:hAnsi="Times New Roman" w:cs="Times New Roman"/>
                <w:noProof/>
                <w:webHidden/>
                <w:sz w:val="24"/>
                <w:szCs w:val="24"/>
              </w:rPr>
              <w:fldChar w:fldCharType="begin"/>
            </w:r>
            <w:r w:rsidR="00EF0EB4" w:rsidRPr="00EF0EB4">
              <w:rPr>
                <w:rFonts w:ascii="Times New Roman" w:hAnsi="Times New Roman" w:cs="Times New Roman"/>
                <w:noProof/>
                <w:webHidden/>
                <w:sz w:val="24"/>
                <w:szCs w:val="24"/>
              </w:rPr>
              <w:instrText xml:space="preserve"> PAGEREF _Toc153289448 \h </w:instrText>
            </w:r>
            <w:r w:rsidR="00EF0EB4" w:rsidRPr="00EF0EB4">
              <w:rPr>
                <w:rFonts w:ascii="Times New Roman" w:hAnsi="Times New Roman" w:cs="Times New Roman"/>
                <w:noProof/>
                <w:webHidden/>
                <w:sz w:val="24"/>
                <w:szCs w:val="24"/>
              </w:rPr>
            </w:r>
            <w:r w:rsidR="00EF0EB4" w:rsidRPr="00EF0EB4">
              <w:rPr>
                <w:rFonts w:ascii="Times New Roman" w:hAnsi="Times New Roman" w:cs="Times New Roman"/>
                <w:noProof/>
                <w:webHidden/>
                <w:sz w:val="24"/>
                <w:szCs w:val="24"/>
              </w:rPr>
              <w:fldChar w:fldCharType="separate"/>
            </w:r>
            <w:r w:rsidR="00EF0EB4" w:rsidRPr="00EF0EB4">
              <w:rPr>
                <w:rFonts w:ascii="Times New Roman" w:hAnsi="Times New Roman" w:cs="Times New Roman"/>
                <w:noProof/>
                <w:webHidden/>
                <w:sz w:val="24"/>
                <w:szCs w:val="24"/>
              </w:rPr>
              <w:t>3</w:t>
            </w:r>
            <w:r w:rsidR="00EF0EB4" w:rsidRPr="00EF0EB4">
              <w:rPr>
                <w:rFonts w:ascii="Times New Roman" w:hAnsi="Times New Roman" w:cs="Times New Roman"/>
                <w:noProof/>
                <w:webHidden/>
                <w:sz w:val="24"/>
                <w:szCs w:val="24"/>
              </w:rPr>
              <w:fldChar w:fldCharType="end"/>
            </w:r>
          </w:hyperlink>
        </w:p>
        <w:p w14:paraId="7C3D0CD7" w14:textId="2D10189F" w:rsidR="00EF0EB4" w:rsidRPr="00EF0EB4" w:rsidRDefault="00EF0EB4">
          <w:pPr>
            <w:pStyle w:val="TOC1"/>
            <w:rPr>
              <w:rFonts w:ascii="Times New Roman" w:hAnsi="Times New Roman" w:cs="Times New Roman"/>
              <w:noProof/>
              <w:sz w:val="24"/>
              <w:szCs w:val="24"/>
              <w:lang w:eastAsia="en-US"/>
            </w:rPr>
          </w:pPr>
          <w:hyperlink w:anchor="_Toc153289449" w:history="1">
            <w:r w:rsidRPr="00EF0EB4">
              <w:rPr>
                <w:rStyle w:val="Hyperlink"/>
                <w:rFonts w:ascii="Times New Roman" w:hAnsi="Times New Roman" w:cs="Times New Roman"/>
                <w:noProof/>
                <w:sz w:val="24"/>
                <w:szCs w:val="24"/>
              </w:rPr>
              <w:t>2.</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Cost Control - Expenditure Reporting Process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_Toc153289449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3</w:t>
            </w:r>
            <w:r w:rsidRPr="00EF0EB4">
              <w:rPr>
                <w:rFonts w:ascii="Times New Roman" w:hAnsi="Times New Roman" w:cs="Times New Roman"/>
                <w:noProof/>
                <w:webHidden/>
                <w:sz w:val="24"/>
                <w:szCs w:val="24"/>
              </w:rPr>
              <w:fldChar w:fldCharType="end"/>
            </w:r>
          </w:hyperlink>
        </w:p>
        <w:p w14:paraId="4D2297C1" w14:textId="70730D10" w:rsidR="00EF0EB4" w:rsidRPr="00EF0EB4" w:rsidRDefault="00EF0EB4">
          <w:pPr>
            <w:pStyle w:val="TOC1"/>
            <w:rPr>
              <w:rFonts w:ascii="Times New Roman" w:hAnsi="Times New Roman" w:cs="Times New Roman"/>
              <w:noProof/>
              <w:sz w:val="24"/>
              <w:szCs w:val="24"/>
              <w:lang w:eastAsia="en-US"/>
            </w:rPr>
          </w:pPr>
          <w:hyperlink w:anchor="_Toc153289450" w:history="1">
            <w:r w:rsidRPr="00EF0EB4">
              <w:rPr>
                <w:rStyle w:val="Hyperlink"/>
                <w:rFonts w:ascii="Times New Roman" w:hAnsi="Times New Roman" w:cs="Times New Roman"/>
                <w:noProof/>
                <w:sz w:val="24"/>
                <w:szCs w:val="24"/>
              </w:rPr>
              <w:t>2.1</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Field Office and Subrecipient Financial Reports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_Toc153289450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3</w:t>
            </w:r>
            <w:r w:rsidRPr="00EF0EB4">
              <w:rPr>
                <w:rFonts w:ascii="Times New Roman" w:hAnsi="Times New Roman" w:cs="Times New Roman"/>
                <w:noProof/>
                <w:webHidden/>
                <w:sz w:val="24"/>
                <w:szCs w:val="24"/>
              </w:rPr>
              <w:fldChar w:fldCharType="end"/>
            </w:r>
          </w:hyperlink>
        </w:p>
        <w:p w14:paraId="4324A67F" w14:textId="13C01744" w:rsidR="00EF0EB4" w:rsidRPr="00EF0EB4" w:rsidRDefault="00EF0EB4">
          <w:pPr>
            <w:pStyle w:val="TOC1"/>
            <w:rPr>
              <w:rFonts w:ascii="Times New Roman" w:hAnsi="Times New Roman" w:cs="Times New Roman"/>
              <w:noProof/>
              <w:sz w:val="24"/>
              <w:szCs w:val="24"/>
              <w:lang w:eastAsia="en-US"/>
            </w:rPr>
          </w:pPr>
          <w:hyperlink w:anchor="_Toc153289451" w:history="1">
            <w:r w:rsidRPr="00EF0EB4">
              <w:rPr>
                <w:rStyle w:val="Hyperlink"/>
                <w:rFonts w:ascii="Times New Roman" w:hAnsi="Times New Roman" w:cs="Times New Roman"/>
                <w:noProof/>
                <w:sz w:val="24"/>
                <w:szCs w:val="24"/>
              </w:rPr>
              <w:t>2.2</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Home Office Accounts Payable – Bill.com</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_Toc153289451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4</w:t>
            </w:r>
            <w:r w:rsidRPr="00EF0EB4">
              <w:rPr>
                <w:rFonts w:ascii="Times New Roman" w:hAnsi="Times New Roman" w:cs="Times New Roman"/>
                <w:noProof/>
                <w:webHidden/>
                <w:sz w:val="24"/>
                <w:szCs w:val="24"/>
              </w:rPr>
              <w:fldChar w:fldCharType="end"/>
            </w:r>
          </w:hyperlink>
        </w:p>
        <w:p w14:paraId="701438BD" w14:textId="3988F7D2" w:rsidR="00EF0EB4" w:rsidRPr="00EF0EB4" w:rsidRDefault="00EF0EB4">
          <w:pPr>
            <w:pStyle w:val="TOC1"/>
            <w:rPr>
              <w:rFonts w:ascii="Times New Roman" w:hAnsi="Times New Roman" w:cs="Times New Roman"/>
              <w:noProof/>
              <w:sz w:val="24"/>
              <w:szCs w:val="24"/>
              <w:lang w:eastAsia="en-US"/>
            </w:rPr>
          </w:pPr>
          <w:hyperlink w:anchor="_Toc153289452" w:history="1">
            <w:r w:rsidRPr="00EF0EB4">
              <w:rPr>
                <w:rStyle w:val="Hyperlink"/>
                <w:rFonts w:ascii="Times New Roman" w:hAnsi="Times New Roman" w:cs="Times New Roman"/>
                <w:noProof/>
                <w:sz w:val="24"/>
                <w:szCs w:val="24"/>
              </w:rPr>
              <w:t>2.3</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Field Office Accounts Payable – PandaDoc &amp; Replicon</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_Toc153289452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5</w:t>
            </w:r>
            <w:r w:rsidRPr="00EF0EB4">
              <w:rPr>
                <w:rFonts w:ascii="Times New Roman" w:hAnsi="Times New Roman" w:cs="Times New Roman"/>
                <w:noProof/>
                <w:webHidden/>
                <w:sz w:val="24"/>
                <w:szCs w:val="24"/>
              </w:rPr>
              <w:fldChar w:fldCharType="end"/>
            </w:r>
          </w:hyperlink>
        </w:p>
        <w:p w14:paraId="52D1AC5C" w14:textId="5BB1005D" w:rsidR="00EF0EB4" w:rsidRPr="00EF0EB4" w:rsidRDefault="00EF0EB4">
          <w:pPr>
            <w:pStyle w:val="TOC3"/>
            <w:tabs>
              <w:tab w:val="left" w:pos="1320"/>
              <w:tab w:val="right" w:leader="dot" w:pos="9350"/>
            </w:tabs>
            <w:rPr>
              <w:rFonts w:ascii="Times New Roman" w:hAnsi="Times New Roman" w:cs="Times New Roman"/>
              <w:noProof/>
              <w:sz w:val="24"/>
              <w:szCs w:val="24"/>
              <w:lang w:eastAsia="en-US"/>
            </w:rPr>
          </w:pPr>
          <w:hyperlink w:anchor="_Toc153289453" w:history="1">
            <w:r w:rsidRPr="00EF0EB4">
              <w:rPr>
                <w:rStyle w:val="Hyperlink"/>
                <w:rFonts w:ascii="Times New Roman" w:hAnsi="Times New Roman" w:cs="Times New Roman"/>
                <w:noProof/>
                <w:sz w:val="24"/>
                <w:szCs w:val="24"/>
              </w:rPr>
              <w:t>2.3.1</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Payment Requests in PandaDoc</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_Toc153289453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5</w:t>
            </w:r>
            <w:r w:rsidRPr="00EF0EB4">
              <w:rPr>
                <w:rFonts w:ascii="Times New Roman" w:hAnsi="Times New Roman" w:cs="Times New Roman"/>
                <w:noProof/>
                <w:webHidden/>
                <w:sz w:val="24"/>
                <w:szCs w:val="24"/>
              </w:rPr>
              <w:fldChar w:fldCharType="end"/>
            </w:r>
          </w:hyperlink>
        </w:p>
        <w:p w14:paraId="50CE2F72" w14:textId="2BFC7072" w:rsidR="00EF0EB4" w:rsidRPr="00EF0EB4" w:rsidRDefault="00EF0EB4">
          <w:pPr>
            <w:pStyle w:val="TOC3"/>
            <w:tabs>
              <w:tab w:val="left" w:pos="1320"/>
              <w:tab w:val="right" w:leader="dot" w:pos="9350"/>
            </w:tabs>
            <w:rPr>
              <w:rFonts w:ascii="Times New Roman" w:hAnsi="Times New Roman" w:cs="Times New Roman"/>
              <w:noProof/>
              <w:sz w:val="24"/>
              <w:szCs w:val="24"/>
              <w:lang w:eastAsia="en-US"/>
            </w:rPr>
          </w:pPr>
          <w:hyperlink w:anchor="_Toc153289454" w:history="1">
            <w:r w:rsidRPr="00EF0EB4">
              <w:rPr>
                <w:rStyle w:val="Hyperlink"/>
                <w:rFonts w:ascii="Times New Roman" w:hAnsi="Times New Roman" w:cs="Times New Roman"/>
                <w:noProof/>
                <w:sz w:val="24"/>
                <w:szCs w:val="24"/>
              </w:rPr>
              <w:t>2.3.2</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Payment Requests in Replicon</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_Toc153289454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6</w:t>
            </w:r>
            <w:r w:rsidRPr="00EF0EB4">
              <w:rPr>
                <w:rFonts w:ascii="Times New Roman" w:hAnsi="Times New Roman" w:cs="Times New Roman"/>
                <w:noProof/>
                <w:webHidden/>
                <w:sz w:val="24"/>
                <w:szCs w:val="24"/>
              </w:rPr>
              <w:fldChar w:fldCharType="end"/>
            </w:r>
          </w:hyperlink>
        </w:p>
        <w:p w14:paraId="10FF0315" w14:textId="6A631410" w:rsidR="00EF0EB4" w:rsidRPr="00EF0EB4" w:rsidRDefault="00EF0EB4">
          <w:pPr>
            <w:pStyle w:val="TOC1"/>
            <w:rPr>
              <w:rFonts w:ascii="Times New Roman" w:hAnsi="Times New Roman" w:cs="Times New Roman"/>
              <w:noProof/>
              <w:sz w:val="24"/>
              <w:szCs w:val="24"/>
              <w:lang w:eastAsia="en-US"/>
            </w:rPr>
          </w:pPr>
          <w:hyperlink w:anchor="_Toc153289455" w:history="1">
            <w:r w:rsidRPr="00EF0EB4">
              <w:rPr>
                <w:rStyle w:val="Hyperlink"/>
                <w:rFonts w:ascii="Times New Roman" w:hAnsi="Times New Roman" w:cs="Times New Roman"/>
                <w:noProof/>
                <w:sz w:val="24"/>
                <w:szCs w:val="24"/>
              </w:rPr>
              <w:t>2.4</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Credit Card Expenses - Bill Spend &amp; Expense</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_Toc153289455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6</w:t>
            </w:r>
            <w:r w:rsidRPr="00EF0EB4">
              <w:rPr>
                <w:rFonts w:ascii="Times New Roman" w:hAnsi="Times New Roman" w:cs="Times New Roman"/>
                <w:noProof/>
                <w:webHidden/>
                <w:sz w:val="24"/>
                <w:szCs w:val="24"/>
              </w:rPr>
              <w:fldChar w:fldCharType="end"/>
            </w:r>
          </w:hyperlink>
        </w:p>
        <w:p w14:paraId="2225E7DD" w14:textId="7C4985C6" w:rsidR="00EF0EB4" w:rsidRPr="00EF0EB4" w:rsidRDefault="00EF0EB4">
          <w:pPr>
            <w:pStyle w:val="TOC1"/>
            <w:rPr>
              <w:rFonts w:ascii="Times New Roman" w:hAnsi="Times New Roman" w:cs="Times New Roman"/>
              <w:noProof/>
              <w:sz w:val="24"/>
              <w:szCs w:val="24"/>
              <w:lang w:eastAsia="en-US"/>
            </w:rPr>
          </w:pPr>
          <w:hyperlink w:anchor="_Toc153289456" w:history="1">
            <w:r w:rsidRPr="00EF0EB4">
              <w:rPr>
                <w:rStyle w:val="Hyperlink"/>
                <w:rFonts w:ascii="Times New Roman" w:hAnsi="Times New Roman" w:cs="Times New Roman"/>
                <w:noProof/>
                <w:sz w:val="24"/>
                <w:szCs w:val="24"/>
              </w:rPr>
              <w:t>2.5</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HO Payroll Entries - Paycom</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_Toc153289456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6</w:t>
            </w:r>
            <w:r w:rsidRPr="00EF0EB4">
              <w:rPr>
                <w:rFonts w:ascii="Times New Roman" w:hAnsi="Times New Roman" w:cs="Times New Roman"/>
                <w:noProof/>
                <w:webHidden/>
                <w:sz w:val="24"/>
                <w:szCs w:val="24"/>
              </w:rPr>
              <w:fldChar w:fldCharType="end"/>
            </w:r>
          </w:hyperlink>
        </w:p>
        <w:p w14:paraId="233CDBB5" w14:textId="293EC7BC" w:rsidR="00EF0EB4" w:rsidRPr="00EF0EB4" w:rsidRDefault="00EF0EB4">
          <w:pPr>
            <w:pStyle w:val="TOC1"/>
            <w:rPr>
              <w:rFonts w:ascii="Times New Roman" w:hAnsi="Times New Roman" w:cs="Times New Roman"/>
              <w:noProof/>
              <w:sz w:val="24"/>
              <w:szCs w:val="24"/>
              <w:lang w:eastAsia="en-US"/>
            </w:rPr>
          </w:pPr>
          <w:hyperlink w:anchor="_Toc153289457" w:history="1">
            <w:r w:rsidRPr="00EF0EB4">
              <w:rPr>
                <w:rStyle w:val="Hyperlink"/>
                <w:rFonts w:ascii="Times New Roman" w:hAnsi="Times New Roman" w:cs="Times New Roman"/>
                <w:noProof/>
                <w:sz w:val="24"/>
                <w:szCs w:val="24"/>
              </w:rPr>
              <w:t>2.6</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FO Payroll Entries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_Toc153289457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7</w:t>
            </w:r>
            <w:r w:rsidRPr="00EF0EB4">
              <w:rPr>
                <w:rFonts w:ascii="Times New Roman" w:hAnsi="Times New Roman" w:cs="Times New Roman"/>
                <w:noProof/>
                <w:webHidden/>
                <w:sz w:val="24"/>
                <w:szCs w:val="24"/>
              </w:rPr>
              <w:fldChar w:fldCharType="end"/>
            </w:r>
          </w:hyperlink>
        </w:p>
        <w:p w14:paraId="70C58119" w14:textId="070B2A63" w:rsidR="00EF0EB4" w:rsidRPr="00EF0EB4" w:rsidRDefault="00EF0EB4">
          <w:pPr>
            <w:pStyle w:val="TOC1"/>
            <w:rPr>
              <w:rFonts w:ascii="Times New Roman" w:hAnsi="Times New Roman" w:cs="Times New Roman"/>
              <w:noProof/>
              <w:sz w:val="24"/>
              <w:szCs w:val="24"/>
              <w:lang w:eastAsia="en-US"/>
            </w:rPr>
          </w:pPr>
          <w:hyperlink w:anchor="_Toc153289458" w:history="1">
            <w:r w:rsidRPr="00EF0EB4">
              <w:rPr>
                <w:rStyle w:val="Hyperlink"/>
                <w:rFonts w:ascii="Times New Roman" w:hAnsi="Times New Roman" w:cs="Times New Roman"/>
                <w:noProof/>
                <w:sz w:val="24"/>
                <w:szCs w:val="24"/>
              </w:rPr>
              <w:t>2.7</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Other Journal Entries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_Toc153289458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7</w:t>
            </w:r>
            <w:r w:rsidRPr="00EF0EB4">
              <w:rPr>
                <w:rFonts w:ascii="Times New Roman" w:hAnsi="Times New Roman" w:cs="Times New Roman"/>
                <w:noProof/>
                <w:webHidden/>
                <w:sz w:val="24"/>
                <w:szCs w:val="24"/>
              </w:rPr>
              <w:fldChar w:fldCharType="end"/>
            </w:r>
          </w:hyperlink>
        </w:p>
        <w:p w14:paraId="63F68DD2" w14:textId="1BB782BA" w:rsidR="00EF0EB4" w:rsidRPr="00EF0EB4" w:rsidRDefault="00EF0EB4">
          <w:pPr>
            <w:pStyle w:val="TOC1"/>
            <w:rPr>
              <w:rFonts w:ascii="Times New Roman" w:hAnsi="Times New Roman" w:cs="Times New Roman"/>
              <w:noProof/>
              <w:sz w:val="24"/>
              <w:szCs w:val="24"/>
              <w:lang w:eastAsia="en-US"/>
            </w:rPr>
          </w:pPr>
          <w:hyperlink w:anchor="_Toc153289459" w:history="1">
            <w:r w:rsidRPr="00EF0EB4">
              <w:rPr>
                <w:rStyle w:val="Hyperlink"/>
                <w:rFonts w:ascii="Times New Roman" w:hAnsi="Times New Roman" w:cs="Times New Roman"/>
                <w:noProof/>
                <w:sz w:val="24"/>
                <w:szCs w:val="24"/>
              </w:rPr>
              <w:t>3.</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Cost Monitoring Procedures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_Toc153289459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7</w:t>
            </w:r>
            <w:r w:rsidRPr="00EF0EB4">
              <w:rPr>
                <w:rFonts w:ascii="Times New Roman" w:hAnsi="Times New Roman" w:cs="Times New Roman"/>
                <w:noProof/>
                <w:webHidden/>
                <w:sz w:val="24"/>
                <w:szCs w:val="24"/>
              </w:rPr>
              <w:fldChar w:fldCharType="end"/>
            </w:r>
          </w:hyperlink>
        </w:p>
        <w:p w14:paraId="04ABA74E" w14:textId="24336E11" w:rsidR="00EF0EB4" w:rsidRPr="00EF0EB4" w:rsidRDefault="00EF0EB4">
          <w:pPr>
            <w:pStyle w:val="TOC1"/>
            <w:rPr>
              <w:rFonts w:ascii="Times New Roman" w:hAnsi="Times New Roman" w:cs="Times New Roman"/>
              <w:noProof/>
              <w:sz w:val="24"/>
              <w:szCs w:val="24"/>
              <w:lang w:eastAsia="en-US"/>
            </w:rPr>
          </w:pPr>
          <w:hyperlink w:anchor="_Toc153289460" w:history="1">
            <w:r w:rsidRPr="00EF0EB4">
              <w:rPr>
                <w:rStyle w:val="Hyperlink"/>
                <w:rFonts w:ascii="Times New Roman" w:hAnsi="Times New Roman" w:cs="Times New Roman"/>
                <w:noProof/>
                <w:sz w:val="24"/>
                <w:szCs w:val="24"/>
              </w:rPr>
              <w:t>3.1</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Federal Financial Reports (SF-425)</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_Toc153289460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7</w:t>
            </w:r>
            <w:r w:rsidRPr="00EF0EB4">
              <w:rPr>
                <w:rFonts w:ascii="Times New Roman" w:hAnsi="Times New Roman" w:cs="Times New Roman"/>
                <w:noProof/>
                <w:webHidden/>
                <w:sz w:val="24"/>
                <w:szCs w:val="24"/>
              </w:rPr>
              <w:fldChar w:fldCharType="end"/>
            </w:r>
          </w:hyperlink>
        </w:p>
        <w:p w14:paraId="483E1209" w14:textId="54CB72D1" w:rsidR="00EF0EB4" w:rsidRPr="00EF0EB4" w:rsidRDefault="00EF0EB4">
          <w:pPr>
            <w:pStyle w:val="TOC1"/>
            <w:rPr>
              <w:rFonts w:ascii="Times New Roman" w:hAnsi="Times New Roman" w:cs="Times New Roman"/>
              <w:noProof/>
              <w:sz w:val="24"/>
              <w:szCs w:val="24"/>
              <w:lang w:eastAsia="en-US"/>
            </w:rPr>
          </w:pPr>
          <w:hyperlink w:anchor="_Toc153289461" w:history="1">
            <w:r w:rsidRPr="00EF0EB4">
              <w:rPr>
                <w:rStyle w:val="Hyperlink"/>
                <w:rFonts w:ascii="Times New Roman" w:hAnsi="Times New Roman" w:cs="Times New Roman"/>
                <w:noProof/>
                <w:sz w:val="24"/>
                <w:szCs w:val="24"/>
              </w:rPr>
              <w:t>3.2</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Compliance Report &amp; Feedback for FO &amp; Subrecipient Financial Reports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_Toc153289461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7</w:t>
            </w:r>
            <w:r w:rsidRPr="00EF0EB4">
              <w:rPr>
                <w:rFonts w:ascii="Times New Roman" w:hAnsi="Times New Roman" w:cs="Times New Roman"/>
                <w:noProof/>
                <w:webHidden/>
                <w:sz w:val="24"/>
                <w:szCs w:val="24"/>
              </w:rPr>
              <w:fldChar w:fldCharType="end"/>
            </w:r>
          </w:hyperlink>
        </w:p>
        <w:p w14:paraId="1046ADAD" w14:textId="77E8DD77" w:rsidR="00EF0EB4" w:rsidRPr="00EF0EB4" w:rsidRDefault="00EF0EB4">
          <w:pPr>
            <w:pStyle w:val="TOC1"/>
            <w:rPr>
              <w:rFonts w:ascii="Times New Roman" w:hAnsi="Times New Roman" w:cs="Times New Roman"/>
              <w:noProof/>
              <w:sz w:val="24"/>
              <w:szCs w:val="24"/>
              <w:lang w:eastAsia="en-US"/>
            </w:rPr>
          </w:pPr>
          <w:hyperlink w:anchor="_Toc153289462" w:history="1">
            <w:r w:rsidRPr="00EF0EB4">
              <w:rPr>
                <w:rStyle w:val="Hyperlink"/>
                <w:rFonts w:ascii="Times New Roman" w:hAnsi="Times New Roman" w:cs="Times New Roman"/>
                <w:noProof/>
                <w:sz w:val="24"/>
                <w:szCs w:val="24"/>
              </w:rPr>
              <w:t>3.3</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Compliance Spot Checks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_Toc153289462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8</w:t>
            </w:r>
            <w:r w:rsidRPr="00EF0EB4">
              <w:rPr>
                <w:rFonts w:ascii="Times New Roman" w:hAnsi="Times New Roman" w:cs="Times New Roman"/>
                <w:noProof/>
                <w:webHidden/>
                <w:sz w:val="24"/>
                <w:szCs w:val="24"/>
              </w:rPr>
              <w:fldChar w:fldCharType="end"/>
            </w:r>
          </w:hyperlink>
        </w:p>
        <w:p w14:paraId="0281877D" w14:textId="260A483B" w:rsidR="00EF0EB4" w:rsidRPr="00EF0EB4" w:rsidRDefault="00EF0EB4">
          <w:pPr>
            <w:pStyle w:val="TOC3"/>
            <w:tabs>
              <w:tab w:val="left" w:pos="1320"/>
              <w:tab w:val="right" w:leader="dot" w:pos="9350"/>
            </w:tabs>
            <w:rPr>
              <w:rFonts w:ascii="Times New Roman" w:hAnsi="Times New Roman" w:cs="Times New Roman"/>
              <w:noProof/>
              <w:sz w:val="24"/>
              <w:szCs w:val="24"/>
              <w:lang w:eastAsia="en-US"/>
            </w:rPr>
          </w:pPr>
          <w:hyperlink w:anchor="_Toc153289463" w:history="1">
            <w:r w:rsidRPr="00EF0EB4">
              <w:rPr>
                <w:rStyle w:val="Hyperlink"/>
                <w:rFonts w:ascii="Times New Roman" w:hAnsi="Times New Roman" w:cs="Times New Roman"/>
                <w:noProof/>
                <w:sz w:val="24"/>
                <w:szCs w:val="24"/>
              </w:rPr>
              <w:t>3.4.1</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Grant Report Analysis</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_Toc153289463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8</w:t>
            </w:r>
            <w:r w:rsidRPr="00EF0EB4">
              <w:rPr>
                <w:rFonts w:ascii="Times New Roman" w:hAnsi="Times New Roman" w:cs="Times New Roman"/>
                <w:noProof/>
                <w:webHidden/>
                <w:sz w:val="24"/>
                <w:szCs w:val="24"/>
              </w:rPr>
              <w:fldChar w:fldCharType="end"/>
            </w:r>
          </w:hyperlink>
        </w:p>
        <w:p w14:paraId="3E377E62" w14:textId="33CCB16E" w:rsidR="00EF0EB4" w:rsidRPr="00EF0EB4" w:rsidRDefault="00EF0EB4">
          <w:pPr>
            <w:pStyle w:val="TOC3"/>
            <w:tabs>
              <w:tab w:val="left" w:pos="1320"/>
              <w:tab w:val="right" w:leader="dot" w:pos="9350"/>
            </w:tabs>
            <w:rPr>
              <w:rFonts w:ascii="Times New Roman" w:hAnsi="Times New Roman" w:cs="Times New Roman"/>
              <w:noProof/>
              <w:sz w:val="24"/>
              <w:szCs w:val="24"/>
              <w:lang w:eastAsia="en-US"/>
            </w:rPr>
          </w:pPr>
          <w:hyperlink w:anchor="_Toc153289464" w:history="1">
            <w:r w:rsidRPr="00EF0EB4">
              <w:rPr>
                <w:rStyle w:val="Hyperlink"/>
                <w:rFonts w:ascii="Times New Roman" w:hAnsi="Times New Roman" w:cs="Times New Roman"/>
                <w:noProof/>
                <w:sz w:val="24"/>
                <w:szCs w:val="24"/>
              </w:rPr>
              <w:t>3.4.2</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Budget vs. Actual</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_Toc153289464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8</w:t>
            </w:r>
            <w:r w:rsidRPr="00EF0EB4">
              <w:rPr>
                <w:rFonts w:ascii="Times New Roman" w:hAnsi="Times New Roman" w:cs="Times New Roman"/>
                <w:noProof/>
                <w:webHidden/>
                <w:sz w:val="24"/>
                <w:szCs w:val="24"/>
              </w:rPr>
              <w:fldChar w:fldCharType="end"/>
            </w:r>
          </w:hyperlink>
        </w:p>
        <w:p w14:paraId="71F84360" w14:textId="4A0130B3" w:rsidR="00EF0EB4" w:rsidRPr="00EF0EB4" w:rsidRDefault="00EF0EB4">
          <w:pPr>
            <w:pStyle w:val="TOC1"/>
            <w:rPr>
              <w:rFonts w:ascii="Times New Roman" w:hAnsi="Times New Roman" w:cs="Times New Roman"/>
              <w:noProof/>
              <w:sz w:val="24"/>
              <w:szCs w:val="24"/>
              <w:lang w:eastAsia="en-US"/>
            </w:rPr>
          </w:pPr>
          <w:hyperlink w:anchor="_Toc153289465" w:history="1">
            <w:r w:rsidRPr="00EF0EB4">
              <w:rPr>
                <w:rStyle w:val="Hyperlink"/>
                <w:rFonts w:ascii="Times New Roman" w:hAnsi="Times New Roman" w:cs="Times New Roman"/>
                <w:noProof/>
                <w:sz w:val="24"/>
                <w:szCs w:val="24"/>
              </w:rPr>
              <w:t>4.</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Reclassification of Expenses Procedure</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_Toc153289465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9</w:t>
            </w:r>
            <w:r w:rsidRPr="00EF0EB4">
              <w:rPr>
                <w:rFonts w:ascii="Times New Roman" w:hAnsi="Times New Roman" w:cs="Times New Roman"/>
                <w:noProof/>
                <w:webHidden/>
                <w:sz w:val="24"/>
                <w:szCs w:val="24"/>
              </w:rPr>
              <w:fldChar w:fldCharType="end"/>
            </w:r>
          </w:hyperlink>
        </w:p>
        <w:p w14:paraId="5C3DBF8C" w14:textId="7647C385" w:rsidR="00EF0EB4" w:rsidRPr="00EF0EB4" w:rsidRDefault="00EF0EB4">
          <w:pPr>
            <w:pStyle w:val="TOC1"/>
            <w:rPr>
              <w:rFonts w:ascii="Times New Roman" w:hAnsi="Times New Roman" w:cs="Times New Roman"/>
              <w:noProof/>
              <w:sz w:val="24"/>
              <w:szCs w:val="24"/>
              <w:lang w:eastAsia="en-US"/>
            </w:rPr>
          </w:pPr>
          <w:hyperlink w:anchor="_Toc153289466" w:history="1">
            <w:r w:rsidRPr="00EF0EB4">
              <w:rPr>
                <w:rStyle w:val="Hyperlink"/>
                <w:rFonts w:ascii="Times New Roman" w:hAnsi="Times New Roman" w:cs="Times New Roman"/>
                <w:noProof/>
                <w:sz w:val="24"/>
                <w:szCs w:val="24"/>
              </w:rPr>
              <w:t>5.</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Budget (Cost) Adjustment Procedure</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_Toc153289466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9</w:t>
            </w:r>
            <w:r w:rsidRPr="00EF0EB4">
              <w:rPr>
                <w:rFonts w:ascii="Times New Roman" w:hAnsi="Times New Roman" w:cs="Times New Roman"/>
                <w:noProof/>
                <w:webHidden/>
                <w:sz w:val="24"/>
                <w:szCs w:val="24"/>
              </w:rPr>
              <w:fldChar w:fldCharType="end"/>
            </w:r>
          </w:hyperlink>
        </w:p>
        <w:p w14:paraId="47EA397F" w14:textId="4C4517E8" w:rsidR="00EF0EB4" w:rsidRPr="00EF0EB4" w:rsidRDefault="00EF0EB4">
          <w:pPr>
            <w:pStyle w:val="TOC1"/>
            <w:rPr>
              <w:rFonts w:ascii="Times New Roman" w:hAnsi="Times New Roman" w:cs="Times New Roman"/>
              <w:noProof/>
              <w:sz w:val="24"/>
              <w:szCs w:val="24"/>
              <w:lang w:eastAsia="en-US"/>
            </w:rPr>
          </w:pPr>
          <w:hyperlink w:anchor="_Toc153289467" w:history="1">
            <w:r w:rsidRPr="00EF0EB4">
              <w:rPr>
                <w:rStyle w:val="Hyperlink"/>
                <w:rFonts w:ascii="Times New Roman" w:hAnsi="Times New Roman" w:cs="Times New Roman"/>
                <w:noProof/>
                <w:sz w:val="24"/>
                <w:szCs w:val="24"/>
              </w:rPr>
              <w:t>6.</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Program Technical Narrative (Performance) Report</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_Toc153289467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10</w:t>
            </w:r>
            <w:r w:rsidRPr="00EF0EB4">
              <w:rPr>
                <w:rFonts w:ascii="Times New Roman" w:hAnsi="Times New Roman" w:cs="Times New Roman"/>
                <w:noProof/>
                <w:webHidden/>
                <w:sz w:val="24"/>
                <w:szCs w:val="24"/>
              </w:rPr>
              <w:fldChar w:fldCharType="end"/>
            </w:r>
          </w:hyperlink>
        </w:p>
        <w:p w14:paraId="7FAC9C98" w14:textId="72E4C84B" w:rsidR="00EF0EB4" w:rsidRPr="00EF0EB4" w:rsidRDefault="00EF0EB4">
          <w:pPr>
            <w:pStyle w:val="TOC1"/>
            <w:rPr>
              <w:rFonts w:ascii="Times New Roman" w:hAnsi="Times New Roman" w:cs="Times New Roman"/>
              <w:noProof/>
              <w:sz w:val="24"/>
              <w:szCs w:val="24"/>
              <w:lang w:eastAsia="en-US"/>
            </w:rPr>
          </w:pPr>
          <w:hyperlink w:anchor="_Toc153289468" w:history="1">
            <w:r w:rsidRPr="00EF0EB4">
              <w:rPr>
                <w:rStyle w:val="Hyperlink"/>
                <w:rFonts w:ascii="Times New Roman" w:hAnsi="Times New Roman" w:cs="Times New Roman"/>
                <w:noProof/>
                <w:sz w:val="24"/>
                <w:szCs w:val="24"/>
              </w:rPr>
              <w:t>7.</w:t>
            </w:r>
            <w:r w:rsidRPr="00EF0EB4">
              <w:rPr>
                <w:rFonts w:ascii="Times New Roman" w:hAnsi="Times New Roman" w:cs="Times New Roman"/>
                <w:noProof/>
                <w:sz w:val="24"/>
                <w:szCs w:val="24"/>
                <w:lang w:eastAsia="en-US"/>
              </w:rPr>
              <w:tab/>
            </w:r>
            <w:r w:rsidRPr="00EF0EB4">
              <w:rPr>
                <w:rStyle w:val="Hyperlink"/>
                <w:rFonts w:ascii="Times New Roman" w:hAnsi="Times New Roman" w:cs="Times New Roman"/>
                <w:noProof/>
                <w:sz w:val="24"/>
                <w:szCs w:val="24"/>
              </w:rPr>
              <w:t>Compliance Matrix</w:t>
            </w:r>
            <w:r w:rsidRPr="00EF0EB4">
              <w:rPr>
                <w:rFonts w:ascii="Times New Roman" w:hAnsi="Times New Roman" w:cs="Times New Roman"/>
                <w:noProof/>
                <w:webHidden/>
                <w:sz w:val="24"/>
                <w:szCs w:val="24"/>
              </w:rPr>
              <w:tab/>
            </w:r>
            <w:r w:rsidRPr="00EF0EB4">
              <w:rPr>
                <w:rFonts w:ascii="Times New Roman" w:hAnsi="Times New Roman" w:cs="Times New Roman"/>
                <w:noProof/>
                <w:webHidden/>
                <w:sz w:val="24"/>
                <w:szCs w:val="24"/>
              </w:rPr>
              <w:fldChar w:fldCharType="begin"/>
            </w:r>
            <w:r w:rsidRPr="00EF0EB4">
              <w:rPr>
                <w:rFonts w:ascii="Times New Roman" w:hAnsi="Times New Roman" w:cs="Times New Roman"/>
                <w:noProof/>
                <w:webHidden/>
                <w:sz w:val="24"/>
                <w:szCs w:val="24"/>
              </w:rPr>
              <w:instrText xml:space="preserve"> PAGEREF _Toc153289468 \h </w:instrText>
            </w:r>
            <w:r w:rsidRPr="00EF0EB4">
              <w:rPr>
                <w:rFonts w:ascii="Times New Roman" w:hAnsi="Times New Roman" w:cs="Times New Roman"/>
                <w:noProof/>
                <w:webHidden/>
                <w:sz w:val="24"/>
                <w:szCs w:val="24"/>
              </w:rPr>
            </w:r>
            <w:r w:rsidRPr="00EF0EB4">
              <w:rPr>
                <w:rFonts w:ascii="Times New Roman" w:hAnsi="Times New Roman" w:cs="Times New Roman"/>
                <w:noProof/>
                <w:webHidden/>
                <w:sz w:val="24"/>
                <w:szCs w:val="24"/>
              </w:rPr>
              <w:fldChar w:fldCharType="separate"/>
            </w:r>
            <w:r w:rsidRPr="00EF0EB4">
              <w:rPr>
                <w:rFonts w:ascii="Times New Roman" w:hAnsi="Times New Roman" w:cs="Times New Roman"/>
                <w:noProof/>
                <w:webHidden/>
                <w:sz w:val="24"/>
                <w:szCs w:val="24"/>
              </w:rPr>
              <w:t>10</w:t>
            </w:r>
            <w:r w:rsidRPr="00EF0EB4">
              <w:rPr>
                <w:rFonts w:ascii="Times New Roman" w:hAnsi="Times New Roman" w:cs="Times New Roman"/>
                <w:noProof/>
                <w:webHidden/>
                <w:sz w:val="24"/>
                <w:szCs w:val="24"/>
              </w:rPr>
              <w:fldChar w:fldCharType="end"/>
            </w:r>
          </w:hyperlink>
        </w:p>
        <w:p w14:paraId="471E9DE6" w14:textId="1C005CCC" w:rsidR="00CB7B10" w:rsidRPr="00FF73EA" w:rsidRDefault="00CB7B10" w:rsidP="00DF7ADD">
          <w:pPr>
            <w:jc w:val="both"/>
            <w:rPr>
              <w:rFonts w:ascii="Times New Roman" w:hAnsi="Times New Roman" w:cs="Times New Roman"/>
              <w:sz w:val="24"/>
              <w:szCs w:val="24"/>
            </w:rPr>
          </w:pPr>
          <w:r w:rsidRPr="00EF0EB4">
            <w:rPr>
              <w:rFonts w:ascii="Times New Roman" w:hAnsi="Times New Roman" w:cs="Times New Roman"/>
              <w:b/>
              <w:bCs/>
              <w:noProof/>
              <w:sz w:val="24"/>
              <w:szCs w:val="24"/>
            </w:rPr>
            <w:fldChar w:fldCharType="end"/>
          </w:r>
        </w:p>
      </w:sdtContent>
    </w:sdt>
    <w:p w14:paraId="7C9C5332" w14:textId="77777777" w:rsidR="0093392C" w:rsidRDefault="0093392C" w:rsidP="00DF7ADD">
      <w:pPr>
        <w:jc w:val="both"/>
        <w:rPr>
          <w:rFonts w:asciiTheme="majorHAnsi" w:eastAsiaTheme="majorEastAsia" w:hAnsiTheme="majorHAnsi" w:cstheme="majorBidi"/>
          <w:b/>
          <w:bCs/>
          <w:color w:val="E36C0A" w:themeColor="accent6" w:themeShade="BF"/>
          <w:sz w:val="28"/>
          <w:szCs w:val="28"/>
        </w:rPr>
      </w:pPr>
    </w:p>
    <w:p w14:paraId="1430B2C8" w14:textId="77777777" w:rsidR="00CB7B10" w:rsidRDefault="00CB7B10" w:rsidP="00DF7ADD">
      <w:pPr>
        <w:jc w:val="both"/>
        <w:rPr>
          <w:rFonts w:asciiTheme="majorHAnsi" w:eastAsiaTheme="majorEastAsia" w:hAnsiTheme="majorHAnsi" w:cstheme="majorBidi"/>
          <w:b/>
          <w:bCs/>
          <w:color w:val="E36C0A" w:themeColor="accent6" w:themeShade="BF"/>
          <w:sz w:val="26"/>
          <w:szCs w:val="26"/>
        </w:rPr>
      </w:pPr>
      <w:r>
        <w:br w:type="page"/>
      </w:r>
    </w:p>
    <w:p w14:paraId="2B4761D3" w14:textId="77777777" w:rsidR="000C6651" w:rsidRPr="00BF44F7" w:rsidRDefault="000C6651" w:rsidP="00DF7ADD">
      <w:pPr>
        <w:pStyle w:val="Heading1"/>
        <w:numPr>
          <w:ilvl w:val="0"/>
          <w:numId w:val="1"/>
        </w:numPr>
        <w:ind w:left="360"/>
        <w:jc w:val="both"/>
      </w:pPr>
      <w:bookmarkStart w:id="0" w:name="_Hlk151138766"/>
      <w:bookmarkStart w:id="1" w:name="_Toc153289448"/>
      <w:r w:rsidRPr="00BF44F7">
        <w:lastRenderedPageBreak/>
        <w:t>Objective</w:t>
      </w:r>
      <w:bookmarkEnd w:id="1"/>
    </w:p>
    <w:bookmarkEnd w:id="0"/>
    <w:p w14:paraId="029642A9" w14:textId="793DDC59" w:rsidR="006F099A" w:rsidRDefault="006F659F" w:rsidP="00DF7ADD">
      <w:pPr>
        <w:jc w:val="both"/>
        <w:rPr>
          <w:rFonts w:ascii="Times New Roman" w:eastAsiaTheme="minorHAnsi" w:hAnsi="Times New Roman" w:cs="Times New Roman"/>
          <w:sz w:val="24"/>
          <w:szCs w:val="24"/>
        </w:rPr>
      </w:pPr>
      <w:r>
        <w:rPr>
          <w:rFonts w:ascii="Times New Roman" w:eastAsiaTheme="minorHAnsi" w:hAnsi="Times New Roman" w:cs="Times New Roman"/>
          <w:sz w:val="24"/>
          <w:szCs w:val="24"/>
        </w:rPr>
        <w:t>C</w:t>
      </w:r>
      <w:r w:rsidR="006F099A" w:rsidRPr="006F099A">
        <w:rPr>
          <w:rFonts w:ascii="Times New Roman" w:eastAsiaTheme="minorHAnsi" w:hAnsi="Times New Roman" w:cs="Times New Roman"/>
          <w:sz w:val="24"/>
          <w:szCs w:val="24"/>
        </w:rPr>
        <w:t>ost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monitoring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control</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are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essential</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aspects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of</w:t>
      </w:r>
      <w:r w:rsidR="00312F21">
        <w:rPr>
          <w:rFonts w:ascii="Times New Roman" w:eastAsiaTheme="minorHAnsi" w:hAnsi="Times New Roman" w:cs="Times New Roman"/>
          <w:sz w:val="24"/>
          <w:szCs w:val="24"/>
        </w:rPr>
        <w:t xml:space="preserve"> </w:t>
      </w:r>
      <w:r w:rsidR="006F099A" w:rsidRPr="0099187E">
        <w:rPr>
          <w:rFonts w:ascii="Times New Roman" w:eastAsiaTheme="minorHAnsi" w:hAnsi="Times New Roman" w:cs="Times New Roman"/>
          <w:sz w:val="24"/>
          <w:szCs w:val="24"/>
        </w:rPr>
        <w:t>Partners</w:t>
      </w:r>
      <w:r w:rsidR="00312F21">
        <w:rPr>
          <w:rFonts w:ascii="Times New Roman" w:eastAsiaTheme="minorHAnsi" w:hAnsi="Times New Roman" w:cs="Times New Roman"/>
          <w:sz w:val="24"/>
          <w:szCs w:val="24"/>
        </w:rPr>
        <w:t xml:space="preserve"> </w:t>
      </w:r>
      <w:r w:rsidR="006F099A" w:rsidRPr="0099187E">
        <w:rPr>
          <w:rFonts w:ascii="Times New Roman" w:eastAsiaTheme="minorHAnsi" w:hAnsi="Times New Roman" w:cs="Times New Roman"/>
          <w:sz w:val="24"/>
          <w:szCs w:val="24"/>
        </w:rPr>
        <w:t>of</w:t>
      </w:r>
      <w:r w:rsidR="00312F21">
        <w:rPr>
          <w:rFonts w:ascii="Times New Roman" w:eastAsiaTheme="minorHAnsi" w:hAnsi="Times New Roman" w:cs="Times New Roman"/>
          <w:sz w:val="24"/>
          <w:szCs w:val="24"/>
        </w:rPr>
        <w:t xml:space="preserve"> </w:t>
      </w:r>
      <w:r w:rsidR="006F099A" w:rsidRPr="0099187E">
        <w:rPr>
          <w:rFonts w:ascii="Times New Roman" w:eastAsiaTheme="minorHAnsi" w:hAnsi="Times New Roman" w:cs="Times New Roman"/>
          <w:sz w:val="24"/>
          <w:szCs w:val="24"/>
        </w:rPr>
        <w:t>the</w:t>
      </w:r>
      <w:r w:rsidR="00312F21">
        <w:rPr>
          <w:rFonts w:ascii="Times New Roman" w:eastAsiaTheme="minorHAnsi" w:hAnsi="Times New Roman" w:cs="Times New Roman"/>
          <w:sz w:val="24"/>
          <w:szCs w:val="24"/>
        </w:rPr>
        <w:t xml:space="preserve"> </w:t>
      </w:r>
      <w:r w:rsidR="006F099A" w:rsidRPr="0099187E">
        <w:rPr>
          <w:rFonts w:ascii="Times New Roman" w:eastAsiaTheme="minorHAnsi" w:hAnsi="Times New Roman" w:cs="Times New Roman"/>
          <w:sz w:val="24"/>
          <w:szCs w:val="24"/>
        </w:rPr>
        <w:t>Americas</w:t>
      </w:r>
      <w:r w:rsidR="00312F21">
        <w:rPr>
          <w:rFonts w:ascii="Times New Roman" w:eastAsiaTheme="minorHAnsi" w:hAnsi="Times New Roman" w:cs="Times New Roman"/>
          <w:sz w:val="24"/>
          <w:szCs w:val="24"/>
        </w:rPr>
        <w:t xml:space="preserve"> </w:t>
      </w:r>
      <w:r w:rsidR="006F099A">
        <w:rPr>
          <w:rFonts w:ascii="Times New Roman" w:eastAsiaTheme="minorHAnsi" w:hAnsi="Times New Roman" w:cs="Times New Roman"/>
          <w:sz w:val="24"/>
          <w:szCs w:val="24"/>
        </w:rPr>
        <w:t>Inc.</w:t>
      </w:r>
      <w:r w:rsidR="00312F21">
        <w:rPr>
          <w:rFonts w:ascii="Times New Roman" w:eastAsiaTheme="minorHAnsi" w:hAnsi="Times New Roman" w:cs="Times New Roman"/>
          <w:sz w:val="24"/>
          <w:szCs w:val="24"/>
        </w:rPr>
        <w:t xml:space="preserve"> </w:t>
      </w:r>
      <w:r w:rsidR="006F099A">
        <w:rPr>
          <w:rFonts w:ascii="Times New Roman" w:eastAsiaTheme="minorHAnsi" w:hAnsi="Times New Roman" w:cs="Times New Roman"/>
          <w:sz w:val="24"/>
          <w:szCs w:val="24"/>
        </w:rPr>
        <w:t>(Partners)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financial</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management.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These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processes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help</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ensure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that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grant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funds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are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used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efficiently,</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effectively,</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in</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compliance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with</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award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requirements</w:t>
      </w:r>
      <w:r w:rsidR="00E564CE">
        <w:rPr>
          <w:rFonts w:ascii="Times New Roman" w:eastAsiaTheme="minorHAnsi" w:hAnsi="Times New Roman" w:cs="Times New Roman"/>
          <w:sz w:val="24"/>
          <w:szCs w:val="24"/>
        </w:rPr>
        <w:t>,</w:t>
      </w:r>
      <w:r w:rsidR="00312F21">
        <w:rPr>
          <w:rFonts w:ascii="Times New Roman" w:eastAsiaTheme="minorHAnsi" w:hAnsi="Times New Roman" w:cs="Times New Roman"/>
          <w:sz w:val="24"/>
          <w:szCs w:val="24"/>
        </w:rPr>
        <w:t xml:space="preserve"> </w:t>
      </w:r>
      <w:r w:rsidR="00E564CE">
        <w:rPr>
          <w:rFonts w:ascii="Times New Roman" w:eastAsiaTheme="minorHAnsi" w:hAnsi="Times New Roman" w:cs="Times New Roman"/>
          <w:sz w:val="24"/>
          <w:szCs w:val="24"/>
        </w:rPr>
        <w:t>2</w:t>
      </w:r>
      <w:r w:rsidR="00312F21">
        <w:rPr>
          <w:rFonts w:ascii="Times New Roman" w:eastAsiaTheme="minorHAnsi" w:hAnsi="Times New Roman" w:cs="Times New Roman"/>
          <w:sz w:val="24"/>
          <w:szCs w:val="24"/>
        </w:rPr>
        <w:t xml:space="preserve"> </w:t>
      </w:r>
      <w:r w:rsidR="00E564CE">
        <w:rPr>
          <w:rFonts w:ascii="Times New Roman" w:eastAsiaTheme="minorHAnsi" w:hAnsi="Times New Roman" w:cs="Times New Roman"/>
          <w:sz w:val="24"/>
          <w:szCs w:val="24"/>
        </w:rPr>
        <w:t>CFR</w:t>
      </w:r>
      <w:r w:rsidR="00312F21">
        <w:rPr>
          <w:rFonts w:ascii="Times New Roman" w:eastAsiaTheme="minorHAnsi" w:hAnsi="Times New Roman" w:cs="Times New Roman"/>
          <w:sz w:val="24"/>
          <w:szCs w:val="24"/>
        </w:rPr>
        <w:t xml:space="preserve"> </w:t>
      </w:r>
      <w:r w:rsidR="00E564CE">
        <w:rPr>
          <w:rFonts w:ascii="Times New Roman" w:eastAsiaTheme="minorHAnsi" w:hAnsi="Times New Roman" w:cs="Times New Roman"/>
          <w:sz w:val="24"/>
          <w:szCs w:val="24"/>
        </w:rPr>
        <w:t>200</w:t>
      </w:r>
      <w:r w:rsidR="00312F21">
        <w:rPr>
          <w:rFonts w:ascii="Times New Roman" w:eastAsiaTheme="minorHAnsi" w:hAnsi="Times New Roman" w:cs="Times New Roman"/>
          <w:sz w:val="24"/>
          <w:szCs w:val="24"/>
        </w:rPr>
        <w:t xml:space="preserve"> </w:t>
      </w:r>
      <w:r w:rsidR="00E564CE">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the</w:t>
      </w:r>
      <w:r w:rsidR="00312F21">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FAR</w:t>
      </w:r>
      <w:r w:rsidR="00312F21">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(as</w:t>
      </w:r>
      <w:r w:rsidR="00312F21">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applicable)</w:t>
      </w:r>
      <w:r w:rsidR="006F099A" w:rsidRPr="006F099A">
        <w:rPr>
          <w:rFonts w:ascii="Times New Roman" w:eastAsiaTheme="minorHAnsi" w:hAnsi="Times New Roman" w:cs="Times New Roman"/>
          <w:sz w:val="24"/>
          <w:szCs w:val="24"/>
        </w:rPr>
        <w: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Cost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monitoring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involves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regularly</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tracking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analyzing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expenses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to</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assess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whether</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they</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align</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with</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the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approved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award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budget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program</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objective</w:t>
      </w:r>
      <w:r w:rsidR="006E78C3">
        <w:rPr>
          <w:rFonts w:ascii="Times New Roman" w:eastAsiaTheme="minorHAnsi" w:hAnsi="Times New Roman" w:cs="Times New Roman"/>
          <w:sz w:val="24"/>
          <w:szCs w:val="24"/>
        </w:rPr>
        <w:t>s</w:t>
      </w:r>
      <w:r w:rsidR="006F099A" w:rsidRPr="006F099A">
        <w:rPr>
          <w:rFonts w:ascii="Times New Roman" w:eastAsiaTheme="minorHAnsi" w:hAnsi="Times New Roman" w:cs="Times New Roman"/>
          <w:sz w:val="24"/>
          <w:szCs w:val="24"/>
        </w:rPr>
        <w: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Cost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control</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also</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involves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identifying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errors,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taking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corrective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actions,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implementing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strategies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to</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manage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costs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within</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the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approved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budget.</w:t>
      </w:r>
      <w:r w:rsidR="00312F21">
        <w:rPr>
          <w:rFonts w:ascii="Times New Roman" w:eastAsiaTheme="minorHAnsi" w:hAnsi="Times New Roman" w:cs="Times New Roman"/>
          <w:sz w:val="24"/>
          <w:szCs w:val="24"/>
        </w:rPr>
        <w:t xml:space="preserve"> </w:t>
      </w:r>
      <w:r w:rsidR="006E78C3">
        <w:rPr>
          <w:rFonts w:ascii="Times New Roman" w:eastAsiaTheme="minorHAnsi" w:hAnsi="Times New Roman" w:cs="Times New Roman"/>
          <w:sz w:val="24"/>
          <w:szCs w:val="24"/>
        </w:rPr>
        <w:t>The following are</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key</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components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of</w:t>
      </w:r>
      <w:r w:rsidR="006E78C3">
        <w:rPr>
          <w:rFonts w:ascii="Times New Roman" w:eastAsiaTheme="minorHAnsi" w:hAnsi="Times New Roman" w:cs="Times New Roman"/>
          <w:sz w:val="24"/>
          <w:szCs w:val="24"/>
        </w:rPr>
        <w:t xml:space="preserve"> Partners</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cost</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monitoring</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and</w:t>
      </w:r>
      <w:r w:rsidR="00312F21">
        <w:rPr>
          <w:rFonts w:ascii="Times New Roman" w:eastAsiaTheme="minorHAnsi" w:hAnsi="Times New Roman" w:cs="Times New Roman"/>
          <w:sz w:val="24"/>
          <w:szCs w:val="24"/>
        </w:rPr>
        <w:t xml:space="preserve"> </w:t>
      </w:r>
      <w:r w:rsidR="006F099A" w:rsidRPr="006F099A">
        <w:rPr>
          <w:rFonts w:ascii="Times New Roman" w:eastAsiaTheme="minorHAnsi" w:hAnsi="Times New Roman" w:cs="Times New Roman"/>
          <w:sz w:val="24"/>
          <w:szCs w:val="24"/>
        </w:rPr>
        <w:t>control</w:t>
      </w:r>
      <w:r w:rsidR="006E78C3">
        <w:rPr>
          <w:rFonts w:ascii="Times New Roman" w:eastAsiaTheme="minorHAnsi" w:hAnsi="Times New Roman" w:cs="Times New Roman"/>
          <w:sz w:val="24"/>
          <w:szCs w:val="24"/>
        </w:rPr>
        <w:t>.</w:t>
      </w:r>
    </w:p>
    <w:p w14:paraId="60BF53E5" w14:textId="5D007B99" w:rsidR="006A5187" w:rsidRPr="003C01A6" w:rsidRDefault="006126F3" w:rsidP="00DF7ADD">
      <w:pPr>
        <w:pStyle w:val="Heading1"/>
        <w:numPr>
          <w:ilvl w:val="0"/>
          <w:numId w:val="1"/>
        </w:numPr>
        <w:ind w:left="360"/>
        <w:jc w:val="both"/>
      </w:pPr>
      <w:bookmarkStart w:id="2" w:name="_Toc153289449"/>
      <w:r>
        <w:t xml:space="preserve">Cost Control - </w:t>
      </w:r>
      <w:r w:rsidR="00E82FAE">
        <w:t>Expenditure</w:t>
      </w:r>
      <w:r w:rsidR="00195F15">
        <w:t xml:space="preserve"> </w:t>
      </w:r>
      <w:r w:rsidR="008901D3" w:rsidRPr="006E7F1B">
        <w:t>Reporting</w:t>
      </w:r>
      <w:r w:rsidR="00312F21">
        <w:t xml:space="preserve"> </w:t>
      </w:r>
      <w:r w:rsidR="008901D3" w:rsidRPr="006E7F1B">
        <w:t>Process</w:t>
      </w:r>
      <w:bookmarkEnd w:id="2"/>
    </w:p>
    <w:p w14:paraId="5A45A284" w14:textId="26AFCDBB" w:rsidR="0099187E" w:rsidRDefault="004C0FF0" w:rsidP="00707F38">
      <w:pPr>
        <w:jc w:val="both"/>
        <w:rPr>
          <w:rFonts w:ascii="Times New Roman" w:hAnsi="Times New Roman" w:cs="Times New Roman"/>
          <w:sz w:val="24"/>
          <w:szCs w:val="24"/>
        </w:rPr>
      </w:pPr>
      <w:r>
        <w:rPr>
          <w:rFonts w:ascii="Times New Roman" w:hAnsi="Times New Roman" w:cs="Times New Roman"/>
          <w:sz w:val="24"/>
          <w:szCs w:val="24"/>
        </w:rPr>
        <w:t>An e</w:t>
      </w:r>
      <w:r w:rsidR="00707F38" w:rsidRPr="00707F38">
        <w:rPr>
          <w:rFonts w:ascii="Times New Roman" w:hAnsi="Times New Roman" w:cs="Times New Roman"/>
          <w:sz w:val="24"/>
          <w:szCs w:val="24"/>
        </w:rPr>
        <w:t>ffective</w:t>
      </w:r>
      <w:r w:rsidR="00312F21">
        <w:rPr>
          <w:rFonts w:ascii="Times New Roman" w:hAnsi="Times New Roman" w:cs="Times New Roman"/>
          <w:sz w:val="24"/>
          <w:szCs w:val="24"/>
        </w:rPr>
        <w:t xml:space="preserve"> </w:t>
      </w:r>
      <w:r w:rsidR="00E82FAE">
        <w:rPr>
          <w:rFonts w:ascii="Times New Roman" w:hAnsi="Times New Roman" w:cs="Times New Roman"/>
          <w:sz w:val="24"/>
          <w:szCs w:val="24"/>
        </w:rPr>
        <w:t>expense</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report</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process</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is</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a</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critical</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part</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of</w:t>
      </w:r>
      <w:r w:rsidR="00312F21">
        <w:rPr>
          <w:rFonts w:ascii="Times New Roman" w:hAnsi="Times New Roman" w:cs="Times New Roman"/>
          <w:sz w:val="24"/>
          <w:szCs w:val="24"/>
        </w:rPr>
        <w:t xml:space="preserve"> </w:t>
      </w:r>
      <w:r w:rsidR="000F13F3">
        <w:rPr>
          <w:rFonts w:ascii="Times New Roman" w:hAnsi="Times New Roman" w:cs="Times New Roman"/>
          <w:sz w:val="24"/>
          <w:szCs w:val="24"/>
        </w:rPr>
        <w:t>Partners’</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cost</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monitoring</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and</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control</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procedure.</w:t>
      </w:r>
      <w:r w:rsidR="009F2EBB">
        <w:rPr>
          <w:rFonts w:ascii="Times New Roman" w:hAnsi="Times New Roman" w:cs="Times New Roman"/>
          <w:sz w:val="24"/>
          <w:szCs w:val="24"/>
        </w:rPr>
        <w:t xml:space="preserve"> </w:t>
      </w:r>
      <w:r w:rsidR="0042786B">
        <w:rPr>
          <w:rFonts w:ascii="Times New Roman" w:hAnsi="Times New Roman" w:cs="Times New Roman"/>
          <w:sz w:val="24"/>
          <w:szCs w:val="24"/>
        </w:rPr>
        <w:t xml:space="preserve">The goal </w:t>
      </w:r>
      <w:r w:rsidR="00707F38" w:rsidRPr="00707F38">
        <w:rPr>
          <w:rFonts w:ascii="Times New Roman" w:hAnsi="Times New Roman" w:cs="Times New Roman"/>
          <w:sz w:val="24"/>
          <w:szCs w:val="24"/>
        </w:rPr>
        <w:t>is</w:t>
      </w:r>
      <w:r w:rsidR="00312F21">
        <w:rPr>
          <w:rFonts w:ascii="Times New Roman" w:hAnsi="Times New Roman" w:cs="Times New Roman"/>
          <w:sz w:val="24"/>
          <w:szCs w:val="24"/>
        </w:rPr>
        <w:t xml:space="preserve"> </w:t>
      </w:r>
      <w:r w:rsidR="0042786B">
        <w:rPr>
          <w:rFonts w:ascii="Times New Roman" w:hAnsi="Times New Roman" w:cs="Times New Roman"/>
          <w:sz w:val="24"/>
          <w:szCs w:val="24"/>
        </w:rPr>
        <w:t>to track</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and</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record</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expenditures,</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perform</w:t>
      </w:r>
      <w:r w:rsidR="0042786B">
        <w:rPr>
          <w:rFonts w:ascii="Times New Roman" w:hAnsi="Times New Roman" w:cs="Times New Roman"/>
          <w:sz w:val="24"/>
          <w:szCs w:val="24"/>
        </w:rPr>
        <w:t xml:space="preserve"> </w:t>
      </w:r>
      <w:r w:rsidR="00707F38" w:rsidRPr="00707F38">
        <w:rPr>
          <w:rFonts w:ascii="Times New Roman" w:hAnsi="Times New Roman" w:cs="Times New Roman"/>
          <w:sz w:val="24"/>
          <w:szCs w:val="24"/>
        </w:rPr>
        <w:t>compliance</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checks</w:t>
      </w:r>
      <w:r w:rsidR="009F2EBB">
        <w:rPr>
          <w:rFonts w:ascii="Times New Roman" w:hAnsi="Times New Roman" w:cs="Times New Roman"/>
          <w:sz w:val="24"/>
          <w:szCs w:val="24"/>
        </w:rPr>
        <w:t>, and</w:t>
      </w:r>
      <w:r w:rsidR="00F1475C">
        <w:rPr>
          <w:rFonts w:ascii="Times New Roman" w:hAnsi="Times New Roman" w:cs="Times New Roman"/>
          <w:sz w:val="24"/>
          <w:szCs w:val="24"/>
        </w:rPr>
        <w:t xml:space="preserve"> audit</w:t>
      </w:r>
      <w:r w:rsidR="0042786B">
        <w:rPr>
          <w:rFonts w:ascii="Times New Roman" w:hAnsi="Times New Roman" w:cs="Times New Roman"/>
          <w:sz w:val="24"/>
          <w:szCs w:val="24"/>
        </w:rPr>
        <w:t xml:space="preserve">, </w:t>
      </w:r>
      <w:r w:rsidR="00FE78CB">
        <w:rPr>
          <w:rFonts w:ascii="Times New Roman" w:hAnsi="Times New Roman" w:cs="Times New Roman"/>
          <w:sz w:val="24"/>
          <w:szCs w:val="24"/>
        </w:rPr>
        <w:t>in order t</w:t>
      </w:r>
      <w:r w:rsidR="0042786B">
        <w:rPr>
          <w:rFonts w:ascii="Times New Roman" w:hAnsi="Times New Roman" w:cs="Times New Roman"/>
          <w:sz w:val="24"/>
          <w:szCs w:val="24"/>
        </w:rPr>
        <w:t>o</w:t>
      </w:r>
      <w:r w:rsidR="009F2EBB">
        <w:rPr>
          <w:rFonts w:ascii="Times New Roman" w:hAnsi="Times New Roman" w:cs="Times New Roman"/>
          <w:sz w:val="24"/>
          <w:szCs w:val="24"/>
        </w:rPr>
        <w:t xml:space="preserve"> </w:t>
      </w:r>
      <w:r w:rsidR="00707F38" w:rsidRPr="00707F38">
        <w:rPr>
          <w:rFonts w:ascii="Times New Roman" w:hAnsi="Times New Roman" w:cs="Times New Roman"/>
          <w:sz w:val="24"/>
          <w:szCs w:val="24"/>
        </w:rPr>
        <w:t>deliver</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clear</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and</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accurate</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reports.</w:t>
      </w:r>
      <w:r w:rsidR="00FC277F">
        <w:rPr>
          <w:rFonts w:ascii="Times New Roman" w:hAnsi="Times New Roman" w:cs="Times New Roman"/>
          <w:sz w:val="24"/>
          <w:szCs w:val="24"/>
        </w:rPr>
        <w:t xml:space="preserve"> </w:t>
      </w:r>
      <w:r w:rsidR="00C167BA">
        <w:rPr>
          <w:rFonts w:ascii="Times New Roman" w:hAnsi="Times New Roman" w:cs="Times New Roman"/>
          <w:sz w:val="24"/>
          <w:szCs w:val="24"/>
        </w:rPr>
        <w:t>The</w:t>
      </w:r>
      <w:r w:rsidR="00312F21">
        <w:rPr>
          <w:rFonts w:ascii="Times New Roman" w:hAnsi="Times New Roman" w:cs="Times New Roman"/>
          <w:sz w:val="24"/>
          <w:szCs w:val="24"/>
        </w:rPr>
        <w:t xml:space="preserve"> </w:t>
      </w:r>
      <w:r w:rsidR="00C167BA">
        <w:rPr>
          <w:rFonts w:ascii="Times New Roman" w:hAnsi="Times New Roman" w:cs="Times New Roman"/>
          <w:sz w:val="24"/>
          <w:szCs w:val="24"/>
        </w:rPr>
        <w:t>following</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are</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the</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main</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sources</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of</w:t>
      </w:r>
      <w:r w:rsidR="00312F21">
        <w:rPr>
          <w:rFonts w:ascii="Times New Roman" w:hAnsi="Times New Roman" w:cs="Times New Roman"/>
          <w:sz w:val="24"/>
          <w:szCs w:val="24"/>
        </w:rPr>
        <w:t xml:space="preserve"> </w:t>
      </w:r>
      <w:r w:rsidR="00707F38" w:rsidRPr="00707F38">
        <w:rPr>
          <w:rFonts w:ascii="Times New Roman" w:hAnsi="Times New Roman" w:cs="Times New Roman"/>
          <w:sz w:val="24"/>
          <w:szCs w:val="24"/>
        </w:rPr>
        <w:t>expenditure</w:t>
      </w:r>
      <w:r w:rsidR="00F1475C">
        <w:rPr>
          <w:rFonts w:ascii="Times New Roman" w:hAnsi="Times New Roman" w:cs="Times New Roman"/>
          <w:sz w:val="24"/>
          <w:szCs w:val="24"/>
        </w:rPr>
        <w:t>s and the</w:t>
      </w:r>
      <w:r w:rsidR="0042786B">
        <w:rPr>
          <w:rFonts w:ascii="Times New Roman" w:hAnsi="Times New Roman" w:cs="Times New Roman"/>
          <w:sz w:val="24"/>
          <w:szCs w:val="24"/>
        </w:rPr>
        <w:t>ir</w:t>
      </w:r>
      <w:r w:rsidR="00F1475C">
        <w:rPr>
          <w:rFonts w:ascii="Times New Roman" w:hAnsi="Times New Roman" w:cs="Times New Roman"/>
          <w:sz w:val="24"/>
          <w:szCs w:val="24"/>
        </w:rPr>
        <w:t xml:space="preserve"> cost control process</w:t>
      </w:r>
      <w:r w:rsidR="00AD0D1A">
        <w:rPr>
          <w:rFonts w:ascii="Times New Roman" w:hAnsi="Times New Roman" w:cs="Times New Roman"/>
          <w:sz w:val="24"/>
          <w:szCs w:val="24"/>
        </w:rPr>
        <w:t xml:space="preserve"> for entering</w:t>
      </w:r>
      <w:r w:rsidR="004937FB">
        <w:rPr>
          <w:rFonts w:ascii="Times New Roman" w:hAnsi="Times New Roman" w:cs="Times New Roman"/>
          <w:sz w:val="24"/>
          <w:szCs w:val="24"/>
        </w:rPr>
        <w:t xml:space="preserve"> transactions</w:t>
      </w:r>
      <w:r w:rsidR="00AD0D1A">
        <w:rPr>
          <w:rFonts w:ascii="Times New Roman" w:hAnsi="Times New Roman" w:cs="Times New Roman"/>
          <w:sz w:val="24"/>
          <w:szCs w:val="24"/>
        </w:rPr>
        <w:t xml:space="preserve"> into Sage Intact</w:t>
      </w:r>
      <w:r w:rsidR="00F1475C">
        <w:rPr>
          <w:rFonts w:ascii="Times New Roman" w:hAnsi="Times New Roman" w:cs="Times New Roman"/>
          <w:sz w:val="24"/>
          <w:szCs w:val="24"/>
        </w:rPr>
        <w:t>.</w:t>
      </w:r>
    </w:p>
    <w:p w14:paraId="004ECFE2" w14:textId="53BEF45A" w:rsidR="00C167BA" w:rsidRPr="008501FF" w:rsidRDefault="00EA0CDA" w:rsidP="00C167BA">
      <w:pPr>
        <w:pStyle w:val="Heading1"/>
        <w:numPr>
          <w:ilvl w:val="1"/>
          <w:numId w:val="1"/>
        </w:numPr>
        <w:spacing w:before="0"/>
        <w:jc w:val="both"/>
        <w:rPr>
          <w:sz w:val="24"/>
        </w:rPr>
      </w:pPr>
      <w:bookmarkStart w:id="3" w:name="_Field_Office_and"/>
      <w:bookmarkStart w:id="4" w:name="_Toc153289450"/>
      <w:bookmarkEnd w:id="3"/>
      <w:r>
        <w:rPr>
          <w:sz w:val="24"/>
        </w:rPr>
        <w:t>Field</w:t>
      </w:r>
      <w:r w:rsidR="00312F21">
        <w:rPr>
          <w:sz w:val="24"/>
        </w:rPr>
        <w:t xml:space="preserve"> </w:t>
      </w:r>
      <w:r>
        <w:rPr>
          <w:sz w:val="24"/>
        </w:rPr>
        <w:t>Office</w:t>
      </w:r>
      <w:r w:rsidR="00312F21">
        <w:rPr>
          <w:sz w:val="24"/>
        </w:rPr>
        <w:t xml:space="preserve"> </w:t>
      </w:r>
      <w:r>
        <w:rPr>
          <w:sz w:val="24"/>
        </w:rPr>
        <w:t>and</w:t>
      </w:r>
      <w:r w:rsidR="00312F21">
        <w:rPr>
          <w:sz w:val="24"/>
        </w:rPr>
        <w:t xml:space="preserve"> </w:t>
      </w:r>
      <w:r>
        <w:rPr>
          <w:sz w:val="24"/>
        </w:rPr>
        <w:t>Subrecipient</w:t>
      </w:r>
      <w:r w:rsidR="00312F21">
        <w:rPr>
          <w:sz w:val="24"/>
        </w:rPr>
        <w:t xml:space="preserve"> </w:t>
      </w:r>
      <w:r>
        <w:rPr>
          <w:sz w:val="24"/>
        </w:rPr>
        <w:t>Financial</w:t>
      </w:r>
      <w:r w:rsidR="00312F21">
        <w:rPr>
          <w:sz w:val="24"/>
        </w:rPr>
        <w:t xml:space="preserve"> </w:t>
      </w:r>
      <w:r>
        <w:rPr>
          <w:sz w:val="24"/>
        </w:rPr>
        <w:t>Reports</w:t>
      </w:r>
      <w:bookmarkEnd w:id="4"/>
      <w:r w:rsidR="00312F21">
        <w:rPr>
          <w:sz w:val="24"/>
        </w:rPr>
        <w:t xml:space="preserve"> </w:t>
      </w:r>
    </w:p>
    <w:p w14:paraId="7C5FBFD2" w14:textId="6A845DE1" w:rsidR="00C167BA" w:rsidRDefault="0042786B" w:rsidP="00C167BA">
      <w:pPr>
        <w:jc w:val="both"/>
        <w:rPr>
          <w:rFonts w:ascii="Times New Roman" w:hAnsi="Times New Roman" w:cs="Times New Roman"/>
          <w:sz w:val="24"/>
          <w:szCs w:val="24"/>
        </w:rPr>
      </w:pPr>
      <w:r>
        <w:rPr>
          <w:rFonts w:ascii="Times New Roman" w:hAnsi="Times New Roman" w:cs="Times New Roman"/>
          <w:sz w:val="24"/>
          <w:szCs w:val="24"/>
        </w:rPr>
        <w:t xml:space="preserve">The below flow charts outline the process that field office (FO) and subrecipient </w:t>
      </w:r>
      <w:r w:rsidR="003269DE">
        <w:rPr>
          <w:rFonts w:ascii="Times New Roman" w:hAnsi="Times New Roman" w:cs="Times New Roman"/>
          <w:sz w:val="24"/>
          <w:szCs w:val="24"/>
        </w:rPr>
        <w:t xml:space="preserve">financial </w:t>
      </w:r>
      <w:r>
        <w:rPr>
          <w:rFonts w:ascii="Times New Roman" w:hAnsi="Times New Roman" w:cs="Times New Roman"/>
          <w:sz w:val="24"/>
          <w:szCs w:val="24"/>
        </w:rPr>
        <w:t>reports follow for review</w:t>
      </w:r>
      <w:r w:rsidR="00FE78CB">
        <w:rPr>
          <w:rFonts w:ascii="Times New Roman" w:hAnsi="Times New Roman" w:cs="Times New Roman"/>
          <w:sz w:val="24"/>
          <w:szCs w:val="24"/>
        </w:rPr>
        <w:t xml:space="preserve">, audit, </w:t>
      </w:r>
      <w:r w:rsidR="003269DE">
        <w:rPr>
          <w:rFonts w:ascii="Times New Roman" w:hAnsi="Times New Roman" w:cs="Times New Roman"/>
          <w:sz w:val="24"/>
          <w:szCs w:val="24"/>
        </w:rPr>
        <w:t xml:space="preserve">and upload into Partners financial system </w:t>
      </w:r>
      <w:r w:rsidR="0055008D">
        <w:rPr>
          <w:rFonts w:ascii="Times New Roman" w:hAnsi="Times New Roman" w:cs="Times New Roman"/>
          <w:sz w:val="24"/>
          <w:szCs w:val="24"/>
        </w:rPr>
        <w:t>Sage Intact</w:t>
      </w:r>
      <w:r w:rsidR="003269DE">
        <w:rPr>
          <w:rFonts w:ascii="Times New Roman" w:hAnsi="Times New Roman" w:cs="Times New Roman"/>
          <w:sz w:val="24"/>
          <w:szCs w:val="24"/>
        </w:rPr>
        <w:t>.</w:t>
      </w:r>
    </w:p>
    <w:p w14:paraId="160C8BCA" w14:textId="16945F80" w:rsidR="00861DE8" w:rsidRDefault="00CC33DE" w:rsidP="00861DE8">
      <w:pPr>
        <w:rPr>
          <w:rFonts w:ascii="Times New Roman" w:hAnsi="Times New Roman" w:cs="Times New Roman"/>
          <w:sz w:val="24"/>
          <w:szCs w:val="24"/>
        </w:rPr>
      </w:pPr>
      <w:r w:rsidRPr="00AF4538">
        <w:rPr>
          <w:noProof/>
        </w:rPr>
        <w:drawing>
          <wp:inline distT="0" distB="0" distL="0" distR="0" wp14:anchorId="55207649" wp14:editId="2FC9AB0A">
            <wp:extent cx="5943600" cy="3455393"/>
            <wp:effectExtent l="0" t="0" r="0" b="0"/>
            <wp:docPr id="1290267432" name="Picture 1290267432" descr="A diagram of a company's financi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67432" name="Picture 1" descr="A diagram of a company's financial report&#10;&#10;Description automatically generated"/>
                    <pic:cNvPicPr/>
                  </pic:nvPicPr>
                  <pic:blipFill>
                    <a:blip r:embed="rId12"/>
                    <a:stretch>
                      <a:fillRect/>
                    </a:stretch>
                  </pic:blipFill>
                  <pic:spPr>
                    <a:xfrm>
                      <a:off x="0" y="0"/>
                      <a:ext cx="5943600" cy="3455393"/>
                    </a:xfrm>
                    <a:prstGeom prst="rect">
                      <a:avLst/>
                    </a:prstGeom>
                  </pic:spPr>
                </pic:pic>
              </a:graphicData>
            </a:graphic>
          </wp:inline>
        </w:drawing>
      </w:r>
    </w:p>
    <w:p w14:paraId="5680C7AA" w14:textId="2578A771" w:rsidR="00F60199" w:rsidRPr="00861DE8" w:rsidRDefault="00F60199" w:rsidP="00EA0CDA">
      <w:pPr>
        <w:jc w:val="center"/>
        <w:rPr>
          <w:rFonts w:ascii="Times New Roman" w:hAnsi="Times New Roman" w:cs="Times New Roman"/>
          <w:sz w:val="24"/>
          <w:szCs w:val="24"/>
        </w:rPr>
      </w:pPr>
      <w:r w:rsidRPr="00D2559E">
        <w:rPr>
          <w:noProof/>
        </w:rPr>
        <w:drawing>
          <wp:inline distT="0" distB="0" distL="0" distR="0" wp14:anchorId="20BC55FF" wp14:editId="7DCAA661">
            <wp:extent cx="5857103" cy="3362827"/>
            <wp:effectExtent l="0" t="0" r="0" b="9525"/>
            <wp:docPr id="1116548379" name="Picture 1116548379" descr="A diagram of a financi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48379" name="Picture 1" descr="A diagram of a financial report&#10;&#10;Description automatically generated"/>
                    <pic:cNvPicPr/>
                  </pic:nvPicPr>
                  <pic:blipFill>
                    <a:blip r:embed="rId13"/>
                    <a:stretch>
                      <a:fillRect/>
                    </a:stretch>
                  </pic:blipFill>
                  <pic:spPr>
                    <a:xfrm>
                      <a:off x="0" y="0"/>
                      <a:ext cx="5890263" cy="3381866"/>
                    </a:xfrm>
                    <a:prstGeom prst="rect">
                      <a:avLst/>
                    </a:prstGeom>
                  </pic:spPr>
                </pic:pic>
              </a:graphicData>
            </a:graphic>
          </wp:inline>
        </w:drawing>
      </w:r>
    </w:p>
    <w:p w14:paraId="710731B2" w14:textId="609A68FB" w:rsidR="00EA0CDA" w:rsidRPr="008501FF" w:rsidRDefault="003A3CF3" w:rsidP="00EA0CDA">
      <w:pPr>
        <w:pStyle w:val="Heading1"/>
        <w:numPr>
          <w:ilvl w:val="1"/>
          <w:numId w:val="1"/>
        </w:numPr>
        <w:spacing w:before="0"/>
        <w:jc w:val="both"/>
        <w:rPr>
          <w:sz w:val="24"/>
        </w:rPr>
      </w:pPr>
      <w:bookmarkStart w:id="5" w:name="_Toc153289451"/>
      <w:r>
        <w:rPr>
          <w:sz w:val="24"/>
        </w:rPr>
        <w:t>Home</w:t>
      </w:r>
      <w:r w:rsidR="00312F21">
        <w:rPr>
          <w:sz w:val="24"/>
        </w:rPr>
        <w:t xml:space="preserve"> </w:t>
      </w:r>
      <w:r>
        <w:rPr>
          <w:sz w:val="24"/>
        </w:rPr>
        <w:t>Office</w:t>
      </w:r>
      <w:r w:rsidR="00312F21">
        <w:rPr>
          <w:sz w:val="24"/>
        </w:rPr>
        <w:t xml:space="preserve"> </w:t>
      </w:r>
      <w:r w:rsidR="00EA0CDA">
        <w:rPr>
          <w:sz w:val="24"/>
        </w:rPr>
        <w:t>Acc</w:t>
      </w:r>
      <w:r>
        <w:rPr>
          <w:sz w:val="24"/>
        </w:rPr>
        <w:t>ounts</w:t>
      </w:r>
      <w:r w:rsidR="00312F21">
        <w:rPr>
          <w:sz w:val="24"/>
        </w:rPr>
        <w:t xml:space="preserve"> </w:t>
      </w:r>
      <w:r>
        <w:rPr>
          <w:sz w:val="24"/>
        </w:rPr>
        <w:t>Payable</w:t>
      </w:r>
      <w:r w:rsidR="00043939">
        <w:rPr>
          <w:sz w:val="24"/>
        </w:rPr>
        <w:t xml:space="preserve"> </w:t>
      </w:r>
      <w:r>
        <w:rPr>
          <w:sz w:val="24"/>
        </w:rPr>
        <w:t>–</w:t>
      </w:r>
      <w:r w:rsidR="00312F21">
        <w:rPr>
          <w:sz w:val="24"/>
        </w:rPr>
        <w:t xml:space="preserve"> </w:t>
      </w:r>
      <w:r>
        <w:rPr>
          <w:sz w:val="24"/>
        </w:rPr>
        <w:t>Bill.com</w:t>
      </w:r>
      <w:bookmarkEnd w:id="5"/>
      <w:r w:rsidR="00312F21">
        <w:rPr>
          <w:sz w:val="24"/>
        </w:rPr>
        <w:t xml:space="preserve"> </w:t>
      </w:r>
    </w:p>
    <w:p w14:paraId="03294FF3" w14:textId="23A8003D" w:rsidR="00487FFE" w:rsidRPr="00C67CFB" w:rsidRDefault="00C67CFB" w:rsidP="00AC4D29">
      <w:pPr>
        <w:tabs>
          <w:tab w:val="left" w:pos="960"/>
        </w:tabs>
        <w:spacing w:after="120"/>
        <w:ind w:right="-20"/>
        <w:jc w:val="both"/>
        <w:rPr>
          <w:rFonts w:ascii="Times New Roman" w:hAnsi="Times New Roman" w:cs="Times New Roman"/>
          <w:sz w:val="24"/>
          <w:szCs w:val="24"/>
        </w:rPr>
      </w:pPr>
      <w:r w:rsidRPr="00C67CFB">
        <w:rPr>
          <w:rFonts w:ascii="Times New Roman" w:hAnsi="Times New Roman" w:cs="Times New Roman"/>
          <w:sz w:val="24"/>
          <w:szCs w:val="24"/>
        </w:rPr>
        <w:t xml:space="preserve">In order for </w:t>
      </w:r>
      <w:r w:rsidR="00487FFE">
        <w:rPr>
          <w:rFonts w:ascii="Times New Roman" w:hAnsi="Times New Roman" w:cs="Times New Roman"/>
          <w:sz w:val="24"/>
          <w:szCs w:val="24"/>
        </w:rPr>
        <w:t>home office (HO)</w:t>
      </w:r>
      <w:r w:rsidR="000C40F0">
        <w:rPr>
          <w:rFonts w:ascii="Times New Roman" w:hAnsi="Times New Roman" w:cs="Times New Roman"/>
          <w:sz w:val="24"/>
          <w:szCs w:val="24"/>
        </w:rPr>
        <w:t xml:space="preserve"> </w:t>
      </w:r>
      <w:r w:rsidRPr="00C67CFB">
        <w:rPr>
          <w:rFonts w:ascii="Times New Roman" w:hAnsi="Times New Roman" w:cs="Times New Roman"/>
          <w:sz w:val="24"/>
          <w:szCs w:val="24"/>
        </w:rPr>
        <w:t xml:space="preserve">finance department to process payments to a vendor, </w:t>
      </w:r>
      <w:r w:rsidR="00D14740">
        <w:rPr>
          <w:rFonts w:ascii="Times New Roman" w:hAnsi="Times New Roman" w:cs="Times New Roman"/>
          <w:sz w:val="24"/>
          <w:szCs w:val="24"/>
        </w:rPr>
        <w:t xml:space="preserve">technical </w:t>
      </w:r>
      <w:r w:rsidRPr="00C67CFB">
        <w:rPr>
          <w:rFonts w:ascii="Times New Roman" w:hAnsi="Times New Roman" w:cs="Times New Roman"/>
          <w:sz w:val="24"/>
          <w:szCs w:val="24"/>
        </w:rPr>
        <w:t>approval is required from the V</w:t>
      </w:r>
      <w:r w:rsidR="00487FFE">
        <w:rPr>
          <w:rFonts w:ascii="Times New Roman" w:hAnsi="Times New Roman" w:cs="Times New Roman"/>
          <w:sz w:val="24"/>
          <w:szCs w:val="24"/>
        </w:rPr>
        <w:t xml:space="preserve">ice </w:t>
      </w:r>
      <w:r w:rsidRPr="00C67CFB">
        <w:rPr>
          <w:rFonts w:ascii="Times New Roman" w:hAnsi="Times New Roman" w:cs="Times New Roman"/>
          <w:sz w:val="24"/>
          <w:szCs w:val="24"/>
        </w:rPr>
        <w:t>P</w:t>
      </w:r>
      <w:r w:rsidR="00487FFE">
        <w:rPr>
          <w:rFonts w:ascii="Times New Roman" w:hAnsi="Times New Roman" w:cs="Times New Roman"/>
          <w:sz w:val="24"/>
          <w:szCs w:val="24"/>
        </w:rPr>
        <w:t>resident</w:t>
      </w:r>
      <w:r w:rsidRPr="00C67CFB">
        <w:rPr>
          <w:rFonts w:ascii="Times New Roman" w:hAnsi="Times New Roman" w:cs="Times New Roman"/>
          <w:sz w:val="24"/>
          <w:szCs w:val="24"/>
        </w:rPr>
        <w:t>/</w:t>
      </w:r>
      <w:r w:rsidR="00487FFE">
        <w:rPr>
          <w:rFonts w:ascii="Times New Roman" w:hAnsi="Times New Roman" w:cs="Times New Roman"/>
          <w:sz w:val="24"/>
          <w:szCs w:val="24"/>
        </w:rPr>
        <w:t>H</w:t>
      </w:r>
      <w:r w:rsidR="00E5724B">
        <w:rPr>
          <w:rFonts w:ascii="Times New Roman" w:hAnsi="Times New Roman" w:cs="Times New Roman"/>
          <w:sz w:val="24"/>
          <w:szCs w:val="24"/>
        </w:rPr>
        <w:t xml:space="preserve">O </w:t>
      </w:r>
      <w:r w:rsidRPr="00C67CFB">
        <w:rPr>
          <w:rFonts w:ascii="Times New Roman" w:hAnsi="Times New Roman" w:cs="Times New Roman"/>
          <w:sz w:val="24"/>
          <w:szCs w:val="24"/>
        </w:rPr>
        <w:t>Director/</w:t>
      </w:r>
      <w:r w:rsidR="00487FFE">
        <w:rPr>
          <w:rFonts w:ascii="Times New Roman" w:hAnsi="Times New Roman" w:cs="Times New Roman"/>
          <w:sz w:val="24"/>
          <w:szCs w:val="24"/>
        </w:rPr>
        <w:t xml:space="preserve">HO Associate </w:t>
      </w:r>
      <w:r w:rsidR="00487FFE" w:rsidRPr="00C67CFB">
        <w:rPr>
          <w:rFonts w:ascii="Times New Roman" w:hAnsi="Times New Roman" w:cs="Times New Roman"/>
          <w:sz w:val="24"/>
          <w:szCs w:val="24"/>
        </w:rPr>
        <w:t>Director/</w:t>
      </w:r>
      <w:r w:rsidR="00487FFE">
        <w:rPr>
          <w:rFonts w:ascii="Times New Roman" w:hAnsi="Times New Roman" w:cs="Times New Roman"/>
          <w:sz w:val="24"/>
          <w:szCs w:val="24"/>
        </w:rPr>
        <w:t>Chief of Party(COP)</w:t>
      </w:r>
      <w:r w:rsidRPr="00C67CFB">
        <w:rPr>
          <w:rFonts w:ascii="Times New Roman" w:hAnsi="Times New Roman" w:cs="Times New Roman"/>
          <w:sz w:val="24"/>
          <w:szCs w:val="24"/>
        </w:rPr>
        <w:t>/</w:t>
      </w:r>
      <w:r w:rsidR="00487FFE">
        <w:rPr>
          <w:rFonts w:ascii="Times New Roman" w:hAnsi="Times New Roman" w:cs="Times New Roman"/>
          <w:sz w:val="24"/>
          <w:szCs w:val="24"/>
        </w:rPr>
        <w:t>Project Director (</w:t>
      </w:r>
      <w:r w:rsidRPr="00C67CFB">
        <w:rPr>
          <w:rFonts w:ascii="Times New Roman" w:hAnsi="Times New Roman" w:cs="Times New Roman"/>
          <w:sz w:val="24"/>
          <w:szCs w:val="24"/>
        </w:rPr>
        <w:t>PD</w:t>
      </w:r>
      <w:r w:rsidR="00487FFE">
        <w:rPr>
          <w:rFonts w:ascii="Times New Roman" w:hAnsi="Times New Roman" w:cs="Times New Roman"/>
          <w:sz w:val="24"/>
          <w:szCs w:val="24"/>
        </w:rPr>
        <w:t>)</w:t>
      </w:r>
      <w:r w:rsidR="00E5724B">
        <w:rPr>
          <w:rFonts w:ascii="Times New Roman" w:hAnsi="Times New Roman" w:cs="Times New Roman"/>
          <w:sz w:val="24"/>
          <w:szCs w:val="24"/>
        </w:rPr>
        <w:t>, as appropriate based o</w:t>
      </w:r>
      <w:r w:rsidR="00E5724B" w:rsidRPr="009A7B6E">
        <w:rPr>
          <w:rFonts w:ascii="Times New Roman" w:hAnsi="Times New Roman" w:cs="Times New Roman"/>
          <w:sz w:val="24"/>
          <w:szCs w:val="24"/>
        </w:rPr>
        <w:t xml:space="preserve">n </w:t>
      </w:r>
      <w:hyperlink r:id="rId14" w:history="1">
        <w:r w:rsidR="00E5724B" w:rsidRPr="0008353A">
          <w:rPr>
            <w:rStyle w:val="Hyperlink"/>
            <w:rFonts w:ascii="Times New Roman" w:hAnsi="Times New Roman" w:cs="Times New Roman"/>
            <w:sz w:val="24"/>
            <w:szCs w:val="24"/>
          </w:rPr>
          <w:t>Partners Delegation of Authority Policy</w:t>
        </w:r>
      </w:hyperlink>
      <w:r w:rsidR="00E5724B" w:rsidRPr="009A7B6E">
        <w:rPr>
          <w:rFonts w:ascii="Times New Roman" w:hAnsi="Times New Roman" w:cs="Times New Roman"/>
          <w:sz w:val="24"/>
          <w:szCs w:val="24"/>
        </w:rPr>
        <w:t>.</w:t>
      </w:r>
      <w:r w:rsidRPr="009A7B6E">
        <w:rPr>
          <w:rFonts w:ascii="Times New Roman" w:hAnsi="Times New Roman" w:cs="Times New Roman"/>
          <w:sz w:val="24"/>
          <w:szCs w:val="24"/>
        </w:rPr>
        <w:t xml:space="preserve"> Fo</w:t>
      </w:r>
      <w:r w:rsidRPr="00C67CFB">
        <w:rPr>
          <w:rFonts w:ascii="Times New Roman" w:hAnsi="Times New Roman" w:cs="Times New Roman"/>
          <w:sz w:val="24"/>
          <w:szCs w:val="24"/>
        </w:rPr>
        <w:t xml:space="preserve">r HO the </w:t>
      </w:r>
      <w:r w:rsidR="00085417">
        <w:rPr>
          <w:rFonts w:ascii="Times New Roman" w:hAnsi="Times New Roman" w:cs="Times New Roman"/>
          <w:sz w:val="24"/>
          <w:szCs w:val="24"/>
        </w:rPr>
        <w:t xml:space="preserve">review, audit, and </w:t>
      </w:r>
      <w:r w:rsidRPr="00C67CFB">
        <w:rPr>
          <w:rFonts w:ascii="Times New Roman" w:hAnsi="Times New Roman" w:cs="Times New Roman"/>
          <w:sz w:val="24"/>
          <w:szCs w:val="24"/>
        </w:rPr>
        <w:t xml:space="preserve">approval process will be done in </w:t>
      </w:r>
      <w:hyperlink r:id="rId15" w:history="1">
        <w:r w:rsidR="00085417">
          <w:rPr>
            <w:rStyle w:val="Hyperlink"/>
            <w:rFonts w:ascii="Times New Roman" w:hAnsi="Times New Roman" w:cs="Times New Roman"/>
            <w:sz w:val="24"/>
            <w:szCs w:val="24"/>
          </w:rPr>
          <w:t>B</w:t>
        </w:r>
        <w:r w:rsidRPr="00C67CFB">
          <w:rPr>
            <w:rStyle w:val="Hyperlink"/>
            <w:rFonts w:ascii="Times New Roman" w:hAnsi="Times New Roman" w:cs="Times New Roman"/>
            <w:sz w:val="24"/>
            <w:szCs w:val="24"/>
          </w:rPr>
          <w:t>ill.com</w:t>
        </w:r>
      </w:hyperlink>
      <w:r w:rsidRPr="00C67CFB">
        <w:rPr>
          <w:rFonts w:ascii="Times New Roman" w:hAnsi="Times New Roman" w:cs="Times New Roman"/>
          <w:sz w:val="24"/>
          <w:szCs w:val="24"/>
        </w:rPr>
        <w:t xml:space="preserve">. HO staff should reference the </w:t>
      </w:r>
      <w:hyperlink r:id="rId16" w:history="1">
        <w:r w:rsidRPr="00C67CFB">
          <w:rPr>
            <w:rStyle w:val="Hyperlink"/>
            <w:rFonts w:ascii="Times New Roman" w:hAnsi="Times New Roman" w:cs="Times New Roman"/>
            <w:sz w:val="24"/>
            <w:szCs w:val="24"/>
          </w:rPr>
          <w:t>training materials on bill.com.</w:t>
        </w:r>
      </w:hyperlink>
      <w:r w:rsidRPr="00C67CFB">
        <w:rPr>
          <w:rFonts w:ascii="Times New Roman" w:hAnsi="Times New Roman" w:cs="Times New Roman"/>
          <w:sz w:val="24"/>
          <w:szCs w:val="24"/>
        </w:rPr>
        <w:t xml:space="preserve"> </w:t>
      </w:r>
      <w:r w:rsidR="002C2067">
        <w:rPr>
          <w:rFonts w:ascii="Times New Roman" w:hAnsi="Times New Roman" w:cs="Times New Roman"/>
          <w:sz w:val="24"/>
          <w:szCs w:val="24"/>
        </w:rPr>
        <w:t xml:space="preserve">Once approved in </w:t>
      </w:r>
      <w:hyperlink r:id="rId17" w:history="1">
        <w:r w:rsidR="002C2067">
          <w:rPr>
            <w:rStyle w:val="Hyperlink"/>
            <w:rFonts w:ascii="Times New Roman" w:hAnsi="Times New Roman" w:cs="Times New Roman"/>
            <w:sz w:val="24"/>
            <w:szCs w:val="24"/>
          </w:rPr>
          <w:t>B</w:t>
        </w:r>
        <w:r w:rsidR="002C2067" w:rsidRPr="00C67CFB">
          <w:rPr>
            <w:rStyle w:val="Hyperlink"/>
            <w:rFonts w:ascii="Times New Roman" w:hAnsi="Times New Roman" w:cs="Times New Roman"/>
            <w:sz w:val="24"/>
            <w:szCs w:val="24"/>
          </w:rPr>
          <w:t>ill.com</w:t>
        </w:r>
      </w:hyperlink>
      <w:r w:rsidR="002C2067">
        <w:rPr>
          <w:rFonts w:ascii="Times New Roman" w:hAnsi="Times New Roman" w:cs="Times New Roman"/>
          <w:sz w:val="24"/>
          <w:szCs w:val="24"/>
        </w:rPr>
        <w:t xml:space="preserve">, the transactions are automatically synced with </w:t>
      </w:r>
      <w:r w:rsidR="0055008D">
        <w:rPr>
          <w:rFonts w:ascii="Times New Roman" w:hAnsi="Times New Roman" w:cs="Times New Roman"/>
          <w:sz w:val="24"/>
          <w:szCs w:val="24"/>
        </w:rPr>
        <w:t>Sage Intact</w:t>
      </w:r>
      <w:r w:rsidR="002C2067">
        <w:rPr>
          <w:rFonts w:ascii="Times New Roman" w:hAnsi="Times New Roman" w:cs="Times New Roman"/>
          <w:sz w:val="24"/>
          <w:szCs w:val="24"/>
        </w:rPr>
        <w:t xml:space="preserve"> accounting software. </w:t>
      </w:r>
      <w:r w:rsidR="00085417">
        <w:rPr>
          <w:rFonts w:ascii="Times New Roman" w:hAnsi="Times New Roman" w:cs="Times New Roman"/>
          <w:sz w:val="24"/>
          <w:szCs w:val="24"/>
        </w:rPr>
        <w:t xml:space="preserve">The flow chart below highlights the roles and </w:t>
      </w:r>
      <w:r w:rsidR="00461317">
        <w:rPr>
          <w:rFonts w:ascii="Times New Roman" w:hAnsi="Times New Roman" w:cs="Times New Roman"/>
          <w:sz w:val="24"/>
          <w:szCs w:val="24"/>
        </w:rPr>
        <w:t xml:space="preserve">responsibilities </w:t>
      </w:r>
      <w:r w:rsidR="00085417">
        <w:rPr>
          <w:rFonts w:ascii="Times New Roman" w:hAnsi="Times New Roman" w:cs="Times New Roman"/>
          <w:sz w:val="24"/>
          <w:szCs w:val="24"/>
        </w:rPr>
        <w:t xml:space="preserve">of each individual in the </w:t>
      </w:r>
      <w:hyperlink r:id="rId18" w:history="1">
        <w:r w:rsidR="00085417">
          <w:rPr>
            <w:rStyle w:val="Hyperlink"/>
            <w:rFonts w:ascii="Times New Roman" w:hAnsi="Times New Roman" w:cs="Times New Roman"/>
            <w:sz w:val="24"/>
            <w:szCs w:val="24"/>
          </w:rPr>
          <w:t>B</w:t>
        </w:r>
        <w:r w:rsidR="00085417" w:rsidRPr="00C67CFB">
          <w:rPr>
            <w:rStyle w:val="Hyperlink"/>
            <w:rFonts w:ascii="Times New Roman" w:hAnsi="Times New Roman" w:cs="Times New Roman"/>
            <w:sz w:val="24"/>
            <w:szCs w:val="24"/>
          </w:rPr>
          <w:t>ill.com</w:t>
        </w:r>
      </w:hyperlink>
      <w:r w:rsidR="00085417">
        <w:rPr>
          <w:rFonts w:ascii="Times New Roman" w:hAnsi="Times New Roman" w:cs="Times New Roman"/>
          <w:sz w:val="24"/>
          <w:szCs w:val="24"/>
        </w:rPr>
        <w:t xml:space="preserve"> approval process.</w:t>
      </w:r>
    </w:p>
    <w:p w14:paraId="3C0A7346" w14:textId="7A310973" w:rsidR="00EA0CDA" w:rsidRPr="00C67CFB" w:rsidRDefault="00EA0CDA" w:rsidP="00AC4D29">
      <w:pPr>
        <w:jc w:val="both"/>
        <w:rPr>
          <w:rFonts w:ascii="Times New Roman" w:hAnsi="Times New Roman" w:cs="Times New Roman"/>
          <w:sz w:val="24"/>
          <w:szCs w:val="24"/>
        </w:rPr>
      </w:pPr>
    </w:p>
    <w:p w14:paraId="553BC526" w14:textId="77FAF9E6" w:rsidR="00EA0CDA" w:rsidRPr="00EA0CDA" w:rsidRDefault="007775D7" w:rsidP="007775D7">
      <w:pPr>
        <w:jc w:val="center"/>
        <w:rPr>
          <w:rFonts w:ascii="Times New Roman" w:hAnsi="Times New Roman" w:cs="Times New Roman"/>
          <w:sz w:val="24"/>
          <w:szCs w:val="24"/>
        </w:rPr>
      </w:pPr>
      <w:r w:rsidRPr="00AF4538">
        <w:rPr>
          <w:noProof/>
        </w:rPr>
        <w:drawing>
          <wp:inline distT="0" distB="0" distL="0" distR="0" wp14:anchorId="7251D959" wp14:editId="75795D84">
            <wp:extent cx="5926301" cy="3272761"/>
            <wp:effectExtent l="0" t="0" r="0" b="4445"/>
            <wp:docPr id="1127720856" name="Picture 112772085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0856" name="Picture 1" descr="A diagram of a process&#10;&#10;Description automatically generated"/>
                    <pic:cNvPicPr/>
                  </pic:nvPicPr>
                  <pic:blipFill>
                    <a:blip r:embed="rId19"/>
                    <a:stretch>
                      <a:fillRect/>
                    </a:stretch>
                  </pic:blipFill>
                  <pic:spPr>
                    <a:xfrm>
                      <a:off x="0" y="0"/>
                      <a:ext cx="6002774" cy="3314993"/>
                    </a:xfrm>
                    <a:prstGeom prst="rect">
                      <a:avLst/>
                    </a:prstGeom>
                  </pic:spPr>
                </pic:pic>
              </a:graphicData>
            </a:graphic>
          </wp:inline>
        </w:drawing>
      </w:r>
    </w:p>
    <w:p w14:paraId="1DEF55D5" w14:textId="2766751D" w:rsidR="005203D0" w:rsidRPr="008501FF" w:rsidRDefault="005203D0" w:rsidP="005203D0">
      <w:pPr>
        <w:pStyle w:val="Heading1"/>
        <w:numPr>
          <w:ilvl w:val="1"/>
          <w:numId w:val="1"/>
        </w:numPr>
        <w:spacing w:before="0"/>
        <w:jc w:val="both"/>
        <w:rPr>
          <w:sz w:val="24"/>
        </w:rPr>
      </w:pPr>
      <w:bookmarkStart w:id="6" w:name="_Toc153289452"/>
      <w:r>
        <w:rPr>
          <w:sz w:val="24"/>
        </w:rPr>
        <w:t xml:space="preserve">Field Office Accounts Payable </w:t>
      </w:r>
      <w:r w:rsidR="00E50967">
        <w:rPr>
          <w:sz w:val="24"/>
        </w:rPr>
        <w:t>–</w:t>
      </w:r>
      <w:r w:rsidR="00043939">
        <w:rPr>
          <w:sz w:val="24"/>
        </w:rPr>
        <w:t xml:space="preserve"> PandaDoc</w:t>
      </w:r>
      <w:r w:rsidR="00E50967">
        <w:rPr>
          <w:sz w:val="24"/>
        </w:rPr>
        <w:t xml:space="preserve"> &amp; Replicon</w:t>
      </w:r>
      <w:bookmarkEnd w:id="6"/>
    </w:p>
    <w:p w14:paraId="50BA3522" w14:textId="13C9E5AE" w:rsidR="00E50967" w:rsidRDefault="00487FFE" w:rsidP="00AC4D29">
      <w:pPr>
        <w:tabs>
          <w:tab w:val="left" w:pos="960"/>
        </w:tabs>
        <w:spacing w:after="120"/>
        <w:ind w:right="-20"/>
        <w:jc w:val="both"/>
        <w:rPr>
          <w:rFonts w:ascii="Times New Roman" w:hAnsi="Times New Roman" w:cs="Times New Roman"/>
          <w:sz w:val="24"/>
          <w:szCs w:val="24"/>
        </w:rPr>
      </w:pPr>
      <w:r w:rsidRPr="00C67CFB">
        <w:rPr>
          <w:rFonts w:ascii="Times New Roman" w:hAnsi="Times New Roman" w:cs="Times New Roman"/>
          <w:sz w:val="24"/>
          <w:szCs w:val="24"/>
        </w:rPr>
        <w:t xml:space="preserve">For the FO, the </w:t>
      </w:r>
      <w:r w:rsidR="000C40F0">
        <w:rPr>
          <w:rFonts w:ascii="Times New Roman" w:hAnsi="Times New Roman" w:cs="Times New Roman"/>
          <w:sz w:val="24"/>
          <w:szCs w:val="24"/>
        </w:rPr>
        <w:t xml:space="preserve">review, audit, and </w:t>
      </w:r>
      <w:r w:rsidR="000C40F0" w:rsidRPr="00C67CFB">
        <w:rPr>
          <w:rFonts w:ascii="Times New Roman" w:hAnsi="Times New Roman" w:cs="Times New Roman"/>
          <w:sz w:val="24"/>
          <w:szCs w:val="24"/>
        </w:rPr>
        <w:t>approval process</w:t>
      </w:r>
      <w:r w:rsidR="000C40F0">
        <w:rPr>
          <w:rFonts w:ascii="Times New Roman" w:hAnsi="Times New Roman" w:cs="Times New Roman"/>
          <w:sz w:val="24"/>
          <w:szCs w:val="24"/>
        </w:rPr>
        <w:t xml:space="preserve"> </w:t>
      </w:r>
      <w:r w:rsidRPr="00C67CFB">
        <w:rPr>
          <w:rFonts w:ascii="Times New Roman" w:hAnsi="Times New Roman" w:cs="Times New Roman"/>
          <w:sz w:val="24"/>
          <w:szCs w:val="24"/>
        </w:rPr>
        <w:t xml:space="preserve">will be completed via a </w:t>
      </w:r>
      <w:hyperlink r:id="rId20" w:anchor="/templates-next?sortBy=name&amp;direction=asc&amp;displayMode=folders_first&amp;mainFilter=all&amp;folderId=9wijvmyVbjGGywhv7hcSnm" w:history="1">
        <w:r w:rsidRPr="00C67CFB">
          <w:rPr>
            <w:rStyle w:val="Hyperlink"/>
            <w:rFonts w:ascii="Times New Roman" w:hAnsi="Times New Roman" w:cs="Times New Roman"/>
            <w:sz w:val="24"/>
            <w:szCs w:val="24"/>
          </w:rPr>
          <w:t>payment request form in PandaDoc</w:t>
        </w:r>
      </w:hyperlink>
      <w:r w:rsidR="00E50967">
        <w:rPr>
          <w:rFonts w:ascii="Times New Roman" w:hAnsi="Times New Roman" w:cs="Times New Roman"/>
          <w:sz w:val="24"/>
          <w:szCs w:val="24"/>
        </w:rPr>
        <w:t xml:space="preserve"> or in </w:t>
      </w:r>
      <w:hyperlink r:id="rId21" w:history="1">
        <w:r w:rsidR="00E50967" w:rsidRPr="00C67CFB">
          <w:rPr>
            <w:rStyle w:val="Hyperlink"/>
            <w:rFonts w:ascii="Times New Roman" w:hAnsi="Times New Roman" w:cs="Times New Roman"/>
            <w:sz w:val="24"/>
            <w:szCs w:val="24"/>
          </w:rPr>
          <w:t>Replicon</w:t>
        </w:r>
      </w:hyperlink>
      <w:r w:rsidR="00E50967">
        <w:rPr>
          <w:rFonts w:ascii="Times New Roman" w:hAnsi="Times New Roman" w:cs="Times New Roman"/>
          <w:sz w:val="24"/>
          <w:szCs w:val="24"/>
        </w:rPr>
        <w:t xml:space="preserve"> based on the guidance below.</w:t>
      </w:r>
      <w:r w:rsidR="00085008">
        <w:rPr>
          <w:rFonts w:ascii="Times New Roman" w:hAnsi="Times New Roman" w:cs="Times New Roman"/>
          <w:sz w:val="24"/>
          <w:szCs w:val="24"/>
        </w:rPr>
        <w:t xml:space="preserve"> </w:t>
      </w:r>
      <w:r w:rsidR="00085008" w:rsidRPr="00C67CFB">
        <w:rPr>
          <w:rFonts w:ascii="Times New Roman" w:hAnsi="Times New Roman" w:cs="Times New Roman"/>
          <w:sz w:val="24"/>
          <w:szCs w:val="24"/>
        </w:rPr>
        <w:t xml:space="preserve">It is important that an invoice or receipt is created by the vendor, not </w:t>
      </w:r>
      <w:r w:rsidR="004F32B0">
        <w:rPr>
          <w:rFonts w:ascii="Times New Roman" w:hAnsi="Times New Roman" w:cs="Times New Roman"/>
          <w:sz w:val="24"/>
          <w:szCs w:val="24"/>
        </w:rPr>
        <w:t>Partners</w:t>
      </w:r>
      <w:r w:rsidR="00085008" w:rsidRPr="00C67CFB">
        <w:rPr>
          <w:rFonts w:ascii="Times New Roman" w:hAnsi="Times New Roman" w:cs="Times New Roman"/>
          <w:sz w:val="24"/>
          <w:szCs w:val="24"/>
        </w:rPr>
        <w:t xml:space="preserve">. It must include vendor, date, amount, item, and quantity. All invoices shall be stamped “Paid” and written date of payment or attached the transfer payment. </w:t>
      </w:r>
      <w:r w:rsidR="00EB0581">
        <w:rPr>
          <w:rFonts w:ascii="Times New Roman" w:hAnsi="Times New Roman" w:cs="Times New Roman"/>
          <w:sz w:val="24"/>
          <w:szCs w:val="24"/>
        </w:rPr>
        <w:t>Once payment in either system are approved, they will be reported as part of the FO financial report</w:t>
      </w:r>
      <w:r w:rsidR="00A600DA">
        <w:rPr>
          <w:rFonts w:ascii="Times New Roman" w:hAnsi="Times New Roman" w:cs="Times New Roman"/>
          <w:sz w:val="24"/>
          <w:szCs w:val="24"/>
        </w:rPr>
        <w:t xml:space="preserve"> </w:t>
      </w:r>
      <w:r w:rsidR="0032370F">
        <w:rPr>
          <w:rFonts w:ascii="Times New Roman" w:hAnsi="Times New Roman" w:cs="Times New Roman"/>
          <w:sz w:val="24"/>
          <w:szCs w:val="24"/>
        </w:rPr>
        <w:t xml:space="preserve">for upload into </w:t>
      </w:r>
      <w:r w:rsidR="0055008D">
        <w:rPr>
          <w:rFonts w:ascii="Times New Roman" w:hAnsi="Times New Roman" w:cs="Times New Roman"/>
          <w:sz w:val="24"/>
          <w:szCs w:val="24"/>
        </w:rPr>
        <w:t>Sage Intact</w:t>
      </w:r>
      <w:r w:rsidR="00D1067D">
        <w:rPr>
          <w:rFonts w:ascii="Times New Roman" w:hAnsi="Times New Roman" w:cs="Times New Roman"/>
          <w:sz w:val="24"/>
          <w:szCs w:val="24"/>
        </w:rPr>
        <w:t xml:space="preserve"> </w:t>
      </w:r>
      <w:r w:rsidR="00A600DA">
        <w:rPr>
          <w:rFonts w:ascii="Times New Roman" w:hAnsi="Times New Roman" w:cs="Times New Roman"/>
          <w:sz w:val="24"/>
          <w:szCs w:val="24"/>
        </w:rPr>
        <w:t xml:space="preserve">(see section </w:t>
      </w:r>
      <w:hyperlink w:anchor="_Field_Office_and" w:history="1">
        <w:r w:rsidR="00A600DA" w:rsidRPr="00A600DA">
          <w:rPr>
            <w:rStyle w:val="Hyperlink"/>
            <w:rFonts w:ascii="Times New Roman" w:hAnsi="Times New Roman" w:cs="Times New Roman"/>
            <w:sz w:val="24"/>
            <w:szCs w:val="24"/>
          </w:rPr>
          <w:t>2.1 FO and Subrecipient Financial Reporting</w:t>
        </w:r>
      </w:hyperlink>
      <w:r w:rsidR="00A600DA">
        <w:rPr>
          <w:rFonts w:ascii="Times New Roman" w:hAnsi="Times New Roman" w:cs="Times New Roman"/>
          <w:sz w:val="24"/>
          <w:szCs w:val="24"/>
        </w:rPr>
        <w:t>)</w:t>
      </w:r>
      <w:r w:rsidR="00EB0581">
        <w:rPr>
          <w:rFonts w:ascii="Times New Roman" w:hAnsi="Times New Roman" w:cs="Times New Roman"/>
          <w:sz w:val="24"/>
          <w:szCs w:val="24"/>
        </w:rPr>
        <w:t>.</w:t>
      </w:r>
    </w:p>
    <w:p w14:paraId="29EC750B" w14:textId="1A06B9F3" w:rsidR="00E50967" w:rsidRPr="008C03E7" w:rsidRDefault="00E50967" w:rsidP="008C03E7">
      <w:pPr>
        <w:pStyle w:val="Heading3"/>
        <w:numPr>
          <w:ilvl w:val="2"/>
          <w:numId w:val="1"/>
        </w:numPr>
      </w:pPr>
      <w:bookmarkStart w:id="7" w:name="_Toc153289453"/>
      <w:r w:rsidRPr="008C03E7">
        <w:rPr>
          <w:rStyle w:val="normaltextrun"/>
        </w:rPr>
        <w:t>Payment Requests in PandaDoc</w:t>
      </w:r>
      <w:bookmarkEnd w:id="7"/>
      <w:r w:rsidRPr="008C03E7">
        <w:rPr>
          <w:rStyle w:val="normaltextrun"/>
        </w:rPr>
        <w:t xml:space="preserve"> </w:t>
      </w:r>
    </w:p>
    <w:p w14:paraId="1371ADC3" w14:textId="1E7CE98E" w:rsidR="00E50967" w:rsidRDefault="00487FFE" w:rsidP="00AC4D29">
      <w:pPr>
        <w:tabs>
          <w:tab w:val="left" w:pos="960"/>
        </w:tabs>
        <w:spacing w:after="120"/>
        <w:ind w:right="-20"/>
        <w:jc w:val="both"/>
        <w:rPr>
          <w:rFonts w:ascii="Times New Roman" w:hAnsi="Times New Roman" w:cs="Times New Roman"/>
          <w:sz w:val="24"/>
          <w:szCs w:val="24"/>
        </w:rPr>
      </w:pPr>
      <w:r w:rsidRPr="00C67CFB">
        <w:rPr>
          <w:rFonts w:ascii="Times New Roman" w:hAnsi="Times New Roman" w:cs="Times New Roman"/>
          <w:sz w:val="24"/>
          <w:szCs w:val="24"/>
        </w:rPr>
        <w:t xml:space="preserve">Payment request forms apply to all purchases made from any </w:t>
      </w:r>
      <w:r w:rsidR="00370A43">
        <w:rPr>
          <w:rFonts w:ascii="Times New Roman" w:hAnsi="Times New Roman" w:cs="Times New Roman"/>
          <w:sz w:val="24"/>
          <w:szCs w:val="24"/>
        </w:rPr>
        <w:t>Partners</w:t>
      </w:r>
      <w:r w:rsidRPr="00C67CFB">
        <w:rPr>
          <w:rFonts w:ascii="Times New Roman" w:hAnsi="Times New Roman" w:cs="Times New Roman"/>
          <w:sz w:val="24"/>
          <w:szCs w:val="24"/>
        </w:rPr>
        <w:t xml:space="preserve"> bank account, Airtm account, PayPal account</w:t>
      </w:r>
      <w:r w:rsidR="00370A43">
        <w:rPr>
          <w:rFonts w:ascii="Times New Roman" w:hAnsi="Times New Roman" w:cs="Times New Roman"/>
          <w:sz w:val="24"/>
          <w:szCs w:val="24"/>
        </w:rPr>
        <w:t xml:space="preserve">, </w:t>
      </w:r>
      <w:r w:rsidRPr="00C67CFB">
        <w:rPr>
          <w:rFonts w:ascii="Times New Roman" w:hAnsi="Times New Roman" w:cs="Times New Roman"/>
          <w:sz w:val="24"/>
          <w:szCs w:val="24"/>
        </w:rPr>
        <w:t xml:space="preserve">Western </w:t>
      </w:r>
      <w:r w:rsidR="009647FA" w:rsidRPr="00C67CFB">
        <w:rPr>
          <w:rFonts w:ascii="Times New Roman" w:hAnsi="Times New Roman" w:cs="Times New Roman"/>
          <w:sz w:val="24"/>
          <w:szCs w:val="24"/>
        </w:rPr>
        <w:t>Union,</w:t>
      </w:r>
      <w:r w:rsidR="00370A43">
        <w:rPr>
          <w:rFonts w:ascii="Times New Roman" w:hAnsi="Times New Roman" w:cs="Times New Roman"/>
          <w:sz w:val="24"/>
          <w:szCs w:val="24"/>
        </w:rPr>
        <w:t xml:space="preserve"> or any other payment processing platform</w:t>
      </w:r>
      <w:r w:rsidRPr="00C67CFB">
        <w:rPr>
          <w:rFonts w:ascii="Times New Roman" w:hAnsi="Times New Roman" w:cs="Times New Roman"/>
          <w:sz w:val="24"/>
          <w:szCs w:val="24"/>
        </w:rPr>
        <w:t>. The payment request form does not apply to purchases made with petty cash</w:t>
      </w:r>
      <w:r w:rsidR="00E50967">
        <w:rPr>
          <w:rFonts w:ascii="Times New Roman" w:hAnsi="Times New Roman" w:cs="Times New Roman"/>
          <w:sz w:val="24"/>
          <w:szCs w:val="24"/>
        </w:rPr>
        <w:t xml:space="preserve">, </w:t>
      </w:r>
      <w:r w:rsidRPr="00C67CFB">
        <w:rPr>
          <w:rFonts w:ascii="Times New Roman" w:hAnsi="Times New Roman" w:cs="Times New Roman"/>
          <w:sz w:val="24"/>
          <w:szCs w:val="24"/>
        </w:rPr>
        <w:t>any corporate credit card</w:t>
      </w:r>
      <w:r w:rsidR="00AA41F2">
        <w:rPr>
          <w:rFonts w:ascii="Times New Roman" w:hAnsi="Times New Roman" w:cs="Times New Roman"/>
          <w:sz w:val="24"/>
          <w:szCs w:val="24"/>
        </w:rPr>
        <w:t>s,</w:t>
      </w:r>
      <w:r w:rsidR="00E50967">
        <w:rPr>
          <w:rFonts w:ascii="Times New Roman" w:hAnsi="Times New Roman" w:cs="Times New Roman"/>
          <w:sz w:val="24"/>
          <w:szCs w:val="24"/>
        </w:rPr>
        <w:t xml:space="preserve"> or staff travel/other expense reimbursements (see </w:t>
      </w:r>
      <w:hyperlink w:anchor="_Payment_Requests_in" w:history="1">
        <w:r w:rsidR="00E50967" w:rsidRPr="00130530">
          <w:rPr>
            <w:rStyle w:val="Hyperlink"/>
            <w:rFonts w:ascii="Times New Roman" w:hAnsi="Times New Roman" w:cs="Times New Roman"/>
            <w:sz w:val="24"/>
            <w:szCs w:val="24"/>
          </w:rPr>
          <w:t>2.3.</w:t>
        </w:r>
        <w:r w:rsidR="00AA41F2">
          <w:rPr>
            <w:rStyle w:val="Hyperlink"/>
            <w:rFonts w:ascii="Times New Roman" w:hAnsi="Times New Roman" w:cs="Times New Roman"/>
            <w:sz w:val="24"/>
            <w:szCs w:val="24"/>
          </w:rPr>
          <w:t>2 Payment Requests in Replicon</w:t>
        </w:r>
      </w:hyperlink>
      <w:r w:rsidR="00E50967">
        <w:rPr>
          <w:rFonts w:ascii="Times New Roman" w:hAnsi="Times New Roman" w:cs="Times New Roman"/>
          <w:sz w:val="24"/>
          <w:szCs w:val="24"/>
        </w:rPr>
        <w:t xml:space="preserve"> below).</w:t>
      </w:r>
    </w:p>
    <w:p w14:paraId="69CA4C98" w14:textId="10E953B0" w:rsidR="00E7064C" w:rsidRDefault="00205040" w:rsidP="00AC4D29">
      <w:pPr>
        <w:jc w:val="both"/>
        <w:rPr>
          <w:rFonts w:ascii="Times New Roman" w:hAnsi="Times New Roman" w:cs="Times New Roman"/>
          <w:sz w:val="24"/>
          <w:szCs w:val="24"/>
        </w:rPr>
      </w:pPr>
      <w:r w:rsidRPr="00C67CFB">
        <w:rPr>
          <w:rFonts w:ascii="Times New Roman" w:hAnsi="Times New Roman" w:cs="Times New Roman"/>
          <w:sz w:val="24"/>
          <w:szCs w:val="24"/>
        </w:rPr>
        <w:t xml:space="preserve">In </w:t>
      </w:r>
      <w:hyperlink r:id="rId22" w:anchor="/templates-next?sortBy=name&amp;direction=asc&amp;displayMode=folders_first&amp;mainFilter=all&amp;folderId=9wijvmyVbjGGywhv7hcSnm" w:history="1">
        <w:r w:rsidRPr="00C67CFB">
          <w:rPr>
            <w:rStyle w:val="Hyperlink"/>
            <w:rFonts w:ascii="Times New Roman" w:hAnsi="Times New Roman" w:cs="Times New Roman"/>
            <w:sz w:val="24"/>
            <w:szCs w:val="24"/>
          </w:rPr>
          <w:t>PandaDoc</w:t>
        </w:r>
      </w:hyperlink>
      <w:r w:rsidRPr="00C67CFB">
        <w:rPr>
          <w:rFonts w:ascii="Times New Roman" w:hAnsi="Times New Roman" w:cs="Times New Roman"/>
          <w:sz w:val="24"/>
          <w:szCs w:val="24"/>
        </w:rPr>
        <w:t xml:space="preserve">, the payment requestor should initiate the </w:t>
      </w:r>
      <w:hyperlink r:id="rId23" w:anchor="/templates-next?sortBy=name&amp;direction=asc&amp;displayMode=folders_first&amp;mainFilter=all&amp;folderId=9wijvmyVbjGGywhv7hcSnm" w:history="1">
        <w:r w:rsidRPr="00C67CFB">
          <w:rPr>
            <w:rStyle w:val="Hyperlink"/>
            <w:rFonts w:ascii="Times New Roman" w:hAnsi="Times New Roman" w:cs="Times New Roman"/>
            <w:sz w:val="24"/>
            <w:szCs w:val="24"/>
          </w:rPr>
          <w:t>payment request form</w:t>
        </w:r>
      </w:hyperlink>
      <w:r w:rsidRPr="00C67CFB">
        <w:rPr>
          <w:rFonts w:ascii="Times New Roman" w:hAnsi="Times New Roman" w:cs="Times New Roman"/>
          <w:sz w:val="24"/>
          <w:szCs w:val="24"/>
        </w:rPr>
        <w:t xml:space="preserve">. </w:t>
      </w:r>
      <w:r w:rsidR="00E7064C" w:rsidRPr="00C67CFB">
        <w:rPr>
          <w:rFonts w:ascii="Times New Roman" w:hAnsi="Times New Roman" w:cs="Times New Roman"/>
          <w:sz w:val="24"/>
          <w:szCs w:val="24"/>
        </w:rPr>
        <w:t xml:space="preserve">FO staff will need to complete the payment request form, attach an invoice, copy of the contract, Visual compliance check, and all other necessary supporting documentation. Please reference the </w:t>
      </w:r>
      <w:hyperlink r:id="rId24" w:history="1">
        <w:r w:rsidR="00E7064C" w:rsidRPr="00C67CFB">
          <w:rPr>
            <w:rStyle w:val="Hyperlink"/>
            <w:rFonts w:ascii="Times New Roman" w:hAnsi="Times New Roman" w:cs="Times New Roman"/>
            <w:sz w:val="24"/>
            <w:szCs w:val="24"/>
          </w:rPr>
          <w:t>supporting documentation checklist</w:t>
        </w:r>
      </w:hyperlink>
      <w:r w:rsidR="00E7064C" w:rsidRPr="00C67CFB">
        <w:rPr>
          <w:rFonts w:ascii="Times New Roman" w:hAnsi="Times New Roman" w:cs="Times New Roman"/>
          <w:sz w:val="24"/>
          <w:szCs w:val="24"/>
        </w:rPr>
        <w:t xml:space="preserve"> for this list of necessary documentation for each payment type. These required documents should be uploaded into PandaDoc.</w:t>
      </w:r>
    </w:p>
    <w:p w14:paraId="0905FE71" w14:textId="09F413CF" w:rsidR="00126E67" w:rsidRDefault="00205040" w:rsidP="00AC4D29">
      <w:pPr>
        <w:jc w:val="both"/>
        <w:rPr>
          <w:rFonts w:ascii="Times New Roman" w:hAnsi="Times New Roman" w:cs="Times New Roman"/>
          <w:sz w:val="24"/>
          <w:szCs w:val="24"/>
        </w:rPr>
      </w:pPr>
      <w:r>
        <w:rPr>
          <w:rFonts w:ascii="Times New Roman" w:hAnsi="Times New Roman" w:cs="Times New Roman"/>
          <w:sz w:val="24"/>
          <w:szCs w:val="24"/>
        </w:rPr>
        <w:t>The form should be routed first for technical a</w:t>
      </w:r>
      <w:r w:rsidRPr="00C67CFB">
        <w:rPr>
          <w:rFonts w:ascii="Times New Roman" w:hAnsi="Times New Roman" w:cs="Times New Roman"/>
          <w:sz w:val="24"/>
          <w:szCs w:val="24"/>
        </w:rPr>
        <w:t>pproval from the V</w:t>
      </w:r>
      <w:r>
        <w:rPr>
          <w:rFonts w:ascii="Times New Roman" w:hAnsi="Times New Roman" w:cs="Times New Roman"/>
          <w:sz w:val="24"/>
          <w:szCs w:val="24"/>
        </w:rPr>
        <w:t xml:space="preserve">ice </w:t>
      </w:r>
      <w:r w:rsidRPr="00C67CFB">
        <w:rPr>
          <w:rFonts w:ascii="Times New Roman" w:hAnsi="Times New Roman" w:cs="Times New Roman"/>
          <w:sz w:val="24"/>
          <w:szCs w:val="24"/>
        </w:rPr>
        <w:t>P</w:t>
      </w:r>
      <w:r>
        <w:rPr>
          <w:rFonts w:ascii="Times New Roman" w:hAnsi="Times New Roman" w:cs="Times New Roman"/>
          <w:sz w:val="24"/>
          <w:szCs w:val="24"/>
        </w:rPr>
        <w:t>resident</w:t>
      </w:r>
      <w:r w:rsidRPr="00C67CFB">
        <w:rPr>
          <w:rFonts w:ascii="Times New Roman" w:hAnsi="Times New Roman" w:cs="Times New Roman"/>
          <w:sz w:val="24"/>
          <w:szCs w:val="24"/>
        </w:rPr>
        <w:t>/</w:t>
      </w:r>
      <w:r>
        <w:rPr>
          <w:rFonts w:ascii="Times New Roman" w:hAnsi="Times New Roman" w:cs="Times New Roman"/>
          <w:sz w:val="24"/>
          <w:szCs w:val="24"/>
        </w:rPr>
        <w:t xml:space="preserve">HO </w:t>
      </w:r>
      <w:r w:rsidRPr="00C67CFB">
        <w:rPr>
          <w:rFonts w:ascii="Times New Roman" w:hAnsi="Times New Roman" w:cs="Times New Roman"/>
          <w:sz w:val="24"/>
          <w:szCs w:val="24"/>
        </w:rPr>
        <w:t>Director/</w:t>
      </w:r>
      <w:r>
        <w:rPr>
          <w:rFonts w:ascii="Times New Roman" w:hAnsi="Times New Roman" w:cs="Times New Roman"/>
          <w:sz w:val="24"/>
          <w:szCs w:val="24"/>
        </w:rPr>
        <w:t xml:space="preserve">HO Associate </w:t>
      </w:r>
      <w:r w:rsidRPr="00C67CFB">
        <w:rPr>
          <w:rFonts w:ascii="Times New Roman" w:hAnsi="Times New Roman" w:cs="Times New Roman"/>
          <w:sz w:val="24"/>
          <w:szCs w:val="24"/>
        </w:rPr>
        <w:t>Director/</w:t>
      </w:r>
      <w:r>
        <w:rPr>
          <w:rFonts w:ascii="Times New Roman" w:hAnsi="Times New Roman" w:cs="Times New Roman"/>
          <w:sz w:val="24"/>
          <w:szCs w:val="24"/>
        </w:rPr>
        <w:t>COP</w:t>
      </w:r>
      <w:r w:rsidR="00CA3C49">
        <w:rPr>
          <w:rFonts w:ascii="Times New Roman" w:hAnsi="Times New Roman" w:cs="Times New Roman"/>
          <w:sz w:val="24"/>
          <w:szCs w:val="24"/>
        </w:rPr>
        <w:t>/</w:t>
      </w:r>
      <w:r>
        <w:rPr>
          <w:rFonts w:ascii="Times New Roman" w:hAnsi="Times New Roman" w:cs="Times New Roman"/>
          <w:sz w:val="24"/>
          <w:szCs w:val="24"/>
        </w:rPr>
        <w:t>P</w:t>
      </w:r>
      <w:r w:rsidR="00CA3C49">
        <w:rPr>
          <w:rFonts w:ascii="Times New Roman" w:hAnsi="Times New Roman" w:cs="Times New Roman"/>
          <w:sz w:val="24"/>
          <w:szCs w:val="24"/>
        </w:rPr>
        <w:t>D</w:t>
      </w:r>
      <w:r>
        <w:rPr>
          <w:rFonts w:ascii="Times New Roman" w:hAnsi="Times New Roman" w:cs="Times New Roman"/>
          <w:sz w:val="24"/>
          <w:szCs w:val="24"/>
        </w:rPr>
        <w:t>, as appropriate based o</w:t>
      </w:r>
      <w:r w:rsidRPr="009A7B6E">
        <w:rPr>
          <w:rFonts w:ascii="Times New Roman" w:hAnsi="Times New Roman" w:cs="Times New Roman"/>
          <w:sz w:val="24"/>
          <w:szCs w:val="24"/>
        </w:rPr>
        <w:t xml:space="preserve">n </w:t>
      </w:r>
      <w:hyperlink r:id="rId25" w:history="1">
        <w:r w:rsidRPr="0008353A">
          <w:rPr>
            <w:rStyle w:val="Hyperlink"/>
            <w:rFonts w:ascii="Times New Roman" w:hAnsi="Times New Roman" w:cs="Times New Roman"/>
            <w:sz w:val="24"/>
            <w:szCs w:val="24"/>
          </w:rPr>
          <w:t>Partners Delegation of Authority Policy</w:t>
        </w:r>
      </w:hyperlink>
      <w:r w:rsidRPr="009A7B6E">
        <w:rPr>
          <w:rFonts w:ascii="Times New Roman" w:hAnsi="Times New Roman" w:cs="Times New Roman"/>
          <w:sz w:val="24"/>
          <w:szCs w:val="24"/>
        </w:rPr>
        <w:t>.</w:t>
      </w:r>
      <w:r w:rsidR="007335EC">
        <w:rPr>
          <w:rFonts w:ascii="Times New Roman" w:hAnsi="Times New Roman" w:cs="Times New Roman"/>
          <w:sz w:val="24"/>
          <w:szCs w:val="24"/>
        </w:rPr>
        <w:t xml:space="preserve"> </w:t>
      </w:r>
      <w:r w:rsidRPr="00C67CFB">
        <w:rPr>
          <w:rFonts w:ascii="Times New Roman" w:hAnsi="Times New Roman" w:cs="Times New Roman"/>
          <w:sz w:val="24"/>
          <w:szCs w:val="24"/>
        </w:rPr>
        <w:t>Once approved, the form will be routed to the F</w:t>
      </w:r>
      <w:r w:rsidR="007335EC">
        <w:rPr>
          <w:rFonts w:ascii="Times New Roman" w:hAnsi="Times New Roman" w:cs="Times New Roman"/>
          <w:sz w:val="24"/>
          <w:szCs w:val="24"/>
        </w:rPr>
        <w:t>O F</w:t>
      </w:r>
      <w:r w:rsidRPr="00C67CFB">
        <w:rPr>
          <w:rFonts w:ascii="Times New Roman" w:hAnsi="Times New Roman" w:cs="Times New Roman"/>
          <w:sz w:val="24"/>
          <w:szCs w:val="24"/>
        </w:rPr>
        <w:t>inance Department for audi</w:t>
      </w:r>
      <w:r w:rsidR="00DF5ABF">
        <w:rPr>
          <w:rFonts w:ascii="Times New Roman" w:hAnsi="Times New Roman" w:cs="Times New Roman"/>
          <w:sz w:val="24"/>
          <w:szCs w:val="24"/>
        </w:rPr>
        <w:t xml:space="preserve">t, approval, </w:t>
      </w:r>
      <w:r w:rsidRPr="00C67CFB">
        <w:rPr>
          <w:rFonts w:ascii="Times New Roman" w:hAnsi="Times New Roman" w:cs="Times New Roman"/>
          <w:sz w:val="24"/>
          <w:szCs w:val="24"/>
        </w:rPr>
        <w:t>and processing</w:t>
      </w:r>
      <w:r w:rsidR="00DF5ABF">
        <w:rPr>
          <w:rFonts w:ascii="Times New Roman" w:hAnsi="Times New Roman" w:cs="Times New Roman"/>
          <w:sz w:val="24"/>
          <w:szCs w:val="24"/>
        </w:rPr>
        <w:t xml:space="preserve">. </w:t>
      </w:r>
    </w:p>
    <w:p w14:paraId="357022E0" w14:textId="28B02847" w:rsidR="00205040" w:rsidRDefault="00205040" w:rsidP="00AC4D29">
      <w:pPr>
        <w:jc w:val="both"/>
        <w:rPr>
          <w:rFonts w:ascii="Times New Roman" w:hAnsi="Times New Roman" w:cs="Times New Roman"/>
          <w:sz w:val="24"/>
          <w:szCs w:val="24"/>
        </w:rPr>
      </w:pPr>
      <w:r w:rsidRPr="00C67CFB">
        <w:rPr>
          <w:rFonts w:ascii="Times New Roman" w:hAnsi="Times New Roman" w:cs="Times New Roman"/>
          <w:sz w:val="24"/>
          <w:szCs w:val="24"/>
        </w:rPr>
        <w:t xml:space="preserve">The F&amp;A Director will only make payments on expense vouchers that have been fully approved and include all the necessary supporting documentation. The F&amp;A Director must verify and match up the vendor invoice, supporting documentation, the procurement file, and the signed payment request. While </w:t>
      </w:r>
      <w:r w:rsidR="00DF5ABF">
        <w:rPr>
          <w:rFonts w:ascii="Times New Roman" w:hAnsi="Times New Roman" w:cs="Times New Roman"/>
          <w:sz w:val="24"/>
          <w:szCs w:val="24"/>
        </w:rPr>
        <w:t>Partners</w:t>
      </w:r>
      <w:r w:rsidRPr="00C67CFB">
        <w:rPr>
          <w:rFonts w:ascii="Times New Roman" w:hAnsi="Times New Roman" w:cs="Times New Roman"/>
          <w:sz w:val="24"/>
          <w:szCs w:val="24"/>
        </w:rPr>
        <w:t xml:space="preserve"> is normally exempt from taxes, if </w:t>
      </w:r>
      <w:r w:rsidR="00DF5ABF">
        <w:rPr>
          <w:rFonts w:ascii="Times New Roman" w:hAnsi="Times New Roman" w:cs="Times New Roman"/>
          <w:sz w:val="24"/>
          <w:szCs w:val="24"/>
        </w:rPr>
        <w:t>Partners</w:t>
      </w:r>
      <w:r w:rsidRPr="00C67CFB">
        <w:rPr>
          <w:rFonts w:ascii="Times New Roman" w:hAnsi="Times New Roman" w:cs="Times New Roman"/>
          <w:sz w:val="24"/>
          <w:szCs w:val="24"/>
        </w:rPr>
        <w:t xml:space="preserve"> must withhold taxes in a certain situations, the finance department will be responsible for withholding taxes and remitting the payment to the appropriate tax authorities. All payments must be made in accordance with the contractual terms between the </w:t>
      </w:r>
      <w:r w:rsidR="00DF5ABF">
        <w:rPr>
          <w:rFonts w:ascii="Times New Roman" w:hAnsi="Times New Roman" w:cs="Times New Roman"/>
          <w:sz w:val="24"/>
          <w:szCs w:val="24"/>
        </w:rPr>
        <w:t>Partners</w:t>
      </w:r>
      <w:r w:rsidRPr="00C67CFB">
        <w:rPr>
          <w:rFonts w:ascii="Times New Roman" w:hAnsi="Times New Roman" w:cs="Times New Roman"/>
          <w:sz w:val="24"/>
          <w:szCs w:val="24"/>
        </w:rPr>
        <w:t xml:space="preserve"> and vendor, and </w:t>
      </w:r>
      <w:r w:rsidR="00DF5ABF">
        <w:rPr>
          <w:rFonts w:ascii="Times New Roman" w:hAnsi="Times New Roman" w:cs="Times New Roman"/>
          <w:sz w:val="24"/>
          <w:szCs w:val="24"/>
        </w:rPr>
        <w:t>Partners’</w:t>
      </w:r>
      <w:r w:rsidRPr="00C67CFB">
        <w:rPr>
          <w:rFonts w:ascii="Times New Roman" w:hAnsi="Times New Roman" w:cs="Times New Roman"/>
          <w:sz w:val="24"/>
          <w:szCs w:val="24"/>
        </w:rPr>
        <w:t xml:space="preserve"> policies.</w:t>
      </w:r>
    </w:p>
    <w:p w14:paraId="0F12018F" w14:textId="3799D44D" w:rsidR="00DF5ABF" w:rsidRDefault="00DF5ABF" w:rsidP="00AC4D29">
      <w:pPr>
        <w:jc w:val="both"/>
        <w:rPr>
          <w:rFonts w:ascii="Times New Roman" w:hAnsi="Times New Roman" w:cs="Times New Roman"/>
          <w:sz w:val="24"/>
          <w:szCs w:val="24"/>
        </w:rPr>
      </w:pPr>
      <w:r w:rsidRPr="00C67CFB">
        <w:rPr>
          <w:rFonts w:ascii="Times New Roman" w:hAnsi="Times New Roman" w:cs="Times New Roman"/>
          <w:sz w:val="24"/>
          <w:szCs w:val="24"/>
        </w:rPr>
        <w:t>Once fully approved, PandaDoc will create a single file PDF of the payment request and all the supporting documentation</w:t>
      </w:r>
      <w:r>
        <w:rPr>
          <w:rFonts w:ascii="Times New Roman" w:hAnsi="Times New Roman" w:cs="Times New Roman"/>
          <w:sz w:val="24"/>
          <w:szCs w:val="24"/>
        </w:rPr>
        <w:t>.</w:t>
      </w:r>
    </w:p>
    <w:p w14:paraId="12174197" w14:textId="7CDA7FFF" w:rsidR="00E50967" w:rsidRPr="008C03E7" w:rsidRDefault="00E50967" w:rsidP="008C03E7">
      <w:pPr>
        <w:pStyle w:val="Heading3"/>
        <w:numPr>
          <w:ilvl w:val="2"/>
          <w:numId w:val="1"/>
        </w:numPr>
        <w:rPr>
          <w:rStyle w:val="normaltextrun"/>
        </w:rPr>
      </w:pPr>
      <w:bookmarkStart w:id="8" w:name="_Payment_Requests_in"/>
      <w:bookmarkStart w:id="9" w:name="_Toc153289454"/>
      <w:bookmarkEnd w:id="8"/>
      <w:r w:rsidRPr="008C03E7">
        <w:rPr>
          <w:rStyle w:val="normaltextrun"/>
        </w:rPr>
        <w:t>Payment Requests in Replicon</w:t>
      </w:r>
      <w:bookmarkEnd w:id="9"/>
      <w:r w:rsidRPr="008C03E7">
        <w:rPr>
          <w:rStyle w:val="normaltextrun"/>
        </w:rPr>
        <w:t xml:space="preserve"> </w:t>
      </w:r>
    </w:p>
    <w:p w14:paraId="2BDB7A4B" w14:textId="638931FB" w:rsidR="005203D0" w:rsidRPr="005203D0" w:rsidRDefault="00487FFE" w:rsidP="00B95404">
      <w:pPr>
        <w:tabs>
          <w:tab w:val="left" w:pos="960"/>
        </w:tabs>
        <w:spacing w:after="120"/>
        <w:ind w:right="-20"/>
        <w:jc w:val="both"/>
        <w:rPr>
          <w:rFonts w:ascii="Times New Roman" w:hAnsi="Times New Roman" w:cs="Times New Roman"/>
          <w:sz w:val="24"/>
          <w:szCs w:val="24"/>
        </w:rPr>
      </w:pPr>
      <w:r w:rsidRPr="00C67CFB">
        <w:rPr>
          <w:rFonts w:ascii="Times New Roman" w:hAnsi="Times New Roman" w:cs="Times New Roman"/>
          <w:sz w:val="24"/>
          <w:szCs w:val="24"/>
        </w:rPr>
        <w:t>For travel</w:t>
      </w:r>
      <w:r w:rsidR="00E50967">
        <w:rPr>
          <w:rFonts w:ascii="Times New Roman" w:hAnsi="Times New Roman" w:cs="Times New Roman"/>
          <w:sz w:val="24"/>
          <w:szCs w:val="24"/>
        </w:rPr>
        <w:t xml:space="preserve"> and/or other expense</w:t>
      </w:r>
      <w:r w:rsidRPr="00C67CFB">
        <w:rPr>
          <w:rFonts w:ascii="Times New Roman" w:hAnsi="Times New Roman" w:cs="Times New Roman"/>
          <w:sz w:val="24"/>
          <w:szCs w:val="24"/>
        </w:rPr>
        <w:t xml:space="preserve"> reimbursements, </w:t>
      </w:r>
      <w:r w:rsidR="00E50967">
        <w:rPr>
          <w:rFonts w:ascii="Times New Roman" w:hAnsi="Times New Roman" w:cs="Times New Roman"/>
          <w:sz w:val="24"/>
          <w:szCs w:val="24"/>
        </w:rPr>
        <w:t xml:space="preserve">all </w:t>
      </w:r>
      <w:r w:rsidRPr="00C67CFB">
        <w:rPr>
          <w:rFonts w:ascii="Times New Roman" w:hAnsi="Times New Roman" w:cs="Times New Roman"/>
          <w:sz w:val="24"/>
          <w:szCs w:val="24"/>
        </w:rPr>
        <w:t xml:space="preserve">field staff will use </w:t>
      </w:r>
      <w:hyperlink r:id="rId26" w:history="1">
        <w:r w:rsidRPr="00C67CFB">
          <w:rPr>
            <w:rStyle w:val="Hyperlink"/>
            <w:rFonts w:ascii="Times New Roman" w:hAnsi="Times New Roman" w:cs="Times New Roman"/>
            <w:sz w:val="24"/>
            <w:szCs w:val="24"/>
          </w:rPr>
          <w:t>Replicon</w:t>
        </w:r>
      </w:hyperlink>
      <w:r w:rsidRPr="00C67CFB">
        <w:rPr>
          <w:rFonts w:ascii="Times New Roman" w:hAnsi="Times New Roman" w:cs="Times New Roman"/>
          <w:sz w:val="24"/>
          <w:szCs w:val="24"/>
        </w:rPr>
        <w:t xml:space="preserve"> to submit reimbursement request, therefore, they do not require a payment request form</w:t>
      </w:r>
      <w:r w:rsidR="00E50967">
        <w:rPr>
          <w:rFonts w:ascii="Times New Roman" w:hAnsi="Times New Roman" w:cs="Times New Roman"/>
          <w:sz w:val="24"/>
          <w:szCs w:val="24"/>
        </w:rPr>
        <w:t xml:space="preserve"> in PandaDoc. In the </w:t>
      </w:r>
      <w:hyperlink r:id="rId27" w:history="1">
        <w:r w:rsidR="00E50967" w:rsidRPr="00C67CFB">
          <w:rPr>
            <w:rStyle w:val="Hyperlink"/>
            <w:rFonts w:ascii="Times New Roman" w:hAnsi="Times New Roman" w:cs="Times New Roman"/>
            <w:sz w:val="24"/>
            <w:szCs w:val="24"/>
          </w:rPr>
          <w:t>Replicon</w:t>
        </w:r>
      </w:hyperlink>
      <w:r w:rsidR="00E50967">
        <w:rPr>
          <w:rFonts w:ascii="Times New Roman" w:hAnsi="Times New Roman" w:cs="Times New Roman"/>
          <w:sz w:val="24"/>
          <w:szCs w:val="24"/>
        </w:rPr>
        <w:t xml:space="preserve"> platform,</w:t>
      </w:r>
      <w:r w:rsidR="00FE4F79">
        <w:rPr>
          <w:rFonts w:ascii="Times New Roman" w:hAnsi="Times New Roman" w:cs="Times New Roman"/>
          <w:sz w:val="24"/>
          <w:szCs w:val="24"/>
        </w:rPr>
        <w:t xml:space="preserve"> field staff will submit their expenses for reimbursement, then the payment will go to their supervisor for </w:t>
      </w:r>
      <w:r w:rsidR="00205040">
        <w:rPr>
          <w:rFonts w:ascii="Times New Roman" w:hAnsi="Times New Roman" w:cs="Times New Roman"/>
          <w:sz w:val="24"/>
          <w:szCs w:val="24"/>
        </w:rPr>
        <w:t>review, audit, and approval. Once the supervisor approval is obtained, the FO Finance Department will audit,</w:t>
      </w:r>
      <w:r w:rsidR="00975778">
        <w:rPr>
          <w:rFonts w:ascii="Times New Roman" w:hAnsi="Times New Roman" w:cs="Times New Roman"/>
          <w:sz w:val="24"/>
          <w:szCs w:val="24"/>
        </w:rPr>
        <w:t xml:space="preserve"> approve,</w:t>
      </w:r>
      <w:r w:rsidR="00205040">
        <w:rPr>
          <w:rFonts w:ascii="Times New Roman" w:hAnsi="Times New Roman" w:cs="Times New Roman"/>
          <w:sz w:val="24"/>
          <w:szCs w:val="24"/>
        </w:rPr>
        <w:t xml:space="preserve"> and process the reimbursement. </w:t>
      </w:r>
      <w:r w:rsidR="00DF5ABF" w:rsidRPr="00C67CFB">
        <w:rPr>
          <w:rFonts w:ascii="Times New Roman" w:hAnsi="Times New Roman" w:cs="Times New Roman"/>
          <w:sz w:val="24"/>
          <w:szCs w:val="24"/>
        </w:rPr>
        <w:t>The F&amp;A Director will only make payments on expense vouchers that have been fully approved and include all the necessary supporting documentation.</w:t>
      </w:r>
    </w:p>
    <w:p w14:paraId="4BA001B2" w14:textId="739B4AA9" w:rsidR="00794847" w:rsidRPr="008501FF" w:rsidRDefault="00794847" w:rsidP="00E50967">
      <w:pPr>
        <w:pStyle w:val="Heading1"/>
        <w:numPr>
          <w:ilvl w:val="1"/>
          <w:numId w:val="1"/>
        </w:numPr>
        <w:spacing w:before="0"/>
        <w:jc w:val="both"/>
        <w:rPr>
          <w:sz w:val="24"/>
        </w:rPr>
      </w:pPr>
      <w:bookmarkStart w:id="10" w:name="_Toc153289455"/>
      <w:r>
        <w:rPr>
          <w:sz w:val="24"/>
        </w:rPr>
        <w:t>Credit</w:t>
      </w:r>
      <w:r w:rsidR="00312F21">
        <w:rPr>
          <w:sz w:val="24"/>
        </w:rPr>
        <w:t xml:space="preserve"> </w:t>
      </w:r>
      <w:r>
        <w:rPr>
          <w:sz w:val="24"/>
        </w:rPr>
        <w:t>Card</w:t>
      </w:r>
      <w:r w:rsidR="00312F21">
        <w:rPr>
          <w:sz w:val="24"/>
        </w:rPr>
        <w:t xml:space="preserve"> </w:t>
      </w:r>
      <w:r>
        <w:rPr>
          <w:sz w:val="24"/>
        </w:rPr>
        <w:t>Expense</w:t>
      </w:r>
      <w:r w:rsidR="000508C3">
        <w:rPr>
          <w:sz w:val="24"/>
        </w:rPr>
        <w:t>s</w:t>
      </w:r>
      <w:r w:rsidR="00312F21">
        <w:rPr>
          <w:sz w:val="24"/>
        </w:rPr>
        <w:t xml:space="preserve"> </w:t>
      </w:r>
      <w:r>
        <w:rPr>
          <w:sz w:val="24"/>
        </w:rPr>
        <w:t>-</w:t>
      </w:r>
      <w:r w:rsidR="00312F21">
        <w:rPr>
          <w:sz w:val="24"/>
        </w:rPr>
        <w:t xml:space="preserve"> </w:t>
      </w:r>
      <w:r>
        <w:rPr>
          <w:sz w:val="24"/>
        </w:rPr>
        <w:t>Bill</w:t>
      </w:r>
      <w:r w:rsidR="00312F21">
        <w:rPr>
          <w:sz w:val="24"/>
        </w:rPr>
        <w:t xml:space="preserve"> </w:t>
      </w:r>
      <w:r>
        <w:rPr>
          <w:sz w:val="24"/>
        </w:rPr>
        <w:t>Spend</w:t>
      </w:r>
      <w:r w:rsidR="00312F21">
        <w:rPr>
          <w:sz w:val="24"/>
        </w:rPr>
        <w:t xml:space="preserve"> </w:t>
      </w:r>
      <w:r>
        <w:rPr>
          <w:sz w:val="24"/>
        </w:rPr>
        <w:t>&amp;</w:t>
      </w:r>
      <w:r w:rsidR="00312F21">
        <w:rPr>
          <w:sz w:val="24"/>
        </w:rPr>
        <w:t xml:space="preserve"> </w:t>
      </w:r>
      <w:r>
        <w:rPr>
          <w:sz w:val="24"/>
        </w:rPr>
        <w:t>Expense</w:t>
      </w:r>
      <w:bookmarkEnd w:id="10"/>
      <w:r w:rsidR="00312F21">
        <w:rPr>
          <w:sz w:val="24"/>
        </w:rPr>
        <w:t xml:space="preserve"> </w:t>
      </w:r>
    </w:p>
    <w:p w14:paraId="19966D17" w14:textId="3DBFE89F" w:rsidR="00530EBF" w:rsidRDefault="00923DF3" w:rsidP="00794847">
      <w:pPr>
        <w:jc w:val="both"/>
        <w:rPr>
          <w:rFonts w:ascii="Times New Roman" w:hAnsi="Times New Roman" w:cs="Times New Roman"/>
          <w:sz w:val="24"/>
          <w:szCs w:val="24"/>
        </w:rPr>
      </w:pPr>
      <w:r>
        <w:rPr>
          <w:rFonts w:ascii="Times New Roman" w:hAnsi="Times New Roman" w:cs="Times New Roman"/>
          <w:sz w:val="24"/>
          <w:szCs w:val="24"/>
        </w:rPr>
        <w:t xml:space="preserve">Partners uses </w:t>
      </w:r>
      <w:hyperlink r:id="rId28" w:history="1">
        <w:r>
          <w:rPr>
            <w:rStyle w:val="Hyperlink"/>
            <w:rFonts w:ascii="Times New Roman" w:hAnsi="Times New Roman" w:cs="Times New Roman"/>
            <w:sz w:val="24"/>
            <w:szCs w:val="24"/>
          </w:rPr>
          <w:t>B</w:t>
        </w:r>
        <w:r w:rsidRPr="00C67CFB">
          <w:rPr>
            <w:rStyle w:val="Hyperlink"/>
            <w:rFonts w:ascii="Times New Roman" w:hAnsi="Times New Roman" w:cs="Times New Roman"/>
            <w:sz w:val="24"/>
            <w:szCs w:val="24"/>
          </w:rPr>
          <w:t>ill.com</w:t>
        </w:r>
      </w:hyperlink>
      <w:r>
        <w:rPr>
          <w:rFonts w:ascii="Times New Roman" w:hAnsi="Times New Roman" w:cs="Times New Roman"/>
          <w:sz w:val="24"/>
          <w:szCs w:val="24"/>
        </w:rPr>
        <w:t xml:space="preserve"> (Divvy) Spend &amp; Expense</w:t>
      </w:r>
      <w:r w:rsidR="00232779">
        <w:rPr>
          <w:rFonts w:ascii="Times New Roman" w:hAnsi="Times New Roman" w:cs="Times New Roman"/>
          <w:sz w:val="24"/>
          <w:szCs w:val="24"/>
        </w:rPr>
        <w:t xml:space="preserve"> platform for processing of all credit card transactions. All credit card holders will need to login weekly</w:t>
      </w:r>
      <w:r w:rsidR="006112A9">
        <w:rPr>
          <w:rFonts w:ascii="Times New Roman" w:hAnsi="Times New Roman" w:cs="Times New Roman"/>
          <w:sz w:val="24"/>
          <w:szCs w:val="24"/>
        </w:rPr>
        <w:t xml:space="preserve"> on the app or website to upload supporting documentation, receipts, and proper coding for all expenses. By the </w:t>
      </w:r>
      <w:r w:rsidR="00784DCA">
        <w:rPr>
          <w:rFonts w:ascii="Times New Roman" w:hAnsi="Times New Roman" w:cs="Times New Roman"/>
          <w:sz w:val="24"/>
          <w:szCs w:val="24"/>
        </w:rPr>
        <w:t>5</w:t>
      </w:r>
      <w:r w:rsidR="00784DCA" w:rsidRPr="00784DCA">
        <w:rPr>
          <w:rFonts w:ascii="Times New Roman" w:hAnsi="Times New Roman" w:cs="Times New Roman"/>
          <w:sz w:val="24"/>
          <w:szCs w:val="24"/>
          <w:vertAlign w:val="superscript"/>
        </w:rPr>
        <w:t>th</w:t>
      </w:r>
      <w:r w:rsidR="00784DCA">
        <w:rPr>
          <w:rFonts w:ascii="Times New Roman" w:hAnsi="Times New Roman" w:cs="Times New Roman"/>
          <w:sz w:val="24"/>
          <w:szCs w:val="24"/>
        </w:rPr>
        <w:t xml:space="preserve"> of each month</w:t>
      </w:r>
      <w:r>
        <w:rPr>
          <w:rFonts w:ascii="Times New Roman" w:hAnsi="Times New Roman" w:cs="Times New Roman"/>
          <w:sz w:val="24"/>
          <w:szCs w:val="24"/>
        </w:rPr>
        <w:t xml:space="preserve"> </w:t>
      </w:r>
      <w:r w:rsidR="00530EBF">
        <w:rPr>
          <w:rFonts w:ascii="Times New Roman" w:hAnsi="Times New Roman" w:cs="Times New Roman"/>
          <w:sz w:val="24"/>
          <w:szCs w:val="24"/>
        </w:rPr>
        <w:t>supervisors must enter into the platform and audit, review, and approve the expenses. If the 5</w:t>
      </w:r>
      <w:r w:rsidR="00530EBF" w:rsidRPr="00530EBF">
        <w:rPr>
          <w:rFonts w:ascii="Times New Roman" w:hAnsi="Times New Roman" w:cs="Times New Roman"/>
          <w:sz w:val="24"/>
          <w:szCs w:val="24"/>
          <w:vertAlign w:val="superscript"/>
        </w:rPr>
        <w:t>th</w:t>
      </w:r>
      <w:r w:rsidR="00530EBF">
        <w:rPr>
          <w:rFonts w:ascii="Times New Roman" w:hAnsi="Times New Roman" w:cs="Times New Roman"/>
          <w:sz w:val="24"/>
          <w:szCs w:val="24"/>
        </w:rPr>
        <w:t xml:space="preserve"> falls on a holiday or weekend, supervisors must approve the business day prior. Once approved in </w:t>
      </w:r>
      <w:hyperlink r:id="rId29" w:history="1">
        <w:r w:rsidR="00530EBF">
          <w:rPr>
            <w:rStyle w:val="Hyperlink"/>
            <w:rFonts w:ascii="Times New Roman" w:hAnsi="Times New Roman" w:cs="Times New Roman"/>
            <w:sz w:val="24"/>
            <w:szCs w:val="24"/>
          </w:rPr>
          <w:t>B</w:t>
        </w:r>
        <w:r w:rsidR="00530EBF" w:rsidRPr="00C67CFB">
          <w:rPr>
            <w:rStyle w:val="Hyperlink"/>
            <w:rFonts w:ascii="Times New Roman" w:hAnsi="Times New Roman" w:cs="Times New Roman"/>
            <w:sz w:val="24"/>
            <w:szCs w:val="24"/>
          </w:rPr>
          <w:t>ill.com</w:t>
        </w:r>
      </w:hyperlink>
      <w:r w:rsidR="00530EBF">
        <w:rPr>
          <w:rFonts w:ascii="Times New Roman" w:hAnsi="Times New Roman" w:cs="Times New Roman"/>
          <w:sz w:val="24"/>
          <w:szCs w:val="24"/>
        </w:rPr>
        <w:t xml:space="preserve"> (Divvy) Spend &amp; Expense, the transactions are automatically </w:t>
      </w:r>
      <w:r w:rsidR="00DF6F08">
        <w:rPr>
          <w:rFonts w:ascii="Times New Roman" w:hAnsi="Times New Roman" w:cs="Times New Roman"/>
          <w:sz w:val="24"/>
          <w:szCs w:val="24"/>
        </w:rPr>
        <w:t>synchronized</w:t>
      </w:r>
      <w:r w:rsidR="00530EBF">
        <w:rPr>
          <w:rFonts w:ascii="Times New Roman" w:hAnsi="Times New Roman" w:cs="Times New Roman"/>
          <w:sz w:val="24"/>
          <w:szCs w:val="24"/>
        </w:rPr>
        <w:t xml:space="preserve"> with </w:t>
      </w:r>
      <w:r w:rsidR="0055008D">
        <w:rPr>
          <w:rFonts w:ascii="Times New Roman" w:hAnsi="Times New Roman" w:cs="Times New Roman"/>
          <w:sz w:val="24"/>
          <w:szCs w:val="24"/>
        </w:rPr>
        <w:t>Sage Intact</w:t>
      </w:r>
      <w:r w:rsidR="002F4015">
        <w:rPr>
          <w:rFonts w:ascii="Times New Roman" w:hAnsi="Times New Roman" w:cs="Times New Roman"/>
          <w:sz w:val="24"/>
          <w:szCs w:val="24"/>
        </w:rPr>
        <w:t xml:space="preserve"> accounting software.</w:t>
      </w:r>
    </w:p>
    <w:p w14:paraId="3BDED9EA" w14:textId="7F7049E3" w:rsidR="005A2A76" w:rsidRPr="008501FF" w:rsidRDefault="005A2A76" w:rsidP="005A2A76">
      <w:pPr>
        <w:pStyle w:val="Heading1"/>
        <w:numPr>
          <w:ilvl w:val="1"/>
          <w:numId w:val="1"/>
        </w:numPr>
        <w:spacing w:before="0"/>
        <w:jc w:val="both"/>
        <w:rPr>
          <w:sz w:val="24"/>
        </w:rPr>
      </w:pPr>
      <w:bookmarkStart w:id="11" w:name="_Toc153289456"/>
      <w:r>
        <w:rPr>
          <w:sz w:val="24"/>
        </w:rPr>
        <w:t xml:space="preserve">HO Payroll Entries - </w:t>
      </w:r>
      <w:r w:rsidR="008644DC">
        <w:rPr>
          <w:sz w:val="24"/>
        </w:rPr>
        <w:t>Paycom</w:t>
      </w:r>
      <w:bookmarkEnd w:id="11"/>
    </w:p>
    <w:p w14:paraId="753CE30A" w14:textId="0845DCE9" w:rsidR="005A2A76" w:rsidRDefault="005A2A76" w:rsidP="00BF0D01">
      <w:pPr>
        <w:jc w:val="both"/>
        <w:rPr>
          <w:rFonts w:ascii="Times New Roman" w:hAnsi="Times New Roman" w:cs="Times New Roman"/>
          <w:sz w:val="24"/>
          <w:szCs w:val="24"/>
        </w:rPr>
      </w:pPr>
      <w:r>
        <w:rPr>
          <w:rFonts w:ascii="Times New Roman" w:hAnsi="Times New Roman" w:cs="Times New Roman"/>
          <w:sz w:val="24"/>
          <w:szCs w:val="24"/>
        </w:rPr>
        <w:t>Partners uses</w:t>
      </w:r>
      <w:r w:rsidR="008644DC">
        <w:rPr>
          <w:rFonts w:ascii="Times New Roman" w:hAnsi="Times New Roman" w:cs="Times New Roman"/>
          <w:sz w:val="24"/>
          <w:szCs w:val="24"/>
        </w:rPr>
        <w:t xml:space="preserve"> </w:t>
      </w:r>
      <w:hyperlink r:id="rId30" w:history="1">
        <w:r w:rsidR="008644DC" w:rsidRPr="009963A3">
          <w:rPr>
            <w:rStyle w:val="Hyperlink"/>
            <w:rFonts w:ascii="Times New Roman" w:hAnsi="Times New Roman" w:cs="Times New Roman"/>
            <w:sz w:val="24"/>
            <w:szCs w:val="24"/>
          </w:rPr>
          <w:t>Paycom</w:t>
        </w:r>
      </w:hyperlink>
      <w:r>
        <w:rPr>
          <w:rFonts w:ascii="Times New Roman" w:hAnsi="Times New Roman" w:cs="Times New Roman"/>
          <w:sz w:val="24"/>
          <w:szCs w:val="24"/>
        </w:rPr>
        <w:t xml:space="preserve"> </w:t>
      </w:r>
      <w:r w:rsidR="009963A3">
        <w:rPr>
          <w:rFonts w:ascii="Times New Roman" w:hAnsi="Times New Roman" w:cs="Times New Roman"/>
          <w:sz w:val="24"/>
          <w:szCs w:val="24"/>
        </w:rPr>
        <w:t>for all HO payroll transaction</w:t>
      </w:r>
      <w:r w:rsidR="006F0C7D">
        <w:rPr>
          <w:rFonts w:ascii="Times New Roman" w:hAnsi="Times New Roman" w:cs="Times New Roman"/>
          <w:sz w:val="24"/>
          <w:szCs w:val="24"/>
        </w:rPr>
        <w:t>s</w:t>
      </w:r>
      <w:r w:rsidR="009963A3">
        <w:rPr>
          <w:rFonts w:ascii="Times New Roman" w:hAnsi="Times New Roman" w:cs="Times New Roman"/>
          <w:sz w:val="24"/>
          <w:szCs w:val="24"/>
        </w:rPr>
        <w:t xml:space="preserve">. Prior to each pay period the </w:t>
      </w:r>
      <w:r w:rsidR="00D62965">
        <w:rPr>
          <w:rFonts w:ascii="Times New Roman" w:hAnsi="Times New Roman" w:cs="Times New Roman"/>
          <w:sz w:val="24"/>
          <w:szCs w:val="24"/>
        </w:rPr>
        <w:t>HO Budget Analyst in coordination with the HR Officer</w:t>
      </w:r>
      <w:r w:rsidR="005B62FD">
        <w:rPr>
          <w:rFonts w:ascii="Times New Roman" w:hAnsi="Times New Roman" w:cs="Times New Roman"/>
          <w:sz w:val="24"/>
          <w:szCs w:val="24"/>
        </w:rPr>
        <w:t xml:space="preserve"> create</w:t>
      </w:r>
      <w:r w:rsidR="006F0C7D">
        <w:rPr>
          <w:rFonts w:ascii="Times New Roman" w:hAnsi="Times New Roman" w:cs="Times New Roman"/>
          <w:sz w:val="24"/>
          <w:szCs w:val="24"/>
        </w:rPr>
        <w:t xml:space="preserve">s </w:t>
      </w:r>
      <w:r w:rsidR="005B62FD">
        <w:rPr>
          <w:rFonts w:ascii="Times New Roman" w:hAnsi="Times New Roman" w:cs="Times New Roman"/>
          <w:sz w:val="24"/>
          <w:szCs w:val="24"/>
        </w:rPr>
        <w:t>the payroll ledger. The payroll ledger is then sent to the Controller or CFO for review and approval.</w:t>
      </w:r>
      <w:r w:rsidR="004B2753">
        <w:rPr>
          <w:rFonts w:ascii="Times New Roman" w:hAnsi="Times New Roman" w:cs="Times New Roman"/>
          <w:sz w:val="24"/>
          <w:szCs w:val="24"/>
        </w:rPr>
        <w:t xml:space="preserve"> Once approved, the payroll is processed by </w:t>
      </w:r>
      <w:hyperlink r:id="rId31" w:history="1">
        <w:r w:rsidR="004B2753" w:rsidRPr="009963A3">
          <w:rPr>
            <w:rStyle w:val="Hyperlink"/>
            <w:rFonts w:ascii="Times New Roman" w:hAnsi="Times New Roman" w:cs="Times New Roman"/>
            <w:sz w:val="24"/>
            <w:szCs w:val="24"/>
          </w:rPr>
          <w:t>Paycom</w:t>
        </w:r>
      </w:hyperlink>
      <w:r w:rsidR="004B2753">
        <w:rPr>
          <w:rFonts w:ascii="Times New Roman" w:hAnsi="Times New Roman" w:cs="Times New Roman"/>
          <w:sz w:val="24"/>
          <w:szCs w:val="24"/>
        </w:rPr>
        <w:t>.</w:t>
      </w:r>
      <w:r w:rsidR="00BF0D01">
        <w:rPr>
          <w:rFonts w:ascii="Times New Roman" w:hAnsi="Times New Roman" w:cs="Times New Roman"/>
          <w:sz w:val="24"/>
          <w:szCs w:val="24"/>
        </w:rPr>
        <w:t xml:space="preserve"> After the </w:t>
      </w:r>
      <w:r w:rsidR="006F0C7D">
        <w:rPr>
          <w:rFonts w:ascii="Times New Roman" w:hAnsi="Times New Roman" w:cs="Times New Roman"/>
          <w:sz w:val="24"/>
          <w:szCs w:val="24"/>
        </w:rPr>
        <w:t xml:space="preserve">Controller or </w:t>
      </w:r>
      <w:r w:rsidR="00BF0D01">
        <w:rPr>
          <w:rFonts w:ascii="Times New Roman" w:hAnsi="Times New Roman" w:cs="Times New Roman"/>
          <w:sz w:val="24"/>
          <w:szCs w:val="24"/>
        </w:rPr>
        <w:t xml:space="preserve">CFO will download a copy of the final processed payroll ledger and send to the HO Budget Analyst to prepare the upload into </w:t>
      </w:r>
      <w:r w:rsidR="0055008D">
        <w:rPr>
          <w:rFonts w:ascii="Times New Roman" w:hAnsi="Times New Roman" w:cs="Times New Roman"/>
          <w:sz w:val="24"/>
          <w:szCs w:val="24"/>
        </w:rPr>
        <w:t>Sage Intact</w:t>
      </w:r>
      <w:r w:rsidR="00BF0D01">
        <w:rPr>
          <w:rFonts w:ascii="Times New Roman" w:hAnsi="Times New Roman" w:cs="Times New Roman"/>
          <w:sz w:val="24"/>
          <w:szCs w:val="24"/>
        </w:rPr>
        <w:t xml:space="preserve">. Once in </w:t>
      </w:r>
      <w:r w:rsidR="0055008D">
        <w:rPr>
          <w:rFonts w:ascii="Times New Roman" w:hAnsi="Times New Roman" w:cs="Times New Roman"/>
          <w:sz w:val="24"/>
          <w:szCs w:val="24"/>
        </w:rPr>
        <w:t>Sage Intact</w:t>
      </w:r>
      <w:r w:rsidR="00BF0D01">
        <w:rPr>
          <w:rFonts w:ascii="Times New Roman" w:hAnsi="Times New Roman" w:cs="Times New Roman"/>
          <w:sz w:val="24"/>
          <w:szCs w:val="24"/>
        </w:rPr>
        <w:t>, the HO Controller reviews, audits, and approves the transactions for posting into the system.</w:t>
      </w:r>
    </w:p>
    <w:p w14:paraId="5DCCB4CB" w14:textId="1AC68FCB" w:rsidR="00436538" w:rsidRPr="008501FF" w:rsidRDefault="00436538" w:rsidP="00436538">
      <w:pPr>
        <w:pStyle w:val="Heading1"/>
        <w:numPr>
          <w:ilvl w:val="1"/>
          <w:numId w:val="1"/>
        </w:numPr>
        <w:spacing w:before="0"/>
        <w:jc w:val="both"/>
        <w:rPr>
          <w:sz w:val="24"/>
        </w:rPr>
      </w:pPr>
      <w:bookmarkStart w:id="12" w:name="_Toc153289457"/>
      <w:r>
        <w:rPr>
          <w:sz w:val="24"/>
        </w:rPr>
        <w:t>FO Payroll Entries</w:t>
      </w:r>
      <w:bookmarkEnd w:id="12"/>
      <w:r>
        <w:rPr>
          <w:sz w:val="24"/>
        </w:rPr>
        <w:t xml:space="preserve"> </w:t>
      </w:r>
    </w:p>
    <w:p w14:paraId="13373025" w14:textId="44314C42" w:rsidR="0035358B" w:rsidRDefault="00436538" w:rsidP="00436538">
      <w:pPr>
        <w:jc w:val="both"/>
        <w:rPr>
          <w:rFonts w:ascii="Times New Roman" w:hAnsi="Times New Roman" w:cs="Times New Roman"/>
          <w:sz w:val="24"/>
          <w:szCs w:val="24"/>
        </w:rPr>
      </w:pPr>
      <w:r>
        <w:rPr>
          <w:rFonts w:ascii="Times New Roman" w:hAnsi="Times New Roman" w:cs="Times New Roman"/>
          <w:sz w:val="24"/>
          <w:szCs w:val="24"/>
        </w:rPr>
        <w:t xml:space="preserve">Before </w:t>
      </w:r>
      <w:r w:rsidR="005D0B23">
        <w:rPr>
          <w:rFonts w:ascii="Times New Roman" w:hAnsi="Times New Roman" w:cs="Times New Roman"/>
          <w:sz w:val="24"/>
          <w:szCs w:val="24"/>
        </w:rPr>
        <w:t>payment,</w:t>
      </w:r>
      <w:r>
        <w:rPr>
          <w:rFonts w:ascii="Times New Roman" w:hAnsi="Times New Roman" w:cs="Times New Roman"/>
          <w:sz w:val="24"/>
          <w:szCs w:val="24"/>
        </w:rPr>
        <w:t xml:space="preserve"> the payroll processer in each country </w:t>
      </w:r>
      <w:r w:rsidR="0035358B">
        <w:rPr>
          <w:rFonts w:ascii="Times New Roman" w:hAnsi="Times New Roman" w:cs="Times New Roman"/>
          <w:sz w:val="24"/>
          <w:szCs w:val="24"/>
        </w:rPr>
        <w:t xml:space="preserve">sends the payroll ledger to the COP/PD and the HO Associate Director/HO Director for review and written approval via email. </w:t>
      </w:r>
      <w:r w:rsidR="005D0B23">
        <w:rPr>
          <w:rFonts w:ascii="Times New Roman" w:hAnsi="Times New Roman" w:cs="Times New Roman"/>
          <w:sz w:val="24"/>
          <w:szCs w:val="24"/>
        </w:rPr>
        <w:t xml:space="preserve">Before processing payroll, the COP/PD and the HO Associate Director/HO Director is responsible for ensuring all timesheets are submitted and approved for the period. </w:t>
      </w:r>
      <w:r w:rsidR="00EB24B9">
        <w:rPr>
          <w:rFonts w:ascii="Times New Roman" w:hAnsi="Times New Roman" w:cs="Times New Roman"/>
          <w:sz w:val="24"/>
          <w:szCs w:val="24"/>
        </w:rPr>
        <w:t xml:space="preserve">Once the payroll processer completes payroll, it is reported as part of the FO financial report for upload into </w:t>
      </w:r>
      <w:r w:rsidR="0055008D">
        <w:rPr>
          <w:rFonts w:ascii="Times New Roman" w:hAnsi="Times New Roman" w:cs="Times New Roman"/>
          <w:sz w:val="24"/>
          <w:szCs w:val="24"/>
        </w:rPr>
        <w:t>Sage Intact</w:t>
      </w:r>
      <w:r w:rsidR="00EB24B9">
        <w:rPr>
          <w:rFonts w:ascii="Times New Roman" w:hAnsi="Times New Roman" w:cs="Times New Roman"/>
          <w:sz w:val="24"/>
          <w:szCs w:val="24"/>
        </w:rPr>
        <w:t xml:space="preserve"> (see section </w:t>
      </w:r>
      <w:hyperlink w:anchor="_Field_Office_and" w:history="1">
        <w:r w:rsidR="00EB24B9" w:rsidRPr="00A600DA">
          <w:rPr>
            <w:rStyle w:val="Hyperlink"/>
            <w:rFonts w:ascii="Times New Roman" w:hAnsi="Times New Roman" w:cs="Times New Roman"/>
            <w:sz w:val="24"/>
            <w:szCs w:val="24"/>
          </w:rPr>
          <w:t>2.1 FO and Subrecipient Financial Reporting</w:t>
        </w:r>
      </w:hyperlink>
      <w:r w:rsidR="00EB24B9">
        <w:rPr>
          <w:rFonts w:ascii="Times New Roman" w:hAnsi="Times New Roman" w:cs="Times New Roman"/>
          <w:sz w:val="24"/>
          <w:szCs w:val="24"/>
        </w:rPr>
        <w:t>).</w:t>
      </w:r>
    </w:p>
    <w:p w14:paraId="6979946A" w14:textId="346F19ED" w:rsidR="00C87D84" w:rsidRPr="008501FF" w:rsidRDefault="00C87D84" w:rsidP="00436538">
      <w:pPr>
        <w:pStyle w:val="Heading1"/>
        <w:numPr>
          <w:ilvl w:val="1"/>
          <w:numId w:val="1"/>
        </w:numPr>
        <w:spacing w:before="0"/>
        <w:jc w:val="both"/>
        <w:rPr>
          <w:sz w:val="24"/>
        </w:rPr>
      </w:pPr>
      <w:bookmarkStart w:id="13" w:name="_Toc153289458"/>
      <w:r>
        <w:rPr>
          <w:sz w:val="24"/>
        </w:rPr>
        <w:t>Other</w:t>
      </w:r>
      <w:r w:rsidR="00312F21">
        <w:rPr>
          <w:sz w:val="24"/>
        </w:rPr>
        <w:t xml:space="preserve"> </w:t>
      </w:r>
      <w:r>
        <w:rPr>
          <w:sz w:val="24"/>
        </w:rPr>
        <w:t>Journal</w:t>
      </w:r>
      <w:r w:rsidR="00312F21">
        <w:rPr>
          <w:sz w:val="24"/>
        </w:rPr>
        <w:t xml:space="preserve"> </w:t>
      </w:r>
      <w:r>
        <w:rPr>
          <w:sz w:val="24"/>
        </w:rPr>
        <w:t>Entries</w:t>
      </w:r>
      <w:bookmarkEnd w:id="13"/>
      <w:r w:rsidR="00312F21">
        <w:rPr>
          <w:sz w:val="24"/>
        </w:rPr>
        <w:t xml:space="preserve"> </w:t>
      </w:r>
    </w:p>
    <w:p w14:paraId="022AA74F" w14:textId="61855ECA" w:rsidR="00E42AF6" w:rsidRPr="00C87D84" w:rsidRDefault="008376AD" w:rsidP="00C87D84">
      <w:pPr>
        <w:jc w:val="both"/>
        <w:rPr>
          <w:rFonts w:ascii="Times New Roman" w:hAnsi="Times New Roman" w:cs="Times New Roman"/>
          <w:sz w:val="24"/>
          <w:szCs w:val="24"/>
        </w:rPr>
      </w:pPr>
      <w:r w:rsidRPr="008376AD">
        <w:rPr>
          <w:rFonts w:ascii="Times New Roman" w:hAnsi="Times New Roman" w:cs="Times New Roman"/>
          <w:sz w:val="24"/>
          <w:szCs w:val="24"/>
        </w:rPr>
        <w:t>These</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are</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transactions</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outside</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the</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above-mentioned</w:t>
      </w:r>
      <w:r w:rsidR="00312F21">
        <w:rPr>
          <w:rFonts w:ascii="Times New Roman" w:hAnsi="Times New Roman" w:cs="Times New Roman"/>
          <w:sz w:val="24"/>
          <w:szCs w:val="24"/>
        </w:rPr>
        <w:t xml:space="preserve"> </w:t>
      </w:r>
      <w:r w:rsidR="00B014DB">
        <w:rPr>
          <w:rFonts w:ascii="Times New Roman" w:hAnsi="Times New Roman" w:cs="Times New Roman"/>
          <w:sz w:val="24"/>
          <w:szCs w:val="24"/>
        </w:rPr>
        <w:t>expenses</w:t>
      </w:r>
      <w:r w:rsidRPr="008376AD">
        <w:rPr>
          <w:rFonts w:ascii="Times New Roman" w:hAnsi="Times New Roman" w:cs="Times New Roman"/>
          <w:sz w:val="24"/>
          <w:szCs w:val="24"/>
        </w:rPr>
        <w: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It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includes</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but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not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limited</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to</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recording</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of</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drawdowns,</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bank</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fees,</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depreciation,</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revenue</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recognition</w:t>
      </w:r>
      <w:r w:rsidR="00B014DB">
        <w:rPr>
          <w:rFonts w:ascii="Times New Roman" w:hAnsi="Times New Roman" w:cs="Times New Roman"/>
          <w:sz w:val="24"/>
          <w:szCs w:val="24"/>
        </w:rPr>
        <w: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and</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indirect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cost</w:t>
      </w:r>
      <w:r w:rsidR="00312F21">
        <w:rPr>
          <w:rFonts w:ascii="Times New Roman" w:hAnsi="Times New Roman" w:cs="Times New Roman"/>
          <w:sz w:val="24"/>
          <w:szCs w:val="24"/>
        </w:rPr>
        <w:t xml:space="preserve"> </w:t>
      </w:r>
      <w:r w:rsidRPr="008376AD">
        <w:rPr>
          <w:rFonts w:ascii="Times New Roman" w:hAnsi="Times New Roman" w:cs="Times New Roman"/>
          <w:sz w:val="24"/>
          <w:szCs w:val="24"/>
        </w:rPr>
        <w:t>allocation</w:t>
      </w:r>
      <w:r>
        <w:rPr>
          <w:rFonts w:ascii="Times New Roman" w:hAnsi="Times New Roman" w:cs="Times New Roman"/>
          <w:sz w:val="24"/>
          <w:szCs w:val="24"/>
        </w:rPr>
        <w:t>.</w:t>
      </w:r>
      <w:r w:rsidR="00B014DB">
        <w:rPr>
          <w:rFonts w:ascii="Times New Roman" w:hAnsi="Times New Roman" w:cs="Times New Roman"/>
          <w:sz w:val="24"/>
          <w:szCs w:val="24"/>
        </w:rPr>
        <w:t xml:space="preserve"> These entries are prepared by the HO Accountants</w:t>
      </w:r>
      <w:r w:rsidR="00834684">
        <w:rPr>
          <w:rFonts w:ascii="Times New Roman" w:hAnsi="Times New Roman" w:cs="Times New Roman"/>
          <w:sz w:val="24"/>
          <w:szCs w:val="24"/>
        </w:rPr>
        <w:t xml:space="preserve"> and entered into </w:t>
      </w:r>
      <w:r w:rsidR="0055008D">
        <w:rPr>
          <w:rFonts w:ascii="Times New Roman" w:hAnsi="Times New Roman" w:cs="Times New Roman"/>
          <w:sz w:val="24"/>
          <w:szCs w:val="24"/>
        </w:rPr>
        <w:t>Sage Intact</w:t>
      </w:r>
      <w:r w:rsidR="00834684">
        <w:rPr>
          <w:rFonts w:ascii="Times New Roman" w:hAnsi="Times New Roman" w:cs="Times New Roman"/>
          <w:sz w:val="24"/>
          <w:szCs w:val="24"/>
        </w:rPr>
        <w:t xml:space="preserve">. Once in </w:t>
      </w:r>
      <w:r w:rsidR="0055008D">
        <w:rPr>
          <w:rFonts w:ascii="Times New Roman" w:hAnsi="Times New Roman" w:cs="Times New Roman"/>
          <w:sz w:val="24"/>
          <w:szCs w:val="24"/>
        </w:rPr>
        <w:t>Sage Intact</w:t>
      </w:r>
      <w:r w:rsidR="00834684">
        <w:rPr>
          <w:rFonts w:ascii="Times New Roman" w:hAnsi="Times New Roman" w:cs="Times New Roman"/>
          <w:sz w:val="24"/>
          <w:szCs w:val="24"/>
        </w:rPr>
        <w:t>, the HO Controller reviews, audits, and approves the transactions for posting into the system.</w:t>
      </w:r>
    </w:p>
    <w:p w14:paraId="06582C81" w14:textId="7E30EA3A" w:rsidR="007E191E" w:rsidRPr="003C01A6" w:rsidRDefault="009157B4" w:rsidP="00436538">
      <w:pPr>
        <w:pStyle w:val="Heading1"/>
        <w:numPr>
          <w:ilvl w:val="0"/>
          <w:numId w:val="1"/>
        </w:numPr>
        <w:ind w:left="360"/>
        <w:jc w:val="both"/>
      </w:pPr>
      <w:bookmarkStart w:id="14" w:name="_Toc153289459"/>
      <w:r>
        <w:t>Cost</w:t>
      </w:r>
      <w:r w:rsidR="00312F21">
        <w:t xml:space="preserve"> </w:t>
      </w:r>
      <w:r>
        <w:t>Monitoring</w:t>
      </w:r>
      <w:r w:rsidR="00312F21">
        <w:t xml:space="preserve"> </w:t>
      </w:r>
      <w:r>
        <w:t>Procedures</w:t>
      </w:r>
      <w:bookmarkEnd w:id="14"/>
      <w:r w:rsidR="00312F21">
        <w:t xml:space="preserve"> </w:t>
      </w:r>
    </w:p>
    <w:p w14:paraId="548E44B5" w14:textId="68BE89B3" w:rsidR="00F44A65" w:rsidRDefault="00F44A65" w:rsidP="00DF7ADD">
      <w:pPr>
        <w:jc w:val="both"/>
        <w:rPr>
          <w:rFonts w:ascii="Times New Roman" w:hAnsi="Times New Roman" w:cs="Times New Roman"/>
          <w:sz w:val="24"/>
          <w:szCs w:val="24"/>
        </w:rPr>
      </w:pPr>
      <w:r w:rsidRPr="00F44A65">
        <w:rPr>
          <w:rFonts w:ascii="Times New Roman" w:hAnsi="Times New Roman" w:cs="Times New Roman"/>
          <w:sz w:val="24"/>
          <w:szCs w:val="24"/>
        </w:rPr>
        <w:t>HO</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F</w:t>
      </w:r>
      <w:r w:rsidR="00016D59">
        <w:rPr>
          <w:rFonts w:ascii="Times New Roman" w:hAnsi="Times New Roman" w:cs="Times New Roman"/>
          <w:sz w:val="24"/>
          <w:szCs w:val="24"/>
        </w:rPr>
        <w:t>inance Departments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reviews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and</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records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all</w:t>
      </w:r>
      <w:r w:rsidR="00312F21">
        <w:rPr>
          <w:rFonts w:ascii="Times New Roman" w:hAnsi="Times New Roman" w:cs="Times New Roman"/>
          <w:sz w:val="24"/>
          <w:szCs w:val="24"/>
        </w:rPr>
        <w:t xml:space="preserve"> </w:t>
      </w:r>
      <w:r w:rsidR="000F13F3">
        <w:rPr>
          <w:rFonts w:ascii="Times New Roman" w:hAnsi="Times New Roman" w:cs="Times New Roman"/>
          <w:sz w:val="24"/>
          <w:szCs w:val="24"/>
        </w:rPr>
        <w:t>Partners’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financial</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transactions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in</w:t>
      </w:r>
      <w:r w:rsidR="00312F21">
        <w:rPr>
          <w:rFonts w:ascii="Times New Roman" w:hAnsi="Times New Roman" w:cs="Times New Roman"/>
          <w:sz w:val="24"/>
          <w:szCs w:val="24"/>
        </w:rPr>
        <w:t xml:space="preserve"> </w:t>
      </w:r>
      <w:r w:rsidR="0055008D">
        <w:rPr>
          <w:rFonts w:ascii="Times New Roman" w:hAnsi="Times New Roman" w:cs="Times New Roman"/>
          <w:sz w:val="24"/>
          <w:szCs w:val="24"/>
        </w:rPr>
        <w:t>Sage Intact</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and</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issues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monthly</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grant</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reports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and</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financial</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reports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on</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organizational</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level.</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Program</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teams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have</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full</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access</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to</w:t>
      </w:r>
      <w:r w:rsidR="00312F21">
        <w:rPr>
          <w:rFonts w:ascii="Times New Roman" w:hAnsi="Times New Roman" w:cs="Times New Roman"/>
          <w:sz w:val="24"/>
          <w:szCs w:val="24"/>
        </w:rPr>
        <w:t xml:space="preserve"> </w:t>
      </w:r>
      <w:r w:rsidR="0055008D">
        <w:rPr>
          <w:rFonts w:ascii="Times New Roman" w:hAnsi="Times New Roman" w:cs="Times New Roman"/>
          <w:sz w:val="24"/>
          <w:szCs w:val="24"/>
        </w:rPr>
        <w:t>Sage Intact</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to</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review</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their</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respective</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grant</w:t>
      </w:r>
      <w:r w:rsidR="00312F21">
        <w:rPr>
          <w:rFonts w:ascii="Times New Roman" w:hAnsi="Times New Roman" w:cs="Times New Roman"/>
          <w:sz w:val="24"/>
          <w:szCs w:val="24"/>
        </w:rPr>
        <w:t xml:space="preserve"> </w:t>
      </w:r>
      <w:r w:rsidRPr="00F44A65">
        <w:rPr>
          <w:rFonts w:ascii="Times New Roman" w:hAnsi="Times New Roman" w:cs="Times New Roman"/>
          <w:sz w:val="24"/>
          <w:szCs w:val="24"/>
        </w:rPr>
        <w:t>reports</w:t>
      </w:r>
      <w:r w:rsidR="003C206F">
        <w:rPr>
          <w:rFonts w:ascii="Times New Roman" w:hAnsi="Times New Roman" w:cs="Times New Roman"/>
          <w:sz w:val="24"/>
          <w:szCs w:val="24"/>
        </w:rPr>
        <w:t xml:space="preserve"> at any time</w:t>
      </w:r>
      <w:r>
        <w:rPr>
          <w:rFonts w:ascii="Times New Roman" w:hAnsi="Times New Roman" w:cs="Times New Roman"/>
          <w:sz w:val="24"/>
          <w:szCs w:val="24"/>
        </w:rPr>
        <w:t>.</w:t>
      </w:r>
      <w:r w:rsidR="00C61A24">
        <w:rPr>
          <w:rFonts w:ascii="Times New Roman" w:hAnsi="Times New Roman" w:cs="Times New Roman"/>
          <w:sz w:val="24"/>
          <w:szCs w:val="24"/>
        </w:rPr>
        <w:t xml:space="preserve"> Below are the different types of report</w:t>
      </w:r>
      <w:r w:rsidR="008C1D38">
        <w:rPr>
          <w:rFonts w:ascii="Times New Roman" w:hAnsi="Times New Roman" w:cs="Times New Roman"/>
          <w:sz w:val="24"/>
          <w:szCs w:val="24"/>
        </w:rPr>
        <w:t>s</w:t>
      </w:r>
      <w:r w:rsidR="00C61A24">
        <w:rPr>
          <w:rFonts w:ascii="Times New Roman" w:hAnsi="Times New Roman" w:cs="Times New Roman"/>
          <w:sz w:val="24"/>
          <w:szCs w:val="24"/>
        </w:rPr>
        <w:t xml:space="preserve"> to monitor costs once entered into Sage Intact.</w:t>
      </w:r>
    </w:p>
    <w:p w14:paraId="2F13B85F" w14:textId="70B58BCA" w:rsidR="007E191E" w:rsidRPr="008501FF" w:rsidRDefault="00F44A65" w:rsidP="00436538">
      <w:pPr>
        <w:pStyle w:val="Heading1"/>
        <w:numPr>
          <w:ilvl w:val="1"/>
          <w:numId w:val="1"/>
        </w:numPr>
        <w:spacing w:before="0"/>
        <w:jc w:val="both"/>
        <w:rPr>
          <w:sz w:val="24"/>
        </w:rPr>
      </w:pPr>
      <w:bookmarkStart w:id="15" w:name="_Toc153289460"/>
      <w:r>
        <w:rPr>
          <w:sz w:val="24"/>
        </w:rPr>
        <w:t>Federal</w:t>
      </w:r>
      <w:r w:rsidR="00312F21">
        <w:rPr>
          <w:sz w:val="24"/>
        </w:rPr>
        <w:t xml:space="preserve"> </w:t>
      </w:r>
      <w:r>
        <w:rPr>
          <w:sz w:val="24"/>
        </w:rPr>
        <w:t>Financial</w:t>
      </w:r>
      <w:r w:rsidR="00312F21">
        <w:rPr>
          <w:sz w:val="24"/>
        </w:rPr>
        <w:t xml:space="preserve"> </w:t>
      </w:r>
      <w:r>
        <w:rPr>
          <w:sz w:val="24"/>
        </w:rPr>
        <w:t>Reports</w:t>
      </w:r>
      <w:r w:rsidR="00312F21">
        <w:rPr>
          <w:sz w:val="24"/>
        </w:rPr>
        <w:t xml:space="preserve"> </w:t>
      </w:r>
      <w:r>
        <w:rPr>
          <w:sz w:val="24"/>
        </w:rPr>
        <w:t>(SF</w:t>
      </w:r>
      <w:r w:rsidR="008C1D38">
        <w:rPr>
          <w:sz w:val="24"/>
        </w:rPr>
        <w:t>-</w:t>
      </w:r>
      <w:r>
        <w:rPr>
          <w:sz w:val="24"/>
        </w:rPr>
        <w:t>425)</w:t>
      </w:r>
      <w:bookmarkEnd w:id="15"/>
      <w:r w:rsidR="00312F21">
        <w:rPr>
          <w:sz w:val="24"/>
        </w:rPr>
        <w:t xml:space="preserve"> </w:t>
      </w:r>
    </w:p>
    <w:p w14:paraId="02A19856" w14:textId="2F737059" w:rsidR="00B37D20" w:rsidRDefault="00B37D20" w:rsidP="00DF7ADD">
      <w:pPr>
        <w:spacing w:after="0"/>
        <w:jc w:val="both"/>
        <w:rPr>
          <w:rFonts w:ascii="Times New Roman" w:hAnsi="Times New Roman" w:cs="Times New Roman"/>
          <w:sz w:val="24"/>
          <w:szCs w:val="24"/>
        </w:rPr>
      </w:pPr>
      <w:r w:rsidRPr="00B37D20">
        <w:rPr>
          <w:rFonts w:ascii="Times New Roman" w:hAnsi="Times New Roman" w:cs="Times New Roman"/>
          <w:sz w:val="24"/>
          <w:szCs w:val="24"/>
        </w:rPr>
        <w:t>HO</w:t>
      </w:r>
      <w:r w:rsidR="00312F21">
        <w:rPr>
          <w:rFonts w:ascii="Times New Roman" w:hAnsi="Times New Roman" w:cs="Times New Roman"/>
          <w:sz w:val="24"/>
          <w:szCs w:val="24"/>
        </w:rPr>
        <w:t xml:space="preserve"> </w:t>
      </w:r>
      <w:r w:rsidR="00CC156C">
        <w:rPr>
          <w:rFonts w:ascii="Times New Roman" w:hAnsi="Times New Roman" w:cs="Times New Roman"/>
          <w:sz w:val="24"/>
          <w:szCs w:val="24"/>
        </w:rPr>
        <w:t>Finance Department</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prepares</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and</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submits</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financial</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reports</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on</w:t>
      </w:r>
      <w:r w:rsidR="00312F21">
        <w:rPr>
          <w:rFonts w:ascii="Times New Roman" w:hAnsi="Times New Roman" w:cs="Times New Roman"/>
          <w:sz w:val="24"/>
          <w:szCs w:val="24"/>
        </w:rPr>
        <w:t xml:space="preserve"> </w:t>
      </w:r>
      <w:r w:rsidR="00E078F3">
        <w:rPr>
          <w:rFonts w:ascii="Times New Roman" w:hAnsi="Times New Roman" w:cs="Times New Roman"/>
          <w:sz w:val="24"/>
          <w:szCs w:val="24"/>
        </w:rPr>
        <w:t>Payment Management System (</w:t>
      </w:r>
      <w:r w:rsidRPr="00B37D20">
        <w:rPr>
          <w:rFonts w:ascii="Times New Roman" w:hAnsi="Times New Roman" w:cs="Times New Roman"/>
          <w:sz w:val="24"/>
          <w:szCs w:val="24"/>
        </w:rPr>
        <w:t>PMS</w:t>
      </w:r>
      <w:r w:rsidR="00E078F3">
        <w:rPr>
          <w:rFonts w:ascii="Times New Roman" w:hAnsi="Times New Roman" w:cs="Times New Roman"/>
          <w:sz w:val="24"/>
          <w:szCs w:val="24"/>
        </w:rPr>
        <w:t xml:space="preserve">) </w:t>
      </w:r>
      <w:r w:rsidRPr="00B37D20">
        <w:rPr>
          <w:rFonts w:ascii="Times New Roman" w:hAnsi="Times New Roman" w:cs="Times New Roman"/>
          <w:sz w:val="24"/>
          <w:szCs w:val="24"/>
        </w:rPr>
        <w:t>and</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other</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platforms</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according</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to</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each</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award</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agreement</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reporting</w:t>
      </w:r>
      <w:r w:rsidR="00312F21">
        <w:rPr>
          <w:rFonts w:ascii="Times New Roman" w:hAnsi="Times New Roman" w:cs="Times New Roman"/>
          <w:sz w:val="24"/>
          <w:szCs w:val="24"/>
        </w:rPr>
        <w:t xml:space="preserve"> </w:t>
      </w:r>
      <w:r w:rsidRPr="00B37D20">
        <w:rPr>
          <w:rFonts w:ascii="Times New Roman" w:hAnsi="Times New Roman" w:cs="Times New Roman"/>
          <w:sz w:val="24"/>
          <w:szCs w:val="24"/>
        </w:rPr>
        <w:t>frequency.</w:t>
      </w:r>
      <w:r w:rsidR="00E078F3">
        <w:rPr>
          <w:rFonts w:ascii="Times New Roman" w:hAnsi="Times New Roman" w:cs="Times New Roman"/>
          <w:sz w:val="24"/>
          <w:szCs w:val="24"/>
        </w:rPr>
        <w:t xml:space="preserve"> </w:t>
      </w:r>
      <w:r w:rsidR="00B0567A">
        <w:rPr>
          <w:rFonts w:ascii="Times New Roman" w:hAnsi="Times New Roman" w:cs="Times New Roman"/>
          <w:sz w:val="24"/>
          <w:szCs w:val="24"/>
        </w:rPr>
        <w:t xml:space="preserve">The total expenditures reported on the donor financial reports, always match the total expenditures for the period </w:t>
      </w:r>
      <w:r w:rsidR="00902B39">
        <w:rPr>
          <w:rFonts w:ascii="Times New Roman" w:hAnsi="Times New Roman" w:cs="Times New Roman"/>
          <w:sz w:val="24"/>
          <w:szCs w:val="24"/>
        </w:rPr>
        <w:t>in Sage Intact. Therefore, it is critical that program teams login and review their financial reports</w:t>
      </w:r>
      <w:r w:rsidR="0062636E">
        <w:rPr>
          <w:rFonts w:ascii="Times New Roman" w:hAnsi="Times New Roman" w:cs="Times New Roman"/>
          <w:sz w:val="24"/>
          <w:szCs w:val="24"/>
        </w:rPr>
        <w:t xml:space="preserve"> monthly </w:t>
      </w:r>
      <w:r w:rsidR="00902B39">
        <w:rPr>
          <w:rFonts w:ascii="Times New Roman" w:hAnsi="Times New Roman" w:cs="Times New Roman"/>
          <w:sz w:val="24"/>
          <w:szCs w:val="24"/>
        </w:rPr>
        <w:t>in Sage Intact.</w:t>
      </w:r>
    </w:p>
    <w:p w14:paraId="644F2B2D" w14:textId="77777777" w:rsidR="00016D59" w:rsidRDefault="00016D59" w:rsidP="00DF7ADD">
      <w:pPr>
        <w:spacing w:after="0"/>
        <w:jc w:val="both"/>
        <w:rPr>
          <w:rFonts w:ascii="Times New Roman" w:hAnsi="Times New Roman" w:cs="Times New Roman"/>
          <w:sz w:val="24"/>
          <w:szCs w:val="24"/>
        </w:rPr>
      </w:pPr>
    </w:p>
    <w:p w14:paraId="7D6C77A8" w14:textId="3A7AD870" w:rsidR="00E85F7E" w:rsidRPr="008501FF" w:rsidRDefault="002B275C" w:rsidP="00436538">
      <w:pPr>
        <w:pStyle w:val="Heading1"/>
        <w:numPr>
          <w:ilvl w:val="1"/>
          <w:numId w:val="1"/>
        </w:numPr>
        <w:spacing w:before="0"/>
        <w:jc w:val="both"/>
        <w:rPr>
          <w:sz w:val="24"/>
        </w:rPr>
      </w:pPr>
      <w:bookmarkStart w:id="16" w:name="_Toc153289461"/>
      <w:r>
        <w:rPr>
          <w:sz w:val="24"/>
        </w:rPr>
        <w:t>Compliance Report</w:t>
      </w:r>
      <w:r w:rsidR="00312F21">
        <w:rPr>
          <w:sz w:val="24"/>
        </w:rPr>
        <w:t xml:space="preserve"> </w:t>
      </w:r>
      <w:r w:rsidR="00D31A1D" w:rsidRPr="00D31A1D">
        <w:rPr>
          <w:sz w:val="24"/>
        </w:rPr>
        <w:t>&amp;</w:t>
      </w:r>
      <w:r w:rsidR="00312F21">
        <w:rPr>
          <w:sz w:val="24"/>
        </w:rPr>
        <w:t xml:space="preserve"> </w:t>
      </w:r>
      <w:r w:rsidR="00D31A1D" w:rsidRPr="00D31A1D">
        <w:rPr>
          <w:sz w:val="24"/>
        </w:rPr>
        <w:t>Feedback</w:t>
      </w:r>
      <w:r w:rsidR="00312F21">
        <w:rPr>
          <w:sz w:val="24"/>
        </w:rPr>
        <w:t xml:space="preserve"> </w:t>
      </w:r>
      <w:r w:rsidR="00800FA1">
        <w:rPr>
          <w:sz w:val="24"/>
        </w:rPr>
        <w:t>for FO &amp; Subrecipient Financial Reports</w:t>
      </w:r>
      <w:bookmarkEnd w:id="16"/>
      <w:r w:rsidR="00312F21">
        <w:rPr>
          <w:sz w:val="24"/>
        </w:rPr>
        <w:t xml:space="preserve"> </w:t>
      </w:r>
    </w:p>
    <w:p w14:paraId="6FB24169" w14:textId="41F51918" w:rsidR="00F95AF8" w:rsidRDefault="00D451B4" w:rsidP="00441ADC">
      <w:pPr>
        <w:spacing w:after="0"/>
        <w:jc w:val="both"/>
        <w:rPr>
          <w:rFonts w:ascii="Times New Roman" w:hAnsi="Times New Roman" w:cs="Times New Roman"/>
          <w:sz w:val="24"/>
          <w:szCs w:val="24"/>
        </w:rPr>
      </w:pPr>
      <w:r>
        <w:rPr>
          <w:rFonts w:ascii="Times New Roman" w:hAnsi="Times New Roman" w:cs="Times New Roman"/>
          <w:sz w:val="24"/>
          <w:szCs w:val="24"/>
        </w:rPr>
        <w:t xml:space="preserve">Monthly, the </w:t>
      </w:r>
      <w:r w:rsidR="00441ADC" w:rsidRPr="00441ADC">
        <w:rPr>
          <w:rFonts w:ascii="Times New Roman" w:hAnsi="Times New Roman" w:cs="Times New Roman"/>
          <w:sz w:val="24"/>
          <w:szCs w:val="24"/>
        </w:rPr>
        <w:t>HO</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F</w:t>
      </w:r>
      <w:r w:rsidR="000F75B3">
        <w:rPr>
          <w:rFonts w:ascii="Times New Roman" w:hAnsi="Times New Roman" w:cs="Times New Roman"/>
          <w:sz w:val="24"/>
          <w:szCs w:val="24"/>
        </w:rPr>
        <w:t>inance Department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documents</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compliance</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findings</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from</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FO</w:t>
      </w:r>
      <w:r w:rsidR="000F75B3">
        <w:rPr>
          <w:rFonts w:ascii="Times New Roman" w:hAnsi="Times New Roman" w:cs="Times New Roman"/>
          <w:sz w:val="24"/>
          <w:szCs w:val="24"/>
        </w:rPr>
        <w:t xml:space="preserve"> and subrecipient financial</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report</w:t>
      </w:r>
      <w:r w:rsidR="000F75B3">
        <w:rPr>
          <w:rFonts w:ascii="Times New Roman" w:hAnsi="Times New Roman" w:cs="Times New Roman"/>
          <w:sz w:val="24"/>
          <w:szCs w:val="24"/>
        </w:rPr>
        <w:t>s</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review</w:t>
      </w:r>
      <w:r w:rsidR="002B275C">
        <w:rPr>
          <w:rFonts w:ascii="Times New Roman" w:hAnsi="Times New Roman" w:cs="Times New Roman"/>
          <w:sz w:val="24"/>
          <w:szCs w:val="24"/>
        </w:rPr>
        <w:t xml:space="preserve">. Each quarter the HO Finance Department </w:t>
      </w:r>
      <w:r w:rsidR="00441ADC" w:rsidRPr="00441ADC">
        <w:rPr>
          <w:rFonts w:ascii="Times New Roman" w:hAnsi="Times New Roman" w:cs="Times New Roman"/>
          <w:sz w:val="24"/>
          <w:szCs w:val="24"/>
        </w:rPr>
        <w:t>emails</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a</w:t>
      </w:r>
      <w:r w:rsidR="00312F21">
        <w:rPr>
          <w:rFonts w:ascii="Times New Roman" w:hAnsi="Times New Roman" w:cs="Times New Roman"/>
          <w:sz w:val="24"/>
          <w:szCs w:val="24"/>
        </w:rPr>
        <w:t xml:space="preserve"> </w:t>
      </w:r>
      <w:r w:rsidR="002B275C">
        <w:rPr>
          <w:rFonts w:ascii="Times New Roman" w:hAnsi="Times New Roman" w:cs="Times New Roman"/>
          <w:sz w:val="24"/>
          <w:szCs w:val="24"/>
        </w:rPr>
        <w:t xml:space="preserve">compliance </w:t>
      </w:r>
      <w:r w:rsidR="00441ADC" w:rsidRPr="00441ADC">
        <w:rPr>
          <w:rFonts w:ascii="Times New Roman" w:hAnsi="Times New Roman" w:cs="Times New Roman"/>
          <w:sz w:val="24"/>
          <w:szCs w:val="24"/>
        </w:rPr>
        <w:t>report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to</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FO</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F&amp;A</w:t>
      </w:r>
      <w:r w:rsidR="00312F21">
        <w:rPr>
          <w:rFonts w:ascii="Times New Roman" w:hAnsi="Times New Roman" w:cs="Times New Roman"/>
          <w:sz w:val="24"/>
          <w:szCs w:val="24"/>
        </w:rPr>
        <w:t xml:space="preserve"> </w:t>
      </w:r>
      <w:r w:rsidR="00F95AF8">
        <w:rPr>
          <w:rFonts w:ascii="Times New Roman" w:hAnsi="Times New Roman" w:cs="Times New Roman"/>
          <w:sz w:val="24"/>
          <w:szCs w:val="24"/>
        </w:rPr>
        <w:t>D</w:t>
      </w:r>
      <w:r w:rsidR="00441ADC" w:rsidRPr="00441ADC">
        <w:rPr>
          <w:rFonts w:ascii="Times New Roman" w:hAnsi="Times New Roman" w:cs="Times New Roman"/>
          <w:sz w:val="24"/>
          <w:szCs w:val="24"/>
        </w:rPr>
        <w:t>irector,</w:t>
      </w:r>
      <w:r w:rsidR="00312F21">
        <w:rPr>
          <w:rFonts w:ascii="Times New Roman" w:hAnsi="Times New Roman" w:cs="Times New Roman"/>
          <w:sz w:val="24"/>
          <w:szCs w:val="24"/>
        </w:rPr>
        <w:t xml:space="preserve"> </w:t>
      </w:r>
      <w:r w:rsidR="00F95AF8">
        <w:rPr>
          <w:rFonts w:ascii="Times New Roman" w:hAnsi="Times New Roman" w:cs="Times New Roman"/>
          <w:sz w:val="24"/>
          <w:szCs w:val="24"/>
        </w:rPr>
        <w:t xml:space="preserve">FO </w:t>
      </w:r>
      <w:r w:rsidR="00441ADC" w:rsidRPr="00441ADC">
        <w:rPr>
          <w:rFonts w:ascii="Times New Roman" w:hAnsi="Times New Roman" w:cs="Times New Roman"/>
          <w:sz w:val="24"/>
          <w:szCs w:val="24"/>
        </w:rPr>
        <w:t>Accountant,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Program</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Director</w:t>
      </w:r>
      <w:r w:rsidR="00F95AF8">
        <w:rPr>
          <w:rFonts w:ascii="Times New Roman" w:hAnsi="Times New Roman" w:cs="Times New Roman"/>
          <w:sz w:val="24"/>
          <w:szCs w:val="24"/>
        </w:rPr>
        <w:t>/Associate Director</w:t>
      </w:r>
      <w:r w:rsidR="00441ADC" w:rsidRPr="00441ADC">
        <w:rPr>
          <w:rFonts w:ascii="Times New Roman" w:hAnsi="Times New Roman" w:cs="Times New Roman"/>
          <w:sz w:val="24"/>
          <w:szCs w:val="24"/>
        </w:rPr>
        <w: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Program</w:t>
      </w:r>
      <w:r w:rsidR="00312F21">
        <w:rPr>
          <w:rFonts w:ascii="Times New Roman" w:hAnsi="Times New Roman" w:cs="Times New Roman"/>
          <w:sz w:val="24"/>
          <w:szCs w:val="24"/>
        </w:rPr>
        <w:t xml:space="preserve"> </w:t>
      </w:r>
      <w:r w:rsidR="008611D3">
        <w:rPr>
          <w:rFonts w:ascii="Times New Roman" w:hAnsi="Times New Roman" w:cs="Times New Roman"/>
          <w:sz w:val="24"/>
          <w:szCs w:val="24"/>
        </w:rPr>
        <w:t>O</w:t>
      </w:r>
      <w:r w:rsidR="008611D3" w:rsidRPr="00441ADC">
        <w:rPr>
          <w:rFonts w:ascii="Times New Roman" w:hAnsi="Times New Roman" w:cs="Times New Roman"/>
          <w:sz w:val="24"/>
          <w:szCs w:val="24"/>
        </w:rPr>
        <w:t>fficer,</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and</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Compliance</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Director.</w:t>
      </w:r>
      <w:r w:rsidR="00312F21">
        <w:rPr>
          <w:rFonts w:ascii="Times New Roman" w:hAnsi="Times New Roman" w:cs="Times New Roman"/>
          <w:sz w:val="24"/>
          <w:szCs w:val="24"/>
        </w:rPr>
        <w:t xml:space="preserve"> </w:t>
      </w:r>
    </w:p>
    <w:p w14:paraId="0287528D" w14:textId="77777777" w:rsidR="00F95AF8" w:rsidRDefault="00F95AF8" w:rsidP="00441ADC">
      <w:pPr>
        <w:spacing w:after="0"/>
        <w:jc w:val="both"/>
        <w:rPr>
          <w:rFonts w:ascii="Times New Roman" w:hAnsi="Times New Roman" w:cs="Times New Roman"/>
          <w:sz w:val="24"/>
          <w:szCs w:val="24"/>
        </w:rPr>
      </w:pPr>
    </w:p>
    <w:p w14:paraId="3A1DF661" w14:textId="77617D2B" w:rsidR="002B275C" w:rsidRDefault="002B275C" w:rsidP="00441ADC">
      <w:pPr>
        <w:spacing w:after="0"/>
        <w:jc w:val="both"/>
        <w:rPr>
          <w:rFonts w:ascii="Times New Roman" w:hAnsi="Times New Roman" w:cs="Times New Roman"/>
          <w:sz w:val="24"/>
          <w:szCs w:val="24"/>
        </w:rPr>
      </w:pPr>
      <w:r>
        <w:rPr>
          <w:rFonts w:ascii="Times New Roman" w:hAnsi="Times New Roman" w:cs="Times New Roman"/>
          <w:sz w:val="24"/>
          <w:szCs w:val="24"/>
        </w:rPr>
        <w:t xml:space="preserve">Program teams are </w:t>
      </w:r>
      <w:proofErr w:type="gramStart"/>
      <w:r>
        <w:rPr>
          <w:rFonts w:ascii="Times New Roman" w:hAnsi="Times New Roman" w:cs="Times New Roman"/>
          <w:sz w:val="24"/>
          <w:szCs w:val="24"/>
        </w:rPr>
        <w:t>required to review the compliance report</w:t>
      </w:r>
      <w:r w:rsidR="008611D3">
        <w:rPr>
          <w:rFonts w:ascii="Times New Roman" w:hAnsi="Times New Roman" w:cs="Times New Roman"/>
          <w:sz w:val="24"/>
          <w:szCs w:val="24"/>
        </w:rPr>
        <w:t xml:space="preserve"> </w:t>
      </w:r>
      <w:r w:rsidR="003B76B2">
        <w:rPr>
          <w:rFonts w:ascii="Times New Roman" w:hAnsi="Times New Roman" w:cs="Times New Roman"/>
          <w:sz w:val="24"/>
          <w:szCs w:val="24"/>
        </w:rPr>
        <w:t>and provide a response</w:t>
      </w:r>
      <w:proofErr w:type="gramEnd"/>
      <w:r w:rsidR="003B76B2">
        <w:rPr>
          <w:rFonts w:ascii="Times New Roman" w:hAnsi="Times New Roman" w:cs="Times New Roman"/>
          <w:sz w:val="24"/>
          <w:szCs w:val="24"/>
        </w:rPr>
        <w:t xml:space="preserve"> and follow up action plan to resolve any outstanding items. </w:t>
      </w:r>
      <w:r w:rsidR="00A21DA6">
        <w:rPr>
          <w:rFonts w:ascii="Times New Roman" w:hAnsi="Times New Roman" w:cs="Times New Roman"/>
          <w:sz w:val="24"/>
          <w:szCs w:val="24"/>
        </w:rPr>
        <w:t xml:space="preserve">The HO Finance Department and the Compliance Director will review the reports and determine what additional trainings may be needed, and provide the team with the appropriate training and resources. </w:t>
      </w:r>
    </w:p>
    <w:p w14:paraId="50500A64" w14:textId="5AEA39A3" w:rsidR="00441ADC" w:rsidRDefault="00441ADC" w:rsidP="00441ADC">
      <w:pPr>
        <w:spacing w:after="0"/>
        <w:jc w:val="both"/>
        <w:rPr>
          <w:rFonts w:ascii="Times New Roman" w:hAnsi="Times New Roman" w:cs="Times New Roman"/>
          <w:sz w:val="24"/>
          <w:szCs w:val="24"/>
        </w:rPr>
      </w:pPr>
    </w:p>
    <w:p w14:paraId="549B3CB5" w14:textId="439469EF" w:rsidR="003B76B2" w:rsidRPr="008501FF" w:rsidRDefault="003B76B2" w:rsidP="003B76B2">
      <w:pPr>
        <w:pStyle w:val="Heading1"/>
        <w:numPr>
          <w:ilvl w:val="1"/>
          <w:numId w:val="1"/>
        </w:numPr>
        <w:spacing w:before="0"/>
        <w:jc w:val="both"/>
        <w:rPr>
          <w:sz w:val="24"/>
        </w:rPr>
      </w:pPr>
      <w:bookmarkStart w:id="17" w:name="_Toc153289462"/>
      <w:r>
        <w:rPr>
          <w:sz w:val="24"/>
        </w:rPr>
        <w:t>Compliance Spot Checks</w:t>
      </w:r>
      <w:bookmarkEnd w:id="17"/>
      <w:r>
        <w:rPr>
          <w:sz w:val="24"/>
        </w:rPr>
        <w:t xml:space="preserve"> </w:t>
      </w:r>
    </w:p>
    <w:p w14:paraId="453762EA" w14:textId="2AB5501C" w:rsidR="00E85F7E" w:rsidRDefault="00D451B4" w:rsidP="00441ADC">
      <w:pPr>
        <w:spacing w:after="0"/>
        <w:jc w:val="both"/>
        <w:rPr>
          <w:rFonts w:ascii="Times New Roman" w:hAnsi="Times New Roman" w:cs="Times New Roman"/>
          <w:sz w:val="24"/>
          <w:szCs w:val="24"/>
        </w:rPr>
      </w:pPr>
      <w:r>
        <w:rPr>
          <w:rFonts w:ascii="Times New Roman" w:hAnsi="Times New Roman" w:cs="Times New Roman"/>
          <w:sz w:val="24"/>
          <w:szCs w:val="24"/>
        </w:rPr>
        <w:t xml:space="preserve">The </w:t>
      </w:r>
      <w:r w:rsidR="00441ADC" w:rsidRPr="00441ADC">
        <w:rPr>
          <w:rFonts w:ascii="Times New Roman" w:hAnsi="Times New Roman" w:cs="Times New Roman"/>
          <w:sz w:val="24"/>
          <w:szCs w:val="24"/>
        </w:rPr>
        <w:t>Compliance</w:t>
      </w:r>
      <w:r w:rsidR="00312F21">
        <w:rPr>
          <w:rFonts w:ascii="Times New Roman" w:hAnsi="Times New Roman" w:cs="Times New Roman"/>
          <w:sz w:val="24"/>
          <w:szCs w:val="24"/>
        </w:rPr>
        <w:t xml:space="preserve"> </w:t>
      </w:r>
      <w:r>
        <w:rPr>
          <w:rFonts w:ascii="Times New Roman" w:hAnsi="Times New Roman" w:cs="Times New Roman"/>
          <w:sz w:val="24"/>
          <w:szCs w:val="24"/>
        </w:rPr>
        <w:t>D</w:t>
      </w:r>
      <w:r w:rsidR="00441ADC" w:rsidRPr="00441ADC">
        <w:rPr>
          <w:rFonts w:ascii="Times New Roman" w:hAnsi="Times New Roman" w:cs="Times New Roman"/>
          <w:sz w:val="24"/>
          <w:szCs w:val="24"/>
        </w:rPr>
        <w:t>irector</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periodically</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performs</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spot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checks</w:t>
      </w:r>
      <w:r w:rsidR="00312F21">
        <w:rPr>
          <w:rFonts w:ascii="Times New Roman" w:hAnsi="Times New Roman" w:cs="Times New Roman"/>
          <w:sz w:val="24"/>
          <w:szCs w:val="24"/>
        </w:rPr>
        <w:t xml:space="preserve"> </w:t>
      </w:r>
      <w:r w:rsidR="00AC125B">
        <w:rPr>
          <w:rFonts w:ascii="Times New Roman" w:hAnsi="Times New Roman" w:cs="Times New Roman"/>
          <w:sz w:val="24"/>
          <w:szCs w:val="24"/>
        </w:rPr>
        <w:t xml:space="preserve">on transactions and financial reports </w:t>
      </w:r>
      <w:r w:rsidR="00441ADC" w:rsidRPr="00441ADC">
        <w:rPr>
          <w:rFonts w:ascii="Times New Roman" w:hAnsi="Times New Roman" w:cs="Times New Roman"/>
          <w:sz w:val="24"/>
          <w:szCs w:val="24"/>
        </w:rPr>
        <w:t>to</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ensure</w:t>
      </w:r>
      <w:r w:rsidR="00AC125B">
        <w:rPr>
          <w:rFonts w:ascii="Times New Roman" w:hAnsi="Times New Roman" w:cs="Times New Roman"/>
          <w:sz w:val="24"/>
          <w:szCs w:val="24"/>
        </w:rPr>
        <w:t xml:space="preserve"> they </w:t>
      </w:r>
      <w:r w:rsidR="00441ADC" w:rsidRPr="00441ADC">
        <w:rPr>
          <w:rFonts w:ascii="Times New Roman" w:hAnsi="Times New Roman" w:cs="Times New Roman"/>
          <w:sz w:val="24"/>
          <w:szCs w:val="24"/>
        </w:rPr>
        <w:t>are</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compliant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with</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GAAP,</w:t>
      </w:r>
      <w:r w:rsidR="00312F21">
        <w:rPr>
          <w:rFonts w:ascii="Times New Roman" w:hAnsi="Times New Roman" w:cs="Times New Roman"/>
          <w:sz w:val="24"/>
          <w:szCs w:val="24"/>
        </w:rPr>
        <w:t xml:space="preserve"> </w:t>
      </w:r>
      <w:proofErr w:type="gramStart"/>
      <w:r w:rsidR="00441ADC" w:rsidRPr="00441ADC">
        <w:rPr>
          <w:rFonts w:ascii="Times New Roman" w:hAnsi="Times New Roman" w:cs="Times New Roman"/>
          <w:sz w:val="24"/>
          <w:szCs w:val="24"/>
        </w:rPr>
        <w:t>P</w:t>
      </w:r>
      <w:r w:rsidR="000F13F3">
        <w:rPr>
          <w:rFonts w:ascii="Times New Roman" w:hAnsi="Times New Roman" w:cs="Times New Roman"/>
          <w:sz w:val="24"/>
          <w:szCs w:val="24"/>
        </w:rPr>
        <w:t>artners</w:t>
      </w:r>
      <w:proofErr w:type="gramEnd"/>
      <w:r w:rsidR="00AC125B">
        <w:rPr>
          <w:rFonts w:ascii="Times New Roman" w:hAnsi="Times New Roman" w:cs="Times New Roman"/>
          <w:sz w:val="24"/>
          <w:szCs w:val="24"/>
        </w:rPr>
        <w:t xml:space="preserve"> or </w:t>
      </w:r>
      <w:r w:rsidR="00441ADC" w:rsidRPr="00441ADC">
        <w:rPr>
          <w:rFonts w:ascii="Times New Roman" w:hAnsi="Times New Roman" w:cs="Times New Roman"/>
          <w:sz w:val="24"/>
          <w:szCs w:val="24"/>
        </w:rPr>
        <w:t>Sub</w:t>
      </w:r>
      <w:r w:rsidR="000F13F3">
        <w:rPr>
          <w:rFonts w:ascii="Times New Roman" w:hAnsi="Times New Roman" w:cs="Times New Roman"/>
          <w:sz w:val="24"/>
          <w:szCs w:val="24"/>
        </w:rPr>
        <w:t>recipient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Policies,</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2</w:t>
      </w:r>
      <w:r w:rsidR="00AC125B">
        <w:rPr>
          <w:rFonts w:ascii="Times New Roman" w:hAnsi="Times New Roman" w:cs="Times New Roman"/>
          <w:sz w:val="24"/>
          <w:szCs w:val="24"/>
        </w:rPr>
        <w:t xml:space="preserve"> </w:t>
      </w:r>
      <w:r w:rsidR="00441ADC" w:rsidRPr="00441ADC">
        <w:rPr>
          <w:rFonts w:ascii="Times New Roman" w:hAnsi="Times New Roman" w:cs="Times New Roman"/>
          <w:sz w:val="24"/>
          <w:szCs w:val="24"/>
        </w:rPr>
        <w:t>CFR</w:t>
      </w:r>
      <w:r w:rsidR="00AC125B">
        <w:rPr>
          <w:rFonts w:ascii="Times New Roman" w:hAnsi="Times New Roman" w:cs="Times New Roman"/>
          <w:sz w:val="24"/>
          <w:szCs w:val="24"/>
        </w:rPr>
        <w:t xml:space="preserve"> </w:t>
      </w:r>
      <w:r w:rsidR="00441ADC" w:rsidRPr="00441ADC">
        <w:rPr>
          <w:rFonts w:ascii="Times New Roman" w:hAnsi="Times New Roman" w:cs="Times New Roman"/>
          <w:sz w:val="24"/>
          <w:szCs w:val="24"/>
        </w:rPr>
        <w:t>200</w:t>
      </w:r>
      <w:r w:rsidR="00AC125B">
        <w:rPr>
          <w:rFonts w:ascii="Times New Roman" w:hAnsi="Times New Roman" w:cs="Times New Roman"/>
          <w:sz w:val="24"/>
          <w:szCs w:val="24"/>
        </w:rPr>
        <w:t>, the FAR (as applicable)</w:t>
      </w:r>
      <w:r w:rsidR="00DE34ED">
        <w:rPr>
          <w:rFonts w:ascii="Times New Roman" w:hAnsi="Times New Roman" w:cs="Times New Roman"/>
          <w:sz w:val="24"/>
          <w:szCs w:val="24"/>
        </w:rPr>
        <w:t xml:space="preserve">, </w:t>
      </w:r>
      <w:r w:rsidR="00441ADC" w:rsidRPr="00441ADC">
        <w:rPr>
          <w:rFonts w:ascii="Times New Roman" w:hAnsi="Times New Roman" w:cs="Times New Roman"/>
          <w:sz w:val="24"/>
          <w:szCs w:val="24"/>
        </w:rPr>
        <w:t>award</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budget,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award</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budget</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narrative</w:t>
      </w:r>
      <w:r w:rsidR="00AC125B">
        <w:rPr>
          <w:rFonts w:ascii="Times New Roman" w:hAnsi="Times New Roman" w:cs="Times New Roman"/>
          <w:sz w:val="24"/>
          <w:szCs w:val="24"/>
        </w:rPr>
        <w:t xml:space="preserve">, </w:t>
      </w:r>
      <w:r w:rsidR="00441ADC" w:rsidRPr="00441ADC">
        <w:rPr>
          <w:rFonts w:ascii="Times New Roman" w:hAnsi="Times New Roman" w:cs="Times New Roman"/>
          <w:sz w:val="24"/>
          <w:szCs w:val="24"/>
        </w:rPr>
        <w:t>and</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award</w:t>
      </w:r>
      <w:r w:rsidR="00312F21">
        <w:rPr>
          <w:rFonts w:ascii="Times New Roman" w:hAnsi="Times New Roman" w:cs="Times New Roman"/>
          <w:sz w:val="24"/>
          <w:szCs w:val="24"/>
        </w:rPr>
        <w:t xml:space="preserve"> </w:t>
      </w:r>
      <w:r w:rsidR="00441ADC" w:rsidRPr="00441ADC">
        <w:rPr>
          <w:rFonts w:ascii="Times New Roman" w:hAnsi="Times New Roman" w:cs="Times New Roman"/>
          <w:sz w:val="24"/>
          <w:szCs w:val="24"/>
        </w:rPr>
        <w:t>provisions</w:t>
      </w:r>
      <w:r w:rsidR="00E85F7E" w:rsidRPr="00B37D20">
        <w:rPr>
          <w:rFonts w:ascii="Times New Roman" w:hAnsi="Times New Roman" w:cs="Times New Roman"/>
          <w:sz w:val="24"/>
          <w:szCs w:val="24"/>
        </w:rPr>
        <w:t>.</w:t>
      </w:r>
      <w:r w:rsidR="008252B2">
        <w:rPr>
          <w:rFonts w:ascii="Times New Roman" w:hAnsi="Times New Roman" w:cs="Times New Roman"/>
          <w:sz w:val="24"/>
          <w:szCs w:val="24"/>
        </w:rPr>
        <w:t xml:space="preserve"> Spot check reports are provided to </w:t>
      </w:r>
      <w:r w:rsidR="008252B2" w:rsidRPr="00441ADC">
        <w:rPr>
          <w:rFonts w:ascii="Times New Roman" w:hAnsi="Times New Roman" w:cs="Times New Roman"/>
          <w:sz w:val="24"/>
          <w:szCs w:val="24"/>
        </w:rPr>
        <w:t>FO</w:t>
      </w:r>
      <w:r w:rsidR="008252B2">
        <w:rPr>
          <w:rFonts w:ascii="Times New Roman" w:hAnsi="Times New Roman" w:cs="Times New Roman"/>
          <w:sz w:val="24"/>
          <w:szCs w:val="24"/>
        </w:rPr>
        <w:t xml:space="preserve"> </w:t>
      </w:r>
      <w:r w:rsidR="008252B2" w:rsidRPr="00441ADC">
        <w:rPr>
          <w:rFonts w:ascii="Times New Roman" w:hAnsi="Times New Roman" w:cs="Times New Roman"/>
          <w:sz w:val="24"/>
          <w:szCs w:val="24"/>
        </w:rPr>
        <w:t>F&amp;A</w:t>
      </w:r>
      <w:r w:rsidR="008252B2">
        <w:rPr>
          <w:rFonts w:ascii="Times New Roman" w:hAnsi="Times New Roman" w:cs="Times New Roman"/>
          <w:sz w:val="24"/>
          <w:szCs w:val="24"/>
        </w:rPr>
        <w:t xml:space="preserve"> D</w:t>
      </w:r>
      <w:r w:rsidR="008252B2" w:rsidRPr="00441ADC">
        <w:rPr>
          <w:rFonts w:ascii="Times New Roman" w:hAnsi="Times New Roman" w:cs="Times New Roman"/>
          <w:sz w:val="24"/>
          <w:szCs w:val="24"/>
        </w:rPr>
        <w:t>irector,</w:t>
      </w:r>
      <w:r w:rsidR="008252B2">
        <w:rPr>
          <w:rFonts w:ascii="Times New Roman" w:hAnsi="Times New Roman" w:cs="Times New Roman"/>
          <w:sz w:val="24"/>
          <w:szCs w:val="24"/>
        </w:rPr>
        <w:t xml:space="preserve"> FO </w:t>
      </w:r>
      <w:r w:rsidR="008252B2" w:rsidRPr="00441ADC">
        <w:rPr>
          <w:rFonts w:ascii="Times New Roman" w:hAnsi="Times New Roman" w:cs="Times New Roman"/>
          <w:sz w:val="24"/>
          <w:szCs w:val="24"/>
        </w:rPr>
        <w:t>Accountant,</w:t>
      </w:r>
      <w:r w:rsidR="008252B2">
        <w:rPr>
          <w:rFonts w:ascii="Times New Roman" w:hAnsi="Times New Roman" w:cs="Times New Roman"/>
          <w:sz w:val="24"/>
          <w:szCs w:val="24"/>
        </w:rPr>
        <w:t xml:space="preserve"> </w:t>
      </w:r>
      <w:r w:rsidR="008252B2" w:rsidRPr="00441ADC">
        <w:rPr>
          <w:rFonts w:ascii="Times New Roman" w:hAnsi="Times New Roman" w:cs="Times New Roman"/>
          <w:sz w:val="24"/>
          <w:szCs w:val="24"/>
        </w:rPr>
        <w:t>Program</w:t>
      </w:r>
      <w:r w:rsidR="008252B2">
        <w:rPr>
          <w:rFonts w:ascii="Times New Roman" w:hAnsi="Times New Roman" w:cs="Times New Roman"/>
          <w:sz w:val="24"/>
          <w:szCs w:val="24"/>
        </w:rPr>
        <w:t xml:space="preserve"> </w:t>
      </w:r>
      <w:r w:rsidR="008252B2" w:rsidRPr="00441ADC">
        <w:rPr>
          <w:rFonts w:ascii="Times New Roman" w:hAnsi="Times New Roman" w:cs="Times New Roman"/>
          <w:sz w:val="24"/>
          <w:szCs w:val="24"/>
        </w:rPr>
        <w:t>Director</w:t>
      </w:r>
      <w:r w:rsidR="008252B2">
        <w:rPr>
          <w:rFonts w:ascii="Times New Roman" w:hAnsi="Times New Roman" w:cs="Times New Roman"/>
          <w:sz w:val="24"/>
          <w:szCs w:val="24"/>
        </w:rPr>
        <w:t>/Associate Director</w:t>
      </w:r>
      <w:r w:rsidR="008252B2" w:rsidRPr="00441ADC">
        <w:rPr>
          <w:rFonts w:ascii="Times New Roman" w:hAnsi="Times New Roman" w:cs="Times New Roman"/>
          <w:sz w:val="24"/>
          <w:szCs w:val="24"/>
        </w:rPr>
        <w:t>,</w:t>
      </w:r>
      <w:r w:rsidR="008252B2">
        <w:rPr>
          <w:rFonts w:ascii="Times New Roman" w:hAnsi="Times New Roman" w:cs="Times New Roman"/>
          <w:sz w:val="24"/>
          <w:szCs w:val="24"/>
        </w:rPr>
        <w:t xml:space="preserve"> </w:t>
      </w:r>
      <w:r w:rsidR="008252B2" w:rsidRPr="00441ADC">
        <w:rPr>
          <w:rFonts w:ascii="Times New Roman" w:hAnsi="Times New Roman" w:cs="Times New Roman"/>
          <w:sz w:val="24"/>
          <w:szCs w:val="24"/>
        </w:rPr>
        <w:t>Program</w:t>
      </w:r>
      <w:r w:rsidR="008252B2">
        <w:rPr>
          <w:rFonts w:ascii="Times New Roman" w:hAnsi="Times New Roman" w:cs="Times New Roman"/>
          <w:sz w:val="24"/>
          <w:szCs w:val="24"/>
        </w:rPr>
        <w:t xml:space="preserve"> O</w:t>
      </w:r>
      <w:r w:rsidR="008252B2" w:rsidRPr="00441ADC">
        <w:rPr>
          <w:rFonts w:ascii="Times New Roman" w:hAnsi="Times New Roman" w:cs="Times New Roman"/>
          <w:sz w:val="24"/>
          <w:szCs w:val="24"/>
        </w:rPr>
        <w:t>fficer,</w:t>
      </w:r>
      <w:r w:rsidR="008252B2">
        <w:rPr>
          <w:rFonts w:ascii="Times New Roman" w:hAnsi="Times New Roman" w:cs="Times New Roman"/>
          <w:sz w:val="24"/>
          <w:szCs w:val="24"/>
        </w:rPr>
        <w:t xml:space="preserve"> Vice President of </w:t>
      </w:r>
      <w:r w:rsidR="0059641E">
        <w:rPr>
          <w:rFonts w:ascii="Times New Roman" w:hAnsi="Times New Roman" w:cs="Times New Roman"/>
          <w:sz w:val="24"/>
          <w:szCs w:val="24"/>
        </w:rPr>
        <w:t>Programs,</w:t>
      </w:r>
      <w:r w:rsidR="008252B2">
        <w:rPr>
          <w:rFonts w:ascii="Times New Roman" w:hAnsi="Times New Roman" w:cs="Times New Roman"/>
          <w:sz w:val="24"/>
          <w:szCs w:val="24"/>
        </w:rPr>
        <w:t xml:space="preserve"> </w:t>
      </w:r>
      <w:r w:rsidR="008252B2" w:rsidRPr="00441ADC">
        <w:rPr>
          <w:rFonts w:ascii="Times New Roman" w:hAnsi="Times New Roman" w:cs="Times New Roman"/>
          <w:sz w:val="24"/>
          <w:szCs w:val="24"/>
        </w:rPr>
        <w:t>and</w:t>
      </w:r>
      <w:r w:rsidR="008252B2">
        <w:rPr>
          <w:rFonts w:ascii="Times New Roman" w:hAnsi="Times New Roman" w:cs="Times New Roman"/>
          <w:sz w:val="24"/>
          <w:szCs w:val="24"/>
        </w:rPr>
        <w:t xml:space="preserve"> the HO Finance Department</w:t>
      </w:r>
      <w:r w:rsidR="008252B2" w:rsidRPr="00441ADC">
        <w:rPr>
          <w:rFonts w:ascii="Times New Roman" w:hAnsi="Times New Roman" w:cs="Times New Roman"/>
          <w:sz w:val="24"/>
          <w:szCs w:val="24"/>
        </w:rPr>
        <w:t>.</w:t>
      </w:r>
      <w:r w:rsidR="008252B2">
        <w:rPr>
          <w:rFonts w:ascii="Times New Roman" w:hAnsi="Times New Roman" w:cs="Times New Roman"/>
          <w:sz w:val="24"/>
          <w:szCs w:val="24"/>
        </w:rPr>
        <w:t xml:space="preserve"> Based on the results of the random spot checks, the Compliance Director will provide additional trainings and resources to the Program and/or Finance </w:t>
      </w:r>
      <w:proofErr w:type="gramStart"/>
      <w:r w:rsidR="008252B2">
        <w:rPr>
          <w:rFonts w:ascii="Times New Roman" w:hAnsi="Times New Roman" w:cs="Times New Roman"/>
          <w:sz w:val="24"/>
          <w:szCs w:val="24"/>
        </w:rPr>
        <w:t>team</w:t>
      </w:r>
      <w:proofErr w:type="gramEnd"/>
      <w:r w:rsidR="008252B2">
        <w:rPr>
          <w:rFonts w:ascii="Times New Roman" w:hAnsi="Times New Roman" w:cs="Times New Roman"/>
          <w:sz w:val="24"/>
          <w:szCs w:val="24"/>
        </w:rPr>
        <w:t xml:space="preserve"> as necessary.</w:t>
      </w:r>
    </w:p>
    <w:p w14:paraId="6A8511BE" w14:textId="0E0692AC" w:rsidR="00F763BC" w:rsidRDefault="00F763BC" w:rsidP="00441ADC">
      <w:pPr>
        <w:spacing w:after="0"/>
        <w:jc w:val="both"/>
        <w:rPr>
          <w:rFonts w:ascii="Times New Roman" w:hAnsi="Times New Roman" w:cs="Times New Roman"/>
          <w:sz w:val="24"/>
          <w:szCs w:val="24"/>
        </w:rPr>
      </w:pPr>
    </w:p>
    <w:p w14:paraId="42F340C2" w14:textId="7C0C216D" w:rsidR="004A5862" w:rsidRDefault="00F763BC" w:rsidP="004A5862">
      <w:pPr>
        <w:pStyle w:val="ListParagraph"/>
        <w:numPr>
          <w:ilvl w:val="1"/>
          <w:numId w:val="1"/>
        </w:numPr>
        <w:spacing w:after="0"/>
        <w:rPr>
          <w:rFonts w:asciiTheme="majorHAnsi" w:eastAsiaTheme="majorEastAsia" w:hAnsiTheme="majorHAnsi" w:cstheme="majorBidi"/>
          <w:b/>
          <w:bCs/>
          <w:color w:val="E36C0A" w:themeColor="accent6" w:themeShade="BF"/>
          <w:sz w:val="24"/>
          <w:szCs w:val="28"/>
        </w:rPr>
      </w:pPr>
      <w:r w:rsidRPr="004A5862">
        <w:rPr>
          <w:rFonts w:asciiTheme="majorHAnsi" w:eastAsiaTheme="majorEastAsia" w:hAnsiTheme="majorHAnsi" w:cstheme="majorBidi"/>
          <w:b/>
          <w:bCs/>
          <w:color w:val="E36C0A" w:themeColor="accent6" w:themeShade="BF"/>
          <w:sz w:val="24"/>
          <w:szCs w:val="28"/>
        </w:rPr>
        <w:t>Monitoring</w:t>
      </w:r>
      <w:r w:rsidR="00312F21" w:rsidRPr="004A5862">
        <w:rPr>
          <w:rFonts w:asciiTheme="majorHAnsi" w:eastAsiaTheme="majorEastAsia" w:hAnsiTheme="majorHAnsi" w:cstheme="majorBidi"/>
          <w:b/>
          <w:bCs/>
          <w:color w:val="E36C0A" w:themeColor="accent6" w:themeShade="BF"/>
          <w:sz w:val="24"/>
          <w:szCs w:val="28"/>
        </w:rPr>
        <w:t xml:space="preserve"> </w:t>
      </w:r>
      <w:r w:rsidR="00C65C4A">
        <w:rPr>
          <w:rFonts w:asciiTheme="majorHAnsi" w:eastAsiaTheme="majorEastAsia" w:hAnsiTheme="majorHAnsi" w:cstheme="majorBidi"/>
          <w:b/>
          <w:bCs/>
          <w:color w:val="E36C0A" w:themeColor="accent6" w:themeShade="BF"/>
          <w:sz w:val="24"/>
          <w:szCs w:val="28"/>
        </w:rPr>
        <w:t xml:space="preserve">Grant </w:t>
      </w:r>
      <w:r w:rsidRPr="004A5862">
        <w:rPr>
          <w:rFonts w:asciiTheme="majorHAnsi" w:eastAsiaTheme="majorEastAsia" w:hAnsiTheme="majorHAnsi" w:cstheme="majorBidi"/>
          <w:b/>
          <w:bCs/>
          <w:color w:val="E36C0A" w:themeColor="accent6" w:themeShade="BF"/>
          <w:sz w:val="24"/>
          <w:szCs w:val="28"/>
        </w:rPr>
        <w:t>Expenditures</w:t>
      </w:r>
    </w:p>
    <w:p w14:paraId="7753D6F7" w14:textId="115133EA" w:rsidR="00BB6062" w:rsidRPr="000B1485" w:rsidRDefault="00BB6062" w:rsidP="000B1485">
      <w:pPr>
        <w:spacing w:after="0"/>
        <w:jc w:val="both"/>
        <w:rPr>
          <w:rFonts w:ascii="Times New Roman" w:hAnsi="Times New Roman" w:cs="Times New Roman"/>
          <w:sz w:val="24"/>
          <w:szCs w:val="24"/>
        </w:rPr>
      </w:pPr>
      <w:r>
        <w:rPr>
          <w:rFonts w:ascii="Times New Roman" w:hAnsi="Times New Roman" w:cs="Times New Roman"/>
          <w:sz w:val="24"/>
          <w:szCs w:val="24"/>
        </w:rPr>
        <w:t>T</w:t>
      </w:r>
      <w:r w:rsidR="00C65C4A">
        <w:rPr>
          <w:rFonts w:ascii="Times New Roman" w:hAnsi="Times New Roman" w:cs="Times New Roman"/>
          <w:sz w:val="24"/>
          <w:szCs w:val="24"/>
        </w:rPr>
        <w:t>he HO</w:t>
      </w:r>
      <w:r w:rsidR="00312F21" w:rsidRPr="004A5862">
        <w:rPr>
          <w:rFonts w:ascii="Times New Roman" w:hAnsi="Times New Roman" w:cs="Times New Roman"/>
          <w:sz w:val="24"/>
          <w:szCs w:val="24"/>
        </w:rPr>
        <w:t xml:space="preserve"> </w:t>
      </w:r>
      <w:r w:rsidR="00BA09DC" w:rsidRPr="004A5862">
        <w:rPr>
          <w:rFonts w:ascii="Times New Roman" w:hAnsi="Times New Roman" w:cs="Times New Roman"/>
          <w:sz w:val="24"/>
          <w:szCs w:val="24"/>
        </w:rPr>
        <w:t>Program</w:t>
      </w:r>
      <w:r w:rsidR="00312F21" w:rsidRPr="004A5862">
        <w:rPr>
          <w:rFonts w:ascii="Times New Roman" w:hAnsi="Times New Roman" w:cs="Times New Roman"/>
          <w:sz w:val="24"/>
          <w:szCs w:val="24"/>
        </w:rPr>
        <w:t xml:space="preserve"> </w:t>
      </w:r>
      <w:r w:rsidR="00BA09DC" w:rsidRPr="004A5862">
        <w:rPr>
          <w:rFonts w:ascii="Times New Roman" w:hAnsi="Times New Roman" w:cs="Times New Roman"/>
          <w:sz w:val="24"/>
          <w:szCs w:val="24"/>
        </w:rPr>
        <w:t>Director/Program</w:t>
      </w:r>
      <w:r w:rsidR="00312F21" w:rsidRPr="004A5862">
        <w:rPr>
          <w:rFonts w:ascii="Times New Roman" w:hAnsi="Times New Roman" w:cs="Times New Roman"/>
          <w:sz w:val="24"/>
          <w:szCs w:val="24"/>
        </w:rPr>
        <w:t xml:space="preserve"> </w:t>
      </w:r>
      <w:r w:rsidR="00BA09DC" w:rsidRPr="004A5862">
        <w:rPr>
          <w:rFonts w:ascii="Times New Roman" w:hAnsi="Times New Roman" w:cs="Times New Roman"/>
          <w:sz w:val="24"/>
          <w:szCs w:val="24"/>
        </w:rPr>
        <w:t>Office</w:t>
      </w:r>
      <w:r w:rsidR="00C65C4A">
        <w:rPr>
          <w:rFonts w:ascii="Times New Roman" w:hAnsi="Times New Roman" w:cs="Times New Roman"/>
          <w:sz w:val="24"/>
          <w:szCs w:val="24"/>
        </w:rPr>
        <w:t xml:space="preserve"> are responsible for reviewing the following reports in Sage Intact.</w:t>
      </w:r>
      <w:r>
        <w:rPr>
          <w:rFonts w:ascii="Times New Roman" w:hAnsi="Times New Roman" w:cs="Times New Roman"/>
          <w:sz w:val="24"/>
          <w:szCs w:val="24"/>
        </w:rPr>
        <w:t xml:space="preserve"> </w:t>
      </w:r>
      <w:r w:rsidRPr="00BB6062">
        <w:rPr>
          <w:rFonts w:ascii="Times New Roman" w:hAnsi="Times New Roman" w:cs="Times New Roman"/>
          <w:sz w:val="24"/>
          <w:szCs w:val="24"/>
        </w:rPr>
        <w:t>T</w:t>
      </w:r>
      <w:r w:rsidR="000F083E">
        <w:rPr>
          <w:rFonts w:ascii="Times New Roman" w:hAnsi="Times New Roman" w:cs="Times New Roman"/>
          <w:sz w:val="24"/>
          <w:szCs w:val="24"/>
        </w:rPr>
        <w:t xml:space="preserve">his </w:t>
      </w:r>
      <w:r w:rsidRPr="00BB6062">
        <w:rPr>
          <w:rFonts w:ascii="Times New Roman" w:hAnsi="Times New Roman" w:cs="Times New Roman"/>
          <w:sz w:val="24"/>
          <w:szCs w:val="24"/>
        </w:rPr>
        <w:t>entails receiving and thoroughly evaluating the monthly grant report from F&amp;A</w:t>
      </w:r>
      <w:r w:rsidR="009C2795">
        <w:rPr>
          <w:rFonts w:ascii="Times New Roman" w:hAnsi="Times New Roman" w:cs="Times New Roman"/>
          <w:sz w:val="24"/>
          <w:szCs w:val="24"/>
        </w:rPr>
        <w:t xml:space="preserve">, </w:t>
      </w:r>
      <w:r w:rsidRPr="00BB6062">
        <w:rPr>
          <w:rFonts w:ascii="Times New Roman" w:hAnsi="Times New Roman" w:cs="Times New Roman"/>
          <w:sz w:val="24"/>
          <w:szCs w:val="24"/>
        </w:rPr>
        <w:t>acknowledg</w:t>
      </w:r>
      <w:r w:rsidR="000F083E">
        <w:rPr>
          <w:rFonts w:ascii="Times New Roman" w:hAnsi="Times New Roman" w:cs="Times New Roman"/>
          <w:sz w:val="24"/>
          <w:szCs w:val="24"/>
        </w:rPr>
        <w:t>ing</w:t>
      </w:r>
      <w:r w:rsidRPr="00BB6062">
        <w:rPr>
          <w:rFonts w:ascii="Times New Roman" w:hAnsi="Times New Roman" w:cs="Times New Roman"/>
          <w:sz w:val="24"/>
          <w:szCs w:val="24"/>
        </w:rPr>
        <w:t xml:space="preserve"> the receipt of the grant repor</w:t>
      </w:r>
      <w:r w:rsidR="009C2795">
        <w:rPr>
          <w:rFonts w:ascii="Times New Roman" w:hAnsi="Times New Roman" w:cs="Times New Roman"/>
          <w:sz w:val="24"/>
          <w:szCs w:val="24"/>
        </w:rPr>
        <w:t>t,</w:t>
      </w:r>
      <w:r w:rsidRPr="00BB6062">
        <w:rPr>
          <w:rFonts w:ascii="Times New Roman" w:hAnsi="Times New Roman" w:cs="Times New Roman"/>
          <w:sz w:val="24"/>
          <w:szCs w:val="24"/>
        </w:rPr>
        <w:t xml:space="preserve"> and confirm</w:t>
      </w:r>
      <w:r w:rsidR="009C2795">
        <w:rPr>
          <w:rFonts w:ascii="Times New Roman" w:hAnsi="Times New Roman" w:cs="Times New Roman"/>
          <w:sz w:val="24"/>
          <w:szCs w:val="24"/>
        </w:rPr>
        <w:t xml:space="preserve">ing </w:t>
      </w:r>
      <w:r w:rsidRPr="00BB6062">
        <w:rPr>
          <w:rFonts w:ascii="Times New Roman" w:hAnsi="Times New Roman" w:cs="Times New Roman"/>
          <w:sz w:val="24"/>
          <w:szCs w:val="24"/>
        </w:rPr>
        <w:t>the completion of their review process.</w:t>
      </w:r>
      <w:r w:rsidR="000B1485">
        <w:rPr>
          <w:rFonts w:ascii="Times New Roman" w:hAnsi="Times New Roman" w:cs="Times New Roman"/>
          <w:sz w:val="24"/>
          <w:szCs w:val="24"/>
        </w:rPr>
        <w:t xml:space="preserve"> </w:t>
      </w:r>
      <w:r w:rsidRPr="000B1485">
        <w:rPr>
          <w:rFonts w:ascii="Times New Roman" w:hAnsi="Times New Roman" w:cs="Times New Roman"/>
          <w:sz w:val="24"/>
          <w:szCs w:val="24"/>
        </w:rPr>
        <w:t>Below are key aspects of the grant report review process</w:t>
      </w:r>
      <w:r w:rsidR="00226307">
        <w:rPr>
          <w:rFonts w:ascii="Times New Roman" w:hAnsi="Times New Roman" w:cs="Times New Roman"/>
          <w:sz w:val="24"/>
          <w:szCs w:val="24"/>
        </w:rPr>
        <w:t>:</w:t>
      </w:r>
    </w:p>
    <w:p w14:paraId="666AACE0" w14:textId="5526F389" w:rsidR="00BB6062" w:rsidRDefault="00BB6062" w:rsidP="00226307">
      <w:pPr>
        <w:pStyle w:val="paragraph"/>
        <w:numPr>
          <w:ilvl w:val="0"/>
          <w:numId w:val="33"/>
        </w:numPr>
        <w:spacing w:after="0"/>
        <w:jc w:val="both"/>
        <w:textAlignment w:val="baseline"/>
        <w:rPr>
          <w:rStyle w:val="normaltextrun"/>
          <w:rFonts w:eastAsiaTheme="majorEastAsia"/>
        </w:rPr>
      </w:pPr>
      <w:r w:rsidRPr="00FC1E69">
        <w:rPr>
          <w:rStyle w:val="normaltextrun"/>
          <w:rFonts w:eastAsiaTheme="majorEastAsia"/>
        </w:rPr>
        <w:t>Evaluate</w:t>
      </w:r>
      <w:r>
        <w:rPr>
          <w:rStyle w:val="normaltextrun"/>
          <w:rFonts w:eastAsiaTheme="majorEastAsia"/>
        </w:rPr>
        <w:t xml:space="preserve"> </w:t>
      </w:r>
      <w:r w:rsidRPr="00FC1E69">
        <w:rPr>
          <w:rStyle w:val="normaltextrun"/>
          <w:rFonts w:eastAsiaTheme="majorEastAsia"/>
        </w:rPr>
        <w:t>budget</w:t>
      </w:r>
      <w:r>
        <w:rPr>
          <w:rStyle w:val="normaltextrun"/>
          <w:rFonts w:eastAsiaTheme="majorEastAsia"/>
        </w:rPr>
        <w:t xml:space="preserve"> </w:t>
      </w:r>
      <w:r w:rsidR="000B1485">
        <w:rPr>
          <w:rStyle w:val="normaltextrun"/>
          <w:rFonts w:eastAsiaTheme="majorEastAsia"/>
        </w:rPr>
        <w:t>v</w:t>
      </w:r>
      <w:r w:rsidRPr="00FC1E69">
        <w:rPr>
          <w:rStyle w:val="normaltextrun"/>
          <w:rFonts w:eastAsiaTheme="majorEastAsia"/>
        </w:rPr>
        <w:t>s</w:t>
      </w:r>
      <w:r w:rsidR="000B1485">
        <w:rPr>
          <w:rStyle w:val="normaltextrun"/>
          <w:rFonts w:eastAsiaTheme="majorEastAsia"/>
        </w:rPr>
        <w:t>.</w:t>
      </w:r>
      <w:r>
        <w:rPr>
          <w:rStyle w:val="normaltextrun"/>
          <w:rFonts w:eastAsiaTheme="majorEastAsia"/>
        </w:rPr>
        <w:t xml:space="preserve"> </w:t>
      </w:r>
      <w:r w:rsidRPr="00FC1E69">
        <w:rPr>
          <w:rStyle w:val="normaltextrun"/>
          <w:rFonts w:eastAsiaTheme="majorEastAsia"/>
        </w:rPr>
        <w:t>Actual</w:t>
      </w:r>
      <w:r>
        <w:rPr>
          <w:rStyle w:val="normaltextrun"/>
          <w:rFonts w:eastAsiaTheme="majorEastAsia"/>
        </w:rPr>
        <w:t xml:space="preserve"> </w:t>
      </w:r>
      <w:r w:rsidRPr="00FC1E69">
        <w:rPr>
          <w:rStyle w:val="normaltextrun"/>
          <w:rFonts w:eastAsiaTheme="majorEastAsia"/>
        </w:rPr>
        <w:t>for</w:t>
      </w:r>
      <w:r>
        <w:rPr>
          <w:rStyle w:val="normaltextrun"/>
          <w:rFonts w:eastAsiaTheme="majorEastAsia"/>
        </w:rPr>
        <w:t xml:space="preserve"> </w:t>
      </w:r>
      <w:r w:rsidRPr="00FC1E69">
        <w:rPr>
          <w:rStyle w:val="normaltextrun"/>
          <w:rFonts w:eastAsiaTheme="majorEastAsia"/>
        </w:rPr>
        <w:t>each</w:t>
      </w:r>
      <w:r>
        <w:rPr>
          <w:rStyle w:val="normaltextrun"/>
          <w:rFonts w:eastAsiaTheme="majorEastAsia"/>
        </w:rPr>
        <w:t xml:space="preserve"> </w:t>
      </w:r>
      <w:r w:rsidRPr="00FC1E69">
        <w:rPr>
          <w:rStyle w:val="normaltextrun"/>
          <w:rFonts w:eastAsiaTheme="majorEastAsia"/>
        </w:rPr>
        <w:t>budget</w:t>
      </w:r>
      <w:r>
        <w:rPr>
          <w:rStyle w:val="normaltextrun"/>
          <w:rFonts w:eastAsiaTheme="majorEastAsia"/>
        </w:rPr>
        <w:t xml:space="preserve"> </w:t>
      </w:r>
      <w:r w:rsidRPr="00FC1E69">
        <w:rPr>
          <w:rStyle w:val="normaltextrun"/>
          <w:rFonts w:eastAsiaTheme="majorEastAsia"/>
        </w:rPr>
        <w:t>line.</w:t>
      </w:r>
    </w:p>
    <w:p w14:paraId="257703FD" w14:textId="77777777" w:rsidR="00BB6062" w:rsidRDefault="00BB6062" w:rsidP="00226307">
      <w:pPr>
        <w:pStyle w:val="paragraph"/>
        <w:numPr>
          <w:ilvl w:val="0"/>
          <w:numId w:val="33"/>
        </w:numPr>
        <w:spacing w:after="0"/>
        <w:jc w:val="both"/>
        <w:textAlignment w:val="baseline"/>
        <w:rPr>
          <w:rStyle w:val="normaltextrun"/>
          <w:rFonts w:eastAsiaTheme="majorEastAsia"/>
        </w:rPr>
      </w:pPr>
      <w:r w:rsidRPr="00FC1E69">
        <w:rPr>
          <w:rStyle w:val="normaltextrun"/>
          <w:rFonts w:eastAsiaTheme="majorEastAsia"/>
        </w:rPr>
        <w:t>Verify</w:t>
      </w:r>
      <w:r>
        <w:rPr>
          <w:rStyle w:val="normaltextrun"/>
          <w:rFonts w:eastAsiaTheme="majorEastAsia"/>
        </w:rPr>
        <w:t xml:space="preserve"> </w:t>
      </w:r>
      <w:r w:rsidRPr="00FC1E69">
        <w:rPr>
          <w:rStyle w:val="normaltextrun"/>
          <w:rFonts w:eastAsiaTheme="majorEastAsia"/>
        </w:rPr>
        <w:t>budget</w:t>
      </w:r>
      <w:r>
        <w:rPr>
          <w:rStyle w:val="normaltextrun"/>
          <w:rFonts w:eastAsiaTheme="majorEastAsia"/>
        </w:rPr>
        <w:t xml:space="preserve"> </w:t>
      </w:r>
      <w:r w:rsidRPr="00FC1E69">
        <w:rPr>
          <w:rStyle w:val="normaltextrun"/>
          <w:rFonts w:eastAsiaTheme="majorEastAsia"/>
        </w:rPr>
        <w:t>categories</w:t>
      </w:r>
      <w:r>
        <w:rPr>
          <w:rStyle w:val="normaltextrun"/>
          <w:rFonts w:eastAsiaTheme="majorEastAsia"/>
        </w:rPr>
        <w:t xml:space="preserve"> </w:t>
      </w:r>
      <w:r w:rsidRPr="00FC1E69">
        <w:rPr>
          <w:rStyle w:val="normaltextrun"/>
          <w:rFonts w:eastAsiaTheme="majorEastAsia"/>
        </w:rPr>
        <w:t>are</w:t>
      </w:r>
      <w:r>
        <w:rPr>
          <w:rStyle w:val="normaltextrun"/>
          <w:rFonts w:eastAsiaTheme="majorEastAsia"/>
        </w:rPr>
        <w:t xml:space="preserve"> </w:t>
      </w:r>
      <w:r w:rsidRPr="00FC1E69">
        <w:rPr>
          <w:rStyle w:val="normaltextrun"/>
          <w:rFonts w:eastAsiaTheme="majorEastAsia"/>
        </w:rPr>
        <w:t>under</w:t>
      </w:r>
      <w:r>
        <w:rPr>
          <w:rStyle w:val="normaltextrun"/>
          <w:rFonts w:eastAsiaTheme="majorEastAsia"/>
        </w:rPr>
        <w:t xml:space="preserve"> </w:t>
      </w:r>
      <w:r w:rsidRPr="00FC1E69">
        <w:rPr>
          <w:rStyle w:val="normaltextrun"/>
          <w:rFonts w:eastAsiaTheme="majorEastAsia"/>
        </w:rPr>
        <w:t>the</w:t>
      </w:r>
      <w:r>
        <w:rPr>
          <w:rStyle w:val="normaltextrun"/>
          <w:rFonts w:eastAsiaTheme="majorEastAsia"/>
        </w:rPr>
        <w:t xml:space="preserve"> </w:t>
      </w:r>
      <w:r w:rsidRPr="00FC1E69">
        <w:rPr>
          <w:rStyle w:val="normaltextrun"/>
          <w:rFonts w:eastAsiaTheme="majorEastAsia"/>
        </w:rPr>
        <w:t>10%</w:t>
      </w:r>
      <w:r>
        <w:rPr>
          <w:rStyle w:val="normaltextrun"/>
          <w:rFonts w:eastAsiaTheme="majorEastAsia"/>
        </w:rPr>
        <w:t xml:space="preserve"> </w:t>
      </w:r>
      <w:r w:rsidRPr="00FC1E69">
        <w:rPr>
          <w:rStyle w:val="normaltextrun"/>
          <w:rFonts w:eastAsiaTheme="majorEastAsia"/>
        </w:rPr>
        <w:t>budget</w:t>
      </w:r>
      <w:r>
        <w:rPr>
          <w:rStyle w:val="normaltextrun"/>
          <w:rFonts w:eastAsiaTheme="majorEastAsia"/>
        </w:rPr>
        <w:t xml:space="preserve"> </w:t>
      </w:r>
      <w:r w:rsidRPr="00FC1E69">
        <w:rPr>
          <w:rStyle w:val="normaltextrun"/>
          <w:rFonts w:eastAsiaTheme="majorEastAsia"/>
        </w:rPr>
        <w:t>flexibility</w:t>
      </w:r>
      <w:r>
        <w:rPr>
          <w:rStyle w:val="normaltextrun"/>
          <w:rFonts w:eastAsiaTheme="majorEastAsia"/>
        </w:rPr>
        <w:t xml:space="preserve"> </w:t>
      </w:r>
      <w:r w:rsidRPr="00FC1E69">
        <w:rPr>
          <w:rStyle w:val="normaltextrun"/>
          <w:rFonts w:eastAsiaTheme="majorEastAsia"/>
        </w:rPr>
        <w:t>test.</w:t>
      </w:r>
    </w:p>
    <w:p w14:paraId="5C6F5729" w14:textId="77777777" w:rsidR="00BB6062" w:rsidRDefault="00BB6062" w:rsidP="00226307">
      <w:pPr>
        <w:pStyle w:val="paragraph"/>
        <w:numPr>
          <w:ilvl w:val="0"/>
          <w:numId w:val="33"/>
        </w:numPr>
        <w:spacing w:after="0"/>
        <w:jc w:val="both"/>
        <w:textAlignment w:val="baseline"/>
        <w:rPr>
          <w:rStyle w:val="normaltextrun"/>
          <w:rFonts w:eastAsiaTheme="majorEastAsia"/>
        </w:rPr>
      </w:pPr>
      <w:r w:rsidRPr="00FC1E69">
        <w:rPr>
          <w:rStyle w:val="normaltextrun"/>
          <w:rFonts w:eastAsiaTheme="majorEastAsia"/>
        </w:rPr>
        <w:t>Calculate</w:t>
      </w:r>
      <w:r>
        <w:rPr>
          <w:rStyle w:val="normaltextrun"/>
          <w:rFonts w:eastAsiaTheme="majorEastAsia"/>
        </w:rPr>
        <w:t xml:space="preserve"> </w:t>
      </w:r>
      <w:r w:rsidRPr="00FC1E69">
        <w:rPr>
          <w:rStyle w:val="normaltextrun"/>
          <w:rFonts w:eastAsiaTheme="majorEastAsia"/>
        </w:rPr>
        <w:t>the</w:t>
      </w:r>
      <w:r>
        <w:rPr>
          <w:rStyle w:val="normaltextrun"/>
          <w:rFonts w:eastAsiaTheme="majorEastAsia"/>
        </w:rPr>
        <w:t xml:space="preserve"> </w:t>
      </w:r>
      <w:r w:rsidRPr="00FC1E69">
        <w:rPr>
          <w:rStyle w:val="normaltextrun"/>
          <w:rFonts w:eastAsiaTheme="majorEastAsia"/>
        </w:rPr>
        <w:t>burn</w:t>
      </w:r>
      <w:r>
        <w:rPr>
          <w:rStyle w:val="normaltextrun"/>
          <w:rFonts w:eastAsiaTheme="majorEastAsia"/>
        </w:rPr>
        <w:t xml:space="preserve"> </w:t>
      </w:r>
      <w:r w:rsidRPr="00FC1E69">
        <w:rPr>
          <w:rStyle w:val="normaltextrun"/>
          <w:rFonts w:eastAsiaTheme="majorEastAsia"/>
        </w:rPr>
        <w:t>rate</w:t>
      </w:r>
      <w:r>
        <w:rPr>
          <w:rStyle w:val="normaltextrun"/>
          <w:rFonts w:eastAsiaTheme="majorEastAsia"/>
        </w:rPr>
        <w:t xml:space="preserve"> </w:t>
      </w:r>
      <w:r w:rsidRPr="00FC1E69">
        <w:rPr>
          <w:rStyle w:val="normaltextrun"/>
          <w:rFonts w:eastAsiaTheme="majorEastAsia"/>
        </w:rPr>
        <w:t>and</w:t>
      </w:r>
      <w:r>
        <w:rPr>
          <w:rStyle w:val="normaltextrun"/>
          <w:rFonts w:eastAsiaTheme="majorEastAsia"/>
        </w:rPr>
        <w:t xml:space="preserve"> </w:t>
      </w:r>
      <w:r w:rsidRPr="00FC1E69">
        <w:rPr>
          <w:rStyle w:val="normaltextrun"/>
          <w:rFonts w:eastAsiaTheme="majorEastAsia"/>
        </w:rPr>
        <w:t>adjust</w:t>
      </w:r>
      <w:r>
        <w:rPr>
          <w:rStyle w:val="normaltextrun"/>
          <w:rFonts w:eastAsiaTheme="majorEastAsia"/>
        </w:rPr>
        <w:t xml:space="preserve"> </w:t>
      </w:r>
      <w:r w:rsidRPr="00FC1E69">
        <w:rPr>
          <w:rStyle w:val="normaltextrun"/>
          <w:rFonts w:eastAsiaTheme="majorEastAsia"/>
        </w:rPr>
        <w:t>forecast</w:t>
      </w:r>
      <w:r>
        <w:rPr>
          <w:rStyle w:val="normaltextrun"/>
          <w:rFonts w:eastAsiaTheme="majorEastAsia"/>
        </w:rPr>
        <w:t xml:space="preserve"> </w:t>
      </w:r>
      <w:r w:rsidRPr="00FC1E69">
        <w:rPr>
          <w:rStyle w:val="normaltextrun"/>
          <w:rFonts w:eastAsiaTheme="majorEastAsia"/>
        </w:rPr>
        <w:t>as</w:t>
      </w:r>
      <w:r>
        <w:rPr>
          <w:rStyle w:val="normaltextrun"/>
          <w:rFonts w:eastAsiaTheme="majorEastAsia"/>
        </w:rPr>
        <w:t xml:space="preserve"> </w:t>
      </w:r>
      <w:r w:rsidRPr="00FC1E69">
        <w:rPr>
          <w:rStyle w:val="normaltextrun"/>
          <w:rFonts w:eastAsiaTheme="majorEastAsia"/>
        </w:rPr>
        <w:t>needed,</w:t>
      </w:r>
      <w:r>
        <w:rPr>
          <w:rStyle w:val="normaltextrun"/>
          <w:rFonts w:eastAsiaTheme="majorEastAsia"/>
        </w:rPr>
        <w:t xml:space="preserve"> </w:t>
      </w:r>
      <w:r w:rsidRPr="00FC1E69">
        <w:rPr>
          <w:rStyle w:val="normaltextrun"/>
          <w:rFonts w:eastAsiaTheme="majorEastAsia"/>
        </w:rPr>
        <w:t>both</w:t>
      </w:r>
      <w:r>
        <w:rPr>
          <w:rStyle w:val="normaltextrun"/>
          <w:rFonts w:eastAsiaTheme="majorEastAsia"/>
        </w:rPr>
        <w:t xml:space="preserve"> </w:t>
      </w:r>
      <w:r w:rsidRPr="00FC1E69">
        <w:rPr>
          <w:rStyle w:val="normaltextrun"/>
          <w:rFonts w:eastAsiaTheme="majorEastAsia"/>
        </w:rPr>
        <w:t>for</w:t>
      </w:r>
      <w:r>
        <w:rPr>
          <w:rStyle w:val="normaltextrun"/>
          <w:rFonts w:eastAsiaTheme="majorEastAsia"/>
        </w:rPr>
        <w:t xml:space="preserve"> </w:t>
      </w:r>
      <w:r w:rsidRPr="00FC1E69">
        <w:rPr>
          <w:rStyle w:val="normaltextrun"/>
          <w:rFonts w:eastAsiaTheme="majorEastAsia"/>
        </w:rPr>
        <w:t>life</w:t>
      </w:r>
      <w:r>
        <w:rPr>
          <w:rStyle w:val="normaltextrun"/>
          <w:rFonts w:eastAsiaTheme="majorEastAsia"/>
        </w:rPr>
        <w:t xml:space="preserve"> </w:t>
      </w:r>
      <w:r w:rsidRPr="00FC1E69">
        <w:rPr>
          <w:rStyle w:val="normaltextrun"/>
          <w:rFonts w:eastAsiaTheme="majorEastAsia"/>
        </w:rPr>
        <w:t>of</w:t>
      </w:r>
      <w:r>
        <w:rPr>
          <w:rStyle w:val="normaltextrun"/>
          <w:rFonts w:eastAsiaTheme="majorEastAsia"/>
        </w:rPr>
        <w:t xml:space="preserve"> </w:t>
      </w:r>
      <w:r w:rsidRPr="00FC1E69">
        <w:rPr>
          <w:rStyle w:val="normaltextrun"/>
          <w:rFonts w:eastAsiaTheme="majorEastAsia"/>
        </w:rPr>
        <w:t>program</w:t>
      </w:r>
      <w:r>
        <w:rPr>
          <w:rStyle w:val="normaltextrun"/>
          <w:rFonts w:eastAsiaTheme="majorEastAsia"/>
        </w:rPr>
        <w:t xml:space="preserve"> </w:t>
      </w:r>
      <w:r w:rsidRPr="00FC1E69">
        <w:rPr>
          <w:rStyle w:val="normaltextrun"/>
          <w:rFonts w:eastAsiaTheme="majorEastAsia"/>
        </w:rPr>
        <w:t>and</w:t>
      </w:r>
      <w:r>
        <w:rPr>
          <w:rStyle w:val="normaltextrun"/>
          <w:rFonts w:eastAsiaTheme="majorEastAsia"/>
        </w:rPr>
        <w:t xml:space="preserve"> Partners’ </w:t>
      </w:r>
      <w:r w:rsidRPr="00FC1E69">
        <w:rPr>
          <w:rStyle w:val="normaltextrun"/>
          <w:rFonts w:eastAsiaTheme="majorEastAsia"/>
        </w:rPr>
        <w:t>FY</w:t>
      </w:r>
      <w:r>
        <w:rPr>
          <w:rStyle w:val="normaltextrun"/>
          <w:rFonts w:eastAsiaTheme="majorEastAsia"/>
        </w:rPr>
        <w:t xml:space="preserve"> </w:t>
      </w:r>
      <w:r w:rsidRPr="00FC1E69">
        <w:rPr>
          <w:rStyle w:val="normaltextrun"/>
          <w:rFonts w:eastAsiaTheme="majorEastAsia"/>
        </w:rPr>
        <w:t>projection.</w:t>
      </w:r>
    </w:p>
    <w:p w14:paraId="769CA4A3" w14:textId="734162C9" w:rsidR="00BB6062" w:rsidRPr="00BB6062" w:rsidRDefault="00BB6062" w:rsidP="00226307">
      <w:pPr>
        <w:pStyle w:val="paragraph"/>
        <w:numPr>
          <w:ilvl w:val="0"/>
          <w:numId w:val="33"/>
        </w:numPr>
        <w:spacing w:after="0"/>
        <w:jc w:val="both"/>
        <w:textAlignment w:val="baseline"/>
        <w:rPr>
          <w:rFonts w:eastAsiaTheme="majorEastAsia"/>
        </w:rPr>
      </w:pPr>
      <w:r w:rsidRPr="00BB6062">
        <w:rPr>
          <w:rStyle w:val="normaltextrun"/>
          <w:rFonts w:eastAsiaTheme="majorEastAsia"/>
        </w:rPr>
        <w:t>Submit reclassification request for errors and or expenses without budget</w:t>
      </w:r>
      <w:r w:rsidR="00226307">
        <w:rPr>
          <w:rStyle w:val="normaltextrun"/>
          <w:rFonts w:eastAsiaTheme="majorEastAsia"/>
        </w:rPr>
        <w:t>.</w:t>
      </w:r>
    </w:p>
    <w:p w14:paraId="6A53B83E" w14:textId="68C340E3" w:rsidR="00C65C4A" w:rsidRPr="008C03E7" w:rsidRDefault="00C65C4A" w:rsidP="00C65C4A">
      <w:pPr>
        <w:pStyle w:val="Heading3"/>
        <w:numPr>
          <w:ilvl w:val="2"/>
          <w:numId w:val="1"/>
        </w:numPr>
        <w:rPr>
          <w:rStyle w:val="normaltextrun"/>
        </w:rPr>
      </w:pPr>
      <w:bookmarkStart w:id="18" w:name="_Toc153289463"/>
      <w:r w:rsidRPr="008C03E7">
        <w:rPr>
          <w:rStyle w:val="normaltextrun"/>
        </w:rPr>
        <w:t>Grant Report Analysis</w:t>
      </w:r>
      <w:bookmarkEnd w:id="18"/>
      <w:r w:rsidRPr="008C03E7">
        <w:rPr>
          <w:rStyle w:val="normaltextrun"/>
        </w:rPr>
        <w:t xml:space="preserve"> </w:t>
      </w:r>
    </w:p>
    <w:p w14:paraId="4DDE75A2" w14:textId="7231A4BF" w:rsidR="00C65C4A" w:rsidRPr="004A5862" w:rsidRDefault="00C65C4A" w:rsidP="00C65C4A">
      <w:pPr>
        <w:spacing w:after="0"/>
        <w:jc w:val="both"/>
        <w:rPr>
          <w:rFonts w:ascii="Times New Roman" w:hAnsi="Times New Roman" w:cs="Times New Roman"/>
          <w:sz w:val="24"/>
          <w:szCs w:val="24"/>
        </w:rPr>
      </w:pPr>
      <w:r>
        <w:rPr>
          <w:rFonts w:ascii="Times New Roman" w:hAnsi="Times New Roman" w:cs="Times New Roman"/>
          <w:sz w:val="24"/>
          <w:szCs w:val="24"/>
        </w:rPr>
        <w:t>Monthly, the HO</w:t>
      </w:r>
      <w:r w:rsidRPr="004A5862">
        <w:rPr>
          <w:rFonts w:ascii="Times New Roman" w:hAnsi="Times New Roman" w:cs="Times New Roman"/>
          <w:sz w:val="24"/>
          <w:szCs w:val="24"/>
        </w:rPr>
        <w:t xml:space="preserve"> Program Director/Program Office</w:t>
      </w:r>
      <w:r>
        <w:rPr>
          <w:rFonts w:ascii="Times New Roman" w:hAnsi="Times New Roman" w:cs="Times New Roman"/>
          <w:sz w:val="24"/>
          <w:szCs w:val="24"/>
        </w:rPr>
        <w:t xml:space="preserve"> are responsible for:</w:t>
      </w:r>
    </w:p>
    <w:p w14:paraId="37F2BFA3" w14:textId="7644B224" w:rsidR="00BA09DC" w:rsidRDefault="00BA09DC" w:rsidP="00BA09DC">
      <w:pPr>
        <w:pStyle w:val="ListParagraph"/>
        <w:numPr>
          <w:ilvl w:val="0"/>
          <w:numId w:val="31"/>
        </w:numPr>
        <w:spacing w:after="0"/>
        <w:jc w:val="both"/>
        <w:rPr>
          <w:rFonts w:ascii="Times New Roman" w:hAnsi="Times New Roman" w:cs="Times New Roman"/>
          <w:sz w:val="24"/>
          <w:szCs w:val="24"/>
        </w:rPr>
      </w:pPr>
      <w:r w:rsidRPr="00BA09DC">
        <w:rPr>
          <w:rFonts w:ascii="Times New Roman" w:hAnsi="Times New Roman" w:cs="Times New Roman"/>
          <w:sz w:val="24"/>
          <w:szCs w:val="24"/>
        </w:rPr>
        <w:t>Review</w:t>
      </w:r>
      <w:r w:rsidR="00C65C4A">
        <w:rPr>
          <w:rFonts w:ascii="Times New Roman" w:hAnsi="Times New Roman" w:cs="Times New Roman"/>
          <w:sz w:val="24"/>
          <w:szCs w:val="24"/>
        </w:rPr>
        <w:t>ing</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and</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monitor</w:t>
      </w:r>
      <w:r w:rsidR="00C65C4A">
        <w:rPr>
          <w:rFonts w:ascii="Times New Roman" w:hAnsi="Times New Roman" w:cs="Times New Roman"/>
          <w:sz w:val="24"/>
          <w:szCs w:val="24"/>
        </w:rPr>
        <w:t>ing</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monthly</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grant-related</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expenditures</w:t>
      </w:r>
      <w:r w:rsidR="00C65C4A">
        <w:rPr>
          <w:rFonts w:ascii="Times New Roman" w:hAnsi="Times New Roman" w:cs="Times New Roman"/>
          <w:sz w:val="24"/>
          <w:szCs w:val="24"/>
        </w:rPr>
        <w:t>;</w:t>
      </w:r>
    </w:p>
    <w:p w14:paraId="21F48FDB" w14:textId="0D070FF1" w:rsidR="00BA09DC" w:rsidRDefault="00BA09DC" w:rsidP="00BA09DC">
      <w:pPr>
        <w:pStyle w:val="ListParagraph"/>
        <w:numPr>
          <w:ilvl w:val="0"/>
          <w:numId w:val="31"/>
        </w:numPr>
        <w:spacing w:after="0"/>
        <w:jc w:val="both"/>
        <w:rPr>
          <w:rFonts w:ascii="Times New Roman" w:hAnsi="Times New Roman" w:cs="Times New Roman"/>
          <w:sz w:val="24"/>
          <w:szCs w:val="24"/>
        </w:rPr>
      </w:pPr>
      <w:r w:rsidRPr="00BA09DC">
        <w:rPr>
          <w:rFonts w:ascii="Times New Roman" w:hAnsi="Times New Roman" w:cs="Times New Roman"/>
          <w:sz w:val="24"/>
          <w:szCs w:val="24"/>
        </w:rPr>
        <w:t>Ensur</w:t>
      </w:r>
      <w:r w:rsidR="00C65C4A">
        <w:rPr>
          <w:rFonts w:ascii="Times New Roman" w:hAnsi="Times New Roman" w:cs="Times New Roman"/>
          <w:sz w:val="24"/>
          <w:szCs w:val="24"/>
        </w:rPr>
        <w:t>ing</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that</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costs</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are</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charged</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to</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the</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appropriate</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grant</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budget</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and</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account</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codes</w:t>
      </w:r>
      <w:r w:rsidR="00C65C4A">
        <w:rPr>
          <w:rFonts w:ascii="Times New Roman" w:hAnsi="Times New Roman" w:cs="Times New Roman"/>
          <w:sz w:val="24"/>
          <w:szCs w:val="24"/>
        </w:rPr>
        <w:t>;</w:t>
      </w:r>
    </w:p>
    <w:p w14:paraId="536040DF" w14:textId="097E9363" w:rsidR="00BA09DC" w:rsidRDefault="00BA09DC" w:rsidP="00BA09DC">
      <w:pPr>
        <w:pStyle w:val="ListParagraph"/>
        <w:numPr>
          <w:ilvl w:val="0"/>
          <w:numId w:val="31"/>
        </w:numPr>
        <w:spacing w:after="0"/>
        <w:jc w:val="both"/>
        <w:rPr>
          <w:rFonts w:ascii="Times New Roman" w:hAnsi="Times New Roman" w:cs="Times New Roman"/>
          <w:sz w:val="24"/>
          <w:szCs w:val="24"/>
        </w:rPr>
      </w:pPr>
      <w:r w:rsidRPr="00BA09DC">
        <w:rPr>
          <w:rFonts w:ascii="Times New Roman" w:hAnsi="Times New Roman" w:cs="Times New Roman"/>
          <w:sz w:val="24"/>
          <w:szCs w:val="24"/>
        </w:rPr>
        <w:t>Determin</w:t>
      </w:r>
      <w:r w:rsidR="00C65C4A">
        <w:rPr>
          <w:rFonts w:ascii="Times New Roman" w:hAnsi="Times New Roman" w:cs="Times New Roman"/>
          <w:sz w:val="24"/>
          <w:szCs w:val="24"/>
        </w:rPr>
        <w:t>ing</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if</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reclassification</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of</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cost</w:t>
      </w:r>
      <w:r w:rsidR="00C65C4A">
        <w:rPr>
          <w:rFonts w:ascii="Times New Roman" w:hAnsi="Times New Roman" w:cs="Times New Roman"/>
          <w:sz w:val="24"/>
          <w:szCs w:val="24"/>
        </w:rPr>
        <w:t xml:space="preserve">s </w:t>
      </w:r>
      <w:r w:rsidRPr="00BA09DC">
        <w:rPr>
          <w:rFonts w:ascii="Times New Roman" w:hAnsi="Times New Roman" w:cs="Times New Roman"/>
          <w:sz w:val="24"/>
          <w:szCs w:val="24"/>
        </w:rPr>
        <w:t>is</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needed</w:t>
      </w:r>
      <w:r w:rsidR="00886931">
        <w:rPr>
          <w:rFonts w:ascii="Times New Roman" w:hAnsi="Times New Roman" w:cs="Times New Roman"/>
          <w:sz w:val="24"/>
          <w:szCs w:val="24"/>
        </w:rPr>
        <w:t>; and</w:t>
      </w:r>
    </w:p>
    <w:p w14:paraId="714FA43C" w14:textId="2548DD05" w:rsidR="00BB6062" w:rsidRPr="00BB6062" w:rsidRDefault="00BA09DC" w:rsidP="00BB6062">
      <w:pPr>
        <w:pStyle w:val="ListParagraph"/>
        <w:numPr>
          <w:ilvl w:val="0"/>
          <w:numId w:val="31"/>
        </w:numPr>
        <w:spacing w:after="0"/>
        <w:jc w:val="both"/>
        <w:rPr>
          <w:rStyle w:val="normaltextrun"/>
          <w:rFonts w:ascii="Times New Roman" w:hAnsi="Times New Roman" w:cs="Times New Roman"/>
          <w:sz w:val="24"/>
          <w:szCs w:val="24"/>
        </w:rPr>
      </w:pPr>
      <w:r w:rsidRPr="00BA09DC">
        <w:rPr>
          <w:rFonts w:ascii="Times New Roman" w:hAnsi="Times New Roman" w:cs="Times New Roman"/>
          <w:sz w:val="24"/>
          <w:szCs w:val="24"/>
        </w:rPr>
        <w:t>Verify</w:t>
      </w:r>
      <w:r w:rsidR="00C65C4A">
        <w:rPr>
          <w:rFonts w:ascii="Times New Roman" w:hAnsi="Times New Roman" w:cs="Times New Roman"/>
          <w:sz w:val="24"/>
          <w:szCs w:val="24"/>
        </w:rPr>
        <w:t xml:space="preserve">ing </w:t>
      </w:r>
      <w:r w:rsidRPr="00BA09DC">
        <w:rPr>
          <w:rFonts w:ascii="Times New Roman" w:hAnsi="Times New Roman" w:cs="Times New Roman"/>
          <w:sz w:val="24"/>
          <w:szCs w:val="24"/>
        </w:rPr>
        <w:t>the</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accuracy</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and</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completeness</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of</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financial</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transactions</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related</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to</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the</w:t>
      </w:r>
      <w:r w:rsidR="00312F21">
        <w:rPr>
          <w:rFonts w:ascii="Times New Roman" w:hAnsi="Times New Roman" w:cs="Times New Roman"/>
          <w:sz w:val="24"/>
          <w:szCs w:val="24"/>
        </w:rPr>
        <w:t xml:space="preserve"> </w:t>
      </w:r>
      <w:r w:rsidRPr="00BA09DC">
        <w:rPr>
          <w:rFonts w:ascii="Times New Roman" w:hAnsi="Times New Roman" w:cs="Times New Roman"/>
          <w:sz w:val="24"/>
          <w:szCs w:val="24"/>
        </w:rPr>
        <w:t>project.</w:t>
      </w:r>
    </w:p>
    <w:p w14:paraId="7F8738A1" w14:textId="259D3502" w:rsidR="00FC1E69" w:rsidRPr="008C03E7" w:rsidRDefault="006520CA" w:rsidP="003B76B2">
      <w:pPr>
        <w:pStyle w:val="Heading3"/>
        <w:numPr>
          <w:ilvl w:val="2"/>
          <w:numId w:val="1"/>
        </w:numPr>
        <w:rPr>
          <w:rStyle w:val="normaltextrun"/>
        </w:rPr>
      </w:pPr>
      <w:bookmarkStart w:id="19" w:name="_Toc153289464"/>
      <w:r w:rsidRPr="008C03E7">
        <w:rPr>
          <w:rStyle w:val="normaltextrun"/>
        </w:rPr>
        <w:t>Budget</w:t>
      </w:r>
      <w:r w:rsidR="00312F21" w:rsidRPr="008C03E7">
        <w:rPr>
          <w:rStyle w:val="normaltextrun"/>
        </w:rPr>
        <w:t xml:space="preserve"> </w:t>
      </w:r>
      <w:r w:rsidRPr="008C03E7">
        <w:rPr>
          <w:rStyle w:val="normaltextrun"/>
        </w:rPr>
        <w:t>vs.</w:t>
      </w:r>
      <w:r w:rsidR="00312F21" w:rsidRPr="008C03E7">
        <w:rPr>
          <w:rStyle w:val="normaltextrun"/>
        </w:rPr>
        <w:t xml:space="preserve"> </w:t>
      </w:r>
      <w:r w:rsidRPr="008C03E7">
        <w:rPr>
          <w:rStyle w:val="normaltextrun"/>
        </w:rPr>
        <w:t>Actual</w:t>
      </w:r>
      <w:bookmarkEnd w:id="19"/>
      <w:r w:rsidR="00312F21" w:rsidRPr="008C03E7">
        <w:rPr>
          <w:rStyle w:val="normaltextrun"/>
        </w:rPr>
        <w:t xml:space="preserve"> </w:t>
      </w:r>
    </w:p>
    <w:p w14:paraId="21654AB7" w14:textId="5256FDBF" w:rsidR="00FC1E69" w:rsidRPr="007F05FE" w:rsidRDefault="00FC1E69" w:rsidP="007F05FE">
      <w:pPr>
        <w:spacing w:after="0"/>
        <w:jc w:val="both"/>
        <w:rPr>
          <w:rFonts w:ascii="Times New Roman" w:hAnsi="Times New Roman" w:cs="Times New Roman"/>
          <w:sz w:val="24"/>
          <w:szCs w:val="24"/>
        </w:rPr>
      </w:pPr>
      <w:r w:rsidRPr="007F05FE">
        <w:rPr>
          <w:rFonts w:ascii="Times New Roman" w:hAnsi="Times New Roman" w:cs="Times New Roman"/>
          <w:sz w:val="24"/>
          <w:szCs w:val="24"/>
        </w:rPr>
        <w:t>Regularly</w:t>
      </w:r>
      <w:r w:rsidR="005353BC">
        <w:rPr>
          <w:rFonts w:ascii="Times New Roman" w:hAnsi="Times New Roman" w:cs="Times New Roman"/>
          <w:sz w:val="24"/>
          <w:szCs w:val="24"/>
        </w:rPr>
        <w:t>, the HO</w:t>
      </w:r>
      <w:r w:rsidR="005353BC" w:rsidRPr="004A5862">
        <w:rPr>
          <w:rFonts w:ascii="Times New Roman" w:hAnsi="Times New Roman" w:cs="Times New Roman"/>
          <w:sz w:val="24"/>
          <w:szCs w:val="24"/>
        </w:rPr>
        <w:t xml:space="preserve"> Program Director/Program Office</w:t>
      </w:r>
      <w:r w:rsidR="005353BC">
        <w:rPr>
          <w:rFonts w:ascii="Times New Roman" w:hAnsi="Times New Roman" w:cs="Times New Roman"/>
          <w:sz w:val="24"/>
          <w:szCs w:val="24"/>
        </w:rPr>
        <w:t xml:space="preserve"> are responsible for </w:t>
      </w:r>
      <w:r w:rsidRPr="007F05FE">
        <w:rPr>
          <w:rFonts w:ascii="Times New Roman" w:hAnsi="Times New Roman" w:cs="Times New Roman"/>
          <w:sz w:val="24"/>
          <w:szCs w:val="24"/>
        </w:rPr>
        <w:t>compar</w:t>
      </w:r>
      <w:r w:rsidR="005353BC">
        <w:rPr>
          <w:rFonts w:ascii="Times New Roman" w:hAnsi="Times New Roman" w:cs="Times New Roman"/>
          <w:sz w:val="24"/>
          <w:szCs w:val="24"/>
        </w:rPr>
        <w:t>ing the</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actual</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expenses</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to</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the</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approved</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project</w:t>
      </w:r>
      <w:r w:rsidR="00312F21">
        <w:rPr>
          <w:rFonts w:ascii="Times New Roman" w:hAnsi="Times New Roman" w:cs="Times New Roman"/>
          <w:sz w:val="24"/>
          <w:szCs w:val="24"/>
        </w:rPr>
        <w:t xml:space="preserve"> </w:t>
      </w:r>
      <w:r w:rsidRPr="007F05FE">
        <w:rPr>
          <w:rFonts w:ascii="Times New Roman" w:hAnsi="Times New Roman" w:cs="Times New Roman"/>
          <w:sz w:val="24"/>
          <w:szCs w:val="24"/>
        </w:rPr>
        <w:t>budget</w:t>
      </w:r>
      <w:r w:rsidR="00DA3F6D">
        <w:rPr>
          <w:rFonts w:ascii="Times New Roman" w:hAnsi="Times New Roman" w:cs="Times New Roman"/>
          <w:sz w:val="24"/>
          <w:szCs w:val="24"/>
        </w:rPr>
        <w:t xml:space="preserve"> and highlighting the following:</w:t>
      </w:r>
    </w:p>
    <w:p w14:paraId="00E4F771" w14:textId="4E2AAF8B" w:rsidR="00FC1E69" w:rsidRDefault="00FC1E69" w:rsidP="00FC1E69">
      <w:pPr>
        <w:pStyle w:val="paragraph"/>
        <w:numPr>
          <w:ilvl w:val="0"/>
          <w:numId w:val="32"/>
        </w:numPr>
        <w:spacing w:after="0"/>
        <w:jc w:val="both"/>
        <w:textAlignment w:val="baseline"/>
        <w:rPr>
          <w:rStyle w:val="normaltextrun"/>
          <w:rFonts w:eastAsiaTheme="majorEastAsia"/>
        </w:rPr>
      </w:pPr>
      <w:r w:rsidRPr="00FC1E69">
        <w:rPr>
          <w:rStyle w:val="normaltextrun"/>
          <w:rFonts w:eastAsiaTheme="majorEastAsia"/>
        </w:rPr>
        <w:t>Identify</w:t>
      </w:r>
      <w:r w:rsidR="00DA3F6D">
        <w:rPr>
          <w:rStyle w:val="normaltextrun"/>
          <w:rFonts w:eastAsiaTheme="majorEastAsia"/>
        </w:rPr>
        <w:t>ing</w:t>
      </w:r>
      <w:r w:rsidR="00312F21">
        <w:rPr>
          <w:rStyle w:val="normaltextrun"/>
          <w:rFonts w:eastAsiaTheme="majorEastAsia"/>
        </w:rPr>
        <w:t xml:space="preserve"> </w:t>
      </w:r>
      <w:r w:rsidRPr="00FC1E69">
        <w:rPr>
          <w:rStyle w:val="normaltextrun"/>
          <w:rFonts w:eastAsiaTheme="majorEastAsia"/>
        </w:rPr>
        <w:t>any</w:t>
      </w:r>
      <w:r w:rsidR="00312F21">
        <w:rPr>
          <w:rStyle w:val="normaltextrun"/>
          <w:rFonts w:eastAsiaTheme="majorEastAsia"/>
        </w:rPr>
        <w:t xml:space="preserve"> </w:t>
      </w:r>
      <w:r w:rsidRPr="00FC1E69">
        <w:rPr>
          <w:rStyle w:val="normaltextrun"/>
          <w:rFonts w:eastAsiaTheme="majorEastAsia"/>
        </w:rPr>
        <w:t>significant</w:t>
      </w:r>
      <w:r w:rsidR="00312F21">
        <w:rPr>
          <w:rStyle w:val="normaltextrun"/>
          <w:rFonts w:eastAsiaTheme="majorEastAsia"/>
        </w:rPr>
        <w:t xml:space="preserve"> </w:t>
      </w:r>
      <w:r w:rsidRPr="00FC1E69">
        <w:rPr>
          <w:rStyle w:val="normaltextrun"/>
          <w:rFonts w:eastAsiaTheme="majorEastAsia"/>
        </w:rPr>
        <w:t>variances</w:t>
      </w:r>
      <w:r w:rsidR="00312F21">
        <w:rPr>
          <w:rStyle w:val="normaltextrun"/>
          <w:rFonts w:eastAsiaTheme="majorEastAsia"/>
        </w:rPr>
        <w:t xml:space="preserve"> </w:t>
      </w:r>
      <w:r w:rsidRPr="00FC1E69">
        <w:rPr>
          <w:rStyle w:val="normaltextrun"/>
          <w:rFonts w:eastAsiaTheme="majorEastAsia"/>
        </w:rPr>
        <w:t>and</w:t>
      </w:r>
      <w:r w:rsidR="00312F21">
        <w:rPr>
          <w:rStyle w:val="normaltextrun"/>
          <w:rFonts w:eastAsiaTheme="majorEastAsia"/>
        </w:rPr>
        <w:t xml:space="preserve"> </w:t>
      </w:r>
      <w:r w:rsidRPr="00FC1E69">
        <w:rPr>
          <w:rStyle w:val="normaltextrun"/>
          <w:rFonts w:eastAsiaTheme="majorEastAsia"/>
        </w:rPr>
        <w:t>investigate</w:t>
      </w:r>
      <w:r w:rsidR="00312F21">
        <w:rPr>
          <w:rStyle w:val="normaltextrun"/>
          <w:rFonts w:eastAsiaTheme="majorEastAsia"/>
        </w:rPr>
        <w:t xml:space="preserve"> </w:t>
      </w:r>
      <w:r w:rsidRPr="00FC1E69">
        <w:rPr>
          <w:rStyle w:val="normaltextrun"/>
          <w:rFonts w:eastAsiaTheme="majorEastAsia"/>
        </w:rPr>
        <w:t>the</w:t>
      </w:r>
      <w:r w:rsidR="00312F21">
        <w:rPr>
          <w:rStyle w:val="normaltextrun"/>
          <w:rFonts w:eastAsiaTheme="majorEastAsia"/>
        </w:rPr>
        <w:t xml:space="preserve"> </w:t>
      </w:r>
      <w:r w:rsidRPr="00FC1E69">
        <w:rPr>
          <w:rStyle w:val="normaltextrun"/>
          <w:rFonts w:eastAsiaTheme="majorEastAsia"/>
        </w:rPr>
        <w:t>reasons</w:t>
      </w:r>
      <w:r w:rsidR="00312F21">
        <w:rPr>
          <w:rStyle w:val="normaltextrun"/>
          <w:rFonts w:eastAsiaTheme="majorEastAsia"/>
        </w:rPr>
        <w:t xml:space="preserve"> </w:t>
      </w:r>
      <w:r w:rsidRPr="00FC1E69">
        <w:rPr>
          <w:rStyle w:val="normaltextrun"/>
          <w:rFonts w:eastAsiaTheme="majorEastAsia"/>
        </w:rPr>
        <w:t>behind</w:t>
      </w:r>
      <w:r w:rsidR="00312F21">
        <w:rPr>
          <w:rStyle w:val="normaltextrun"/>
          <w:rFonts w:eastAsiaTheme="majorEastAsia"/>
        </w:rPr>
        <w:t xml:space="preserve"> </w:t>
      </w:r>
      <w:r w:rsidRPr="00FC1E69">
        <w:rPr>
          <w:rStyle w:val="normaltextrun"/>
          <w:rFonts w:eastAsiaTheme="majorEastAsia"/>
        </w:rPr>
        <w:t>them</w:t>
      </w:r>
      <w:r w:rsidR="00DA3F6D">
        <w:rPr>
          <w:rStyle w:val="normaltextrun"/>
          <w:rFonts w:eastAsiaTheme="majorEastAsia"/>
        </w:rPr>
        <w:t>;</w:t>
      </w:r>
    </w:p>
    <w:p w14:paraId="7D47CE5D" w14:textId="4A34BF95" w:rsidR="00FC1E69" w:rsidRDefault="00FC1E69" w:rsidP="00FC1E69">
      <w:pPr>
        <w:pStyle w:val="paragraph"/>
        <w:numPr>
          <w:ilvl w:val="0"/>
          <w:numId w:val="32"/>
        </w:numPr>
        <w:spacing w:after="0"/>
        <w:jc w:val="both"/>
        <w:textAlignment w:val="baseline"/>
        <w:rPr>
          <w:rStyle w:val="normaltextrun"/>
          <w:rFonts w:eastAsiaTheme="majorEastAsia"/>
        </w:rPr>
      </w:pPr>
      <w:r w:rsidRPr="00FC1E69">
        <w:rPr>
          <w:rStyle w:val="normaltextrun"/>
          <w:rFonts w:eastAsiaTheme="majorEastAsia"/>
        </w:rPr>
        <w:t>Analyz</w:t>
      </w:r>
      <w:r w:rsidR="00DA3F6D">
        <w:rPr>
          <w:rStyle w:val="normaltextrun"/>
          <w:rFonts w:eastAsiaTheme="majorEastAsia"/>
        </w:rPr>
        <w:t>ing</w:t>
      </w:r>
      <w:r w:rsidR="00312F21">
        <w:rPr>
          <w:rStyle w:val="normaltextrun"/>
          <w:rFonts w:eastAsiaTheme="majorEastAsia"/>
        </w:rPr>
        <w:t xml:space="preserve"> </w:t>
      </w:r>
      <w:r w:rsidRPr="00FC1E69">
        <w:rPr>
          <w:rStyle w:val="normaltextrun"/>
          <w:rFonts w:eastAsiaTheme="majorEastAsia"/>
        </w:rPr>
        <w:t>the</w:t>
      </w:r>
      <w:r w:rsidR="00312F21">
        <w:rPr>
          <w:rStyle w:val="normaltextrun"/>
          <w:rFonts w:eastAsiaTheme="majorEastAsia"/>
        </w:rPr>
        <w:t xml:space="preserve"> </w:t>
      </w:r>
      <w:r w:rsidRPr="00FC1E69">
        <w:rPr>
          <w:rStyle w:val="normaltextrun"/>
          <w:rFonts w:eastAsiaTheme="majorEastAsia"/>
        </w:rPr>
        <w:t>impact</w:t>
      </w:r>
      <w:r w:rsidR="00312F21">
        <w:rPr>
          <w:rStyle w:val="normaltextrun"/>
          <w:rFonts w:eastAsiaTheme="majorEastAsia"/>
        </w:rPr>
        <w:t xml:space="preserve"> </w:t>
      </w:r>
      <w:r w:rsidRPr="00FC1E69">
        <w:rPr>
          <w:rStyle w:val="normaltextrun"/>
          <w:rFonts w:eastAsiaTheme="majorEastAsia"/>
        </w:rPr>
        <w:t>of</w:t>
      </w:r>
      <w:r w:rsidR="00312F21">
        <w:rPr>
          <w:rStyle w:val="normaltextrun"/>
          <w:rFonts w:eastAsiaTheme="majorEastAsia"/>
        </w:rPr>
        <w:t xml:space="preserve"> </w:t>
      </w:r>
      <w:r w:rsidRPr="00FC1E69">
        <w:rPr>
          <w:rStyle w:val="normaltextrun"/>
          <w:rFonts w:eastAsiaTheme="majorEastAsia"/>
        </w:rPr>
        <w:t>deviations</w:t>
      </w:r>
      <w:r w:rsidR="00312F21">
        <w:rPr>
          <w:rStyle w:val="normaltextrun"/>
          <w:rFonts w:eastAsiaTheme="majorEastAsia"/>
        </w:rPr>
        <w:t xml:space="preserve"> </w:t>
      </w:r>
      <w:r w:rsidRPr="00FC1E69">
        <w:rPr>
          <w:rStyle w:val="normaltextrun"/>
          <w:rFonts w:eastAsiaTheme="majorEastAsia"/>
        </w:rPr>
        <w:t>from</w:t>
      </w:r>
      <w:r w:rsidR="00312F21">
        <w:rPr>
          <w:rStyle w:val="normaltextrun"/>
          <w:rFonts w:eastAsiaTheme="majorEastAsia"/>
        </w:rPr>
        <w:t xml:space="preserve"> </w:t>
      </w:r>
      <w:r w:rsidRPr="00FC1E69">
        <w:rPr>
          <w:rStyle w:val="normaltextrun"/>
          <w:rFonts w:eastAsiaTheme="majorEastAsia"/>
        </w:rPr>
        <w:t>the</w:t>
      </w:r>
      <w:r w:rsidR="00312F21">
        <w:rPr>
          <w:rStyle w:val="normaltextrun"/>
          <w:rFonts w:eastAsiaTheme="majorEastAsia"/>
        </w:rPr>
        <w:t xml:space="preserve"> </w:t>
      </w:r>
      <w:r w:rsidRPr="00FC1E69">
        <w:rPr>
          <w:rStyle w:val="normaltextrun"/>
          <w:rFonts w:eastAsiaTheme="majorEastAsia"/>
        </w:rPr>
        <w:t>budget</w:t>
      </w:r>
      <w:r w:rsidR="00312F21">
        <w:rPr>
          <w:rStyle w:val="normaltextrun"/>
          <w:rFonts w:eastAsiaTheme="majorEastAsia"/>
        </w:rPr>
        <w:t xml:space="preserve"> </w:t>
      </w:r>
      <w:r w:rsidRPr="00FC1E69">
        <w:rPr>
          <w:rStyle w:val="normaltextrun"/>
          <w:rFonts w:eastAsiaTheme="majorEastAsia"/>
        </w:rPr>
        <w:t>on</w:t>
      </w:r>
      <w:r w:rsidR="00312F21">
        <w:rPr>
          <w:rStyle w:val="normaltextrun"/>
          <w:rFonts w:eastAsiaTheme="majorEastAsia"/>
        </w:rPr>
        <w:t xml:space="preserve"> </w:t>
      </w:r>
      <w:r w:rsidRPr="00FC1E69">
        <w:rPr>
          <w:rStyle w:val="normaltextrun"/>
          <w:rFonts w:eastAsiaTheme="majorEastAsia"/>
        </w:rPr>
        <w:t>the</w:t>
      </w:r>
      <w:r w:rsidR="00312F21">
        <w:rPr>
          <w:rStyle w:val="normaltextrun"/>
          <w:rFonts w:eastAsiaTheme="majorEastAsia"/>
        </w:rPr>
        <w:t xml:space="preserve"> </w:t>
      </w:r>
      <w:r w:rsidRPr="00FC1E69">
        <w:rPr>
          <w:rStyle w:val="normaltextrun"/>
          <w:rFonts w:eastAsiaTheme="majorEastAsia"/>
        </w:rPr>
        <w:t>project's</w:t>
      </w:r>
      <w:r w:rsidR="00312F21">
        <w:rPr>
          <w:rStyle w:val="normaltextrun"/>
          <w:rFonts w:eastAsiaTheme="majorEastAsia"/>
        </w:rPr>
        <w:t xml:space="preserve"> </w:t>
      </w:r>
      <w:r w:rsidRPr="00FC1E69">
        <w:rPr>
          <w:rStyle w:val="normaltextrun"/>
          <w:rFonts w:eastAsiaTheme="majorEastAsia"/>
        </w:rPr>
        <w:t>overall</w:t>
      </w:r>
      <w:r w:rsidR="00312F21">
        <w:rPr>
          <w:rStyle w:val="normaltextrun"/>
          <w:rFonts w:eastAsiaTheme="majorEastAsia"/>
        </w:rPr>
        <w:t xml:space="preserve"> </w:t>
      </w:r>
      <w:r w:rsidRPr="00FC1E69">
        <w:rPr>
          <w:rStyle w:val="normaltextrun"/>
          <w:rFonts w:eastAsiaTheme="majorEastAsia"/>
        </w:rPr>
        <w:t>financial</w:t>
      </w:r>
      <w:r w:rsidR="00312F21">
        <w:rPr>
          <w:rStyle w:val="normaltextrun"/>
          <w:rFonts w:eastAsiaTheme="majorEastAsia"/>
        </w:rPr>
        <w:t xml:space="preserve"> </w:t>
      </w:r>
      <w:r w:rsidRPr="00FC1E69">
        <w:rPr>
          <w:rStyle w:val="normaltextrun"/>
          <w:rFonts w:eastAsiaTheme="majorEastAsia"/>
        </w:rPr>
        <w:t>performance</w:t>
      </w:r>
      <w:r w:rsidR="00DA3F6D">
        <w:rPr>
          <w:rStyle w:val="normaltextrun"/>
          <w:rFonts w:eastAsiaTheme="majorEastAsia"/>
        </w:rPr>
        <w:t>; and</w:t>
      </w:r>
    </w:p>
    <w:p w14:paraId="699C34E2" w14:textId="043295F1" w:rsidR="007F05FE" w:rsidRPr="00BB6062" w:rsidRDefault="00FC1E69" w:rsidP="007F05FE">
      <w:pPr>
        <w:pStyle w:val="paragraph"/>
        <w:numPr>
          <w:ilvl w:val="0"/>
          <w:numId w:val="32"/>
        </w:numPr>
        <w:spacing w:after="0"/>
        <w:jc w:val="both"/>
        <w:textAlignment w:val="baseline"/>
        <w:rPr>
          <w:rFonts w:eastAsiaTheme="majorEastAsia"/>
        </w:rPr>
      </w:pPr>
      <w:r w:rsidRPr="00FC1E69">
        <w:rPr>
          <w:rStyle w:val="normaltextrun"/>
          <w:rFonts w:eastAsiaTheme="majorEastAsia"/>
        </w:rPr>
        <w:t>Determine</w:t>
      </w:r>
      <w:r w:rsidR="00312F21">
        <w:rPr>
          <w:rStyle w:val="normaltextrun"/>
          <w:rFonts w:eastAsiaTheme="majorEastAsia"/>
        </w:rPr>
        <w:t xml:space="preserve"> </w:t>
      </w:r>
      <w:r w:rsidRPr="00FC1E69">
        <w:rPr>
          <w:rStyle w:val="normaltextrun"/>
          <w:rFonts w:eastAsiaTheme="majorEastAsia"/>
        </w:rPr>
        <w:t>if</w:t>
      </w:r>
      <w:r w:rsidR="00312F21">
        <w:rPr>
          <w:rStyle w:val="normaltextrun"/>
          <w:rFonts w:eastAsiaTheme="majorEastAsia"/>
        </w:rPr>
        <w:t xml:space="preserve"> </w:t>
      </w:r>
      <w:r w:rsidRPr="00FC1E69">
        <w:rPr>
          <w:rStyle w:val="normaltextrun"/>
          <w:rFonts w:eastAsiaTheme="majorEastAsia"/>
        </w:rPr>
        <w:t>budget</w:t>
      </w:r>
      <w:r w:rsidR="00312F21">
        <w:rPr>
          <w:rStyle w:val="normaltextrun"/>
          <w:rFonts w:eastAsiaTheme="majorEastAsia"/>
        </w:rPr>
        <w:t xml:space="preserve"> </w:t>
      </w:r>
      <w:r w:rsidRPr="00FC1E69">
        <w:rPr>
          <w:rStyle w:val="normaltextrun"/>
          <w:rFonts w:eastAsiaTheme="majorEastAsia"/>
        </w:rPr>
        <w:t>modifications</w:t>
      </w:r>
      <w:r w:rsidR="00312F21">
        <w:rPr>
          <w:rStyle w:val="normaltextrun"/>
          <w:rFonts w:eastAsiaTheme="majorEastAsia"/>
        </w:rPr>
        <w:t xml:space="preserve"> </w:t>
      </w:r>
      <w:r w:rsidRPr="00FC1E69">
        <w:rPr>
          <w:rStyle w:val="normaltextrun"/>
          <w:rFonts w:eastAsiaTheme="majorEastAsia"/>
        </w:rPr>
        <w:t>are</w:t>
      </w:r>
      <w:r w:rsidR="00312F21">
        <w:rPr>
          <w:rStyle w:val="normaltextrun"/>
          <w:rFonts w:eastAsiaTheme="majorEastAsia"/>
        </w:rPr>
        <w:t xml:space="preserve"> </w:t>
      </w:r>
      <w:r w:rsidRPr="00FC1E69">
        <w:rPr>
          <w:rStyle w:val="normaltextrun"/>
          <w:rFonts w:eastAsiaTheme="majorEastAsia"/>
        </w:rPr>
        <w:t>needed.</w:t>
      </w:r>
    </w:p>
    <w:p w14:paraId="4BB92A2A" w14:textId="77777777" w:rsidR="00A03C43" w:rsidRDefault="006C50CB" w:rsidP="007D19DB">
      <w:pPr>
        <w:pStyle w:val="paragraph"/>
        <w:numPr>
          <w:ilvl w:val="2"/>
          <w:numId w:val="1"/>
        </w:numPr>
        <w:spacing w:before="0" w:beforeAutospacing="0" w:after="0" w:afterAutospacing="0"/>
        <w:jc w:val="both"/>
        <w:textAlignment w:val="baseline"/>
        <w:rPr>
          <w:rFonts w:ascii="Cambria" w:hAnsi="Cambria" w:cs="Segoe UI"/>
          <w:b/>
          <w:bCs/>
          <w:color w:val="E36C0A"/>
          <w:sz w:val="22"/>
          <w:szCs w:val="22"/>
        </w:rPr>
      </w:pPr>
      <w:r>
        <w:rPr>
          <w:rStyle w:val="normaltextrun"/>
          <w:rFonts w:ascii="Cambria" w:eastAsiaTheme="majorEastAsia" w:hAnsi="Cambria" w:cs="Segoe UI"/>
          <w:b/>
          <w:bCs/>
          <w:color w:val="E36C0A"/>
          <w:sz w:val="22"/>
          <w:szCs w:val="22"/>
        </w:rPr>
        <w:t>Cash</w:t>
      </w:r>
      <w:r w:rsidR="00312F21">
        <w:rPr>
          <w:rStyle w:val="normaltextrun"/>
          <w:rFonts w:ascii="Cambria" w:eastAsiaTheme="majorEastAsia" w:hAnsi="Cambria" w:cs="Segoe UI"/>
          <w:b/>
          <w:bCs/>
          <w:color w:val="E36C0A"/>
          <w:sz w:val="22"/>
          <w:szCs w:val="22"/>
        </w:rPr>
        <w:t xml:space="preserve"> </w:t>
      </w:r>
      <w:r>
        <w:rPr>
          <w:rStyle w:val="normaltextrun"/>
          <w:rFonts w:ascii="Cambria" w:eastAsiaTheme="majorEastAsia" w:hAnsi="Cambria" w:cs="Segoe UI"/>
          <w:b/>
          <w:bCs/>
          <w:color w:val="E36C0A"/>
          <w:sz w:val="22"/>
          <w:szCs w:val="22"/>
        </w:rPr>
        <w:t>Flow</w:t>
      </w:r>
      <w:r w:rsidR="00312F21">
        <w:rPr>
          <w:rStyle w:val="normaltextrun"/>
          <w:rFonts w:ascii="Cambria" w:eastAsiaTheme="majorEastAsia" w:hAnsi="Cambria" w:cs="Segoe UI"/>
          <w:b/>
          <w:bCs/>
          <w:color w:val="E36C0A"/>
          <w:sz w:val="22"/>
          <w:szCs w:val="22"/>
        </w:rPr>
        <w:t xml:space="preserve"> </w:t>
      </w:r>
      <w:r>
        <w:rPr>
          <w:rStyle w:val="normaltextrun"/>
          <w:rFonts w:ascii="Cambria" w:eastAsiaTheme="majorEastAsia" w:hAnsi="Cambria" w:cs="Segoe UI"/>
          <w:b/>
          <w:bCs/>
          <w:color w:val="E36C0A"/>
          <w:sz w:val="22"/>
          <w:szCs w:val="22"/>
        </w:rPr>
        <w:t>Management</w:t>
      </w:r>
      <w:r w:rsidR="00312F21">
        <w:rPr>
          <w:rStyle w:val="normaltextrun"/>
          <w:rFonts w:ascii="Cambria" w:eastAsiaTheme="majorEastAsia" w:hAnsi="Cambria" w:cs="Segoe UI"/>
          <w:b/>
          <w:bCs/>
          <w:color w:val="E36C0A"/>
          <w:sz w:val="22"/>
          <w:szCs w:val="22"/>
        </w:rPr>
        <w:t xml:space="preserve"> </w:t>
      </w:r>
    </w:p>
    <w:p w14:paraId="2ECE5A69" w14:textId="77777777" w:rsidR="003679F8" w:rsidRDefault="00025CCE" w:rsidP="00201B7C">
      <w:pPr>
        <w:jc w:val="both"/>
        <w:rPr>
          <w:rFonts w:ascii="Times New Roman" w:hAnsi="Times New Roman" w:cs="Times New Roman"/>
          <w:sz w:val="24"/>
          <w:szCs w:val="24"/>
        </w:rPr>
      </w:pPr>
      <w:r>
        <w:rPr>
          <w:rFonts w:ascii="Times New Roman" w:hAnsi="Times New Roman" w:cs="Times New Roman"/>
          <w:sz w:val="24"/>
          <w:szCs w:val="24"/>
        </w:rPr>
        <w:t xml:space="preserve">Cash management </w:t>
      </w:r>
      <w:r w:rsidR="00201B7C">
        <w:rPr>
          <w:rFonts w:ascii="Times New Roman" w:hAnsi="Times New Roman" w:cs="Times New Roman"/>
          <w:sz w:val="24"/>
          <w:szCs w:val="24"/>
        </w:rPr>
        <w:t xml:space="preserve">is a critical part of monitoring and planning for costs. </w:t>
      </w:r>
      <w:r>
        <w:rPr>
          <w:rFonts w:ascii="Times New Roman" w:hAnsi="Times New Roman" w:cs="Times New Roman"/>
          <w:sz w:val="24"/>
          <w:szCs w:val="24"/>
        </w:rPr>
        <w:t xml:space="preserve">On a monthly basis </w:t>
      </w:r>
      <w:r w:rsidR="007D19DB" w:rsidRPr="00A03C43">
        <w:rPr>
          <w:rFonts w:ascii="Times New Roman" w:hAnsi="Times New Roman" w:cs="Times New Roman"/>
          <w:sz w:val="24"/>
          <w:szCs w:val="24"/>
        </w:rPr>
        <w:t>Program</w:t>
      </w:r>
      <w:r w:rsidR="00312F21" w:rsidRPr="00A03C43">
        <w:rPr>
          <w:rFonts w:ascii="Times New Roman" w:hAnsi="Times New Roman" w:cs="Times New Roman"/>
          <w:sz w:val="24"/>
          <w:szCs w:val="24"/>
        </w:rPr>
        <w:t xml:space="preserve"> </w:t>
      </w:r>
      <w:r>
        <w:rPr>
          <w:rFonts w:ascii="Times New Roman" w:hAnsi="Times New Roman" w:cs="Times New Roman"/>
          <w:sz w:val="24"/>
          <w:szCs w:val="24"/>
        </w:rPr>
        <w:t>D</w:t>
      </w:r>
      <w:r w:rsidR="007D19DB" w:rsidRPr="00A03C43">
        <w:rPr>
          <w:rFonts w:ascii="Times New Roman" w:hAnsi="Times New Roman" w:cs="Times New Roman"/>
          <w:sz w:val="24"/>
          <w:szCs w:val="24"/>
        </w:rPr>
        <w:t>irector</w:t>
      </w:r>
      <w:r>
        <w:rPr>
          <w:rFonts w:ascii="Times New Roman" w:hAnsi="Times New Roman" w:cs="Times New Roman"/>
          <w:sz w:val="24"/>
          <w:szCs w:val="24"/>
        </w:rPr>
        <w:t xml:space="preserve">s </w:t>
      </w:r>
      <w:r w:rsidR="007D19DB" w:rsidRPr="00A03C43">
        <w:rPr>
          <w:rFonts w:ascii="Times New Roman" w:hAnsi="Times New Roman" w:cs="Times New Roman"/>
          <w:sz w:val="24"/>
          <w:szCs w:val="24"/>
        </w:rPr>
        <w:t>must</w:t>
      </w:r>
      <w:r w:rsidR="003679F8">
        <w:rPr>
          <w:rFonts w:ascii="Times New Roman" w:hAnsi="Times New Roman" w:cs="Times New Roman"/>
          <w:sz w:val="24"/>
          <w:szCs w:val="24"/>
        </w:rPr>
        <w:t>:</w:t>
      </w:r>
    </w:p>
    <w:p w14:paraId="1C6F7735" w14:textId="77777777" w:rsidR="003679F8" w:rsidRDefault="003679F8" w:rsidP="000169A4">
      <w:pPr>
        <w:pStyle w:val="ListParagraph"/>
        <w:numPr>
          <w:ilvl w:val="0"/>
          <w:numId w:val="40"/>
        </w:numPr>
        <w:jc w:val="both"/>
        <w:rPr>
          <w:rFonts w:ascii="Times New Roman" w:hAnsi="Times New Roman" w:cs="Times New Roman"/>
          <w:sz w:val="24"/>
          <w:szCs w:val="24"/>
        </w:rPr>
      </w:pPr>
      <w:r w:rsidRPr="003679F8">
        <w:rPr>
          <w:rFonts w:ascii="Times New Roman" w:hAnsi="Times New Roman" w:cs="Times New Roman"/>
          <w:sz w:val="24"/>
          <w:szCs w:val="24"/>
        </w:rPr>
        <w:t>M</w:t>
      </w:r>
      <w:r w:rsidR="007D19DB" w:rsidRPr="003679F8">
        <w:rPr>
          <w:rFonts w:ascii="Times New Roman" w:hAnsi="Times New Roman" w:cs="Times New Roman"/>
          <w:sz w:val="24"/>
          <w:szCs w:val="24"/>
        </w:rPr>
        <w:t>onitor</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the</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flow</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of</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grant</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funds</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to</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ensure</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that</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expenditures</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are</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adequately</w:t>
      </w:r>
      <w:r w:rsidR="00312F21" w:rsidRPr="003679F8">
        <w:rPr>
          <w:rFonts w:ascii="Times New Roman" w:hAnsi="Times New Roman" w:cs="Times New Roman"/>
          <w:sz w:val="24"/>
          <w:szCs w:val="24"/>
        </w:rPr>
        <w:t xml:space="preserve"> </w:t>
      </w:r>
      <w:r w:rsidR="007D19DB" w:rsidRPr="003679F8">
        <w:rPr>
          <w:rFonts w:ascii="Times New Roman" w:hAnsi="Times New Roman" w:cs="Times New Roman"/>
          <w:sz w:val="24"/>
          <w:szCs w:val="24"/>
        </w:rPr>
        <w:t>funded.</w:t>
      </w:r>
    </w:p>
    <w:p w14:paraId="7F63EFFE" w14:textId="03D1A339" w:rsidR="007D19DB" w:rsidRPr="003679F8" w:rsidRDefault="007D19DB" w:rsidP="000169A4">
      <w:pPr>
        <w:pStyle w:val="ListParagraph"/>
        <w:numPr>
          <w:ilvl w:val="0"/>
          <w:numId w:val="40"/>
        </w:numPr>
        <w:jc w:val="both"/>
        <w:rPr>
          <w:rFonts w:ascii="Times New Roman" w:hAnsi="Times New Roman" w:cs="Times New Roman"/>
          <w:sz w:val="24"/>
          <w:szCs w:val="24"/>
        </w:rPr>
      </w:pPr>
      <w:r w:rsidRPr="003679F8">
        <w:rPr>
          <w:rFonts w:ascii="Times New Roman" w:hAnsi="Times New Roman" w:cs="Times New Roman"/>
          <w:sz w:val="24"/>
          <w:szCs w:val="24"/>
        </w:rPr>
        <w:t>Implement</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cash</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flow</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projections</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to</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anticipate</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any</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shortfalls</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or</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surpluses</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in</w:t>
      </w:r>
      <w:r w:rsidR="00312F21" w:rsidRPr="003679F8">
        <w:rPr>
          <w:rFonts w:ascii="Times New Roman" w:hAnsi="Times New Roman" w:cs="Times New Roman"/>
          <w:sz w:val="24"/>
          <w:szCs w:val="24"/>
        </w:rPr>
        <w:t xml:space="preserve"> </w:t>
      </w:r>
      <w:r w:rsidRPr="003679F8">
        <w:rPr>
          <w:rFonts w:ascii="Times New Roman" w:hAnsi="Times New Roman" w:cs="Times New Roman"/>
          <w:sz w:val="24"/>
          <w:szCs w:val="24"/>
        </w:rPr>
        <w:t>funding.</w:t>
      </w:r>
    </w:p>
    <w:p w14:paraId="73BE6100" w14:textId="70043B16" w:rsidR="007F05FE" w:rsidRPr="00FC1E69" w:rsidRDefault="007D19DB" w:rsidP="007D19DB">
      <w:pPr>
        <w:pStyle w:val="paragraph"/>
        <w:spacing w:after="0"/>
        <w:jc w:val="both"/>
        <w:textAlignment w:val="baseline"/>
        <w:rPr>
          <w:rStyle w:val="normaltextrun"/>
          <w:rFonts w:eastAsiaTheme="majorEastAsia"/>
        </w:rPr>
      </w:pPr>
      <w:r w:rsidRPr="007D19DB">
        <w:rPr>
          <w:rFonts w:eastAsiaTheme="minorEastAsia"/>
        </w:rPr>
        <w:t>Refer</w:t>
      </w:r>
      <w:r w:rsidR="00312F21">
        <w:rPr>
          <w:rFonts w:eastAsiaTheme="minorEastAsia"/>
        </w:rPr>
        <w:t xml:space="preserve"> </w:t>
      </w:r>
      <w:r w:rsidRPr="007D19DB">
        <w:rPr>
          <w:rFonts w:eastAsiaTheme="minorEastAsia"/>
        </w:rPr>
        <w:t>to</w:t>
      </w:r>
      <w:r w:rsidR="00312F21">
        <w:rPr>
          <w:rFonts w:eastAsiaTheme="minorEastAsia"/>
        </w:rPr>
        <w:t xml:space="preserve"> </w:t>
      </w:r>
      <w:hyperlink r:id="rId32" w:history="1">
        <w:r w:rsidRPr="005C1A0D">
          <w:rPr>
            <w:rStyle w:val="Hyperlink"/>
            <w:rFonts w:eastAsiaTheme="minorEastAsia"/>
          </w:rPr>
          <w:t>Partners’</w:t>
        </w:r>
        <w:r w:rsidR="00312F21" w:rsidRPr="005C1A0D">
          <w:rPr>
            <w:rStyle w:val="Hyperlink"/>
            <w:rFonts w:eastAsiaTheme="minorEastAsia"/>
          </w:rPr>
          <w:t xml:space="preserve"> </w:t>
        </w:r>
        <w:r w:rsidRPr="005C1A0D">
          <w:rPr>
            <w:rStyle w:val="Hyperlink"/>
            <w:rFonts w:eastAsiaTheme="minorEastAsia"/>
          </w:rPr>
          <w:t>Request</w:t>
        </w:r>
        <w:r w:rsidR="00312F21" w:rsidRPr="005C1A0D">
          <w:rPr>
            <w:rStyle w:val="Hyperlink"/>
            <w:rFonts w:eastAsiaTheme="minorEastAsia"/>
          </w:rPr>
          <w:t xml:space="preserve"> </w:t>
        </w:r>
        <w:r w:rsidRPr="005C1A0D">
          <w:rPr>
            <w:rStyle w:val="Hyperlink"/>
            <w:rFonts w:eastAsiaTheme="minorEastAsia"/>
          </w:rPr>
          <w:t>for</w:t>
        </w:r>
        <w:r w:rsidR="00312F21" w:rsidRPr="005C1A0D">
          <w:rPr>
            <w:rStyle w:val="Hyperlink"/>
            <w:rFonts w:eastAsiaTheme="minorEastAsia"/>
          </w:rPr>
          <w:t xml:space="preserve"> </w:t>
        </w:r>
        <w:r w:rsidRPr="005C1A0D">
          <w:rPr>
            <w:rStyle w:val="Hyperlink"/>
            <w:rFonts w:eastAsiaTheme="minorEastAsia"/>
          </w:rPr>
          <w:t>Funding</w:t>
        </w:r>
        <w:r w:rsidR="00312F21" w:rsidRPr="005C1A0D">
          <w:rPr>
            <w:rStyle w:val="Hyperlink"/>
            <w:rFonts w:eastAsiaTheme="minorEastAsia"/>
          </w:rPr>
          <w:t xml:space="preserve"> </w:t>
        </w:r>
        <w:r w:rsidRPr="005C1A0D">
          <w:rPr>
            <w:rStyle w:val="Hyperlink"/>
            <w:rFonts w:eastAsiaTheme="minorEastAsia"/>
          </w:rPr>
          <w:t>Policy</w:t>
        </w:r>
      </w:hyperlink>
      <w:r w:rsidR="00894A49">
        <w:rPr>
          <w:rFonts w:eastAsiaTheme="minorEastAsia"/>
        </w:rPr>
        <w:t xml:space="preserve"> for additional information.</w:t>
      </w:r>
    </w:p>
    <w:p w14:paraId="6B1CB52C" w14:textId="14A6908E" w:rsidR="00114B05" w:rsidRPr="003C01A6" w:rsidRDefault="00ED6B7B" w:rsidP="003B76B2">
      <w:pPr>
        <w:pStyle w:val="Heading1"/>
        <w:numPr>
          <w:ilvl w:val="0"/>
          <w:numId w:val="1"/>
        </w:numPr>
        <w:ind w:left="360"/>
        <w:jc w:val="both"/>
      </w:pPr>
      <w:bookmarkStart w:id="20" w:name="_Toc153289465"/>
      <w:r>
        <w:t>Reclassification</w:t>
      </w:r>
      <w:r w:rsidR="00312F21">
        <w:t xml:space="preserve"> </w:t>
      </w:r>
      <w:r>
        <w:t>of</w:t>
      </w:r>
      <w:r w:rsidR="00312F21">
        <w:t xml:space="preserve"> </w:t>
      </w:r>
      <w:r>
        <w:t>Expenses</w:t>
      </w:r>
      <w:r w:rsidR="00312F21">
        <w:t xml:space="preserve"> </w:t>
      </w:r>
      <w:r>
        <w:t>Procedure</w:t>
      </w:r>
      <w:bookmarkEnd w:id="20"/>
    </w:p>
    <w:p w14:paraId="4EE839FF" w14:textId="0835EC3B" w:rsidR="001C3A6D" w:rsidRDefault="0065328A" w:rsidP="0065328A">
      <w:pPr>
        <w:jc w:val="both"/>
        <w:rPr>
          <w:rFonts w:ascii="Times New Roman" w:hAnsi="Times New Roman" w:cs="Times New Roman"/>
          <w:sz w:val="24"/>
          <w:szCs w:val="24"/>
        </w:rPr>
      </w:pPr>
      <w:r w:rsidRPr="0065328A">
        <w:rPr>
          <w:rFonts w:ascii="Times New Roman" w:hAnsi="Times New Roman" w:cs="Times New Roman"/>
          <w:sz w:val="24"/>
          <w:szCs w:val="24"/>
        </w:rPr>
        <w:t>Reclassification</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requests</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are</w:t>
      </w:r>
      <w:r w:rsidR="00312F21">
        <w:rPr>
          <w:rFonts w:ascii="Times New Roman" w:hAnsi="Times New Roman" w:cs="Times New Roman"/>
          <w:sz w:val="24"/>
          <w:szCs w:val="24"/>
        </w:rPr>
        <w:t xml:space="preserve"> </w:t>
      </w:r>
      <w:r w:rsidR="00700768">
        <w:rPr>
          <w:rFonts w:ascii="Times New Roman" w:hAnsi="Times New Roman" w:cs="Times New Roman"/>
          <w:sz w:val="24"/>
          <w:szCs w:val="24"/>
        </w:rPr>
        <w:t>created</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by</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the</w:t>
      </w:r>
      <w:r w:rsidR="00312F21">
        <w:rPr>
          <w:rFonts w:ascii="Times New Roman" w:hAnsi="Times New Roman" w:cs="Times New Roman"/>
          <w:sz w:val="24"/>
          <w:szCs w:val="24"/>
        </w:rPr>
        <w:t xml:space="preserve"> </w:t>
      </w:r>
      <w:r w:rsidR="00B007CF">
        <w:rPr>
          <w:rFonts w:ascii="Times New Roman" w:hAnsi="Times New Roman" w:cs="Times New Roman"/>
          <w:sz w:val="24"/>
          <w:szCs w:val="24"/>
        </w:rPr>
        <w:t>P</w:t>
      </w:r>
      <w:r w:rsidRPr="0065328A">
        <w:rPr>
          <w:rFonts w:ascii="Times New Roman" w:hAnsi="Times New Roman" w:cs="Times New Roman"/>
          <w:sz w:val="24"/>
          <w:szCs w:val="24"/>
        </w:rPr>
        <w:t>rogram</w:t>
      </w:r>
      <w:r w:rsidR="00312F21">
        <w:rPr>
          <w:rFonts w:ascii="Times New Roman" w:hAnsi="Times New Roman" w:cs="Times New Roman"/>
          <w:sz w:val="24"/>
          <w:szCs w:val="24"/>
        </w:rPr>
        <w:t xml:space="preserve"> </w:t>
      </w:r>
      <w:r w:rsidR="00B007CF">
        <w:rPr>
          <w:rFonts w:ascii="Times New Roman" w:hAnsi="Times New Roman" w:cs="Times New Roman"/>
          <w:sz w:val="24"/>
          <w:szCs w:val="24"/>
        </w:rPr>
        <w:t>T</w:t>
      </w:r>
      <w:r w:rsidRPr="0065328A">
        <w:rPr>
          <w:rFonts w:ascii="Times New Roman" w:hAnsi="Times New Roman" w:cs="Times New Roman"/>
          <w:sz w:val="24"/>
          <w:szCs w:val="24"/>
        </w:rPr>
        <w:t>eam</w:t>
      </w:r>
      <w:r w:rsidR="006708A7">
        <w:rPr>
          <w:rFonts w:ascii="Times New Roman" w:hAnsi="Times New Roman" w:cs="Times New Roman"/>
          <w:sz w:val="24"/>
          <w:szCs w:val="24"/>
        </w:rPr>
        <w:t xml:space="preserve"> and</w:t>
      </w:r>
      <w:r w:rsidR="00700768">
        <w:rPr>
          <w:rFonts w:ascii="Times New Roman" w:hAnsi="Times New Roman" w:cs="Times New Roman"/>
          <w:sz w:val="24"/>
          <w:szCs w:val="24"/>
        </w:rPr>
        <w:t xml:space="preserve"> </w:t>
      </w:r>
      <w:r w:rsidR="006708A7">
        <w:rPr>
          <w:rFonts w:ascii="Times New Roman" w:hAnsi="Times New Roman" w:cs="Times New Roman"/>
          <w:sz w:val="24"/>
          <w:szCs w:val="24"/>
        </w:rPr>
        <w:t>submitted using</w:t>
      </w:r>
      <w:r w:rsidR="001C3A6D">
        <w:rPr>
          <w:rFonts w:ascii="Times New Roman" w:hAnsi="Times New Roman" w:cs="Times New Roman"/>
          <w:sz w:val="24"/>
          <w:szCs w:val="24"/>
        </w:rPr>
        <w:t xml:space="preserve"> the </w:t>
      </w:r>
      <w:hyperlink r:id="rId33" w:anchor="/templates/otX2HAGnzvzuZ7KcmXjsCF" w:history="1">
        <w:r w:rsidR="001C3A6D" w:rsidRPr="00390831">
          <w:rPr>
            <w:rStyle w:val="Hyperlink"/>
            <w:rFonts w:ascii="Times New Roman" w:hAnsi="Times New Roman" w:cs="Times New Roman"/>
            <w:sz w:val="24"/>
            <w:szCs w:val="24"/>
          </w:rPr>
          <w:t>form in PandaDoc</w:t>
        </w:r>
      </w:hyperlink>
      <w:r w:rsidR="001C3A6D">
        <w:rPr>
          <w:rFonts w:ascii="Times New Roman" w:hAnsi="Times New Roman" w:cs="Times New Roman"/>
          <w:sz w:val="24"/>
          <w:szCs w:val="24"/>
        </w:rPr>
        <w:t xml:space="preserve">. The submitter will be the individual creating the reclassification request. The approver will be the </w:t>
      </w:r>
      <w:r w:rsidR="001C3A6D" w:rsidRPr="00C67CFB">
        <w:rPr>
          <w:rFonts w:ascii="Times New Roman" w:hAnsi="Times New Roman" w:cs="Times New Roman"/>
          <w:sz w:val="24"/>
          <w:szCs w:val="24"/>
        </w:rPr>
        <w:t>V</w:t>
      </w:r>
      <w:r w:rsidR="001C3A6D">
        <w:rPr>
          <w:rFonts w:ascii="Times New Roman" w:hAnsi="Times New Roman" w:cs="Times New Roman"/>
          <w:sz w:val="24"/>
          <w:szCs w:val="24"/>
        </w:rPr>
        <w:t xml:space="preserve">ice </w:t>
      </w:r>
      <w:r w:rsidR="001C3A6D" w:rsidRPr="00C67CFB">
        <w:rPr>
          <w:rFonts w:ascii="Times New Roman" w:hAnsi="Times New Roman" w:cs="Times New Roman"/>
          <w:sz w:val="24"/>
          <w:szCs w:val="24"/>
        </w:rPr>
        <w:t>P</w:t>
      </w:r>
      <w:r w:rsidR="001C3A6D">
        <w:rPr>
          <w:rFonts w:ascii="Times New Roman" w:hAnsi="Times New Roman" w:cs="Times New Roman"/>
          <w:sz w:val="24"/>
          <w:szCs w:val="24"/>
        </w:rPr>
        <w:t>resident</w:t>
      </w:r>
      <w:r w:rsidR="001C3A6D" w:rsidRPr="00C67CFB">
        <w:rPr>
          <w:rFonts w:ascii="Times New Roman" w:hAnsi="Times New Roman" w:cs="Times New Roman"/>
          <w:sz w:val="24"/>
          <w:szCs w:val="24"/>
        </w:rPr>
        <w:t>/</w:t>
      </w:r>
      <w:r w:rsidR="001C3A6D">
        <w:rPr>
          <w:rFonts w:ascii="Times New Roman" w:hAnsi="Times New Roman" w:cs="Times New Roman"/>
          <w:sz w:val="24"/>
          <w:szCs w:val="24"/>
        </w:rPr>
        <w:t xml:space="preserve">HO </w:t>
      </w:r>
      <w:r w:rsidR="001C3A6D" w:rsidRPr="00C67CFB">
        <w:rPr>
          <w:rFonts w:ascii="Times New Roman" w:hAnsi="Times New Roman" w:cs="Times New Roman"/>
          <w:sz w:val="24"/>
          <w:szCs w:val="24"/>
        </w:rPr>
        <w:t>Director/</w:t>
      </w:r>
      <w:r w:rsidR="001C3A6D">
        <w:rPr>
          <w:rFonts w:ascii="Times New Roman" w:hAnsi="Times New Roman" w:cs="Times New Roman"/>
          <w:sz w:val="24"/>
          <w:szCs w:val="24"/>
        </w:rPr>
        <w:t xml:space="preserve">HO Associate </w:t>
      </w:r>
      <w:r w:rsidR="001C3A6D" w:rsidRPr="00C67CFB">
        <w:rPr>
          <w:rFonts w:ascii="Times New Roman" w:hAnsi="Times New Roman" w:cs="Times New Roman"/>
          <w:sz w:val="24"/>
          <w:szCs w:val="24"/>
        </w:rPr>
        <w:t>Director/</w:t>
      </w:r>
      <w:r w:rsidR="00BE12DF">
        <w:rPr>
          <w:rFonts w:ascii="Times New Roman" w:hAnsi="Times New Roman" w:cs="Times New Roman"/>
          <w:sz w:val="24"/>
          <w:szCs w:val="24"/>
        </w:rPr>
        <w:t>COP</w:t>
      </w:r>
      <w:r w:rsidR="001C3A6D" w:rsidRPr="00C67CFB">
        <w:rPr>
          <w:rFonts w:ascii="Times New Roman" w:hAnsi="Times New Roman" w:cs="Times New Roman"/>
          <w:sz w:val="24"/>
          <w:szCs w:val="24"/>
        </w:rPr>
        <w:t>/PD</w:t>
      </w:r>
      <w:r w:rsidR="001C3A6D">
        <w:rPr>
          <w:rFonts w:ascii="Times New Roman" w:hAnsi="Times New Roman" w:cs="Times New Roman"/>
          <w:sz w:val="24"/>
          <w:szCs w:val="24"/>
        </w:rPr>
        <w:t>, as appropriate based o</w:t>
      </w:r>
      <w:r w:rsidR="001C3A6D" w:rsidRPr="009A7B6E">
        <w:rPr>
          <w:rFonts w:ascii="Times New Roman" w:hAnsi="Times New Roman" w:cs="Times New Roman"/>
          <w:sz w:val="24"/>
          <w:szCs w:val="24"/>
        </w:rPr>
        <w:t xml:space="preserve">n </w:t>
      </w:r>
      <w:hyperlink r:id="rId34" w:history="1">
        <w:r w:rsidR="001C3A6D" w:rsidRPr="0008353A">
          <w:rPr>
            <w:rStyle w:val="Hyperlink"/>
            <w:rFonts w:ascii="Times New Roman" w:hAnsi="Times New Roman" w:cs="Times New Roman"/>
            <w:sz w:val="24"/>
            <w:szCs w:val="24"/>
          </w:rPr>
          <w:t>Partners Delegation of Authority Policy</w:t>
        </w:r>
      </w:hyperlink>
      <w:r w:rsidR="001C3A6D" w:rsidRPr="009A7B6E">
        <w:rPr>
          <w:rFonts w:ascii="Times New Roman" w:hAnsi="Times New Roman" w:cs="Times New Roman"/>
          <w:sz w:val="24"/>
          <w:szCs w:val="24"/>
        </w:rPr>
        <w:t>.</w:t>
      </w:r>
    </w:p>
    <w:p w14:paraId="4CEA4743" w14:textId="77777777" w:rsidR="00F24E1D" w:rsidRDefault="001C3A6D" w:rsidP="00F24E1D">
      <w:pPr>
        <w:jc w:val="both"/>
        <w:rPr>
          <w:rFonts w:ascii="Times New Roman" w:hAnsi="Times New Roman" w:cs="Times New Roman"/>
          <w:sz w:val="24"/>
          <w:szCs w:val="24"/>
        </w:rPr>
      </w:pPr>
      <w:r>
        <w:rPr>
          <w:rFonts w:ascii="Times New Roman" w:hAnsi="Times New Roman" w:cs="Times New Roman"/>
          <w:sz w:val="24"/>
          <w:szCs w:val="24"/>
        </w:rPr>
        <w:t xml:space="preserve">All </w:t>
      </w:r>
      <w:r w:rsidR="006F77F5">
        <w:rPr>
          <w:rFonts w:ascii="Times New Roman" w:hAnsi="Times New Roman" w:cs="Times New Roman"/>
          <w:sz w:val="24"/>
          <w:szCs w:val="24"/>
        </w:rPr>
        <w:t xml:space="preserve">reclassification requests must be </w:t>
      </w:r>
      <w:hyperlink r:id="rId35" w:anchor="/templates/otX2HAGnzvzuZ7KcmXjsCF" w:history="1">
        <w:r w:rsidR="006F77F5" w:rsidRPr="00F825CC">
          <w:rPr>
            <w:rStyle w:val="Hyperlink"/>
            <w:rFonts w:ascii="Times New Roman" w:hAnsi="Times New Roman" w:cs="Times New Roman"/>
            <w:sz w:val="24"/>
            <w:szCs w:val="24"/>
          </w:rPr>
          <w:t>completed in PandaDoc</w:t>
        </w:r>
      </w:hyperlink>
      <w:r w:rsidR="006F77F5">
        <w:rPr>
          <w:rFonts w:ascii="Times New Roman" w:hAnsi="Times New Roman" w:cs="Times New Roman"/>
          <w:sz w:val="24"/>
          <w:szCs w:val="24"/>
        </w:rPr>
        <w:t xml:space="preserve"> a</w:t>
      </w:r>
      <w:r w:rsidR="0065328A" w:rsidRPr="0065328A">
        <w:rPr>
          <w:rFonts w:ascii="Times New Roman" w:hAnsi="Times New Roman" w:cs="Times New Roman"/>
          <w:sz w:val="24"/>
          <w:szCs w:val="24"/>
        </w:rPr>
        <w:t>nd</w:t>
      </w:r>
      <w:r w:rsidR="00312F21">
        <w:rPr>
          <w:rFonts w:ascii="Times New Roman" w:hAnsi="Times New Roman" w:cs="Times New Roman"/>
          <w:sz w:val="24"/>
          <w:szCs w:val="24"/>
        </w:rPr>
        <w:t xml:space="preserve"> </w:t>
      </w:r>
      <w:r w:rsidR="0065328A" w:rsidRPr="0065328A">
        <w:rPr>
          <w:rFonts w:ascii="Times New Roman" w:hAnsi="Times New Roman" w:cs="Times New Roman"/>
          <w:sz w:val="24"/>
          <w:szCs w:val="24"/>
        </w:rPr>
        <w:t>contain</w:t>
      </w:r>
      <w:r w:rsidR="00312F21">
        <w:rPr>
          <w:rFonts w:ascii="Times New Roman" w:hAnsi="Times New Roman" w:cs="Times New Roman"/>
          <w:sz w:val="24"/>
          <w:szCs w:val="24"/>
        </w:rPr>
        <w:t xml:space="preserve"> </w:t>
      </w:r>
      <w:r w:rsidR="0065328A" w:rsidRPr="0065328A">
        <w:rPr>
          <w:rFonts w:ascii="Times New Roman" w:hAnsi="Times New Roman" w:cs="Times New Roman"/>
          <w:sz w:val="24"/>
          <w:szCs w:val="24"/>
        </w:rPr>
        <w:t>the</w:t>
      </w:r>
      <w:r w:rsidR="00312F21">
        <w:rPr>
          <w:rFonts w:ascii="Times New Roman" w:hAnsi="Times New Roman" w:cs="Times New Roman"/>
          <w:sz w:val="24"/>
          <w:szCs w:val="24"/>
        </w:rPr>
        <w:t xml:space="preserve"> </w:t>
      </w:r>
      <w:r w:rsidR="0065328A" w:rsidRPr="0065328A">
        <w:rPr>
          <w:rFonts w:ascii="Times New Roman" w:hAnsi="Times New Roman" w:cs="Times New Roman"/>
          <w:sz w:val="24"/>
          <w:szCs w:val="24"/>
        </w:rPr>
        <w:t>following</w:t>
      </w:r>
      <w:r w:rsidR="00312F21">
        <w:rPr>
          <w:rFonts w:ascii="Times New Roman" w:hAnsi="Times New Roman" w:cs="Times New Roman"/>
          <w:sz w:val="24"/>
          <w:szCs w:val="24"/>
        </w:rPr>
        <w:t xml:space="preserve"> </w:t>
      </w:r>
      <w:r w:rsidR="0065328A" w:rsidRPr="0065328A">
        <w:rPr>
          <w:rFonts w:ascii="Times New Roman" w:hAnsi="Times New Roman" w:cs="Times New Roman"/>
          <w:sz w:val="24"/>
          <w:szCs w:val="24"/>
        </w:rPr>
        <w:t>information</w:t>
      </w:r>
      <w:r w:rsidR="006F77F5">
        <w:rPr>
          <w:rFonts w:ascii="Times New Roman" w:hAnsi="Times New Roman" w:cs="Times New Roman"/>
          <w:sz w:val="24"/>
          <w:szCs w:val="24"/>
        </w:rPr>
        <w:t>:</w:t>
      </w:r>
    </w:p>
    <w:p w14:paraId="600639DF" w14:textId="77777777" w:rsidR="00F24E1D" w:rsidRDefault="0065328A" w:rsidP="00F24E1D">
      <w:pPr>
        <w:pStyle w:val="ListParagraph"/>
        <w:numPr>
          <w:ilvl w:val="0"/>
          <w:numId w:val="41"/>
        </w:numPr>
        <w:jc w:val="both"/>
        <w:rPr>
          <w:rFonts w:ascii="Times New Roman" w:hAnsi="Times New Roman" w:cs="Times New Roman"/>
          <w:sz w:val="24"/>
          <w:szCs w:val="24"/>
        </w:rPr>
      </w:pPr>
      <w:r w:rsidRPr="00F24E1D">
        <w:rPr>
          <w:rFonts w:ascii="Times New Roman" w:hAnsi="Times New Roman" w:cs="Times New Roman"/>
          <w:sz w:val="24"/>
          <w:szCs w:val="24"/>
        </w:rPr>
        <w:t>Complete</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description</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of</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expenses</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to</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be</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reclassified</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w:t>
      </w:r>
      <w:r w:rsidR="00F664C2" w:rsidRPr="00F24E1D">
        <w:rPr>
          <w:rFonts w:ascii="Times New Roman" w:hAnsi="Times New Roman" w:cs="Times New Roman"/>
          <w:sz w:val="24"/>
          <w:szCs w:val="24"/>
        </w:rPr>
        <w:t>budget (a</w:t>
      </w:r>
      <w:r w:rsidRPr="00F24E1D">
        <w:rPr>
          <w:rFonts w:ascii="Times New Roman" w:hAnsi="Times New Roman" w:cs="Times New Roman"/>
          <w:sz w:val="24"/>
          <w:szCs w:val="24"/>
        </w:rPr>
        <w:t>ctivity</w:t>
      </w:r>
      <w:r w:rsidR="00F664C2" w:rsidRPr="00F24E1D">
        <w:rPr>
          <w:rFonts w:ascii="Times New Roman" w:hAnsi="Times New Roman" w:cs="Times New Roman"/>
          <w:sz w:val="24"/>
          <w:szCs w:val="24"/>
        </w:rPr>
        <w:t>)</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code,</w:t>
      </w:r>
      <w:r w:rsidR="00312F21" w:rsidRPr="00F24E1D">
        <w:rPr>
          <w:rFonts w:ascii="Times New Roman" w:hAnsi="Times New Roman" w:cs="Times New Roman"/>
          <w:sz w:val="24"/>
          <w:szCs w:val="24"/>
        </w:rPr>
        <w:t xml:space="preserve"> </w:t>
      </w:r>
      <w:r w:rsidR="00F664C2" w:rsidRPr="00F24E1D">
        <w:rPr>
          <w:rFonts w:ascii="Times New Roman" w:hAnsi="Times New Roman" w:cs="Times New Roman"/>
          <w:sz w:val="24"/>
          <w:szCs w:val="24"/>
        </w:rPr>
        <w:t>f</w:t>
      </w:r>
      <w:r w:rsidRPr="00F24E1D">
        <w:rPr>
          <w:rFonts w:ascii="Times New Roman" w:hAnsi="Times New Roman" w:cs="Times New Roman"/>
          <w:sz w:val="24"/>
          <w:szCs w:val="24"/>
        </w:rPr>
        <w:t>under</w:t>
      </w:r>
      <w:r w:rsidR="00F664C2" w:rsidRPr="00F24E1D">
        <w:rPr>
          <w:rFonts w:ascii="Times New Roman" w:hAnsi="Times New Roman" w:cs="Times New Roman"/>
          <w:sz w:val="24"/>
          <w:szCs w:val="24"/>
        </w:rPr>
        <w:t>/grant</w:t>
      </w:r>
      <w:r w:rsidRPr="00F24E1D">
        <w:rPr>
          <w:rFonts w:ascii="Times New Roman" w:hAnsi="Times New Roman" w:cs="Times New Roman"/>
          <w:sz w:val="24"/>
          <w:szCs w:val="24"/>
        </w:rPr>
        <w:t>,</w:t>
      </w:r>
      <w:r w:rsidR="00312F21" w:rsidRPr="00F24E1D">
        <w:rPr>
          <w:rFonts w:ascii="Times New Roman" w:hAnsi="Times New Roman" w:cs="Times New Roman"/>
          <w:sz w:val="24"/>
          <w:szCs w:val="24"/>
        </w:rPr>
        <w:t xml:space="preserve"> </w:t>
      </w:r>
      <w:r w:rsidR="00F664C2" w:rsidRPr="00F24E1D">
        <w:rPr>
          <w:rFonts w:ascii="Times New Roman" w:hAnsi="Times New Roman" w:cs="Times New Roman"/>
          <w:sz w:val="24"/>
          <w:szCs w:val="24"/>
        </w:rPr>
        <w:t>account</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code,</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amount,</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and</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transaction</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reference</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number)</w:t>
      </w:r>
    </w:p>
    <w:p w14:paraId="1EBC5EAD" w14:textId="0BFB1601" w:rsidR="0065328A" w:rsidRPr="00F24E1D" w:rsidRDefault="0065328A" w:rsidP="00F24E1D">
      <w:pPr>
        <w:pStyle w:val="ListParagraph"/>
        <w:numPr>
          <w:ilvl w:val="0"/>
          <w:numId w:val="42"/>
        </w:numPr>
        <w:jc w:val="both"/>
        <w:rPr>
          <w:rFonts w:ascii="Times New Roman" w:hAnsi="Times New Roman" w:cs="Times New Roman"/>
          <w:sz w:val="24"/>
          <w:szCs w:val="24"/>
        </w:rPr>
      </w:pPr>
      <w:r w:rsidRPr="00F24E1D">
        <w:rPr>
          <w:rFonts w:ascii="Times New Roman" w:hAnsi="Times New Roman" w:cs="Times New Roman"/>
          <w:sz w:val="24"/>
          <w:szCs w:val="24"/>
        </w:rPr>
        <w:t>If</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reclassification</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is</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related</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to</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payroll,</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the</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request</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must</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specify</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related</w:t>
      </w:r>
      <w:r w:rsidR="00312F21" w:rsidRPr="00F24E1D">
        <w:rPr>
          <w:rFonts w:ascii="Times New Roman" w:hAnsi="Times New Roman" w:cs="Times New Roman"/>
          <w:sz w:val="24"/>
          <w:szCs w:val="24"/>
        </w:rPr>
        <w:t xml:space="preserve"> </w:t>
      </w:r>
      <w:r w:rsidRPr="00F24E1D">
        <w:rPr>
          <w:rFonts w:ascii="Times New Roman" w:hAnsi="Times New Roman" w:cs="Times New Roman"/>
          <w:sz w:val="24"/>
          <w:szCs w:val="24"/>
        </w:rPr>
        <w:t>timesheet.</w:t>
      </w:r>
    </w:p>
    <w:p w14:paraId="751A92CB" w14:textId="21D551A2" w:rsidR="0065328A" w:rsidRPr="00785304" w:rsidRDefault="0065328A" w:rsidP="00785304">
      <w:pPr>
        <w:pStyle w:val="ListParagraph"/>
        <w:numPr>
          <w:ilvl w:val="0"/>
          <w:numId w:val="28"/>
        </w:numPr>
        <w:jc w:val="both"/>
        <w:rPr>
          <w:rFonts w:ascii="Times New Roman" w:hAnsi="Times New Roman" w:cs="Times New Roman"/>
          <w:sz w:val="24"/>
          <w:szCs w:val="24"/>
        </w:rPr>
      </w:pPr>
      <w:r w:rsidRPr="0065328A">
        <w:rPr>
          <w:rFonts w:ascii="Times New Roman" w:hAnsi="Times New Roman" w:cs="Times New Roman"/>
          <w:sz w:val="24"/>
          <w:szCs w:val="24"/>
        </w:rPr>
        <w:t>Complete</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description</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of</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new</w:t>
      </w:r>
      <w:r w:rsidR="004E4159">
        <w:rPr>
          <w:rFonts w:ascii="Times New Roman" w:hAnsi="Times New Roman" w:cs="Times New Roman"/>
          <w:sz w:val="24"/>
          <w:szCs w:val="24"/>
        </w:rPr>
        <w:t>/updated</w:t>
      </w:r>
      <w:r w:rsidR="00312F21">
        <w:rPr>
          <w:rFonts w:ascii="Times New Roman" w:hAnsi="Times New Roman" w:cs="Times New Roman"/>
          <w:sz w:val="24"/>
          <w:szCs w:val="24"/>
        </w:rPr>
        <w:t xml:space="preserve"> </w:t>
      </w:r>
      <w:r w:rsidR="00785304" w:rsidRPr="0065328A">
        <w:rPr>
          <w:rFonts w:ascii="Times New Roman" w:hAnsi="Times New Roman" w:cs="Times New Roman"/>
          <w:sz w:val="24"/>
          <w:szCs w:val="24"/>
        </w:rPr>
        <w:t>(</w:t>
      </w:r>
      <w:r w:rsidR="00785304">
        <w:rPr>
          <w:rFonts w:ascii="Times New Roman" w:hAnsi="Times New Roman" w:cs="Times New Roman"/>
          <w:sz w:val="24"/>
          <w:szCs w:val="24"/>
        </w:rPr>
        <w:t>budget (a</w:t>
      </w:r>
      <w:r w:rsidR="00785304" w:rsidRPr="0065328A">
        <w:rPr>
          <w:rFonts w:ascii="Times New Roman" w:hAnsi="Times New Roman" w:cs="Times New Roman"/>
          <w:sz w:val="24"/>
          <w:szCs w:val="24"/>
        </w:rPr>
        <w:t>ctivity</w:t>
      </w:r>
      <w:r w:rsidR="00785304">
        <w:rPr>
          <w:rFonts w:ascii="Times New Roman" w:hAnsi="Times New Roman" w:cs="Times New Roman"/>
          <w:sz w:val="24"/>
          <w:szCs w:val="24"/>
        </w:rPr>
        <w:t xml:space="preserve">) </w:t>
      </w:r>
      <w:r w:rsidR="00785304" w:rsidRPr="0065328A">
        <w:rPr>
          <w:rFonts w:ascii="Times New Roman" w:hAnsi="Times New Roman" w:cs="Times New Roman"/>
          <w:sz w:val="24"/>
          <w:szCs w:val="24"/>
        </w:rPr>
        <w:t>code,</w:t>
      </w:r>
      <w:r w:rsidR="00785304">
        <w:rPr>
          <w:rFonts w:ascii="Times New Roman" w:hAnsi="Times New Roman" w:cs="Times New Roman"/>
          <w:sz w:val="24"/>
          <w:szCs w:val="24"/>
        </w:rPr>
        <w:t xml:space="preserve"> f</w:t>
      </w:r>
      <w:r w:rsidR="00785304" w:rsidRPr="0065328A">
        <w:rPr>
          <w:rFonts w:ascii="Times New Roman" w:hAnsi="Times New Roman" w:cs="Times New Roman"/>
          <w:sz w:val="24"/>
          <w:szCs w:val="24"/>
        </w:rPr>
        <w:t>under</w:t>
      </w:r>
      <w:r w:rsidR="00785304">
        <w:rPr>
          <w:rFonts w:ascii="Times New Roman" w:hAnsi="Times New Roman" w:cs="Times New Roman"/>
          <w:sz w:val="24"/>
          <w:szCs w:val="24"/>
        </w:rPr>
        <w:t>/grant</w:t>
      </w:r>
      <w:r w:rsidR="00785304" w:rsidRPr="0065328A">
        <w:rPr>
          <w:rFonts w:ascii="Times New Roman" w:hAnsi="Times New Roman" w:cs="Times New Roman"/>
          <w:sz w:val="24"/>
          <w:szCs w:val="24"/>
        </w:rPr>
        <w:t>,</w:t>
      </w:r>
      <w:r w:rsidR="00785304">
        <w:rPr>
          <w:rFonts w:ascii="Times New Roman" w:hAnsi="Times New Roman" w:cs="Times New Roman"/>
          <w:sz w:val="24"/>
          <w:szCs w:val="24"/>
        </w:rPr>
        <w:t xml:space="preserve"> account </w:t>
      </w:r>
      <w:r w:rsidR="00785304" w:rsidRPr="0065328A">
        <w:rPr>
          <w:rFonts w:ascii="Times New Roman" w:hAnsi="Times New Roman" w:cs="Times New Roman"/>
          <w:sz w:val="24"/>
          <w:szCs w:val="24"/>
        </w:rPr>
        <w:t>code,</w:t>
      </w:r>
      <w:r w:rsidR="00785304">
        <w:rPr>
          <w:rFonts w:ascii="Times New Roman" w:hAnsi="Times New Roman" w:cs="Times New Roman"/>
          <w:sz w:val="24"/>
          <w:szCs w:val="24"/>
        </w:rPr>
        <w:t xml:space="preserve"> </w:t>
      </w:r>
      <w:r w:rsidR="00785304" w:rsidRPr="0065328A">
        <w:rPr>
          <w:rFonts w:ascii="Times New Roman" w:hAnsi="Times New Roman" w:cs="Times New Roman"/>
          <w:sz w:val="24"/>
          <w:szCs w:val="24"/>
        </w:rPr>
        <w:t>amount,</w:t>
      </w:r>
      <w:r w:rsidR="00785304">
        <w:rPr>
          <w:rFonts w:ascii="Times New Roman" w:hAnsi="Times New Roman" w:cs="Times New Roman"/>
          <w:sz w:val="24"/>
          <w:szCs w:val="24"/>
        </w:rPr>
        <w:t xml:space="preserve"> </w:t>
      </w:r>
      <w:r w:rsidR="00785304" w:rsidRPr="0065328A">
        <w:rPr>
          <w:rFonts w:ascii="Times New Roman" w:hAnsi="Times New Roman" w:cs="Times New Roman"/>
          <w:sz w:val="24"/>
          <w:szCs w:val="24"/>
        </w:rPr>
        <w:t>and</w:t>
      </w:r>
      <w:r w:rsidR="00785304">
        <w:rPr>
          <w:rFonts w:ascii="Times New Roman" w:hAnsi="Times New Roman" w:cs="Times New Roman"/>
          <w:sz w:val="24"/>
          <w:szCs w:val="24"/>
        </w:rPr>
        <w:t xml:space="preserve"> </w:t>
      </w:r>
      <w:r w:rsidR="00785304" w:rsidRPr="0065328A">
        <w:rPr>
          <w:rFonts w:ascii="Times New Roman" w:hAnsi="Times New Roman" w:cs="Times New Roman"/>
          <w:sz w:val="24"/>
          <w:szCs w:val="24"/>
        </w:rPr>
        <w:t>transaction</w:t>
      </w:r>
      <w:r w:rsidR="00785304">
        <w:rPr>
          <w:rFonts w:ascii="Times New Roman" w:hAnsi="Times New Roman" w:cs="Times New Roman"/>
          <w:sz w:val="24"/>
          <w:szCs w:val="24"/>
        </w:rPr>
        <w:t xml:space="preserve"> </w:t>
      </w:r>
      <w:r w:rsidR="00785304" w:rsidRPr="0065328A">
        <w:rPr>
          <w:rFonts w:ascii="Times New Roman" w:hAnsi="Times New Roman" w:cs="Times New Roman"/>
          <w:sz w:val="24"/>
          <w:szCs w:val="24"/>
        </w:rPr>
        <w:t>reference</w:t>
      </w:r>
      <w:r w:rsidR="00785304">
        <w:rPr>
          <w:rFonts w:ascii="Times New Roman" w:hAnsi="Times New Roman" w:cs="Times New Roman"/>
          <w:sz w:val="24"/>
          <w:szCs w:val="24"/>
        </w:rPr>
        <w:t xml:space="preserve"> </w:t>
      </w:r>
      <w:r w:rsidR="00785304" w:rsidRPr="0065328A">
        <w:rPr>
          <w:rFonts w:ascii="Times New Roman" w:hAnsi="Times New Roman" w:cs="Times New Roman"/>
          <w:sz w:val="24"/>
          <w:szCs w:val="24"/>
        </w:rPr>
        <w:t>number)</w:t>
      </w:r>
      <w:r w:rsidR="00785304">
        <w:rPr>
          <w:rFonts w:ascii="Times New Roman" w:hAnsi="Times New Roman" w:cs="Times New Roman"/>
          <w:sz w:val="24"/>
          <w:szCs w:val="24"/>
        </w:rPr>
        <w:t>.</w:t>
      </w:r>
    </w:p>
    <w:p w14:paraId="32F4DDF0" w14:textId="77777777" w:rsidR="00F24E1D" w:rsidRDefault="0065328A" w:rsidP="0065328A">
      <w:pPr>
        <w:pStyle w:val="ListParagraph"/>
        <w:numPr>
          <w:ilvl w:val="0"/>
          <w:numId w:val="28"/>
        </w:numPr>
        <w:jc w:val="both"/>
        <w:rPr>
          <w:rFonts w:ascii="Times New Roman" w:hAnsi="Times New Roman" w:cs="Times New Roman"/>
          <w:sz w:val="24"/>
          <w:szCs w:val="24"/>
        </w:rPr>
      </w:pPr>
      <w:r w:rsidRPr="0065328A">
        <w:rPr>
          <w:rFonts w:ascii="Times New Roman" w:hAnsi="Times New Roman" w:cs="Times New Roman"/>
          <w:sz w:val="24"/>
          <w:szCs w:val="24"/>
        </w:rPr>
        <w:t>Justification</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for</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the</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reclassification.</w:t>
      </w:r>
      <w:r w:rsidR="00312F21">
        <w:rPr>
          <w:rFonts w:ascii="Times New Roman" w:hAnsi="Times New Roman" w:cs="Times New Roman"/>
          <w:sz w:val="24"/>
          <w:szCs w:val="24"/>
        </w:rPr>
        <w:t xml:space="preserve"> </w:t>
      </w:r>
    </w:p>
    <w:p w14:paraId="01F1F8AC" w14:textId="400F15D5" w:rsidR="0065328A" w:rsidRPr="00F24E1D" w:rsidRDefault="0065328A" w:rsidP="00F24E1D">
      <w:pPr>
        <w:pStyle w:val="ListParagraph"/>
        <w:numPr>
          <w:ilvl w:val="0"/>
          <w:numId w:val="42"/>
        </w:numPr>
        <w:jc w:val="both"/>
        <w:rPr>
          <w:rFonts w:ascii="Times New Roman" w:hAnsi="Times New Roman" w:cs="Times New Roman"/>
          <w:sz w:val="24"/>
          <w:szCs w:val="24"/>
          <w:u w:val="single"/>
        </w:rPr>
      </w:pPr>
      <w:r w:rsidRPr="00F24E1D">
        <w:rPr>
          <w:rFonts w:ascii="Times New Roman" w:hAnsi="Times New Roman" w:cs="Times New Roman"/>
          <w:sz w:val="24"/>
          <w:szCs w:val="24"/>
          <w:u w:val="single"/>
        </w:rPr>
        <w:t>Funding</w:t>
      </w:r>
      <w:r w:rsidR="00312F21" w:rsidRPr="00F24E1D">
        <w:rPr>
          <w:rFonts w:ascii="Times New Roman" w:hAnsi="Times New Roman" w:cs="Times New Roman"/>
          <w:sz w:val="24"/>
          <w:szCs w:val="24"/>
          <w:u w:val="single"/>
        </w:rPr>
        <w:t xml:space="preserve"> </w:t>
      </w:r>
      <w:r w:rsidRPr="00F24E1D">
        <w:rPr>
          <w:rFonts w:ascii="Times New Roman" w:hAnsi="Times New Roman" w:cs="Times New Roman"/>
          <w:sz w:val="24"/>
          <w:szCs w:val="24"/>
          <w:u w:val="single"/>
        </w:rPr>
        <w:t>shortage/overage</w:t>
      </w:r>
      <w:r w:rsidR="00312F21" w:rsidRPr="00F24E1D">
        <w:rPr>
          <w:rFonts w:ascii="Times New Roman" w:hAnsi="Times New Roman" w:cs="Times New Roman"/>
          <w:sz w:val="24"/>
          <w:szCs w:val="24"/>
          <w:u w:val="single"/>
        </w:rPr>
        <w:t xml:space="preserve"> </w:t>
      </w:r>
      <w:r w:rsidRPr="00F24E1D">
        <w:rPr>
          <w:rFonts w:ascii="Times New Roman" w:hAnsi="Times New Roman" w:cs="Times New Roman"/>
          <w:sz w:val="24"/>
          <w:szCs w:val="24"/>
          <w:u w:val="single"/>
        </w:rPr>
        <w:t>cannot</w:t>
      </w:r>
      <w:r w:rsidR="00312F21" w:rsidRPr="00F24E1D">
        <w:rPr>
          <w:rFonts w:ascii="Times New Roman" w:hAnsi="Times New Roman" w:cs="Times New Roman"/>
          <w:sz w:val="24"/>
          <w:szCs w:val="24"/>
          <w:u w:val="single"/>
        </w:rPr>
        <w:t xml:space="preserve"> </w:t>
      </w:r>
      <w:r w:rsidRPr="00F24E1D">
        <w:rPr>
          <w:rFonts w:ascii="Times New Roman" w:hAnsi="Times New Roman" w:cs="Times New Roman"/>
          <w:sz w:val="24"/>
          <w:szCs w:val="24"/>
          <w:u w:val="single"/>
        </w:rPr>
        <w:t>be</w:t>
      </w:r>
      <w:r w:rsidR="00312F21" w:rsidRPr="00F24E1D">
        <w:rPr>
          <w:rFonts w:ascii="Times New Roman" w:hAnsi="Times New Roman" w:cs="Times New Roman"/>
          <w:sz w:val="24"/>
          <w:szCs w:val="24"/>
          <w:u w:val="single"/>
        </w:rPr>
        <w:t xml:space="preserve"> </w:t>
      </w:r>
      <w:r w:rsidRPr="00F24E1D">
        <w:rPr>
          <w:rFonts w:ascii="Times New Roman" w:hAnsi="Times New Roman" w:cs="Times New Roman"/>
          <w:sz w:val="24"/>
          <w:szCs w:val="24"/>
          <w:u w:val="single"/>
        </w:rPr>
        <w:t>part</w:t>
      </w:r>
      <w:r w:rsidR="00312F21" w:rsidRPr="00F24E1D">
        <w:rPr>
          <w:rFonts w:ascii="Times New Roman" w:hAnsi="Times New Roman" w:cs="Times New Roman"/>
          <w:sz w:val="24"/>
          <w:szCs w:val="24"/>
          <w:u w:val="single"/>
        </w:rPr>
        <w:t xml:space="preserve"> </w:t>
      </w:r>
      <w:r w:rsidRPr="00F24E1D">
        <w:rPr>
          <w:rFonts w:ascii="Times New Roman" w:hAnsi="Times New Roman" w:cs="Times New Roman"/>
          <w:sz w:val="24"/>
          <w:szCs w:val="24"/>
          <w:u w:val="single"/>
        </w:rPr>
        <w:t>of</w:t>
      </w:r>
      <w:r w:rsidR="00312F21" w:rsidRPr="00F24E1D">
        <w:rPr>
          <w:rFonts w:ascii="Times New Roman" w:hAnsi="Times New Roman" w:cs="Times New Roman"/>
          <w:sz w:val="24"/>
          <w:szCs w:val="24"/>
          <w:u w:val="single"/>
        </w:rPr>
        <w:t xml:space="preserve"> </w:t>
      </w:r>
      <w:r w:rsidRPr="00F24E1D">
        <w:rPr>
          <w:rFonts w:ascii="Times New Roman" w:hAnsi="Times New Roman" w:cs="Times New Roman"/>
          <w:sz w:val="24"/>
          <w:szCs w:val="24"/>
          <w:u w:val="single"/>
        </w:rPr>
        <w:t>justification.</w:t>
      </w:r>
    </w:p>
    <w:p w14:paraId="6186E210" w14:textId="7635AE07" w:rsidR="0065328A" w:rsidRDefault="0065328A" w:rsidP="0065328A">
      <w:pPr>
        <w:pStyle w:val="ListParagraph"/>
        <w:numPr>
          <w:ilvl w:val="0"/>
          <w:numId w:val="28"/>
        </w:numPr>
        <w:jc w:val="both"/>
        <w:rPr>
          <w:rFonts w:ascii="Times New Roman" w:hAnsi="Times New Roman" w:cs="Times New Roman"/>
          <w:sz w:val="24"/>
          <w:szCs w:val="24"/>
        </w:rPr>
      </w:pPr>
      <w:r w:rsidRPr="0065328A">
        <w:rPr>
          <w:rFonts w:ascii="Times New Roman" w:hAnsi="Times New Roman" w:cs="Times New Roman"/>
          <w:sz w:val="24"/>
          <w:szCs w:val="24"/>
        </w:rPr>
        <w:t>Signature</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of</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appropriate</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program</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manager</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of</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all</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programs</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affected</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by</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the</w:t>
      </w:r>
      <w:r w:rsidR="00312F21">
        <w:rPr>
          <w:rFonts w:ascii="Times New Roman" w:hAnsi="Times New Roman" w:cs="Times New Roman"/>
          <w:sz w:val="24"/>
          <w:szCs w:val="24"/>
        </w:rPr>
        <w:t xml:space="preserve"> </w:t>
      </w:r>
      <w:r w:rsidRPr="0065328A">
        <w:rPr>
          <w:rFonts w:ascii="Times New Roman" w:hAnsi="Times New Roman" w:cs="Times New Roman"/>
          <w:sz w:val="24"/>
          <w:szCs w:val="24"/>
        </w:rPr>
        <w:t>reclassification</w:t>
      </w:r>
      <w:r w:rsidR="00610E9E">
        <w:rPr>
          <w:rFonts w:ascii="Times New Roman" w:hAnsi="Times New Roman" w:cs="Times New Roman"/>
          <w:sz w:val="24"/>
          <w:szCs w:val="24"/>
        </w:rPr>
        <w:t xml:space="preserve"> based on the </w:t>
      </w:r>
      <w:hyperlink r:id="rId36" w:history="1">
        <w:r w:rsidR="00610E9E" w:rsidRPr="0008353A">
          <w:rPr>
            <w:rStyle w:val="Hyperlink"/>
            <w:rFonts w:ascii="Times New Roman" w:hAnsi="Times New Roman" w:cs="Times New Roman"/>
            <w:sz w:val="24"/>
            <w:szCs w:val="24"/>
          </w:rPr>
          <w:t>Partners Delegation of Authority Policy</w:t>
        </w:r>
      </w:hyperlink>
      <w:r w:rsidR="00610E9E" w:rsidRPr="009A7B6E">
        <w:rPr>
          <w:rFonts w:ascii="Times New Roman" w:hAnsi="Times New Roman" w:cs="Times New Roman"/>
          <w:sz w:val="24"/>
          <w:szCs w:val="24"/>
        </w:rPr>
        <w:t>.</w:t>
      </w:r>
    </w:p>
    <w:p w14:paraId="36F3FDDF" w14:textId="2CDD745A" w:rsidR="00C72856" w:rsidRPr="003C01A6" w:rsidRDefault="00A948EF" w:rsidP="003B76B2">
      <w:pPr>
        <w:pStyle w:val="Heading1"/>
        <w:numPr>
          <w:ilvl w:val="0"/>
          <w:numId w:val="1"/>
        </w:numPr>
        <w:ind w:left="360"/>
        <w:jc w:val="both"/>
      </w:pPr>
      <w:bookmarkStart w:id="21" w:name="_Toc153289466"/>
      <w:r>
        <w:t>Budget (Cost)</w:t>
      </w:r>
      <w:r w:rsidR="00312F21">
        <w:t xml:space="preserve"> </w:t>
      </w:r>
      <w:r w:rsidR="00C72856">
        <w:t>Adjustment</w:t>
      </w:r>
      <w:r w:rsidR="00312F21">
        <w:t xml:space="preserve"> </w:t>
      </w:r>
      <w:r w:rsidR="00C72856">
        <w:t>Procedure</w:t>
      </w:r>
      <w:bookmarkEnd w:id="21"/>
    </w:p>
    <w:p w14:paraId="6BE76CBA" w14:textId="79EC9BAF" w:rsidR="00DF7ADD" w:rsidRDefault="003B090C" w:rsidP="00E00B36">
      <w:pPr>
        <w:jc w:val="both"/>
        <w:rPr>
          <w:rFonts w:ascii="Times New Roman" w:hAnsi="Times New Roman" w:cs="Times New Roman"/>
          <w:sz w:val="24"/>
          <w:szCs w:val="24"/>
        </w:rPr>
      </w:pPr>
      <w:r w:rsidRPr="003B090C">
        <w:rPr>
          <w:rFonts w:ascii="Times New Roman" w:hAnsi="Times New Roman" w:cs="Times New Roman"/>
          <w:sz w:val="24"/>
          <w:szCs w:val="24"/>
        </w:rPr>
        <w:t>When</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necessary,</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adjustments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to</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project</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budgets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based</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on</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changes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in</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scope,</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unforeseen</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circumstances,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or</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external</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factors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may</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lead</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to</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budget</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modifications.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Program</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director</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must</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obtain</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necessary</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approvals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for</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budget</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modifications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from</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the</w:t>
      </w:r>
      <w:r w:rsidR="00312F21">
        <w:rPr>
          <w:rFonts w:ascii="Times New Roman" w:hAnsi="Times New Roman" w:cs="Times New Roman"/>
          <w:sz w:val="24"/>
          <w:szCs w:val="24"/>
        </w:rPr>
        <w:t xml:space="preserve"> </w:t>
      </w:r>
      <w:r w:rsidR="00A948EF">
        <w:rPr>
          <w:rFonts w:ascii="Times New Roman" w:hAnsi="Times New Roman" w:cs="Times New Roman"/>
          <w:sz w:val="24"/>
          <w:szCs w:val="24"/>
        </w:rPr>
        <w:t>donor</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before</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making</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any</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changes</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in</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the</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financial</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reporting</w:t>
      </w:r>
      <w:r w:rsidR="00312F21">
        <w:rPr>
          <w:rFonts w:ascii="Times New Roman" w:hAnsi="Times New Roman" w:cs="Times New Roman"/>
          <w:sz w:val="24"/>
          <w:szCs w:val="24"/>
        </w:rPr>
        <w:t xml:space="preserve"> </w:t>
      </w:r>
      <w:r w:rsidRPr="003B090C">
        <w:rPr>
          <w:rFonts w:ascii="Times New Roman" w:hAnsi="Times New Roman" w:cs="Times New Roman"/>
          <w:sz w:val="24"/>
          <w:szCs w:val="24"/>
        </w:rPr>
        <w:t>system.</w:t>
      </w:r>
      <w:r w:rsidR="00A948EF">
        <w:rPr>
          <w:rFonts w:ascii="Times New Roman" w:hAnsi="Times New Roman" w:cs="Times New Roman"/>
          <w:sz w:val="24"/>
          <w:szCs w:val="24"/>
        </w:rPr>
        <w:t xml:space="preserve"> Sage Intact budgets will only be updated once </w:t>
      </w:r>
      <w:r w:rsidR="0054145D">
        <w:rPr>
          <w:rFonts w:ascii="Times New Roman" w:hAnsi="Times New Roman" w:cs="Times New Roman"/>
          <w:sz w:val="24"/>
          <w:szCs w:val="24"/>
        </w:rPr>
        <w:t xml:space="preserve">an approved budget modification from donor is received and submitted to </w:t>
      </w:r>
      <w:hyperlink r:id="rId37" w:history="1">
        <w:r w:rsidR="00971D94" w:rsidRPr="007D7D60">
          <w:rPr>
            <w:rStyle w:val="Hyperlink"/>
            <w:rFonts w:ascii="Times New Roman" w:hAnsi="Times New Roman" w:cs="Times New Roman"/>
            <w:sz w:val="24"/>
            <w:szCs w:val="24"/>
          </w:rPr>
          <w:t>Awards-Mods@partners.net</w:t>
        </w:r>
      </w:hyperlink>
      <w:r w:rsidR="00971D94">
        <w:rPr>
          <w:rFonts w:ascii="Times New Roman" w:hAnsi="Times New Roman" w:cs="Times New Roman"/>
          <w:sz w:val="24"/>
          <w:szCs w:val="24"/>
        </w:rPr>
        <w:t xml:space="preserve">. </w:t>
      </w:r>
    </w:p>
    <w:p w14:paraId="5117DD7C" w14:textId="1EE924E2" w:rsidR="00E00B36" w:rsidRPr="003C01A6" w:rsidRDefault="00E00B36" w:rsidP="003B76B2">
      <w:pPr>
        <w:pStyle w:val="Heading1"/>
        <w:numPr>
          <w:ilvl w:val="0"/>
          <w:numId w:val="1"/>
        </w:numPr>
        <w:ind w:left="360"/>
        <w:jc w:val="both"/>
      </w:pPr>
      <w:bookmarkStart w:id="22" w:name="_Toc153289467"/>
      <w:r>
        <w:t>Program</w:t>
      </w:r>
      <w:r w:rsidR="001A27EF">
        <w:t xml:space="preserve"> Technical Narrative (</w:t>
      </w:r>
      <w:r>
        <w:t>Performance</w:t>
      </w:r>
      <w:r w:rsidR="001A27EF">
        <w:t>)</w:t>
      </w:r>
      <w:r w:rsidR="00312F21">
        <w:t xml:space="preserve"> </w:t>
      </w:r>
      <w:r>
        <w:t>Report</w:t>
      </w:r>
      <w:bookmarkEnd w:id="22"/>
    </w:p>
    <w:p w14:paraId="7BF08A1D" w14:textId="2F86E562" w:rsidR="00AD1018" w:rsidRDefault="005E35AF" w:rsidP="00AD1018">
      <w:pPr>
        <w:spacing w:after="0"/>
        <w:jc w:val="both"/>
        <w:rPr>
          <w:rFonts w:ascii="Times New Roman" w:hAnsi="Times New Roman" w:cs="Times New Roman"/>
          <w:sz w:val="24"/>
          <w:szCs w:val="24"/>
        </w:rPr>
      </w:pPr>
      <w:r w:rsidRPr="005E35AF">
        <w:rPr>
          <w:rFonts w:ascii="Times New Roman" w:hAnsi="Times New Roman" w:cs="Times New Roman"/>
          <w:sz w:val="24"/>
          <w:szCs w:val="24"/>
        </w:rPr>
        <w:t>A</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program</w:t>
      </w:r>
      <w:r w:rsidR="00A90E18">
        <w:rPr>
          <w:rFonts w:ascii="Times New Roman" w:hAnsi="Times New Roman" w:cs="Times New Roman"/>
          <w:sz w:val="24"/>
          <w:szCs w:val="24"/>
        </w:rPr>
        <w:t xml:space="preserve"> technical narrative or</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performance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report</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is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document</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that</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provides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comprehensive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overview</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of</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effectiveness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and</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outcomes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of</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particular</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program.</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This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report</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includes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detailed</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information</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on</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program's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objectives,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activities,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achievements,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challenges,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and</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impact.</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It</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serves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valuable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tool</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for</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program</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managers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and</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funders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to</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assess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success</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and</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efficiency</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of</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program.</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The</w:t>
      </w:r>
      <w:r w:rsidR="00312F21">
        <w:rPr>
          <w:rFonts w:ascii="Times New Roman" w:hAnsi="Times New Roman" w:cs="Times New Roman"/>
          <w:sz w:val="24"/>
          <w:szCs w:val="24"/>
        </w:rPr>
        <w:t xml:space="preserve"> </w:t>
      </w:r>
      <w:r w:rsidRPr="005E35AF">
        <w:rPr>
          <w:rFonts w:ascii="Times New Roman" w:hAnsi="Times New Roman" w:cs="Times New Roman"/>
          <w:sz w:val="24"/>
          <w:szCs w:val="24"/>
        </w:rPr>
        <w:t>conten</w:t>
      </w:r>
      <w:r w:rsidRPr="00AD1018">
        <w:rPr>
          <w:rFonts w:ascii="Times New Roman" w:hAnsi="Times New Roman" w:cs="Times New Roman"/>
          <w:sz w:val="24"/>
          <w:szCs w:val="24"/>
        </w:rPr>
        <w:t>t</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and</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structure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of</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a</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program</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performance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report</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is</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based</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on</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the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nature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of</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the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program</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and</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the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reporting</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requirements</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of</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the</w:t>
      </w:r>
      <w:r w:rsidR="00312F21" w:rsidRPr="00AD1018">
        <w:rPr>
          <w:rFonts w:ascii="Times New Roman" w:hAnsi="Times New Roman" w:cs="Times New Roman"/>
          <w:sz w:val="24"/>
          <w:szCs w:val="24"/>
        </w:rPr>
        <w:t xml:space="preserve"> </w:t>
      </w:r>
      <w:r w:rsidRPr="00AD1018">
        <w:rPr>
          <w:rFonts w:ascii="Times New Roman" w:hAnsi="Times New Roman" w:cs="Times New Roman"/>
          <w:sz w:val="24"/>
          <w:szCs w:val="24"/>
        </w:rPr>
        <w:t>award.</w:t>
      </w:r>
      <w:r w:rsidR="00312F21" w:rsidRPr="00AD1018">
        <w:rPr>
          <w:rFonts w:ascii="Times New Roman" w:hAnsi="Times New Roman" w:cs="Times New Roman"/>
          <w:sz w:val="24"/>
          <w:szCs w:val="24"/>
        </w:rPr>
        <w:t xml:space="preserve"> </w:t>
      </w:r>
      <w:r w:rsidR="00A90E18">
        <w:rPr>
          <w:rFonts w:ascii="Times New Roman" w:hAnsi="Times New Roman" w:cs="Times New Roman"/>
          <w:sz w:val="24"/>
          <w:szCs w:val="24"/>
        </w:rPr>
        <w:t xml:space="preserve">Program teams are responsible for submitting the programmatic technical narratives/performance reports as required by their donor and the award. </w:t>
      </w:r>
    </w:p>
    <w:p w14:paraId="54040E66" w14:textId="19AD7E69" w:rsidR="00A90E18" w:rsidRPr="003C01A6" w:rsidRDefault="00A90E18" w:rsidP="00A90E18">
      <w:pPr>
        <w:pStyle w:val="Heading1"/>
        <w:numPr>
          <w:ilvl w:val="0"/>
          <w:numId w:val="1"/>
        </w:numPr>
        <w:ind w:left="360"/>
        <w:jc w:val="both"/>
      </w:pPr>
      <w:bookmarkStart w:id="23" w:name="_Toc153289468"/>
      <w:r>
        <w:t>Compliance Matrix</w:t>
      </w:r>
      <w:bookmarkEnd w:id="23"/>
    </w:p>
    <w:p w14:paraId="2692C1D1" w14:textId="77777777" w:rsidR="00C61F4C" w:rsidRDefault="00B45E93" w:rsidP="00B45E93">
      <w:pPr>
        <w:pStyle w:val="xmsonormal"/>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Effective October 1, 2023, all current and new award at Partners are required to have a </w:t>
      </w:r>
      <w:hyperlink r:id="rId38" w:history="1">
        <w:r w:rsidRPr="00B45E93">
          <w:rPr>
            <w:rStyle w:val="Hyperlink"/>
            <w:rFonts w:ascii="Times New Roman" w:hAnsi="Times New Roman" w:cs="Times New Roman"/>
            <w:sz w:val="24"/>
            <w:szCs w:val="24"/>
          </w:rPr>
          <w:t>Compliance Matrix</w:t>
        </w:r>
      </w:hyperlink>
      <w:r>
        <w:rPr>
          <w:rFonts w:ascii="Times New Roman" w:hAnsi="Times New Roman" w:cs="Times New Roman"/>
          <w:sz w:val="24"/>
          <w:szCs w:val="24"/>
        </w:rPr>
        <w:t xml:space="preserve">. </w:t>
      </w:r>
      <w:r w:rsidR="00AD1018" w:rsidRPr="00AD1018">
        <w:rPr>
          <w:rFonts w:ascii="Times New Roman" w:hAnsi="Times New Roman" w:cs="Times New Roman"/>
          <w:sz w:val="24"/>
          <w:szCs w:val="24"/>
        </w:rPr>
        <w:t xml:space="preserve">This document is intended to serve as an overview of the key award compliance aspects and provide a way of tracking and organizing progress. The matrix will provide a snapshot overview of the award, MEL plan, environmental plan (as applicable), highlight special provisions/restrictions, key decision made by the AOR/GOR, and flag and major compliance issues/concerns. </w:t>
      </w:r>
    </w:p>
    <w:p w14:paraId="240475CA" w14:textId="77777777" w:rsidR="00C61F4C" w:rsidRDefault="00C61F4C" w:rsidP="00B45E93">
      <w:pPr>
        <w:pStyle w:val="xmsonormal"/>
        <w:spacing w:line="276" w:lineRule="auto"/>
        <w:jc w:val="both"/>
        <w:rPr>
          <w:rFonts w:ascii="Times New Roman" w:hAnsi="Times New Roman" w:cs="Times New Roman"/>
          <w:sz w:val="24"/>
          <w:szCs w:val="24"/>
        </w:rPr>
      </w:pPr>
    </w:p>
    <w:p w14:paraId="403ED808" w14:textId="67222579" w:rsidR="00AD1018" w:rsidRPr="00AD1018" w:rsidRDefault="00AD1018" w:rsidP="00B45E93">
      <w:pPr>
        <w:pStyle w:val="xmsonormal"/>
        <w:spacing w:line="276" w:lineRule="auto"/>
        <w:jc w:val="both"/>
        <w:rPr>
          <w:rFonts w:ascii="Times New Roman" w:hAnsi="Times New Roman" w:cs="Times New Roman"/>
          <w:sz w:val="24"/>
          <w:szCs w:val="24"/>
        </w:rPr>
      </w:pPr>
      <w:r w:rsidRPr="00AD1018">
        <w:rPr>
          <w:rFonts w:ascii="Times New Roman" w:hAnsi="Times New Roman" w:cs="Times New Roman"/>
          <w:sz w:val="24"/>
          <w:szCs w:val="24"/>
        </w:rPr>
        <w:t>The “</w:t>
      </w:r>
      <w:r w:rsidRPr="00AD1018">
        <w:rPr>
          <w:rFonts w:ascii="Times New Roman" w:hAnsi="Times New Roman" w:cs="Times New Roman"/>
          <w:i/>
          <w:iCs/>
          <w:sz w:val="24"/>
          <w:szCs w:val="24"/>
        </w:rPr>
        <w:t>award summary page</w:t>
      </w:r>
      <w:r w:rsidRPr="00AD1018">
        <w:rPr>
          <w:rFonts w:ascii="Times New Roman" w:hAnsi="Times New Roman" w:cs="Times New Roman"/>
          <w:sz w:val="24"/>
          <w:szCs w:val="24"/>
        </w:rPr>
        <w:t>” tab will be completed for the prime agreement, and the “</w:t>
      </w:r>
      <w:r w:rsidRPr="00AD1018">
        <w:rPr>
          <w:rFonts w:ascii="Times New Roman" w:hAnsi="Times New Roman" w:cs="Times New Roman"/>
          <w:i/>
          <w:iCs/>
          <w:sz w:val="24"/>
          <w:szCs w:val="24"/>
        </w:rPr>
        <w:t>subaward summary page</w:t>
      </w:r>
      <w:r w:rsidRPr="00AD1018">
        <w:rPr>
          <w:rFonts w:ascii="Times New Roman" w:hAnsi="Times New Roman" w:cs="Times New Roman"/>
          <w:sz w:val="24"/>
          <w:szCs w:val="24"/>
        </w:rPr>
        <w:t>” tab for any subawards (duplicate tab for multiple subrecipients). The “</w:t>
      </w:r>
      <w:r w:rsidRPr="00AD1018">
        <w:rPr>
          <w:rFonts w:ascii="Times New Roman" w:hAnsi="Times New Roman" w:cs="Times New Roman"/>
          <w:i/>
          <w:iCs/>
          <w:sz w:val="24"/>
          <w:szCs w:val="24"/>
        </w:rPr>
        <w:t>compliance matrix details</w:t>
      </w:r>
      <w:r w:rsidRPr="00AD1018">
        <w:rPr>
          <w:rFonts w:ascii="Times New Roman" w:hAnsi="Times New Roman" w:cs="Times New Roman"/>
          <w:sz w:val="24"/>
          <w:szCs w:val="24"/>
        </w:rPr>
        <w:t xml:space="preserve">” tab provides an example breakdown, but will need to be customized based on each award. This compliance matrix details tab will confirm submission dates and track compliance with award terms and conditions, MEL plan indicators, budget narrative, work plan, etc. </w:t>
      </w:r>
    </w:p>
    <w:p w14:paraId="45F27C5A" w14:textId="77777777" w:rsidR="00AD1018" w:rsidRPr="00AD1018" w:rsidRDefault="00AD1018" w:rsidP="00AD1018">
      <w:pPr>
        <w:pStyle w:val="xmsonormal"/>
        <w:spacing w:line="276" w:lineRule="auto"/>
        <w:jc w:val="both"/>
        <w:rPr>
          <w:rFonts w:ascii="Times New Roman" w:hAnsi="Times New Roman" w:cs="Times New Roman"/>
          <w:sz w:val="24"/>
          <w:szCs w:val="24"/>
        </w:rPr>
      </w:pPr>
      <w:r w:rsidRPr="00AD1018">
        <w:rPr>
          <w:rFonts w:ascii="Times New Roman" w:hAnsi="Times New Roman" w:cs="Times New Roman"/>
          <w:sz w:val="24"/>
          <w:szCs w:val="24"/>
        </w:rPr>
        <w:t> </w:t>
      </w:r>
    </w:p>
    <w:p w14:paraId="5D366DFF" w14:textId="65AC6D68" w:rsidR="00AD1018" w:rsidRPr="00C61F4C" w:rsidRDefault="00AD1018" w:rsidP="00C61F4C">
      <w:pPr>
        <w:pStyle w:val="xmsonormal"/>
        <w:spacing w:line="276" w:lineRule="auto"/>
        <w:jc w:val="both"/>
        <w:rPr>
          <w:rFonts w:ascii="Times New Roman" w:hAnsi="Times New Roman" w:cs="Times New Roman"/>
          <w:sz w:val="24"/>
          <w:szCs w:val="24"/>
        </w:rPr>
      </w:pPr>
      <w:r w:rsidRPr="00C61F4C">
        <w:rPr>
          <w:rFonts w:ascii="Times New Roman" w:hAnsi="Times New Roman" w:cs="Times New Roman"/>
          <w:sz w:val="24"/>
          <w:szCs w:val="24"/>
        </w:rPr>
        <w:t>Home office backstops will be responsible creation and the regular updates to the compliance matrix. The</w:t>
      </w:r>
      <w:r w:rsidRPr="00AD1018">
        <w:rPr>
          <w:rFonts w:ascii="Times New Roman" w:hAnsi="Times New Roman" w:cs="Times New Roman"/>
          <w:sz w:val="24"/>
          <w:szCs w:val="24"/>
        </w:rPr>
        <w:t xml:space="preserve"> matrix will be approved twice annually by the Compliance Team, the respective Senior Program Director, and the Senior Vice President of Programs at the end of April and October each calendar year. Confirmation of the review and approval should be documented in writing via email.</w:t>
      </w:r>
    </w:p>
    <w:sectPr w:rsidR="00AD1018" w:rsidRPr="00C61F4C" w:rsidSect="00C642F0">
      <w:headerReference w:type="default" r:id="rId39"/>
      <w:footerReference w:type="default" r:id="rId4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57F08" w14:textId="77777777" w:rsidR="00BD77CF" w:rsidRDefault="00BD77CF" w:rsidP="00EE2BCE">
      <w:pPr>
        <w:spacing w:after="0" w:line="240" w:lineRule="auto"/>
      </w:pPr>
      <w:r>
        <w:separator/>
      </w:r>
    </w:p>
  </w:endnote>
  <w:endnote w:type="continuationSeparator" w:id="0">
    <w:p w14:paraId="26D7566D" w14:textId="77777777" w:rsidR="00BD77CF" w:rsidRDefault="00BD77CF" w:rsidP="00EE2BCE">
      <w:pPr>
        <w:spacing w:after="0" w:line="240" w:lineRule="auto"/>
      </w:pPr>
      <w:r>
        <w:continuationSeparator/>
      </w:r>
    </w:p>
  </w:endnote>
  <w:endnote w:type="continuationNotice" w:id="1">
    <w:p w14:paraId="68E6E589" w14:textId="77777777" w:rsidR="00BD77CF" w:rsidRDefault="00BD77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48FEB" w14:textId="095F5CBA" w:rsidR="000E7D87" w:rsidRDefault="00A47C82"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sdt>
      <w:sdtPr>
        <w:id w:val="1101070546"/>
        <w:docPartObj>
          <w:docPartGallery w:val="Page Numbers (Bottom of Page)"/>
          <w:docPartUnique/>
        </w:docPartObj>
      </w:sdtPr>
      <w:sdtEndPr>
        <w:rPr>
          <w:color w:val="808080" w:themeColor="background1" w:themeShade="80"/>
          <w:spacing w:val="60"/>
        </w:rPr>
      </w:sdtEndPr>
      <w:sdtContent>
        <w:r w:rsidR="000E7D87">
          <w:fldChar w:fldCharType="begin"/>
        </w:r>
        <w:r w:rsidR="000E7D87">
          <w:instrText xml:space="preserve"> PAGE   \* MERGEFORMAT </w:instrText>
        </w:r>
        <w:r w:rsidR="000E7D87">
          <w:fldChar w:fldCharType="separate"/>
        </w:r>
        <w:r w:rsidR="4F607B2A" w:rsidRPr="00C375B3">
          <w:rPr>
            <w:b/>
            <w:bCs/>
            <w:noProof/>
          </w:rPr>
          <w:t>20</w:t>
        </w:r>
        <w:r w:rsidR="000E7D87">
          <w:rPr>
            <w:b/>
            <w:bCs/>
            <w:noProof/>
          </w:rPr>
          <w:fldChar w:fldCharType="end"/>
        </w:r>
        <w:r w:rsidR="00312F21">
          <w:rPr>
            <w:b/>
            <w:bCs/>
          </w:rPr>
          <w:t xml:space="preserve"> </w:t>
        </w:r>
        <w:r w:rsidR="4F607B2A">
          <w:rPr>
            <w:b/>
            <w:bCs/>
          </w:rPr>
          <w:t>|</w:t>
        </w:r>
        <w:r w:rsidR="00312F21">
          <w:rPr>
            <w:b/>
            <w:bCs/>
          </w:rPr>
          <w:t xml:space="preserve"> </w:t>
        </w:r>
        <w:r w:rsidR="4F607B2A" w:rsidRPr="00155666">
          <w:rPr>
            <w:color w:val="808080" w:themeColor="background1" w:themeShade="80"/>
            <w:spacing w:val="60"/>
          </w:rPr>
          <w:t>Page</w:t>
        </w:r>
      </w:sdtContent>
    </w:sdt>
    <w:r w:rsidR="00B30917">
      <w:rPr>
        <w:color w:val="808080" w:themeColor="background1" w:themeShade="80"/>
        <w:spacing w:val="60"/>
      </w:rPr>
      <w:tab/>
    </w:r>
  </w:p>
  <w:p w14:paraId="5649E92F" w14:textId="2FE76BAB" w:rsidR="00C44A65" w:rsidRDefault="00C44A65"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r>
      <w:rPr>
        <w:noProof/>
      </w:rPr>
      <w:drawing>
        <wp:anchor distT="0" distB="0" distL="114300" distR="114300" simplePos="0" relativeHeight="251658240" behindDoc="1" locked="0" layoutInCell="1" allowOverlap="1" wp14:anchorId="676F59B9" wp14:editId="205F66C4">
          <wp:simplePos x="0" y="0"/>
          <wp:positionH relativeFrom="column">
            <wp:posOffset>2078355</wp:posOffset>
          </wp:positionH>
          <wp:positionV relativeFrom="paragraph">
            <wp:posOffset>3175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14:paraId="66D7B3C6" w14:textId="77777777" w:rsidR="00B30917" w:rsidRDefault="00B30917" w:rsidP="00B30917">
    <w:pPr>
      <w:pStyle w:val="Footer"/>
      <w:pBdr>
        <w:top w:val="single" w:sz="4" w:space="1" w:color="D9D9D9" w:themeColor="background1" w:themeShade="D9"/>
      </w:pBdr>
      <w:tabs>
        <w:tab w:val="clear" w:pos="4680"/>
        <w:tab w:val="clear" w:pos="9360"/>
        <w:tab w:val="right" w:pos="3054"/>
      </w:tabs>
      <w:rPr>
        <w:b/>
        <w:bCs/>
      </w:rPr>
    </w:pPr>
  </w:p>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4CE7C" w14:textId="77777777" w:rsidR="00BD77CF" w:rsidRDefault="00BD77CF" w:rsidP="00EE2BCE">
      <w:pPr>
        <w:spacing w:after="0" w:line="240" w:lineRule="auto"/>
      </w:pPr>
      <w:r>
        <w:separator/>
      </w:r>
    </w:p>
  </w:footnote>
  <w:footnote w:type="continuationSeparator" w:id="0">
    <w:p w14:paraId="08196AEF" w14:textId="77777777" w:rsidR="00BD77CF" w:rsidRDefault="00BD77CF" w:rsidP="00EE2BCE">
      <w:pPr>
        <w:spacing w:after="0" w:line="240" w:lineRule="auto"/>
      </w:pPr>
      <w:r>
        <w:continuationSeparator/>
      </w:r>
    </w:p>
  </w:footnote>
  <w:footnote w:type="continuationNotice" w:id="1">
    <w:p w14:paraId="6369F672" w14:textId="77777777" w:rsidR="00BD77CF" w:rsidRDefault="00BD77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14534828"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5A03E7F1" w14:textId="77777777" w:rsidR="00FF73EA" w:rsidRDefault="00FF73EA">
    <w:pPr>
      <w:pStyle w:val="Header"/>
    </w:pP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5F5"/>
    <w:multiLevelType w:val="hybridMultilevel"/>
    <w:tmpl w:val="967EE1D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337087"/>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5F29EB"/>
    <w:multiLevelType w:val="multilevel"/>
    <w:tmpl w:val="B594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B2830"/>
    <w:multiLevelType w:val="hybridMultilevel"/>
    <w:tmpl w:val="ED2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8172D"/>
    <w:multiLevelType w:val="hybridMultilevel"/>
    <w:tmpl w:val="3362BD1C"/>
    <w:lvl w:ilvl="0" w:tplc="01C08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B01CEF"/>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B375FE"/>
    <w:multiLevelType w:val="hybridMultilevel"/>
    <w:tmpl w:val="512C8C96"/>
    <w:lvl w:ilvl="0" w:tplc="EEA01F0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A6858"/>
    <w:multiLevelType w:val="hybridMultilevel"/>
    <w:tmpl w:val="91EEC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63B6C"/>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A4B75B5"/>
    <w:multiLevelType w:val="hybridMultilevel"/>
    <w:tmpl w:val="6082D49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A6F48"/>
    <w:multiLevelType w:val="hybridMultilevel"/>
    <w:tmpl w:val="858CCF94"/>
    <w:lvl w:ilvl="0" w:tplc="141CDE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9C6CB9"/>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3A3DA4"/>
    <w:multiLevelType w:val="hybridMultilevel"/>
    <w:tmpl w:val="DB04C1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CD293F"/>
    <w:multiLevelType w:val="hybridMultilevel"/>
    <w:tmpl w:val="240C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B10DB5"/>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61C09E4"/>
    <w:multiLevelType w:val="hybridMultilevel"/>
    <w:tmpl w:val="5B9E3E50"/>
    <w:lvl w:ilvl="0" w:tplc="7402F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BD0319"/>
    <w:multiLevelType w:val="hybridMultilevel"/>
    <w:tmpl w:val="76900372"/>
    <w:lvl w:ilvl="0" w:tplc="4552A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11670A"/>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E103E02"/>
    <w:multiLevelType w:val="multilevel"/>
    <w:tmpl w:val="F7EE04C0"/>
    <w:lvl w:ilvl="0">
      <w:start w:val="1"/>
      <w:numFmt w:val="bullet"/>
      <w:lvlText w:val=""/>
      <w:lvlJc w:val="left"/>
      <w:pPr>
        <w:ind w:left="1080" w:hanging="360"/>
      </w:pPr>
      <w:rPr>
        <w:rFonts w:ascii="Symbol" w:hAnsi="Symbol" w:hint="default"/>
      </w:rPr>
    </w:lvl>
    <w:lvl w:ilvl="1">
      <w:start w:val="1"/>
      <w:numFmt w:val="decimal"/>
      <w:lvlText w:val="%1.%2"/>
      <w:lvlJc w:val="left"/>
      <w:pPr>
        <w:ind w:left="-4462" w:hanging="488"/>
      </w:pPr>
      <w:rPr>
        <w:rFonts w:hint="default"/>
      </w:rPr>
    </w:lvl>
    <w:lvl w:ilvl="2">
      <w:start w:val="1"/>
      <w:numFmt w:val="decimal"/>
      <w:lvlText w:val="%1.%2.%3"/>
      <w:lvlJc w:val="left"/>
      <w:pPr>
        <w:ind w:left="-4230" w:hanging="720"/>
      </w:pPr>
      <w:rPr>
        <w:rFonts w:hint="default"/>
        <w:sz w:val="22"/>
      </w:rPr>
    </w:lvl>
    <w:lvl w:ilvl="3">
      <w:start w:val="1"/>
      <w:numFmt w:val="decimal"/>
      <w:lvlText w:val="%1.%2.%3.%4"/>
      <w:lvlJc w:val="left"/>
      <w:pPr>
        <w:ind w:left="-4230" w:hanging="72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3870" w:hanging="108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3510" w:hanging="1440"/>
      </w:pPr>
      <w:rPr>
        <w:rFonts w:hint="default"/>
      </w:rPr>
    </w:lvl>
    <w:lvl w:ilvl="8">
      <w:start w:val="1"/>
      <w:numFmt w:val="decimal"/>
      <w:isLgl/>
      <w:lvlText w:val="%1.%2.%3.%4.%5.%6.%7.%8.%9"/>
      <w:lvlJc w:val="left"/>
      <w:pPr>
        <w:ind w:left="-3150" w:hanging="1800"/>
      </w:pPr>
      <w:rPr>
        <w:rFonts w:hint="default"/>
      </w:rPr>
    </w:lvl>
  </w:abstractNum>
  <w:abstractNum w:abstractNumId="19" w15:restartNumberingAfterBreak="0">
    <w:nsid w:val="42CB20ED"/>
    <w:multiLevelType w:val="multilevel"/>
    <w:tmpl w:val="5746B40A"/>
    <w:lvl w:ilvl="0">
      <w:start w:val="1"/>
      <w:numFmt w:val="decimal"/>
      <w:lvlText w:val="%1."/>
      <w:lvlJc w:val="left"/>
      <w:pPr>
        <w:ind w:left="1080" w:hanging="360"/>
      </w:pPr>
      <w:rPr>
        <w:rFonts w:hint="default"/>
      </w:rPr>
    </w:lvl>
    <w:lvl w:ilvl="1">
      <w:start w:val="1"/>
      <w:numFmt w:val="decimal"/>
      <w:lvlText w:val="%1.%2"/>
      <w:lvlJc w:val="left"/>
      <w:pPr>
        <w:ind w:left="-232" w:hanging="488"/>
      </w:pPr>
      <w:rPr>
        <w:rFonts w:hint="default"/>
      </w:rPr>
    </w:lvl>
    <w:lvl w:ilvl="2">
      <w:start w:val="1"/>
      <w:numFmt w:val="decimal"/>
      <w:lvlText w:val="%1.%2.%3"/>
      <w:lvlJc w:val="left"/>
      <w:pPr>
        <w:ind w:left="0" w:hanging="720"/>
      </w:pPr>
      <w:rPr>
        <w:rFonts w:hint="default"/>
        <w:sz w:val="22"/>
      </w:rPr>
    </w:lvl>
    <w:lvl w:ilvl="3">
      <w:start w:val="1"/>
      <w:numFmt w:val="decimal"/>
      <w:lvlText w:val="%1.%2.%3.%4"/>
      <w:lvlJc w:val="left"/>
      <w:pPr>
        <w:ind w:left="0" w:hanging="720"/>
      </w:pPr>
      <w:rPr>
        <w:rFonts w:hint="default"/>
      </w:rPr>
    </w:lvl>
    <w:lvl w:ilvl="4">
      <w:start w:val="1"/>
      <w:numFmt w:val="decimal"/>
      <w:isLgl/>
      <w:lvlText w:val="%1.%2.%3.%4.%5"/>
      <w:lvlJc w:val="left"/>
      <w:pPr>
        <w:ind w:left="360" w:hanging="1080"/>
      </w:pPr>
      <w:rPr>
        <w:rFonts w:hint="default"/>
      </w:rPr>
    </w:lvl>
    <w:lvl w:ilvl="5">
      <w:start w:val="1"/>
      <w:numFmt w:val="decimal"/>
      <w:isLgl/>
      <w:lvlText w:val="%1.%2.%3.%4.%5.%6"/>
      <w:lvlJc w:val="left"/>
      <w:pPr>
        <w:ind w:left="360" w:hanging="1080"/>
      </w:pPr>
      <w:rPr>
        <w:rFonts w:hint="default"/>
      </w:rPr>
    </w:lvl>
    <w:lvl w:ilvl="6">
      <w:start w:val="1"/>
      <w:numFmt w:val="decimal"/>
      <w:isLgl/>
      <w:lvlText w:val="%1.%2.%3.%4.%5.%6.%7"/>
      <w:lvlJc w:val="left"/>
      <w:pPr>
        <w:ind w:left="720" w:hanging="1440"/>
      </w:pPr>
      <w:rPr>
        <w:rFonts w:hint="default"/>
      </w:rPr>
    </w:lvl>
    <w:lvl w:ilvl="7">
      <w:start w:val="1"/>
      <w:numFmt w:val="decimal"/>
      <w:isLgl/>
      <w:lvlText w:val="%1.%2.%3.%4.%5.%6.%7.%8"/>
      <w:lvlJc w:val="left"/>
      <w:pPr>
        <w:ind w:left="720" w:hanging="1440"/>
      </w:pPr>
      <w:rPr>
        <w:rFonts w:hint="default"/>
      </w:rPr>
    </w:lvl>
    <w:lvl w:ilvl="8">
      <w:start w:val="1"/>
      <w:numFmt w:val="decimal"/>
      <w:isLgl/>
      <w:lvlText w:val="%1.%2.%3.%4.%5.%6.%7.%8.%9"/>
      <w:lvlJc w:val="left"/>
      <w:pPr>
        <w:ind w:left="1080" w:hanging="1800"/>
      </w:pPr>
      <w:rPr>
        <w:rFonts w:hint="default"/>
      </w:rPr>
    </w:lvl>
  </w:abstractNum>
  <w:abstractNum w:abstractNumId="20" w15:restartNumberingAfterBreak="0">
    <w:nsid w:val="42DD59DA"/>
    <w:multiLevelType w:val="multilevel"/>
    <w:tmpl w:val="F7EE04C0"/>
    <w:lvl w:ilvl="0">
      <w:start w:val="1"/>
      <w:numFmt w:val="bullet"/>
      <w:lvlText w:val=""/>
      <w:lvlJc w:val="left"/>
      <w:pPr>
        <w:ind w:left="1080" w:hanging="360"/>
      </w:pPr>
      <w:rPr>
        <w:rFonts w:ascii="Symbol" w:hAnsi="Symbol" w:hint="default"/>
      </w:rPr>
    </w:lvl>
    <w:lvl w:ilvl="1">
      <w:start w:val="1"/>
      <w:numFmt w:val="decimal"/>
      <w:lvlText w:val="%1.%2"/>
      <w:lvlJc w:val="left"/>
      <w:pPr>
        <w:ind w:left="-4462" w:hanging="488"/>
      </w:pPr>
      <w:rPr>
        <w:rFonts w:hint="default"/>
      </w:rPr>
    </w:lvl>
    <w:lvl w:ilvl="2">
      <w:start w:val="1"/>
      <w:numFmt w:val="decimal"/>
      <w:lvlText w:val="%1.%2.%3"/>
      <w:lvlJc w:val="left"/>
      <w:pPr>
        <w:ind w:left="-4230" w:hanging="720"/>
      </w:pPr>
      <w:rPr>
        <w:rFonts w:hint="default"/>
        <w:sz w:val="22"/>
      </w:rPr>
    </w:lvl>
    <w:lvl w:ilvl="3">
      <w:start w:val="1"/>
      <w:numFmt w:val="decimal"/>
      <w:lvlText w:val="%1.%2.%3.%4"/>
      <w:lvlJc w:val="left"/>
      <w:pPr>
        <w:ind w:left="-4230" w:hanging="72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3870" w:hanging="108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3510" w:hanging="1440"/>
      </w:pPr>
      <w:rPr>
        <w:rFonts w:hint="default"/>
      </w:rPr>
    </w:lvl>
    <w:lvl w:ilvl="8">
      <w:start w:val="1"/>
      <w:numFmt w:val="decimal"/>
      <w:isLgl/>
      <w:lvlText w:val="%1.%2.%3.%4.%5.%6.%7.%8.%9"/>
      <w:lvlJc w:val="left"/>
      <w:pPr>
        <w:ind w:left="-3150" w:hanging="1800"/>
      </w:pPr>
      <w:rPr>
        <w:rFonts w:hint="default"/>
      </w:rPr>
    </w:lvl>
  </w:abstractNum>
  <w:abstractNum w:abstractNumId="21" w15:restartNumberingAfterBreak="0">
    <w:nsid w:val="42E22420"/>
    <w:multiLevelType w:val="multilevel"/>
    <w:tmpl w:val="F7EE04C0"/>
    <w:lvl w:ilvl="0">
      <w:start w:val="1"/>
      <w:numFmt w:val="bullet"/>
      <w:lvlText w:val=""/>
      <w:lvlJc w:val="left"/>
      <w:pPr>
        <w:ind w:left="1080" w:hanging="360"/>
      </w:pPr>
      <w:rPr>
        <w:rFonts w:ascii="Symbol" w:hAnsi="Symbol" w:hint="default"/>
      </w:rPr>
    </w:lvl>
    <w:lvl w:ilvl="1">
      <w:start w:val="1"/>
      <w:numFmt w:val="decimal"/>
      <w:lvlText w:val="%1.%2"/>
      <w:lvlJc w:val="left"/>
      <w:pPr>
        <w:ind w:left="-4462" w:hanging="488"/>
      </w:pPr>
      <w:rPr>
        <w:rFonts w:hint="default"/>
      </w:rPr>
    </w:lvl>
    <w:lvl w:ilvl="2">
      <w:start w:val="1"/>
      <w:numFmt w:val="decimal"/>
      <w:lvlText w:val="%1.%2.%3"/>
      <w:lvlJc w:val="left"/>
      <w:pPr>
        <w:ind w:left="-4230" w:hanging="720"/>
      </w:pPr>
      <w:rPr>
        <w:rFonts w:hint="default"/>
        <w:sz w:val="22"/>
      </w:rPr>
    </w:lvl>
    <w:lvl w:ilvl="3">
      <w:start w:val="1"/>
      <w:numFmt w:val="decimal"/>
      <w:lvlText w:val="%1.%2.%3.%4"/>
      <w:lvlJc w:val="left"/>
      <w:pPr>
        <w:ind w:left="-4230" w:hanging="72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3870" w:hanging="108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3510" w:hanging="1440"/>
      </w:pPr>
      <w:rPr>
        <w:rFonts w:hint="default"/>
      </w:rPr>
    </w:lvl>
    <w:lvl w:ilvl="8">
      <w:start w:val="1"/>
      <w:numFmt w:val="decimal"/>
      <w:isLgl/>
      <w:lvlText w:val="%1.%2.%3.%4.%5.%6.%7.%8.%9"/>
      <w:lvlJc w:val="left"/>
      <w:pPr>
        <w:ind w:left="-3150" w:hanging="1800"/>
      </w:pPr>
      <w:rPr>
        <w:rFonts w:hint="default"/>
      </w:rPr>
    </w:lvl>
  </w:abstractNum>
  <w:abstractNum w:abstractNumId="22" w15:restartNumberingAfterBreak="0">
    <w:nsid w:val="442043B5"/>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4B0B40"/>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9C67FBE"/>
    <w:multiLevelType w:val="hybridMultilevel"/>
    <w:tmpl w:val="4C0610B0"/>
    <w:lvl w:ilvl="0" w:tplc="928C9E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0004DF"/>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3411EDB"/>
    <w:multiLevelType w:val="hybridMultilevel"/>
    <w:tmpl w:val="2D742E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903A4B"/>
    <w:multiLevelType w:val="hybridMultilevel"/>
    <w:tmpl w:val="00B0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87279"/>
    <w:multiLevelType w:val="hybridMultilevel"/>
    <w:tmpl w:val="9CD41A86"/>
    <w:lvl w:ilvl="0" w:tplc="76F8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D12D8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D455DEA"/>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F75510D"/>
    <w:multiLevelType w:val="multilevel"/>
    <w:tmpl w:val="F7EE04C0"/>
    <w:lvl w:ilvl="0">
      <w:start w:val="1"/>
      <w:numFmt w:val="bullet"/>
      <w:lvlText w:val=""/>
      <w:lvlJc w:val="left"/>
      <w:pPr>
        <w:ind w:left="1080" w:hanging="360"/>
      </w:pPr>
      <w:rPr>
        <w:rFonts w:ascii="Symbol" w:hAnsi="Symbol" w:hint="default"/>
      </w:rPr>
    </w:lvl>
    <w:lvl w:ilvl="1">
      <w:start w:val="1"/>
      <w:numFmt w:val="decimal"/>
      <w:lvlText w:val="%1.%2"/>
      <w:lvlJc w:val="left"/>
      <w:pPr>
        <w:ind w:left="-4462" w:hanging="488"/>
      </w:pPr>
      <w:rPr>
        <w:rFonts w:hint="default"/>
      </w:rPr>
    </w:lvl>
    <w:lvl w:ilvl="2">
      <w:start w:val="1"/>
      <w:numFmt w:val="decimal"/>
      <w:lvlText w:val="%1.%2.%3"/>
      <w:lvlJc w:val="left"/>
      <w:pPr>
        <w:ind w:left="-4230" w:hanging="720"/>
      </w:pPr>
      <w:rPr>
        <w:rFonts w:hint="default"/>
        <w:sz w:val="22"/>
      </w:rPr>
    </w:lvl>
    <w:lvl w:ilvl="3">
      <w:start w:val="1"/>
      <w:numFmt w:val="decimal"/>
      <w:lvlText w:val="%1.%2.%3.%4"/>
      <w:lvlJc w:val="left"/>
      <w:pPr>
        <w:ind w:left="-4230" w:hanging="720"/>
      </w:pPr>
      <w:rPr>
        <w:rFonts w:hint="default"/>
      </w:rPr>
    </w:lvl>
    <w:lvl w:ilvl="4">
      <w:start w:val="1"/>
      <w:numFmt w:val="decimal"/>
      <w:isLgl/>
      <w:lvlText w:val="%1.%2.%3.%4.%5"/>
      <w:lvlJc w:val="left"/>
      <w:pPr>
        <w:ind w:left="-3870" w:hanging="1080"/>
      </w:pPr>
      <w:rPr>
        <w:rFonts w:hint="default"/>
      </w:rPr>
    </w:lvl>
    <w:lvl w:ilvl="5">
      <w:start w:val="1"/>
      <w:numFmt w:val="decimal"/>
      <w:isLgl/>
      <w:lvlText w:val="%1.%2.%3.%4.%5.%6"/>
      <w:lvlJc w:val="left"/>
      <w:pPr>
        <w:ind w:left="-3870" w:hanging="108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3510" w:hanging="1440"/>
      </w:pPr>
      <w:rPr>
        <w:rFonts w:hint="default"/>
      </w:rPr>
    </w:lvl>
    <w:lvl w:ilvl="8">
      <w:start w:val="1"/>
      <w:numFmt w:val="decimal"/>
      <w:isLgl/>
      <w:lvlText w:val="%1.%2.%3.%4.%5.%6.%7.%8.%9"/>
      <w:lvlJc w:val="left"/>
      <w:pPr>
        <w:ind w:left="-3150" w:hanging="1800"/>
      </w:pPr>
      <w:rPr>
        <w:rFonts w:hint="default"/>
      </w:rPr>
    </w:lvl>
  </w:abstractNum>
  <w:abstractNum w:abstractNumId="32" w15:restartNumberingAfterBreak="0">
    <w:nsid w:val="62E65F7D"/>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3CB2813"/>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4BD6855"/>
    <w:multiLevelType w:val="hybridMultilevel"/>
    <w:tmpl w:val="AE2E8910"/>
    <w:lvl w:ilvl="0" w:tplc="85C08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D3212"/>
    <w:multiLevelType w:val="multilevel"/>
    <w:tmpl w:val="48B4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2A7217"/>
    <w:multiLevelType w:val="hybridMultilevel"/>
    <w:tmpl w:val="55F04F68"/>
    <w:lvl w:ilvl="0" w:tplc="225A2F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6863EB4"/>
    <w:multiLevelType w:val="hybridMultilevel"/>
    <w:tmpl w:val="2D742E4E"/>
    <w:lvl w:ilvl="0" w:tplc="FD404E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54082E"/>
    <w:multiLevelType w:val="hybridMultilevel"/>
    <w:tmpl w:val="9F6A347E"/>
    <w:lvl w:ilvl="0" w:tplc="EE526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8C0677"/>
    <w:multiLevelType w:val="hybridMultilevel"/>
    <w:tmpl w:val="AD5EA1D2"/>
    <w:lvl w:ilvl="0" w:tplc="7EAE7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BF00611"/>
    <w:multiLevelType w:val="hybridMultilevel"/>
    <w:tmpl w:val="CF00BC54"/>
    <w:lvl w:ilvl="0" w:tplc="C2FE2E68">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EEF6127"/>
    <w:multiLevelType w:val="multilevel"/>
    <w:tmpl w:val="5746B40A"/>
    <w:lvl w:ilvl="0">
      <w:start w:val="1"/>
      <w:numFmt w:val="decimal"/>
      <w:lvlText w:val="%1."/>
      <w:lvlJc w:val="left"/>
      <w:pPr>
        <w:ind w:left="216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22588882">
    <w:abstractNumId w:val="5"/>
  </w:num>
  <w:num w:numId="2" w16cid:durableId="1050688956">
    <w:abstractNumId w:val="12"/>
  </w:num>
  <w:num w:numId="3" w16cid:durableId="401879609">
    <w:abstractNumId w:val="9"/>
  </w:num>
  <w:num w:numId="4" w16cid:durableId="377752646">
    <w:abstractNumId w:val="6"/>
  </w:num>
  <w:num w:numId="5" w16cid:durableId="1496917414">
    <w:abstractNumId w:val="7"/>
  </w:num>
  <w:num w:numId="6" w16cid:durableId="1407725430">
    <w:abstractNumId w:val="38"/>
  </w:num>
  <w:num w:numId="7" w16cid:durableId="276448490">
    <w:abstractNumId w:val="36"/>
  </w:num>
  <w:num w:numId="8" w16cid:durableId="1904826490">
    <w:abstractNumId w:val="4"/>
  </w:num>
  <w:num w:numId="9" w16cid:durableId="915895837">
    <w:abstractNumId w:val="11"/>
  </w:num>
  <w:num w:numId="10" w16cid:durableId="837884921">
    <w:abstractNumId w:val="24"/>
  </w:num>
  <w:num w:numId="11" w16cid:durableId="1151025564">
    <w:abstractNumId w:val="39"/>
  </w:num>
  <w:num w:numId="12" w16cid:durableId="924918106">
    <w:abstractNumId w:val="28"/>
  </w:num>
  <w:num w:numId="13" w16cid:durableId="1632130609">
    <w:abstractNumId w:val="0"/>
  </w:num>
  <w:num w:numId="14" w16cid:durableId="716316798">
    <w:abstractNumId w:val="34"/>
  </w:num>
  <w:num w:numId="15" w16cid:durableId="9912236">
    <w:abstractNumId w:val="14"/>
  </w:num>
  <w:num w:numId="16" w16cid:durableId="1084838829">
    <w:abstractNumId w:val="27"/>
  </w:num>
  <w:num w:numId="17" w16cid:durableId="416053137">
    <w:abstractNumId w:val="2"/>
  </w:num>
  <w:num w:numId="18" w16cid:durableId="926309705">
    <w:abstractNumId w:val="35"/>
  </w:num>
  <w:num w:numId="19" w16cid:durableId="1670519269">
    <w:abstractNumId w:val="16"/>
  </w:num>
  <w:num w:numId="20" w16cid:durableId="605160090">
    <w:abstractNumId w:val="33"/>
  </w:num>
  <w:num w:numId="21" w16cid:durableId="2073963535">
    <w:abstractNumId w:val="37"/>
  </w:num>
  <w:num w:numId="22" w16cid:durableId="1612667915">
    <w:abstractNumId w:val="26"/>
  </w:num>
  <w:num w:numId="23" w16cid:durableId="1248341749">
    <w:abstractNumId w:val="10"/>
  </w:num>
  <w:num w:numId="24" w16cid:durableId="908732645">
    <w:abstractNumId w:val="13"/>
  </w:num>
  <w:num w:numId="25" w16cid:durableId="926770394">
    <w:abstractNumId w:val="23"/>
  </w:num>
  <w:num w:numId="26" w16cid:durableId="2087534285">
    <w:abstractNumId w:val="32"/>
  </w:num>
  <w:num w:numId="27" w16cid:durableId="41944853">
    <w:abstractNumId w:val="29"/>
  </w:num>
  <w:num w:numId="28" w16cid:durableId="892234023">
    <w:abstractNumId w:val="21"/>
  </w:num>
  <w:num w:numId="29" w16cid:durableId="672143983">
    <w:abstractNumId w:val="1"/>
  </w:num>
  <w:num w:numId="30" w16cid:durableId="853766303">
    <w:abstractNumId w:val="22"/>
  </w:num>
  <w:num w:numId="31" w16cid:durableId="291139452">
    <w:abstractNumId w:val="20"/>
  </w:num>
  <w:num w:numId="32" w16cid:durableId="167015773">
    <w:abstractNumId w:val="18"/>
  </w:num>
  <w:num w:numId="33" w16cid:durableId="1292127241">
    <w:abstractNumId w:val="19"/>
  </w:num>
  <w:num w:numId="34" w16cid:durableId="1306009278">
    <w:abstractNumId w:val="3"/>
  </w:num>
  <w:num w:numId="35" w16cid:durableId="514341516">
    <w:abstractNumId w:val="30"/>
  </w:num>
  <w:num w:numId="36" w16cid:durableId="954797432">
    <w:abstractNumId w:val="17"/>
  </w:num>
  <w:num w:numId="37" w16cid:durableId="1601789281">
    <w:abstractNumId w:val="41"/>
  </w:num>
  <w:num w:numId="38" w16cid:durableId="1756584261">
    <w:abstractNumId w:val="8"/>
  </w:num>
  <w:num w:numId="39" w16cid:durableId="368532862">
    <w:abstractNumId w:val="25"/>
  </w:num>
  <w:num w:numId="40" w16cid:durableId="858815764">
    <w:abstractNumId w:val="15"/>
  </w:num>
  <w:num w:numId="41" w16cid:durableId="2033532013">
    <w:abstractNumId w:val="31"/>
  </w:num>
  <w:num w:numId="42" w16cid:durableId="1044716968">
    <w:abstractNumId w:val="4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NTI2MjYxMDU1MzNW0lEKTi0uzszPAykwrAUAZjIOeSwAAAA="/>
  </w:docVars>
  <w:rsids>
    <w:rsidRoot w:val="00CE33AA"/>
    <w:rsid w:val="000023B9"/>
    <w:rsid w:val="00003DD6"/>
    <w:rsid w:val="00005E04"/>
    <w:rsid w:val="00011D18"/>
    <w:rsid w:val="00015491"/>
    <w:rsid w:val="00016D59"/>
    <w:rsid w:val="00017161"/>
    <w:rsid w:val="00024872"/>
    <w:rsid w:val="00025CCE"/>
    <w:rsid w:val="00033AFD"/>
    <w:rsid w:val="00037FD5"/>
    <w:rsid w:val="00043939"/>
    <w:rsid w:val="00043C8A"/>
    <w:rsid w:val="00043F81"/>
    <w:rsid w:val="00044ADE"/>
    <w:rsid w:val="00046A41"/>
    <w:rsid w:val="000508C3"/>
    <w:rsid w:val="00051DB0"/>
    <w:rsid w:val="0005396C"/>
    <w:rsid w:val="00056FE1"/>
    <w:rsid w:val="00057167"/>
    <w:rsid w:val="00057C41"/>
    <w:rsid w:val="000605ED"/>
    <w:rsid w:val="000622F2"/>
    <w:rsid w:val="0006533D"/>
    <w:rsid w:val="00075273"/>
    <w:rsid w:val="00076B6F"/>
    <w:rsid w:val="0007718E"/>
    <w:rsid w:val="00083021"/>
    <w:rsid w:val="0008353A"/>
    <w:rsid w:val="00085008"/>
    <w:rsid w:val="00085417"/>
    <w:rsid w:val="0008678C"/>
    <w:rsid w:val="000913CB"/>
    <w:rsid w:val="00092EDC"/>
    <w:rsid w:val="00093528"/>
    <w:rsid w:val="0009485C"/>
    <w:rsid w:val="000958D0"/>
    <w:rsid w:val="000A3537"/>
    <w:rsid w:val="000A49AB"/>
    <w:rsid w:val="000A5D96"/>
    <w:rsid w:val="000B09D4"/>
    <w:rsid w:val="000B1485"/>
    <w:rsid w:val="000B2EB6"/>
    <w:rsid w:val="000B3E81"/>
    <w:rsid w:val="000B5271"/>
    <w:rsid w:val="000C02FA"/>
    <w:rsid w:val="000C2AFA"/>
    <w:rsid w:val="000C40F0"/>
    <w:rsid w:val="000C6651"/>
    <w:rsid w:val="000C6872"/>
    <w:rsid w:val="000D0E82"/>
    <w:rsid w:val="000D1D76"/>
    <w:rsid w:val="000D410A"/>
    <w:rsid w:val="000E09FA"/>
    <w:rsid w:val="000E6AE7"/>
    <w:rsid w:val="000E7177"/>
    <w:rsid w:val="000E77D6"/>
    <w:rsid w:val="000E77E3"/>
    <w:rsid w:val="000E7D87"/>
    <w:rsid w:val="000F083E"/>
    <w:rsid w:val="000F13F3"/>
    <w:rsid w:val="000F6E8E"/>
    <w:rsid w:val="000F75B3"/>
    <w:rsid w:val="00100776"/>
    <w:rsid w:val="00110A20"/>
    <w:rsid w:val="00110CC0"/>
    <w:rsid w:val="00111009"/>
    <w:rsid w:val="00111087"/>
    <w:rsid w:val="00114232"/>
    <w:rsid w:val="001148B2"/>
    <w:rsid w:val="00114B05"/>
    <w:rsid w:val="00114D55"/>
    <w:rsid w:val="001213ED"/>
    <w:rsid w:val="00123E51"/>
    <w:rsid w:val="00126E67"/>
    <w:rsid w:val="00127C83"/>
    <w:rsid w:val="00130530"/>
    <w:rsid w:val="001320DD"/>
    <w:rsid w:val="001324CE"/>
    <w:rsid w:val="0013723C"/>
    <w:rsid w:val="0014054F"/>
    <w:rsid w:val="00143685"/>
    <w:rsid w:val="00143CB5"/>
    <w:rsid w:val="00145AEA"/>
    <w:rsid w:val="00147AFE"/>
    <w:rsid w:val="00147DDB"/>
    <w:rsid w:val="00151E80"/>
    <w:rsid w:val="00152245"/>
    <w:rsid w:val="00152B07"/>
    <w:rsid w:val="00155666"/>
    <w:rsid w:val="0016269A"/>
    <w:rsid w:val="00163E96"/>
    <w:rsid w:val="0016578C"/>
    <w:rsid w:val="001771E5"/>
    <w:rsid w:val="001776F6"/>
    <w:rsid w:val="001804B4"/>
    <w:rsid w:val="0018179D"/>
    <w:rsid w:val="00181DA2"/>
    <w:rsid w:val="00181FA7"/>
    <w:rsid w:val="00182501"/>
    <w:rsid w:val="001849B2"/>
    <w:rsid w:val="00185322"/>
    <w:rsid w:val="00186E07"/>
    <w:rsid w:val="00187BC4"/>
    <w:rsid w:val="00187C9E"/>
    <w:rsid w:val="001905D5"/>
    <w:rsid w:val="0019119A"/>
    <w:rsid w:val="00193A5C"/>
    <w:rsid w:val="001943A2"/>
    <w:rsid w:val="00195F15"/>
    <w:rsid w:val="001A27EF"/>
    <w:rsid w:val="001A2EBA"/>
    <w:rsid w:val="001A3E08"/>
    <w:rsid w:val="001B0FBB"/>
    <w:rsid w:val="001B2276"/>
    <w:rsid w:val="001C3A6D"/>
    <w:rsid w:val="001D064E"/>
    <w:rsid w:val="001D3B94"/>
    <w:rsid w:val="001D4441"/>
    <w:rsid w:val="001E05AC"/>
    <w:rsid w:val="001E159C"/>
    <w:rsid w:val="001E25D6"/>
    <w:rsid w:val="001E3AE9"/>
    <w:rsid w:val="001E559D"/>
    <w:rsid w:val="001E5C22"/>
    <w:rsid w:val="001E6859"/>
    <w:rsid w:val="001E7F9A"/>
    <w:rsid w:val="001F2C39"/>
    <w:rsid w:val="001F787E"/>
    <w:rsid w:val="00201B7C"/>
    <w:rsid w:val="00201F53"/>
    <w:rsid w:val="00202773"/>
    <w:rsid w:val="00205040"/>
    <w:rsid w:val="0020597C"/>
    <w:rsid w:val="002115A3"/>
    <w:rsid w:val="0021252D"/>
    <w:rsid w:val="00213C2D"/>
    <w:rsid w:val="0021469E"/>
    <w:rsid w:val="00214746"/>
    <w:rsid w:val="0021537E"/>
    <w:rsid w:val="00216F94"/>
    <w:rsid w:val="00217508"/>
    <w:rsid w:val="00217D05"/>
    <w:rsid w:val="002201AB"/>
    <w:rsid w:val="00221120"/>
    <w:rsid w:val="00221D75"/>
    <w:rsid w:val="0022261B"/>
    <w:rsid w:val="00223426"/>
    <w:rsid w:val="00223AC7"/>
    <w:rsid w:val="00226307"/>
    <w:rsid w:val="00227CE5"/>
    <w:rsid w:val="00230E13"/>
    <w:rsid w:val="00230F90"/>
    <w:rsid w:val="002324FF"/>
    <w:rsid w:val="00232779"/>
    <w:rsid w:val="00233577"/>
    <w:rsid w:val="00235DD6"/>
    <w:rsid w:val="002401EE"/>
    <w:rsid w:val="00240CF6"/>
    <w:rsid w:val="00244C75"/>
    <w:rsid w:val="00250C0B"/>
    <w:rsid w:val="00250E2B"/>
    <w:rsid w:val="00251995"/>
    <w:rsid w:val="002537F8"/>
    <w:rsid w:val="002552AE"/>
    <w:rsid w:val="00256009"/>
    <w:rsid w:val="002563E6"/>
    <w:rsid w:val="00256EB8"/>
    <w:rsid w:val="00257041"/>
    <w:rsid w:val="00263BAB"/>
    <w:rsid w:val="00263F5E"/>
    <w:rsid w:val="00265583"/>
    <w:rsid w:val="00265D53"/>
    <w:rsid w:val="0026628E"/>
    <w:rsid w:val="00266DFE"/>
    <w:rsid w:val="002712B0"/>
    <w:rsid w:val="002727F2"/>
    <w:rsid w:val="00275616"/>
    <w:rsid w:val="00275F2A"/>
    <w:rsid w:val="00280DBF"/>
    <w:rsid w:val="002823FB"/>
    <w:rsid w:val="00282574"/>
    <w:rsid w:val="002834ED"/>
    <w:rsid w:val="00284886"/>
    <w:rsid w:val="00285091"/>
    <w:rsid w:val="002860ED"/>
    <w:rsid w:val="002868F9"/>
    <w:rsid w:val="002878E5"/>
    <w:rsid w:val="00287EEB"/>
    <w:rsid w:val="00294C69"/>
    <w:rsid w:val="002A0D94"/>
    <w:rsid w:val="002A2985"/>
    <w:rsid w:val="002A2EE7"/>
    <w:rsid w:val="002A32B1"/>
    <w:rsid w:val="002A3E8F"/>
    <w:rsid w:val="002A46A6"/>
    <w:rsid w:val="002A47CE"/>
    <w:rsid w:val="002A5788"/>
    <w:rsid w:val="002A5B33"/>
    <w:rsid w:val="002A6A34"/>
    <w:rsid w:val="002B275C"/>
    <w:rsid w:val="002B2CF4"/>
    <w:rsid w:val="002C076C"/>
    <w:rsid w:val="002C1BED"/>
    <w:rsid w:val="002C1EAE"/>
    <w:rsid w:val="002C2067"/>
    <w:rsid w:val="002C2226"/>
    <w:rsid w:val="002C58D0"/>
    <w:rsid w:val="002C6A3D"/>
    <w:rsid w:val="002D19DC"/>
    <w:rsid w:val="002D6612"/>
    <w:rsid w:val="002D74AF"/>
    <w:rsid w:val="002D775C"/>
    <w:rsid w:val="002D78D3"/>
    <w:rsid w:val="002E0D41"/>
    <w:rsid w:val="002E3666"/>
    <w:rsid w:val="002E4CFA"/>
    <w:rsid w:val="002E56C1"/>
    <w:rsid w:val="002E5BA2"/>
    <w:rsid w:val="002F0C3A"/>
    <w:rsid w:val="002F1305"/>
    <w:rsid w:val="002F2A7A"/>
    <w:rsid w:val="002F3378"/>
    <w:rsid w:val="002F4015"/>
    <w:rsid w:val="002F4447"/>
    <w:rsid w:val="002F602F"/>
    <w:rsid w:val="002F7B37"/>
    <w:rsid w:val="003025F5"/>
    <w:rsid w:val="00303340"/>
    <w:rsid w:val="00303F19"/>
    <w:rsid w:val="003043E1"/>
    <w:rsid w:val="00304CEF"/>
    <w:rsid w:val="003053F5"/>
    <w:rsid w:val="00305527"/>
    <w:rsid w:val="00307506"/>
    <w:rsid w:val="00310B96"/>
    <w:rsid w:val="003123CD"/>
    <w:rsid w:val="00312E15"/>
    <w:rsid w:val="00312F21"/>
    <w:rsid w:val="00312F77"/>
    <w:rsid w:val="003156D5"/>
    <w:rsid w:val="003204C0"/>
    <w:rsid w:val="0032370F"/>
    <w:rsid w:val="0032554A"/>
    <w:rsid w:val="003269DE"/>
    <w:rsid w:val="00327058"/>
    <w:rsid w:val="003342A7"/>
    <w:rsid w:val="003358A2"/>
    <w:rsid w:val="003371F5"/>
    <w:rsid w:val="00337E45"/>
    <w:rsid w:val="00344023"/>
    <w:rsid w:val="003527E9"/>
    <w:rsid w:val="0035358B"/>
    <w:rsid w:val="0035594E"/>
    <w:rsid w:val="00356EEA"/>
    <w:rsid w:val="00360DE5"/>
    <w:rsid w:val="003618B6"/>
    <w:rsid w:val="00363251"/>
    <w:rsid w:val="003641B7"/>
    <w:rsid w:val="0036467B"/>
    <w:rsid w:val="003653F5"/>
    <w:rsid w:val="003679F8"/>
    <w:rsid w:val="00370758"/>
    <w:rsid w:val="00370A43"/>
    <w:rsid w:val="00371A34"/>
    <w:rsid w:val="0037612E"/>
    <w:rsid w:val="00376EA6"/>
    <w:rsid w:val="00377D8F"/>
    <w:rsid w:val="00383F94"/>
    <w:rsid w:val="003845BC"/>
    <w:rsid w:val="003862B1"/>
    <w:rsid w:val="00390831"/>
    <w:rsid w:val="003920A9"/>
    <w:rsid w:val="00396435"/>
    <w:rsid w:val="00397147"/>
    <w:rsid w:val="00397559"/>
    <w:rsid w:val="003A0DD3"/>
    <w:rsid w:val="003A2276"/>
    <w:rsid w:val="003A3CF3"/>
    <w:rsid w:val="003A482D"/>
    <w:rsid w:val="003B090C"/>
    <w:rsid w:val="003B3BB5"/>
    <w:rsid w:val="003B5A37"/>
    <w:rsid w:val="003B65FC"/>
    <w:rsid w:val="003B76B2"/>
    <w:rsid w:val="003B7A44"/>
    <w:rsid w:val="003C01A6"/>
    <w:rsid w:val="003C0405"/>
    <w:rsid w:val="003C1387"/>
    <w:rsid w:val="003C1DCF"/>
    <w:rsid w:val="003C206F"/>
    <w:rsid w:val="003C59F6"/>
    <w:rsid w:val="003C6BF4"/>
    <w:rsid w:val="003C6C36"/>
    <w:rsid w:val="003D2879"/>
    <w:rsid w:val="003E1A0C"/>
    <w:rsid w:val="003E1D31"/>
    <w:rsid w:val="003E2752"/>
    <w:rsid w:val="003E2A1F"/>
    <w:rsid w:val="003E35BF"/>
    <w:rsid w:val="003E4574"/>
    <w:rsid w:val="003E57D1"/>
    <w:rsid w:val="003E75B5"/>
    <w:rsid w:val="003F0DAF"/>
    <w:rsid w:val="003F22B6"/>
    <w:rsid w:val="003F6FA6"/>
    <w:rsid w:val="003F71C3"/>
    <w:rsid w:val="003F78E1"/>
    <w:rsid w:val="00400B9B"/>
    <w:rsid w:val="00402576"/>
    <w:rsid w:val="00403542"/>
    <w:rsid w:val="004042A5"/>
    <w:rsid w:val="00407711"/>
    <w:rsid w:val="00407DA0"/>
    <w:rsid w:val="00413164"/>
    <w:rsid w:val="00413A51"/>
    <w:rsid w:val="00413C7E"/>
    <w:rsid w:val="004141B3"/>
    <w:rsid w:val="00414842"/>
    <w:rsid w:val="004200AF"/>
    <w:rsid w:val="00423DE6"/>
    <w:rsid w:val="00423F74"/>
    <w:rsid w:val="00424C8A"/>
    <w:rsid w:val="00425DF9"/>
    <w:rsid w:val="00425E0E"/>
    <w:rsid w:val="0042786B"/>
    <w:rsid w:val="00427A30"/>
    <w:rsid w:val="00427BCB"/>
    <w:rsid w:val="00430F28"/>
    <w:rsid w:val="00431AE3"/>
    <w:rsid w:val="00434595"/>
    <w:rsid w:val="00435D98"/>
    <w:rsid w:val="00436538"/>
    <w:rsid w:val="004406F5"/>
    <w:rsid w:val="00441ADC"/>
    <w:rsid w:val="004422AB"/>
    <w:rsid w:val="00443AB6"/>
    <w:rsid w:val="00444092"/>
    <w:rsid w:val="00444C6C"/>
    <w:rsid w:val="00445F6A"/>
    <w:rsid w:val="004501D9"/>
    <w:rsid w:val="00451348"/>
    <w:rsid w:val="00451C8D"/>
    <w:rsid w:val="0045375C"/>
    <w:rsid w:val="00455F40"/>
    <w:rsid w:val="00461317"/>
    <w:rsid w:val="004625E2"/>
    <w:rsid w:val="00462F7B"/>
    <w:rsid w:val="00467255"/>
    <w:rsid w:val="004712D3"/>
    <w:rsid w:val="00471A77"/>
    <w:rsid w:val="0047442E"/>
    <w:rsid w:val="00475451"/>
    <w:rsid w:val="004763E8"/>
    <w:rsid w:val="00481EEE"/>
    <w:rsid w:val="00482603"/>
    <w:rsid w:val="004860FF"/>
    <w:rsid w:val="004873B3"/>
    <w:rsid w:val="00487FFE"/>
    <w:rsid w:val="0049033A"/>
    <w:rsid w:val="004937FB"/>
    <w:rsid w:val="004974E0"/>
    <w:rsid w:val="004A1968"/>
    <w:rsid w:val="004A2C64"/>
    <w:rsid w:val="004A447B"/>
    <w:rsid w:val="004A5862"/>
    <w:rsid w:val="004A7893"/>
    <w:rsid w:val="004B1EEE"/>
    <w:rsid w:val="004B2753"/>
    <w:rsid w:val="004B474A"/>
    <w:rsid w:val="004B543C"/>
    <w:rsid w:val="004B58C2"/>
    <w:rsid w:val="004B59E5"/>
    <w:rsid w:val="004B72B8"/>
    <w:rsid w:val="004C0FF0"/>
    <w:rsid w:val="004C2A96"/>
    <w:rsid w:val="004C7481"/>
    <w:rsid w:val="004C74C7"/>
    <w:rsid w:val="004D07D1"/>
    <w:rsid w:val="004D1BE6"/>
    <w:rsid w:val="004D26CE"/>
    <w:rsid w:val="004D3630"/>
    <w:rsid w:val="004E174A"/>
    <w:rsid w:val="004E2B73"/>
    <w:rsid w:val="004E4159"/>
    <w:rsid w:val="004E58FE"/>
    <w:rsid w:val="004E6368"/>
    <w:rsid w:val="004E76FC"/>
    <w:rsid w:val="004F036B"/>
    <w:rsid w:val="004F0DBF"/>
    <w:rsid w:val="004F23E8"/>
    <w:rsid w:val="004F3274"/>
    <w:rsid w:val="004F32B0"/>
    <w:rsid w:val="004F4BB5"/>
    <w:rsid w:val="004F5526"/>
    <w:rsid w:val="004F6765"/>
    <w:rsid w:val="0050018D"/>
    <w:rsid w:val="00500C72"/>
    <w:rsid w:val="0050111A"/>
    <w:rsid w:val="005020B8"/>
    <w:rsid w:val="005043DD"/>
    <w:rsid w:val="00504966"/>
    <w:rsid w:val="00505B9C"/>
    <w:rsid w:val="005060D5"/>
    <w:rsid w:val="0050756F"/>
    <w:rsid w:val="00507B79"/>
    <w:rsid w:val="00510493"/>
    <w:rsid w:val="00511156"/>
    <w:rsid w:val="0051182A"/>
    <w:rsid w:val="005203D0"/>
    <w:rsid w:val="005208DE"/>
    <w:rsid w:val="00525ABC"/>
    <w:rsid w:val="00530EBF"/>
    <w:rsid w:val="005312F8"/>
    <w:rsid w:val="0053149B"/>
    <w:rsid w:val="005353BC"/>
    <w:rsid w:val="005361AE"/>
    <w:rsid w:val="00537D7A"/>
    <w:rsid w:val="005404C3"/>
    <w:rsid w:val="0054145D"/>
    <w:rsid w:val="00545E07"/>
    <w:rsid w:val="0055008D"/>
    <w:rsid w:val="0055258A"/>
    <w:rsid w:val="00555A74"/>
    <w:rsid w:val="00556334"/>
    <w:rsid w:val="00557847"/>
    <w:rsid w:val="0056275F"/>
    <w:rsid w:val="00563CB7"/>
    <w:rsid w:val="00565C90"/>
    <w:rsid w:val="005677AA"/>
    <w:rsid w:val="00567B58"/>
    <w:rsid w:val="00572900"/>
    <w:rsid w:val="0057622D"/>
    <w:rsid w:val="0057761C"/>
    <w:rsid w:val="00577D44"/>
    <w:rsid w:val="005841C2"/>
    <w:rsid w:val="00587A43"/>
    <w:rsid w:val="005919C5"/>
    <w:rsid w:val="00594B31"/>
    <w:rsid w:val="00594CF1"/>
    <w:rsid w:val="0059641E"/>
    <w:rsid w:val="0059661E"/>
    <w:rsid w:val="005A2A76"/>
    <w:rsid w:val="005A2BED"/>
    <w:rsid w:val="005A4BF0"/>
    <w:rsid w:val="005A5FAD"/>
    <w:rsid w:val="005B0807"/>
    <w:rsid w:val="005B13D0"/>
    <w:rsid w:val="005B1719"/>
    <w:rsid w:val="005B40DE"/>
    <w:rsid w:val="005B62FD"/>
    <w:rsid w:val="005B7402"/>
    <w:rsid w:val="005B7A8F"/>
    <w:rsid w:val="005C1A0D"/>
    <w:rsid w:val="005C44B3"/>
    <w:rsid w:val="005C4886"/>
    <w:rsid w:val="005C48BC"/>
    <w:rsid w:val="005C5460"/>
    <w:rsid w:val="005C6643"/>
    <w:rsid w:val="005C71CC"/>
    <w:rsid w:val="005C726B"/>
    <w:rsid w:val="005C73D1"/>
    <w:rsid w:val="005D012A"/>
    <w:rsid w:val="005D0B23"/>
    <w:rsid w:val="005D77D6"/>
    <w:rsid w:val="005E0FC4"/>
    <w:rsid w:val="005E156A"/>
    <w:rsid w:val="005E35AF"/>
    <w:rsid w:val="005E397E"/>
    <w:rsid w:val="005E615F"/>
    <w:rsid w:val="005E674C"/>
    <w:rsid w:val="005E784E"/>
    <w:rsid w:val="005F15ED"/>
    <w:rsid w:val="005F15F8"/>
    <w:rsid w:val="005F3691"/>
    <w:rsid w:val="005F4D84"/>
    <w:rsid w:val="005F4E06"/>
    <w:rsid w:val="005F718A"/>
    <w:rsid w:val="005F75F8"/>
    <w:rsid w:val="005F7D99"/>
    <w:rsid w:val="00600BB3"/>
    <w:rsid w:val="006032D6"/>
    <w:rsid w:val="00603306"/>
    <w:rsid w:val="00603AAD"/>
    <w:rsid w:val="00606851"/>
    <w:rsid w:val="00610E9E"/>
    <w:rsid w:val="006112A9"/>
    <w:rsid w:val="00611ADC"/>
    <w:rsid w:val="006126F3"/>
    <w:rsid w:val="0061557F"/>
    <w:rsid w:val="00616CF1"/>
    <w:rsid w:val="006176E5"/>
    <w:rsid w:val="006177C3"/>
    <w:rsid w:val="00617FA0"/>
    <w:rsid w:val="00621D30"/>
    <w:rsid w:val="00621DAD"/>
    <w:rsid w:val="00623B06"/>
    <w:rsid w:val="00623EFE"/>
    <w:rsid w:val="006256E8"/>
    <w:rsid w:val="0062636E"/>
    <w:rsid w:val="00631C69"/>
    <w:rsid w:val="00634258"/>
    <w:rsid w:val="006343F5"/>
    <w:rsid w:val="006365ED"/>
    <w:rsid w:val="00642396"/>
    <w:rsid w:val="00642A36"/>
    <w:rsid w:val="00643A50"/>
    <w:rsid w:val="00645D60"/>
    <w:rsid w:val="00650211"/>
    <w:rsid w:val="006520CA"/>
    <w:rsid w:val="00652EC8"/>
    <w:rsid w:val="0065328A"/>
    <w:rsid w:val="00662C25"/>
    <w:rsid w:val="00662EFA"/>
    <w:rsid w:val="0066319C"/>
    <w:rsid w:val="00663B0C"/>
    <w:rsid w:val="0066491A"/>
    <w:rsid w:val="00664FE0"/>
    <w:rsid w:val="00666ED9"/>
    <w:rsid w:val="006708A7"/>
    <w:rsid w:val="00672A61"/>
    <w:rsid w:val="00675092"/>
    <w:rsid w:val="00682304"/>
    <w:rsid w:val="00687A12"/>
    <w:rsid w:val="00687B86"/>
    <w:rsid w:val="006900CE"/>
    <w:rsid w:val="00692489"/>
    <w:rsid w:val="00693F20"/>
    <w:rsid w:val="0069508C"/>
    <w:rsid w:val="00695983"/>
    <w:rsid w:val="00696180"/>
    <w:rsid w:val="006A04CA"/>
    <w:rsid w:val="006A2114"/>
    <w:rsid w:val="006A364C"/>
    <w:rsid w:val="006A5187"/>
    <w:rsid w:val="006B11E3"/>
    <w:rsid w:val="006B170D"/>
    <w:rsid w:val="006B2B61"/>
    <w:rsid w:val="006B3513"/>
    <w:rsid w:val="006B56E9"/>
    <w:rsid w:val="006C00F5"/>
    <w:rsid w:val="006C0E4A"/>
    <w:rsid w:val="006C0F25"/>
    <w:rsid w:val="006C252D"/>
    <w:rsid w:val="006C3138"/>
    <w:rsid w:val="006C50CB"/>
    <w:rsid w:val="006C55A1"/>
    <w:rsid w:val="006D0926"/>
    <w:rsid w:val="006D0D39"/>
    <w:rsid w:val="006D7CB8"/>
    <w:rsid w:val="006E15D5"/>
    <w:rsid w:val="006E3481"/>
    <w:rsid w:val="006E447D"/>
    <w:rsid w:val="006E4CE6"/>
    <w:rsid w:val="006E5E15"/>
    <w:rsid w:val="006E6141"/>
    <w:rsid w:val="006E6581"/>
    <w:rsid w:val="006E6654"/>
    <w:rsid w:val="006E78C3"/>
    <w:rsid w:val="006E7CDF"/>
    <w:rsid w:val="006F05AB"/>
    <w:rsid w:val="006F099A"/>
    <w:rsid w:val="006F0C7D"/>
    <w:rsid w:val="006F0D37"/>
    <w:rsid w:val="006F210F"/>
    <w:rsid w:val="006F33C8"/>
    <w:rsid w:val="006F481E"/>
    <w:rsid w:val="006F659F"/>
    <w:rsid w:val="006F77F5"/>
    <w:rsid w:val="00700741"/>
    <w:rsid w:val="00700768"/>
    <w:rsid w:val="007007D4"/>
    <w:rsid w:val="0070110B"/>
    <w:rsid w:val="007021DE"/>
    <w:rsid w:val="00704347"/>
    <w:rsid w:val="007048A7"/>
    <w:rsid w:val="007074E7"/>
    <w:rsid w:val="00707F38"/>
    <w:rsid w:val="00710C37"/>
    <w:rsid w:val="0071241B"/>
    <w:rsid w:val="00712B1D"/>
    <w:rsid w:val="00714D5F"/>
    <w:rsid w:val="00715B82"/>
    <w:rsid w:val="0071609E"/>
    <w:rsid w:val="007163BE"/>
    <w:rsid w:val="007176D3"/>
    <w:rsid w:val="007205F8"/>
    <w:rsid w:val="00721D4E"/>
    <w:rsid w:val="00723424"/>
    <w:rsid w:val="007266D8"/>
    <w:rsid w:val="007304D4"/>
    <w:rsid w:val="0073061E"/>
    <w:rsid w:val="0073117A"/>
    <w:rsid w:val="0073166A"/>
    <w:rsid w:val="007335EC"/>
    <w:rsid w:val="00734E33"/>
    <w:rsid w:val="007352AB"/>
    <w:rsid w:val="007353B6"/>
    <w:rsid w:val="00735CD8"/>
    <w:rsid w:val="00737EFC"/>
    <w:rsid w:val="00741931"/>
    <w:rsid w:val="00742C9E"/>
    <w:rsid w:val="007434B9"/>
    <w:rsid w:val="007443E8"/>
    <w:rsid w:val="0074456A"/>
    <w:rsid w:val="00746D46"/>
    <w:rsid w:val="00747F19"/>
    <w:rsid w:val="00752B3D"/>
    <w:rsid w:val="00755A96"/>
    <w:rsid w:val="007562B7"/>
    <w:rsid w:val="00756C33"/>
    <w:rsid w:val="00757405"/>
    <w:rsid w:val="007624EB"/>
    <w:rsid w:val="007644D2"/>
    <w:rsid w:val="00765DFD"/>
    <w:rsid w:val="00767542"/>
    <w:rsid w:val="00767A90"/>
    <w:rsid w:val="007727BF"/>
    <w:rsid w:val="007760EA"/>
    <w:rsid w:val="00776FFB"/>
    <w:rsid w:val="007775D7"/>
    <w:rsid w:val="00784399"/>
    <w:rsid w:val="00784DCA"/>
    <w:rsid w:val="00785304"/>
    <w:rsid w:val="007861CB"/>
    <w:rsid w:val="00786A13"/>
    <w:rsid w:val="00790AB0"/>
    <w:rsid w:val="007920D7"/>
    <w:rsid w:val="007921CE"/>
    <w:rsid w:val="00794847"/>
    <w:rsid w:val="007949B4"/>
    <w:rsid w:val="00794DE5"/>
    <w:rsid w:val="007970E0"/>
    <w:rsid w:val="007971F8"/>
    <w:rsid w:val="007A2187"/>
    <w:rsid w:val="007A27E7"/>
    <w:rsid w:val="007A427D"/>
    <w:rsid w:val="007A56B1"/>
    <w:rsid w:val="007A5EF4"/>
    <w:rsid w:val="007A649B"/>
    <w:rsid w:val="007A791A"/>
    <w:rsid w:val="007B08DA"/>
    <w:rsid w:val="007B1C66"/>
    <w:rsid w:val="007B269E"/>
    <w:rsid w:val="007B5CC5"/>
    <w:rsid w:val="007C3826"/>
    <w:rsid w:val="007C4847"/>
    <w:rsid w:val="007C6DDD"/>
    <w:rsid w:val="007D19DB"/>
    <w:rsid w:val="007D653A"/>
    <w:rsid w:val="007D78E6"/>
    <w:rsid w:val="007E0583"/>
    <w:rsid w:val="007E0704"/>
    <w:rsid w:val="007E110F"/>
    <w:rsid w:val="007E191E"/>
    <w:rsid w:val="007E4E8B"/>
    <w:rsid w:val="007E4F51"/>
    <w:rsid w:val="007F05FE"/>
    <w:rsid w:val="007F077B"/>
    <w:rsid w:val="007F5FF2"/>
    <w:rsid w:val="007F6CC1"/>
    <w:rsid w:val="00800F9B"/>
    <w:rsid w:val="00800FA1"/>
    <w:rsid w:val="0080139F"/>
    <w:rsid w:val="00802174"/>
    <w:rsid w:val="0080306D"/>
    <w:rsid w:val="008031CC"/>
    <w:rsid w:val="00807931"/>
    <w:rsid w:val="00812774"/>
    <w:rsid w:val="00812E9C"/>
    <w:rsid w:val="00814A38"/>
    <w:rsid w:val="008158FB"/>
    <w:rsid w:val="00820743"/>
    <w:rsid w:val="00821A00"/>
    <w:rsid w:val="0082355E"/>
    <w:rsid w:val="008252B2"/>
    <w:rsid w:val="0082566F"/>
    <w:rsid w:val="00834684"/>
    <w:rsid w:val="008371EE"/>
    <w:rsid w:val="008376AD"/>
    <w:rsid w:val="00843205"/>
    <w:rsid w:val="008436A5"/>
    <w:rsid w:val="008501FF"/>
    <w:rsid w:val="00850314"/>
    <w:rsid w:val="00850998"/>
    <w:rsid w:val="0085118E"/>
    <w:rsid w:val="008511AE"/>
    <w:rsid w:val="00852973"/>
    <w:rsid w:val="00854A7B"/>
    <w:rsid w:val="00857CCD"/>
    <w:rsid w:val="008611D3"/>
    <w:rsid w:val="00861DE8"/>
    <w:rsid w:val="00862C10"/>
    <w:rsid w:val="008644DC"/>
    <w:rsid w:val="008662A0"/>
    <w:rsid w:val="00866480"/>
    <w:rsid w:val="00866B47"/>
    <w:rsid w:val="00871689"/>
    <w:rsid w:val="00871AB8"/>
    <w:rsid w:val="00872303"/>
    <w:rsid w:val="00874DD8"/>
    <w:rsid w:val="0087619C"/>
    <w:rsid w:val="00884AB4"/>
    <w:rsid w:val="00885291"/>
    <w:rsid w:val="00886931"/>
    <w:rsid w:val="008901D3"/>
    <w:rsid w:val="00892A9A"/>
    <w:rsid w:val="00893D54"/>
    <w:rsid w:val="00894A49"/>
    <w:rsid w:val="00894AD3"/>
    <w:rsid w:val="0089549A"/>
    <w:rsid w:val="008A122B"/>
    <w:rsid w:val="008A4ABF"/>
    <w:rsid w:val="008A70CF"/>
    <w:rsid w:val="008A7771"/>
    <w:rsid w:val="008A7E82"/>
    <w:rsid w:val="008B00FF"/>
    <w:rsid w:val="008B0E59"/>
    <w:rsid w:val="008B355B"/>
    <w:rsid w:val="008B4947"/>
    <w:rsid w:val="008B654A"/>
    <w:rsid w:val="008C03E7"/>
    <w:rsid w:val="008C1D38"/>
    <w:rsid w:val="008C4323"/>
    <w:rsid w:val="008C4C5A"/>
    <w:rsid w:val="008C4F41"/>
    <w:rsid w:val="008C5101"/>
    <w:rsid w:val="008D4515"/>
    <w:rsid w:val="008D6EBD"/>
    <w:rsid w:val="008E3D13"/>
    <w:rsid w:val="008E5A92"/>
    <w:rsid w:val="008F23C6"/>
    <w:rsid w:val="008F2503"/>
    <w:rsid w:val="008F6B82"/>
    <w:rsid w:val="008F7408"/>
    <w:rsid w:val="009008F9"/>
    <w:rsid w:val="009011C0"/>
    <w:rsid w:val="00902B39"/>
    <w:rsid w:val="00903C64"/>
    <w:rsid w:val="00904703"/>
    <w:rsid w:val="00910D8E"/>
    <w:rsid w:val="009116A6"/>
    <w:rsid w:val="00915708"/>
    <w:rsid w:val="009157B4"/>
    <w:rsid w:val="00916091"/>
    <w:rsid w:val="00916600"/>
    <w:rsid w:val="00916CB2"/>
    <w:rsid w:val="00921B46"/>
    <w:rsid w:val="009222AA"/>
    <w:rsid w:val="00923DF3"/>
    <w:rsid w:val="00925802"/>
    <w:rsid w:val="00926319"/>
    <w:rsid w:val="00931C3D"/>
    <w:rsid w:val="00932083"/>
    <w:rsid w:val="009338F9"/>
    <w:rsid w:val="0093392C"/>
    <w:rsid w:val="00936FF8"/>
    <w:rsid w:val="00937430"/>
    <w:rsid w:val="00944CEB"/>
    <w:rsid w:val="00944F70"/>
    <w:rsid w:val="0094779E"/>
    <w:rsid w:val="00951D90"/>
    <w:rsid w:val="00951F28"/>
    <w:rsid w:val="0096195D"/>
    <w:rsid w:val="009647FA"/>
    <w:rsid w:val="0096683A"/>
    <w:rsid w:val="009704C8"/>
    <w:rsid w:val="00971984"/>
    <w:rsid w:val="00971D94"/>
    <w:rsid w:val="00975778"/>
    <w:rsid w:val="00975F79"/>
    <w:rsid w:val="00976DEE"/>
    <w:rsid w:val="0097705F"/>
    <w:rsid w:val="009803AA"/>
    <w:rsid w:val="0098279A"/>
    <w:rsid w:val="00983061"/>
    <w:rsid w:val="00983170"/>
    <w:rsid w:val="00983C14"/>
    <w:rsid w:val="0098517B"/>
    <w:rsid w:val="0099187E"/>
    <w:rsid w:val="00991D2E"/>
    <w:rsid w:val="00991FB0"/>
    <w:rsid w:val="00992126"/>
    <w:rsid w:val="00992A2F"/>
    <w:rsid w:val="00992D38"/>
    <w:rsid w:val="00992F3A"/>
    <w:rsid w:val="00992F52"/>
    <w:rsid w:val="0099322A"/>
    <w:rsid w:val="009934EB"/>
    <w:rsid w:val="00993A5D"/>
    <w:rsid w:val="009963A3"/>
    <w:rsid w:val="00996AF4"/>
    <w:rsid w:val="00996C63"/>
    <w:rsid w:val="009A44E9"/>
    <w:rsid w:val="009A68B3"/>
    <w:rsid w:val="009A7B6E"/>
    <w:rsid w:val="009B1591"/>
    <w:rsid w:val="009B295D"/>
    <w:rsid w:val="009B6217"/>
    <w:rsid w:val="009B6DC9"/>
    <w:rsid w:val="009B7AB0"/>
    <w:rsid w:val="009C0257"/>
    <w:rsid w:val="009C10FE"/>
    <w:rsid w:val="009C1D0B"/>
    <w:rsid w:val="009C2795"/>
    <w:rsid w:val="009C3225"/>
    <w:rsid w:val="009C5E25"/>
    <w:rsid w:val="009C6899"/>
    <w:rsid w:val="009D0E06"/>
    <w:rsid w:val="009D1A45"/>
    <w:rsid w:val="009D3965"/>
    <w:rsid w:val="009D4913"/>
    <w:rsid w:val="009D5C89"/>
    <w:rsid w:val="009D6654"/>
    <w:rsid w:val="009D760A"/>
    <w:rsid w:val="009E4B21"/>
    <w:rsid w:val="009F2EBB"/>
    <w:rsid w:val="00A00085"/>
    <w:rsid w:val="00A028BF"/>
    <w:rsid w:val="00A02AE9"/>
    <w:rsid w:val="00A03C43"/>
    <w:rsid w:val="00A11FE6"/>
    <w:rsid w:val="00A12543"/>
    <w:rsid w:val="00A126CC"/>
    <w:rsid w:val="00A14BFF"/>
    <w:rsid w:val="00A14C5E"/>
    <w:rsid w:val="00A15555"/>
    <w:rsid w:val="00A20D96"/>
    <w:rsid w:val="00A21DA6"/>
    <w:rsid w:val="00A2297F"/>
    <w:rsid w:val="00A22988"/>
    <w:rsid w:val="00A23549"/>
    <w:rsid w:val="00A242F6"/>
    <w:rsid w:val="00A303DD"/>
    <w:rsid w:val="00A32D0A"/>
    <w:rsid w:val="00A340A0"/>
    <w:rsid w:val="00A342D9"/>
    <w:rsid w:val="00A36453"/>
    <w:rsid w:val="00A36BC6"/>
    <w:rsid w:val="00A36EAD"/>
    <w:rsid w:val="00A414C1"/>
    <w:rsid w:val="00A41D0C"/>
    <w:rsid w:val="00A47C82"/>
    <w:rsid w:val="00A502EE"/>
    <w:rsid w:val="00A5125F"/>
    <w:rsid w:val="00A54568"/>
    <w:rsid w:val="00A56928"/>
    <w:rsid w:val="00A600DA"/>
    <w:rsid w:val="00A641D7"/>
    <w:rsid w:val="00A67645"/>
    <w:rsid w:val="00A67BF1"/>
    <w:rsid w:val="00A67D86"/>
    <w:rsid w:val="00A71192"/>
    <w:rsid w:val="00A716E9"/>
    <w:rsid w:val="00A7511C"/>
    <w:rsid w:val="00A75C7D"/>
    <w:rsid w:val="00A82B91"/>
    <w:rsid w:val="00A854AF"/>
    <w:rsid w:val="00A85EAC"/>
    <w:rsid w:val="00A87704"/>
    <w:rsid w:val="00A902BA"/>
    <w:rsid w:val="00A90D10"/>
    <w:rsid w:val="00A90E18"/>
    <w:rsid w:val="00A948EF"/>
    <w:rsid w:val="00AA037B"/>
    <w:rsid w:val="00AA1E0A"/>
    <w:rsid w:val="00AA361A"/>
    <w:rsid w:val="00AA3640"/>
    <w:rsid w:val="00AA41F2"/>
    <w:rsid w:val="00AA6A92"/>
    <w:rsid w:val="00AB0B08"/>
    <w:rsid w:val="00AB1417"/>
    <w:rsid w:val="00AB1878"/>
    <w:rsid w:val="00AB32C7"/>
    <w:rsid w:val="00AB3BEF"/>
    <w:rsid w:val="00AB5510"/>
    <w:rsid w:val="00AB5BD5"/>
    <w:rsid w:val="00AB62D7"/>
    <w:rsid w:val="00AB6831"/>
    <w:rsid w:val="00AC125B"/>
    <w:rsid w:val="00AC129F"/>
    <w:rsid w:val="00AC1DA5"/>
    <w:rsid w:val="00AC1DF2"/>
    <w:rsid w:val="00AC48E4"/>
    <w:rsid w:val="00AC4D29"/>
    <w:rsid w:val="00AC543C"/>
    <w:rsid w:val="00AC561D"/>
    <w:rsid w:val="00AD0D1A"/>
    <w:rsid w:val="00AD1018"/>
    <w:rsid w:val="00AD1F46"/>
    <w:rsid w:val="00AD1FF8"/>
    <w:rsid w:val="00AD3767"/>
    <w:rsid w:val="00AD5E66"/>
    <w:rsid w:val="00AE028A"/>
    <w:rsid w:val="00AE0E65"/>
    <w:rsid w:val="00AE134D"/>
    <w:rsid w:val="00AE47FA"/>
    <w:rsid w:val="00AF1690"/>
    <w:rsid w:val="00AF2B0C"/>
    <w:rsid w:val="00AF4439"/>
    <w:rsid w:val="00AF7672"/>
    <w:rsid w:val="00B007CF"/>
    <w:rsid w:val="00B014DB"/>
    <w:rsid w:val="00B022D6"/>
    <w:rsid w:val="00B0567A"/>
    <w:rsid w:val="00B07BFD"/>
    <w:rsid w:val="00B122A7"/>
    <w:rsid w:val="00B14450"/>
    <w:rsid w:val="00B154DF"/>
    <w:rsid w:val="00B15F23"/>
    <w:rsid w:val="00B23906"/>
    <w:rsid w:val="00B240A3"/>
    <w:rsid w:val="00B30917"/>
    <w:rsid w:val="00B30A00"/>
    <w:rsid w:val="00B31F8E"/>
    <w:rsid w:val="00B328DE"/>
    <w:rsid w:val="00B32FF8"/>
    <w:rsid w:val="00B345AC"/>
    <w:rsid w:val="00B3711B"/>
    <w:rsid w:val="00B3736F"/>
    <w:rsid w:val="00B37D20"/>
    <w:rsid w:val="00B417D4"/>
    <w:rsid w:val="00B4298D"/>
    <w:rsid w:val="00B43465"/>
    <w:rsid w:val="00B43B51"/>
    <w:rsid w:val="00B45E93"/>
    <w:rsid w:val="00B47C8B"/>
    <w:rsid w:val="00B551DE"/>
    <w:rsid w:val="00B55E65"/>
    <w:rsid w:val="00B569DB"/>
    <w:rsid w:val="00B623D0"/>
    <w:rsid w:val="00B63CF2"/>
    <w:rsid w:val="00B71552"/>
    <w:rsid w:val="00B72A26"/>
    <w:rsid w:val="00B73298"/>
    <w:rsid w:val="00B75BB8"/>
    <w:rsid w:val="00B81255"/>
    <w:rsid w:val="00B841FA"/>
    <w:rsid w:val="00B84D78"/>
    <w:rsid w:val="00B84EEF"/>
    <w:rsid w:val="00B852DD"/>
    <w:rsid w:val="00B86A3E"/>
    <w:rsid w:val="00B9383D"/>
    <w:rsid w:val="00B94395"/>
    <w:rsid w:val="00B95404"/>
    <w:rsid w:val="00B966A9"/>
    <w:rsid w:val="00BA09DC"/>
    <w:rsid w:val="00BA0A1D"/>
    <w:rsid w:val="00BA4A23"/>
    <w:rsid w:val="00BA7F99"/>
    <w:rsid w:val="00BB06F6"/>
    <w:rsid w:val="00BB6062"/>
    <w:rsid w:val="00BC0487"/>
    <w:rsid w:val="00BC054F"/>
    <w:rsid w:val="00BC2EBA"/>
    <w:rsid w:val="00BC35F4"/>
    <w:rsid w:val="00BC531D"/>
    <w:rsid w:val="00BC6D9F"/>
    <w:rsid w:val="00BD0AB1"/>
    <w:rsid w:val="00BD1549"/>
    <w:rsid w:val="00BD2438"/>
    <w:rsid w:val="00BD5A11"/>
    <w:rsid w:val="00BD5F63"/>
    <w:rsid w:val="00BD77CF"/>
    <w:rsid w:val="00BE12DF"/>
    <w:rsid w:val="00BE20F9"/>
    <w:rsid w:val="00BE2ED5"/>
    <w:rsid w:val="00BE3BFE"/>
    <w:rsid w:val="00BE46A8"/>
    <w:rsid w:val="00BE60A5"/>
    <w:rsid w:val="00BE6312"/>
    <w:rsid w:val="00BE6E37"/>
    <w:rsid w:val="00BF0D01"/>
    <w:rsid w:val="00BF1665"/>
    <w:rsid w:val="00BF25FC"/>
    <w:rsid w:val="00BF2DBF"/>
    <w:rsid w:val="00BF3F91"/>
    <w:rsid w:val="00BF44F7"/>
    <w:rsid w:val="00BF739D"/>
    <w:rsid w:val="00BF78AA"/>
    <w:rsid w:val="00C02B17"/>
    <w:rsid w:val="00C05EDD"/>
    <w:rsid w:val="00C12A5E"/>
    <w:rsid w:val="00C12CAD"/>
    <w:rsid w:val="00C13542"/>
    <w:rsid w:val="00C139D8"/>
    <w:rsid w:val="00C167BA"/>
    <w:rsid w:val="00C21A56"/>
    <w:rsid w:val="00C21ADC"/>
    <w:rsid w:val="00C21DFC"/>
    <w:rsid w:val="00C2339B"/>
    <w:rsid w:val="00C23C8A"/>
    <w:rsid w:val="00C24DBC"/>
    <w:rsid w:val="00C24EB6"/>
    <w:rsid w:val="00C275B7"/>
    <w:rsid w:val="00C30150"/>
    <w:rsid w:val="00C31D0E"/>
    <w:rsid w:val="00C3374D"/>
    <w:rsid w:val="00C353EB"/>
    <w:rsid w:val="00C365BC"/>
    <w:rsid w:val="00C375B3"/>
    <w:rsid w:val="00C408C9"/>
    <w:rsid w:val="00C408E6"/>
    <w:rsid w:val="00C430A1"/>
    <w:rsid w:val="00C44A65"/>
    <w:rsid w:val="00C46871"/>
    <w:rsid w:val="00C47F37"/>
    <w:rsid w:val="00C500DE"/>
    <w:rsid w:val="00C52EED"/>
    <w:rsid w:val="00C53B5C"/>
    <w:rsid w:val="00C5420D"/>
    <w:rsid w:val="00C555F1"/>
    <w:rsid w:val="00C55B0E"/>
    <w:rsid w:val="00C61A24"/>
    <w:rsid w:val="00C61F4C"/>
    <w:rsid w:val="00C623B9"/>
    <w:rsid w:val="00C623DD"/>
    <w:rsid w:val="00C642F0"/>
    <w:rsid w:val="00C65C4A"/>
    <w:rsid w:val="00C667CA"/>
    <w:rsid w:val="00C67CB6"/>
    <w:rsid w:val="00C67CFB"/>
    <w:rsid w:val="00C704F9"/>
    <w:rsid w:val="00C70823"/>
    <w:rsid w:val="00C710CA"/>
    <w:rsid w:val="00C717FE"/>
    <w:rsid w:val="00C72856"/>
    <w:rsid w:val="00C72EAE"/>
    <w:rsid w:val="00C7401C"/>
    <w:rsid w:val="00C743AE"/>
    <w:rsid w:val="00C74906"/>
    <w:rsid w:val="00C75BF2"/>
    <w:rsid w:val="00C75E3A"/>
    <w:rsid w:val="00C77FE9"/>
    <w:rsid w:val="00C83861"/>
    <w:rsid w:val="00C87D84"/>
    <w:rsid w:val="00C90857"/>
    <w:rsid w:val="00C93F50"/>
    <w:rsid w:val="00C9680B"/>
    <w:rsid w:val="00C96ACC"/>
    <w:rsid w:val="00C97816"/>
    <w:rsid w:val="00CA187F"/>
    <w:rsid w:val="00CA3C49"/>
    <w:rsid w:val="00CA3ED4"/>
    <w:rsid w:val="00CA5609"/>
    <w:rsid w:val="00CA58DC"/>
    <w:rsid w:val="00CA6C01"/>
    <w:rsid w:val="00CB3C05"/>
    <w:rsid w:val="00CB7B10"/>
    <w:rsid w:val="00CC0DBD"/>
    <w:rsid w:val="00CC1093"/>
    <w:rsid w:val="00CC12D2"/>
    <w:rsid w:val="00CC156C"/>
    <w:rsid w:val="00CC1F2C"/>
    <w:rsid w:val="00CC2E9F"/>
    <w:rsid w:val="00CC33BF"/>
    <w:rsid w:val="00CC33DE"/>
    <w:rsid w:val="00CC7DD3"/>
    <w:rsid w:val="00CD023D"/>
    <w:rsid w:val="00CD1605"/>
    <w:rsid w:val="00CD2B10"/>
    <w:rsid w:val="00CD2B36"/>
    <w:rsid w:val="00CD2E24"/>
    <w:rsid w:val="00CE0156"/>
    <w:rsid w:val="00CE1913"/>
    <w:rsid w:val="00CE33AA"/>
    <w:rsid w:val="00CE3C70"/>
    <w:rsid w:val="00CE66C5"/>
    <w:rsid w:val="00CE6E9C"/>
    <w:rsid w:val="00CE7E61"/>
    <w:rsid w:val="00CF1549"/>
    <w:rsid w:val="00CF26C6"/>
    <w:rsid w:val="00CF5AAD"/>
    <w:rsid w:val="00CF6E9D"/>
    <w:rsid w:val="00D02D7C"/>
    <w:rsid w:val="00D05612"/>
    <w:rsid w:val="00D1067D"/>
    <w:rsid w:val="00D10763"/>
    <w:rsid w:val="00D11279"/>
    <w:rsid w:val="00D14740"/>
    <w:rsid w:val="00D227A9"/>
    <w:rsid w:val="00D232E8"/>
    <w:rsid w:val="00D240AD"/>
    <w:rsid w:val="00D242C8"/>
    <w:rsid w:val="00D24608"/>
    <w:rsid w:val="00D26207"/>
    <w:rsid w:val="00D26A8E"/>
    <w:rsid w:val="00D31A1D"/>
    <w:rsid w:val="00D31D69"/>
    <w:rsid w:val="00D31D8F"/>
    <w:rsid w:val="00D329E7"/>
    <w:rsid w:val="00D36EFA"/>
    <w:rsid w:val="00D37DB4"/>
    <w:rsid w:val="00D4139A"/>
    <w:rsid w:val="00D41BA6"/>
    <w:rsid w:val="00D451B4"/>
    <w:rsid w:val="00D50A7F"/>
    <w:rsid w:val="00D5101B"/>
    <w:rsid w:val="00D51D2D"/>
    <w:rsid w:val="00D5589F"/>
    <w:rsid w:val="00D55E55"/>
    <w:rsid w:val="00D60B12"/>
    <w:rsid w:val="00D62732"/>
    <w:rsid w:val="00D62965"/>
    <w:rsid w:val="00D634CF"/>
    <w:rsid w:val="00D63CAB"/>
    <w:rsid w:val="00D676B4"/>
    <w:rsid w:val="00D74163"/>
    <w:rsid w:val="00D7422B"/>
    <w:rsid w:val="00D74E1F"/>
    <w:rsid w:val="00D756F7"/>
    <w:rsid w:val="00D81306"/>
    <w:rsid w:val="00D83EE5"/>
    <w:rsid w:val="00D84F48"/>
    <w:rsid w:val="00D87124"/>
    <w:rsid w:val="00D87439"/>
    <w:rsid w:val="00D9554E"/>
    <w:rsid w:val="00D95B48"/>
    <w:rsid w:val="00D95DE4"/>
    <w:rsid w:val="00DA3F6D"/>
    <w:rsid w:val="00DA4F0F"/>
    <w:rsid w:val="00DB0C9D"/>
    <w:rsid w:val="00DB12A5"/>
    <w:rsid w:val="00DB396E"/>
    <w:rsid w:val="00DC16E3"/>
    <w:rsid w:val="00DC2B50"/>
    <w:rsid w:val="00DC5A03"/>
    <w:rsid w:val="00DC7C2E"/>
    <w:rsid w:val="00DD3138"/>
    <w:rsid w:val="00DD536D"/>
    <w:rsid w:val="00DE06A2"/>
    <w:rsid w:val="00DE34ED"/>
    <w:rsid w:val="00DE49A6"/>
    <w:rsid w:val="00DF31EA"/>
    <w:rsid w:val="00DF3358"/>
    <w:rsid w:val="00DF38EE"/>
    <w:rsid w:val="00DF4EB7"/>
    <w:rsid w:val="00DF56A8"/>
    <w:rsid w:val="00DF5ABF"/>
    <w:rsid w:val="00DF6070"/>
    <w:rsid w:val="00DF6F08"/>
    <w:rsid w:val="00DF7ADD"/>
    <w:rsid w:val="00E00B36"/>
    <w:rsid w:val="00E01CB9"/>
    <w:rsid w:val="00E045A8"/>
    <w:rsid w:val="00E07717"/>
    <w:rsid w:val="00E078F3"/>
    <w:rsid w:val="00E1008E"/>
    <w:rsid w:val="00E12E22"/>
    <w:rsid w:val="00E13416"/>
    <w:rsid w:val="00E13822"/>
    <w:rsid w:val="00E222E3"/>
    <w:rsid w:val="00E2263E"/>
    <w:rsid w:val="00E228B5"/>
    <w:rsid w:val="00E24147"/>
    <w:rsid w:val="00E25E2E"/>
    <w:rsid w:val="00E26BB9"/>
    <w:rsid w:val="00E337FF"/>
    <w:rsid w:val="00E33D88"/>
    <w:rsid w:val="00E37212"/>
    <w:rsid w:val="00E42AF6"/>
    <w:rsid w:val="00E449F4"/>
    <w:rsid w:val="00E4664D"/>
    <w:rsid w:val="00E50967"/>
    <w:rsid w:val="00E50A53"/>
    <w:rsid w:val="00E5242E"/>
    <w:rsid w:val="00E527F9"/>
    <w:rsid w:val="00E53494"/>
    <w:rsid w:val="00E538C2"/>
    <w:rsid w:val="00E5433B"/>
    <w:rsid w:val="00E55056"/>
    <w:rsid w:val="00E564CE"/>
    <w:rsid w:val="00E57233"/>
    <w:rsid w:val="00E5724B"/>
    <w:rsid w:val="00E5796A"/>
    <w:rsid w:val="00E60761"/>
    <w:rsid w:val="00E626DE"/>
    <w:rsid w:val="00E63E54"/>
    <w:rsid w:val="00E63E5D"/>
    <w:rsid w:val="00E7064C"/>
    <w:rsid w:val="00E73297"/>
    <w:rsid w:val="00E74744"/>
    <w:rsid w:val="00E760CA"/>
    <w:rsid w:val="00E82C38"/>
    <w:rsid w:val="00E82FAE"/>
    <w:rsid w:val="00E832EE"/>
    <w:rsid w:val="00E85F7E"/>
    <w:rsid w:val="00E86374"/>
    <w:rsid w:val="00E9245F"/>
    <w:rsid w:val="00E93E7D"/>
    <w:rsid w:val="00E93FDC"/>
    <w:rsid w:val="00E97698"/>
    <w:rsid w:val="00E97A78"/>
    <w:rsid w:val="00EA0558"/>
    <w:rsid w:val="00EA0CDA"/>
    <w:rsid w:val="00EA10B8"/>
    <w:rsid w:val="00EA52B2"/>
    <w:rsid w:val="00EA7782"/>
    <w:rsid w:val="00EA7FFA"/>
    <w:rsid w:val="00EB0581"/>
    <w:rsid w:val="00EB1C70"/>
    <w:rsid w:val="00EB24B9"/>
    <w:rsid w:val="00EB51CF"/>
    <w:rsid w:val="00EB5329"/>
    <w:rsid w:val="00EB7E4E"/>
    <w:rsid w:val="00EC0A26"/>
    <w:rsid w:val="00EC544F"/>
    <w:rsid w:val="00ED07A5"/>
    <w:rsid w:val="00ED2E69"/>
    <w:rsid w:val="00ED397A"/>
    <w:rsid w:val="00ED410E"/>
    <w:rsid w:val="00ED42A3"/>
    <w:rsid w:val="00ED5525"/>
    <w:rsid w:val="00ED6B7B"/>
    <w:rsid w:val="00EE0C19"/>
    <w:rsid w:val="00EE1B7C"/>
    <w:rsid w:val="00EE2BCE"/>
    <w:rsid w:val="00EE48DA"/>
    <w:rsid w:val="00EF04DC"/>
    <w:rsid w:val="00EF0EB4"/>
    <w:rsid w:val="00EF50AD"/>
    <w:rsid w:val="00EF6583"/>
    <w:rsid w:val="00EF7C45"/>
    <w:rsid w:val="00EF7F65"/>
    <w:rsid w:val="00F00B22"/>
    <w:rsid w:val="00F03A3E"/>
    <w:rsid w:val="00F04182"/>
    <w:rsid w:val="00F058B0"/>
    <w:rsid w:val="00F05FCD"/>
    <w:rsid w:val="00F06813"/>
    <w:rsid w:val="00F10119"/>
    <w:rsid w:val="00F10C8E"/>
    <w:rsid w:val="00F11D14"/>
    <w:rsid w:val="00F12F16"/>
    <w:rsid w:val="00F14322"/>
    <w:rsid w:val="00F1475C"/>
    <w:rsid w:val="00F150AB"/>
    <w:rsid w:val="00F1640C"/>
    <w:rsid w:val="00F17762"/>
    <w:rsid w:val="00F202EF"/>
    <w:rsid w:val="00F23B0C"/>
    <w:rsid w:val="00F24725"/>
    <w:rsid w:val="00F24E1D"/>
    <w:rsid w:val="00F255D0"/>
    <w:rsid w:val="00F2605C"/>
    <w:rsid w:val="00F267A2"/>
    <w:rsid w:val="00F31AD1"/>
    <w:rsid w:val="00F35B4D"/>
    <w:rsid w:val="00F36D02"/>
    <w:rsid w:val="00F40D1A"/>
    <w:rsid w:val="00F44A65"/>
    <w:rsid w:val="00F460C7"/>
    <w:rsid w:val="00F47995"/>
    <w:rsid w:val="00F53E58"/>
    <w:rsid w:val="00F558C2"/>
    <w:rsid w:val="00F565B3"/>
    <w:rsid w:val="00F56AB4"/>
    <w:rsid w:val="00F57578"/>
    <w:rsid w:val="00F57E31"/>
    <w:rsid w:val="00F60199"/>
    <w:rsid w:val="00F641A6"/>
    <w:rsid w:val="00F64662"/>
    <w:rsid w:val="00F6626A"/>
    <w:rsid w:val="00F664C2"/>
    <w:rsid w:val="00F7131E"/>
    <w:rsid w:val="00F72F4E"/>
    <w:rsid w:val="00F763BC"/>
    <w:rsid w:val="00F76F84"/>
    <w:rsid w:val="00F778E3"/>
    <w:rsid w:val="00F80265"/>
    <w:rsid w:val="00F81384"/>
    <w:rsid w:val="00F825CC"/>
    <w:rsid w:val="00F8349E"/>
    <w:rsid w:val="00F8482B"/>
    <w:rsid w:val="00F84BEC"/>
    <w:rsid w:val="00F85BC9"/>
    <w:rsid w:val="00F8719F"/>
    <w:rsid w:val="00F87D3C"/>
    <w:rsid w:val="00F87F81"/>
    <w:rsid w:val="00F91B6A"/>
    <w:rsid w:val="00F95AF8"/>
    <w:rsid w:val="00F9615E"/>
    <w:rsid w:val="00F97EDC"/>
    <w:rsid w:val="00FA1E2E"/>
    <w:rsid w:val="00FA2B85"/>
    <w:rsid w:val="00FA44CA"/>
    <w:rsid w:val="00FA4E3B"/>
    <w:rsid w:val="00FC1E69"/>
    <w:rsid w:val="00FC277F"/>
    <w:rsid w:val="00FD16DD"/>
    <w:rsid w:val="00FD1D30"/>
    <w:rsid w:val="00FD26BA"/>
    <w:rsid w:val="00FD4F39"/>
    <w:rsid w:val="00FD56D5"/>
    <w:rsid w:val="00FE1B7B"/>
    <w:rsid w:val="00FE34EC"/>
    <w:rsid w:val="00FE3C0F"/>
    <w:rsid w:val="00FE3CDF"/>
    <w:rsid w:val="00FE3F75"/>
    <w:rsid w:val="00FE4F22"/>
    <w:rsid w:val="00FE4F79"/>
    <w:rsid w:val="00FE58E6"/>
    <w:rsid w:val="00FE78CB"/>
    <w:rsid w:val="00FE7C98"/>
    <w:rsid w:val="00FF260B"/>
    <w:rsid w:val="00FF2ABC"/>
    <w:rsid w:val="00FF4515"/>
    <w:rsid w:val="00FF4C90"/>
    <w:rsid w:val="00FF5100"/>
    <w:rsid w:val="00FF6503"/>
    <w:rsid w:val="00FF73EA"/>
    <w:rsid w:val="099A74BD"/>
    <w:rsid w:val="104F1D47"/>
    <w:rsid w:val="1593EB01"/>
    <w:rsid w:val="175A5948"/>
    <w:rsid w:val="1A043B64"/>
    <w:rsid w:val="1E628C0B"/>
    <w:rsid w:val="1F3FA247"/>
    <w:rsid w:val="1F98C965"/>
    <w:rsid w:val="223B1CD3"/>
    <w:rsid w:val="241950C9"/>
    <w:rsid w:val="2609EF94"/>
    <w:rsid w:val="298372A8"/>
    <w:rsid w:val="3AF94372"/>
    <w:rsid w:val="40163473"/>
    <w:rsid w:val="41433791"/>
    <w:rsid w:val="48991B04"/>
    <w:rsid w:val="4C13DF9C"/>
    <w:rsid w:val="4F607B2A"/>
    <w:rsid w:val="5E062C3B"/>
    <w:rsid w:val="6DE833BF"/>
    <w:rsid w:val="70AB5F28"/>
    <w:rsid w:val="7301FD17"/>
    <w:rsid w:val="76B42842"/>
    <w:rsid w:val="782FCE60"/>
    <w:rsid w:val="7FBBD7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15AA35A6-664B-4C0C-B0F7-11B96E3B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8C03E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8C03E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193A5C"/>
    <w:pPr>
      <w:tabs>
        <w:tab w:val="left" w:pos="440"/>
        <w:tab w:val="right" w:leader="dot" w:pos="9350"/>
      </w:tabs>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D41BA6"/>
    <w:rPr>
      <w:color w:val="605E5C"/>
      <w:shd w:val="clear" w:color="auto" w:fill="E1DFDD"/>
    </w:rPr>
  </w:style>
  <w:style w:type="paragraph" w:styleId="NormalWeb">
    <w:name w:val="Normal (Web)"/>
    <w:basedOn w:val="Normal"/>
    <w:uiPriority w:val="99"/>
    <w:semiHidden/>
    <w:unhideWhenUsed/>
    <w:rsid w:val="00F57578"/>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E47FA"/>
    <w:rPr>
      <w:color w:val="2B579A"/>
      <w:shd w:val="clear" w:color="auto" w:fill="E1DFDD"/>
    </w:rPr>
  </w:style>
  <w:style w:type="paragraph" w:customStyle="1" w:styleId="paragraph">
    <w:name w:val="paragraph"/>
    <w:basedOn w:val="Normal"/>
    <w:rsid w:val="003C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1387"/>
  </w:style>
  <w:style w:type="character" w:customStyle="1" w:styleId="normaltextrun">
    <w:name w:val="normaltextrun"/>
    <w:basedOn w:val="DefaultParagraphFont"/>
    <w:rsid w:val="003C1387"/>
  </w:style>
  <w:style w:type="paragraph" w:customStyle="1" w:styleId="xmsonormal">
    <w:name w:val="x_msonormal"/>
    <w:basedOn w:val="Normal"/>
    <w:rsid w:val="00AD1018"/>
    <w:pPr>
      <w:spacing w:after="0" w:line="240" w:lineRule="auto"/>
    </w:pPr>
    <w:rPr>
      <w:rFonts w:ascii="Calibri" w:eastAsiaTheme="minorHAnsi" w:hAnsi="Calibri" w:cs="Calibri"/>
    </w:rPr>
  </w:style>
  <w:style w:type="character" w:styleId="SmartLink">
    <w:name w:val="Smart Link"/>
    <w:basedOn w:val="DefaultParagraphFont"/>
    <w:uiPriority w:val="99"/>
    <w:semiHidden/>
    <w:unhideWhenUsed/>
    <w:rsid w:val="00AD1018"/>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330838296">
      <w:bodyDiv w:val="1"/>
      <w:marLeft w:val="0"/>
      <w:marRight w:val="0"/>
      <w:marTop w:val="0"/>
      <w:marBottom w:val="0"/>
      <w:divBdr>
        <w:top w:val="none" w:sz="0" w:space="0" w:color="auto"/>
        <w:left w:val="none" w:sz="0" w:space="0" w:color="auto"/>
        <w:bottom w:val="none" w:sz="0" w:space="0" w:color="auto"/>
        <w:right w:val="none" w:sz="0" w:space="0" w:color="auto"/>
      </w:divBdr>
    </w:div>
    <w:div w:id="35122523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49782764">
      <w:bodyDiv w:val="1"/>
      <w:marLeft w:val="0"/>
      <w:marRight w:val="0"/>
      <w:marTop w:val="0"/>
      <w:marBottom w:val="0"/>
      <w:divBdr>
        <w:top w:val="none" w:sz="0" w:space="0" w:color="auto"/>
        <w:left w:val="none" w:sz="0" w:space="0" w:color="auto"/>
        <w:bottom w:val="none" w:sz="0" w:space="0" w:color="auto"/>
        <w:right w:val="none" w:sz="0" w:space="0" w:color="auto"/>
      </w:divBdr>
    </w:div>
    <w:div w:id="546262141">
      <w:bodyDiv w:val="1"/>
      <w:marLeft w:val="0"/>
      <w:marRight w:val="0"/>
      <w:marTop w:val="0"/>
      <w:marBottom w:val="0"/>
      <w:divBdr>
        <w:top w:val="none" w:sz="0" w:space="0" w:color="auto"/>
        <w:left w:val="none" w:sz="0" w:space="0" w:color="auto"/>
        <w:bottom w:val="none" w:sz="0" w:space="0" w:color="auto"/>
        <w:right w:val="none" w:sz="0" w:space="0" w:color="auto"/>
      </w:divBdr>
    </w:div>
    <w:div w:id="652754496">
      <w:bodyDiv w:val="1"/>
      <w:marLeft w:val="0"/>
      <w:marRight w:val="0"/>
      <w:marTop w:val="0"/>
      <w:marBottom w:val="0"/>
      <w:divBdr>
        <w:top w:val="none" w:sz="0" w:space="0" w:color="auto"/>
        <w:left w:val="none" w:sz="0" w:space="0" w:color="auto"/>
        <w:bottom w:val="none" w:sz="0" w:space="0" w:color="auto"/>
        <w:right w:val="none" w:sz="0" w:space="0" w:color="auto"/>
      </w:divBdr>
    </w:div>
    <w:div w:id="680623470">
      <w:bodyDiv w:val="1"/>
      <w:marLeft w:val="0"/>
      <w:marRight w:val="0"/>
      <w:marTop w:val="0"/>
      <w:marBottom w:val="0"/>
      <w:divBdr>
        <w:top w:val="none" w:sz="0" w:space="0" w:color="auto"/>
        <w:left w:val="none" w:sz="0" w:space="0" w:color="auto"/>
        <w:bottom w:val="none" w:sz="0" w:space="0" w:color="auto"/>
        <w:right w:val="none" w:sz="0" w:space="0" w:color="auto"/>
      </w:divBdr>
    </w:div>
    <w:div w:id="694773140">
      <w:bodyDiv w:val="1"/>
      <w:marLeft w:val="0"/>
      <w:marRight w:val="0"/>
      <w:marTop w:val="0"/>
      <w:marBottom w:val="0"/>
      <w:divBdr>
        <w:top w:val="none" w:sz="0" w:space="0" w:color="auto"/>
        <w:left w:val="none" w:sz="0" w:space="0" w:color="auto"/>
        <w:bottom w:val="none" w:sz="0" w:space="0" w:color="auto"/>
        <w:right w:val="none" w:sz="0" w:space="0" w:color="auto"/>
      </w:divBdr>
    </w:div>
    <w:div w:id="697660798">
      <w:bodyDiv w:val="1"/>
      <w:marLeft w:val="0"/>
      <w:marRight w:val="0"/>
      <w:marTop w:val="0"/>
      <w:marBottom w:val="0"/>
      <w:divBdr>
        <w:top w:val="none" w:sz="0" w:space="0" w:color="auto"/>
        <w:left w:val="none" w:sz="0" w:space="0" w:color="auto"/>
        <w:bottom w:val="none" w:sz="0" w:space="0" w:color="auto"/>
        <w:right w:val="none" w:sz="0" w:space="0" w:color="auto"/>
      </w:divBdr>
    </w:div>
    <w:div w:id="711616130">
      <w:bodyDiv w:val="1"/>
      <w:marLeft w:val="0"/>
      <w:marRight w:val="0"/>
      <w:marTop w:val="0"/>
      <w:marBottom w:val="0"/>
      <w:divBdr>
        <w:top w:val="none" w:sz="0" w:space="0" w:color="auto"/>
        <w:left w:val="none" w:sz="0" w:space="0" w:color="auto"/>
        <w:bottom w:val="none" w:sz="0" w:space="0" w:color="auto"/>
        <w:right w:val="none" w:sz="0" w:space="0" w:color="auto"/>
      </w:divBdr>
      <w:divsChild>
        <w:div w:id="1688099122">
          <w:marLeft w:val="0"/>
          <w:marRight w:val="0"/>
          <w:marTop w:val="0"/>
          <w:marBottom w:val="0"/>
          <w:divBdr>
            <w:top w:val="none" w:sz="0" w:space="0" w:color="auto"/>
            <w:left w:val="none" w:sz="0" w:space="0" w:color="auto"/>
            <w:bottom w:val="none" w:sz="0" w:space="0" w:color="auto"/>
            <w:right w:val="none" w:sz="0" w:space="0" w:color="auto"/>
          </w:divBdr>
        </w:div>
        <w:div w:id="245891678">
          <w:marLeft w:val="0"/>
          <w:marRight w:val="0"/>
          <w:marTop w:val="0"/>
          <w:marBottom w:val="0"/>
          <w:divBdr>
            <w:top w:val="none" w:sz="0" w:space="0" w:color="auto"/>
            <w:left w:val="none" w:sz="0" w:space="0" w:color="auto"/>
            <w:bottom w:val="none" w:sz="0" w:space="0" w:color="auto"/>
            <w:right w:val="none" w:sz="0" w:space="0" w:color="auto"/>
          </w:divBdr>
        </w:div>
        <w:div w:id="1988513505">
          <w:marLeft w:val="0"/>
          <w:marRight w:val="0"/>
          <w:marTop w:val="0"/>
          <w:marBottom w:val="0"/>
          <w:divBdr>
            <w:top w:val="none" w:sz="0" w:space="0" w:color="auto"/>
            <w:left w:val="none" w:sz="0" w:space="0" w:color="auto"/>
            <w:bottom w:val="none" w:sz="0" w:space="0" w:color="auto"/>
            <w:right w:val="none" w:sz="0" w:space="0" w:color="auto"/>
          </w:divBdr>
        </w:div>
      </w:divsChild>
    </w:div>
    <w:div w:id="732504584">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1054426853">
      <w:bodyDiv w:val="1"/>
      <w:marLeft w:val="0"/>
      <w:marRight w:val="0"/>
      <w:marTop w:val="0"/>
      <w:marBottom w:val="0"/>
      <w:divBdr>
        <w:top w:val="none" w:sz="0" w:space="0" w:color="auto"/>
        <w:left w:val="none" w:sz="0" w:space="0" w:color="auto"/>
        <w:bottom w:val="none" w:sz="0" w:space="0" w:color="auto"/>
        <w:right w:val="none" w:sz="0" w:space="0" w:color="auto"/>
      </w:divBdr>
    </w:div>
    <w:div w:id="13753498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13">
          <w:marLeft w:val="1886"/>
          <w:marRight w:val="0"/>
          <w:marTop w:val="0"/>
          <w:marBottom w:val="0"/>
          <w:divBdr>
            <w:top w:val="none" w:sz="0" w:space="0" w:color="auto"/>
            <w:left w:val="none" w:sz="0" w:space="0" w:color="auto"/>
            <w:bottom w:val="none" w:sz="0" w:space="0" w:color="auto"/>
            <w:right w:val="none" w:sz="0" w:space="0" w:color="auto"/>
          </w:divBdr>
        </w:div>
        <w:div w:id="1412458962">
          <w:marLeft w:val="1886"/>
          <w:marRight w:val="0"/>
          <w:marTop w:val="0"/>
          <w:marBottom w:val="0"/>
          <w:divBdr>
            <w:top w:val="none" w:sz="0" w:space="0" w:color="auto"/>
            <w:left w:val="none" w:sz="0" w:space="0" w:color="auto"/>
            <w:bottom w:val="none" w:sz="0" w:space="0" w:color="auto"/>
            <w:right w:val="none" w:sz="0" w:space="0" w:color="auto"/>
          </w:divBdr>
        </w:div>
        <w:div w:id="1745642000">
          <w:marLeft w:val="1886"/>
          <w:marRight w:val="0"/>
          <w:marTop w:val="0"/>
          <w:marBottom w:val="0"/>
          <w:divBdr>
            <w:top w:val="none" w:sz="0" w:space="0" w:color="auto"/>
            <w:left w:val="none" w:sz="0" w:space="0" w:color="auto"/>
            <w:bottom w:val="none" w:sz="0" w:space="0" w:color="auto"/>
            <w:right w:val="none" w:sz="0" w:space="0" w:color="auto"/>
          </w:divBdr>
        </w:div>
        <w:div w:id="1804154822">
          <w:marLeft w:val="1166"/>
          <w:marRight w:val="0"/>
          <w:marTop w:val="0"/>
          <w:marBottom w:val="0"/>
          <w:divBdr>
            <w:top w:val="none" w:sz="0" w:space="0" w:color="auto"/>
            <w:left w:val="none" w:sz="0" w:space="0" w:color="auto"/>
            <w:bottom w:val="none" w:sz="0" w:space="0" w:color="auto"/>
            <w:right w:val="none" w:sz="0" w:space="0" w:color="auto"/>
          </w:divBdr>
        </w:div>
        <w:div w:id="1872110540">
          <w:marLeft w:val="1166"/>
          <w:marRight w:val="0"/>
          <w:marTop w:val="0"/>
          <w:marBottom w:val="0"/>
          <w:divBdr>
            <w:top w:val="none" w:sz="0" w:space="0" w:color="auto"/>
            <w:left w:val="none" w:sz="0" w:space="0" w:color="auto"/>
            <w:bottom w:val="none" w:sz="0" w:space="0" w:color="auto"/>
            <w:right w:val="none" w:sz="0" w:space="0" w:color="auto"/>
          </w:divBdr>
        </w:div>
        <w:div w:id="1979652019">
          <w:marLeft w:val="1166"/>
          <w:marRight w:val="0"/>
          <w:marTop w:val="0"/>
          <w:marBottom w:val="0"/>
          <w:divBdr>
            <w:top w:val="none" w:sz="0" w:space="0" w:color="auto"/>
            <w:left w:val="none" w:sz="0" w:space="0" w:color="auto"/>
            <w:bottom w:val="none" w:sz="0" w:space="0" w:color="auto"/>
            <w:right w:val="none" w:sz="0" w:space="0" w:color="auto"/>
          </w:divBdr>
        </w:div>
      </w:divsChild>
    </w:div>
    <w:div w:id="1404446826">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71109715">
      <w:bodyDiv w:val="1"/>
      <w:marLeft w:val="0"/>
      <w:marRight w:val="0"/>
      <w:marTop w:val="0"/>
      <w:marBottom w:val="0"/>
      <w:divBdr>
        <w:top w:val="none" w:sz="0" w:space="0" w:color="auto"/>
        <w:left w:val="none" w:sz="0" w:space="0" w:color="auto"/>
        <w:bottom w:val="none" w:sz="0" w:space="0" w:color="auto"/>
        <w:right w:val="none" w:sz="0" w:space="0" w:color="auto"/>
      </w:divBdr>
      <w:divsChild>
        <w:div w:id="286620388">
          <w:marLeft w:val="1166"/>
          <w:marRight w:val="0"/>
          <w:marTop w:val="0"/>
          <w:marBottom w:val="0"/>
          <w:divBdr>
            <w:top w:val="none" w:sz="0" w:space="0" w:color="auto"/>
            <w:left w:val="none" w:sz="0" w:space="0" w:color="auto"/>
            <w:bottom w:val="none" w:sz="0" w:space="0" w:color="auto"/>
            <w:right w:val="none" w:sz="0" w:space="0" w:color="auto"/>
          </w:divBdr>
        </w:div>
        <w:div w:id="1291278828">
          <w:marLeft w:val="1166"/>
          <w:marRight w:val="0"/>
          <w:marTop w:val="0"/>
          <w:marBottom w:val="0"/>
          <w:divBdr>
            <w:top w:val="none" w:sz="0" w:space="0" w:color="auto"/>
            <w:left w:val="none" w:sz="0" w:space="0" w:color="auto"/>
            <w:bottom w:val="none" w:sz="0" w:space="0" w:color="auto"/>
            <w:right w:val="none" w:sz="0" w:space="0" w:color="auto"/>
          </w:divBdr>
        </w:div>
        <w:div w:id="1788742569">
          <w:marLeft w:val="1166"/>
          <w:marRight w:val="0"/>
          <w:marTop w:val="0"/>
          <w:marBottom w:val="0"/>
          <w:divBdr>
            <w:top w:val="none" w:sz="0" w:space="0" w:color="auto"/>
            <w:left w:val="none" w:sz="0" w:space="0" w:color="auto"/>
            <w:bottom w:val="none" w:sz="0" w:space="0" w:color="auto"/>
            <w:right w:val="none" w:sz="0" w:space="0" w:color="auto"/>
          </w:divBdr>
        </w:div>
      </w:divsChild>
    </w:div>
    <w:div w:id="1605529180">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654679503">
      <w:bodyDiv w:val="1"/>
      <w:marLeft w:val="0"/>
      <w:marRight w:val="0"/>
      <w:marTop w:val="0"/>
      <w:marBottom w:val="0"/>
      <w:divBdr>
        <w:top w:val="none" w:sz="0" w:space="0" w:color="auto"/>
        <w:left w:val="none" w:sz="0" w:space="0" w:color="auto"/>
        <w:bottom w:val="none" w:sz="0" w:space="0" w:color="auto"/>
        <w:right w:val="none" w:sz="0" w:space="0" w:color="auto"/>
      </w:divBdr>
      <w:divsChild>
        <w:div w:id="347219450">
          <w:marLeft w:val="1886"/>
          <w:marRight w:val="0"/>
          <w:marTop w:val="0"/>
          <w:marBottom w:val="0"/>
          <w:divBdr>
            <w:top w:val="none" w:sz="0" w:space="0" w:color="auto"/>
            <w:left w:val="none" w:sz="0" w:space="0" w:color="auto"/>
            <w:bottom w:val="none" w:sz="0" w:space="0" w:color="auto"/>
            <w:right w:val="none" w:sz="0" w:space="0" w:color="auto"/>
          </w:divBdr>
        </w:div>
        <w:div w:id="690257274">
          <w:marLeft w:val="1886"/>
          <w:marRight w:val="0"/>
          <w:marTop w:val="0"/>
          <w:marBottom w:val="0"/>
          <w:divBdr>
            <w:top w:val="none" w:sz="0" w:space="0" w:color="auto"/>
            <w:left w:val="none" w:sz="0" w:space="0" w:color="auto"/>
            <w:bottom w:val="none" w:sz="0" w:space="0" w:color="auto"/>
            <w:right w:val="none" w:sz="0" w:space="0" w:color="auto"/>
          </w:divBdr>
        </w:div>
        <w:div w:id="807863643">
          <w:marLeft w:val="1886"/>
          <w:marRight w:val="0"/>
          <w:marTop w:val="0"/>
          <w:marBottom w:val="0"/>
          <w:divBdr>
            <w:top w:val="none" w:sz="0" w:space="0" w:color="auto"/>
            <w:left w:val="none" w:sz="0" w:space="0" w:color="auto"/>
            <w:bottom w:val="none" w:sz="0" w:space="0" w:color="auto"/>
            <w:right w:val="none" w:sz="0" w:space="0" w:color="auto"/>
          </w:divBdr>
        </w:div>
        <w:div w:id="849369718">
          <w:marLeft w:val="2606"/>
          <w:marRight w:val="0"/>
          <w:marTop w:val="0"/>
          <w:marBottom w:val="0"/>
          <w:divBdr>
            <w:top w:val="none" w:sz="0" w:space="0" w:color="auto"/>
            <w:left w:val="none" w:sz="0" w:space="0" w:color="auto"/>
            <w:bottom w:val="none" w:sz="0" w:space="0" w:color="auto"/>
            <w:right w:val="none" w:sz="0" w:space="0" w:color="auto"/>
          </w:divBdr>
        </w:div>
        <w:div w:id="964240349">
          <w:marLeft w:val="1166"/>
          <w:marRight w:val="0"/>
          <w:marTop w:val="0"/>
          <w:marBottom w:val="0"/>
          <w:divBdr>
            <w:top w:val="none" w:sz="0" w:space="0" w:color="auto"/>
            <w:left w:val="none" w:sz="0" w:space="0" w:color="auto"/>
            <w:bottom w:val="none" w:sz="0" w:space="0" w:color="auto"/>
            <w:right w:val="none" w:sz="0" w:space="0" w:color="auto"/>
          </w:divBdr>
        </w:div>
        <w:div w:id="986401614">
          <w:marLeft w:val="2606"/>
          <w:marRight w:val="0"/>
          <w:marTop w:val="0"/>
          <w:marBottom w:val="0"/>
          <w:divBdr>
            <w:top w:val="none" w:sz="0" w:space="0" w:color="auto"/>
            <w:left w:val="none" w:sz="0" w:space="0" w:color="auto"/>
            <w:bottom w:val="none" w:sz="0" w:space="0" w:color="auto"/>
            <w:right w:val="none" w:sz="0" w:space="0" w:color="auto"/>
          </w:divBdr>
        </w:div>
        <w:div w:id="1251282208">
          <w:marLeft w:val="1886"/>
          <w:marRight w:val="0"/>
          <w:marTop w:val="0"/>
          <w:marBottom w:val="0"/>
          <w:divBdr>
            <w:top w:val="none" w:sz="0" w:space="0" w:color="auto"/>
            <w:left w:val="none" w:sz="0" w:space="0" w:color="auto"/>
            <w:bottom w:val="none" w:sz="0" w:space="0" w:color="auto"/>
            <w:right w:val="none" w:sz="0" w:space="0" w:color="auto"/>
          </w:divBdr>
        </w:div>
        <w:div w:id="1253394838">
          <w:marLeft w:val="1166"/>
          <w:marRight w:val="0"/>
          <w:marTop w:val="0"/>
          <w:marBottom w:val="0"/>
          <w:divBdr>
            <w:top w:val="none" w:sz="0" w:space="0" w:color="auto"/>
            <w:left w:val="none" w:sz="0" w:space="0" w:color="auto"/>
            <w:bottom w:val="none" w:sz="0" w:space="0" w:color="auto"/>
            <w:right w:val="none" w:sz="0" w:space="0" w:color="auto"/>
          </w:divBdr>
        </w:div>
        <w:div w:id="1277327789">
          <w:marLeft w:val="1166"/>
          <w:marRight w:val="0"/>
          <w:marTop w:val="0"/>
          <w:marBottom w:val="0"/>
          <w:divBdr>
            <w:top w:val="none" w:sz="0" w:space="0" w:color="auto"/>
            <w:left w:val="none" w:sz="0" w:space="0" w:color="auto"/>
            <w:bottom w:val="none" w:sz="0" w:space="0" w:color="auto"/>
            <w:right w:val="none" w:sz="0" w:space="0" w:color="auto"/>
          </w:divBdr>
        </w:div>
        <w:div w:id="1331637945">
          <w:marLeft w:val="1886"/>
          <w:marRight w:val="0"/>
          <w:marTop w:val="0"/>
          <w:marBottom w:val="0"/>
          <w:divBdr>
            <w:top w:val="none" w:sz="0" w:space="0" w:color="auto"/>
            <w:left w:val="none" w:sz="0" w:space="0" w:color="auto"/>
            <w:bottom w:val="none" w:sz="0" w:space="0" w:color="auto"/>
            <w:right w:val="none" w:sz="0" w:space="0" w:color="auto"/>
          </w:divBdr>
        </w:div>
        <w:div w:id="1613317553">
          <w:marLeft w:val="1886"/>
          <w:marRight w:val="0"/>
          <w:marTop w:val="0"/>
          <w:marBottom w:val="0"/>
          <w:divBdr>
            <w:top w:val="none" w:sz="0" w:space="0" w:color="auto"/>
            <w:left w:val="none" w:sz="0" w:space="0" w:color="auto"/>
            <w:bottom w:val="none" w:sz="0" w:space="0" w:color="auto"/>
            <w:right w:val="none" w:sz="0" w:space="0" w:color="auto"/>
          </w:divBdr>
        </w:div>
        <w:div w:id="1700353677">
          <w:marLeft w:val="2606"/>
          <w:marRight w:val="0"/>
          <w:marTop w:val="0"/>
          <w:marBottom w:val="0"/>
          <w:divBdr>
            <w:top w:val="none" w:sz="0" w:space="0" w:color="auto"/>
            <w:left w:val="none" w:sz="0" w:space="0" w:color="auto"/>
            <w:bottom w:val="none" w:sz="0" w:space="0" w:color="auto"/>
            <w:right w:val="none" w:sz="0" w:space="0" w:color="auto"/>
          </w:divBdr>
        </w:div>
        <w:div w:id="2055614561">
          <w:marLeft w:val="2606"/>
          <w:marRight w:val="0"/>
          <w:marTop w:val="0"/>
          <w:marBottom w:val="0"/>
          <w:divBdr>
            <w:top w:val="none" w:sz="0" w:space="0" w:color="auto"/>
            <w:left w:val="none" w:sz="0" w:space="0" w:color="auto"/>
            <w:bottom w:val="none" w:sz="0" w:space="0" w:color="auto"/>
            <w:right w:val="none" w:sz="0" w:space="0" w:color="auto"/>
          </w:divBdr>
        </w:div>
      </w:divsChild>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5533629">
      <w:bodyDiv w:val="1"/>
      <w:marLeft w:val="0"/>
      <w:marRight w:val="0"/>
      <w:marTop w:val="0"/>
      <w:marBottom w:val="0"/>
      <w:divBdr>
        <w:top w:val="none" w:sz="0" w:space="0" w:color="auto"/>
        <w:left w:val="none" w:sz="0" w:space="0" w:color="auto"/>
        <w:bottom w:val="none" w:sz="0" w:space="0" w:color="auto"/>
        <w:right w:val="none" w:sz="0" w:space="0" w:color="auto"/>
      </w:divBdr>
      <w:divsChild>
        <w:div w:id="460928006">
          <w:marLeft w:val="1166"/>
          <w:marRight w:val="0"/>
          <w:marTop w:val="0"/>
          <w:marBottom w:val="0"/>
          <w:divBdr>
            <w:top w:val="none" w:sz="0" w:space="0" w:color="auto"/>
            <w:left w:val="none" w:sz="0" w:space="0" w:color="auto"/>
            <w:bottom w:val="none" w:sz="0" w:space="0" w:color="auto"/>
            <w:right w:val="none" w:sz="0" w:space="0" w:color="auto"/>
          </w:divBdr>
        </w:div>
        <w:div w:id="1358578078">
          <w:marLeft w:val="1166"/>
          <w:marRight w:val="0"/>
          <w:marTop w:val="0"/>
          <w:marBottom w:val="0"/>
          <w:divBdr>
            <w:top w:val="none" w:sz="0" w:space="0" w:color="auto"/>
            <w:left w:val="none" w:sz="0" w:space="0" w:color="auto"/>
            <w:bottom w:val="none" w:sz="0" w:space="0" w:color="auto"/>
            <w:right w:val="none" w:sz="0" w:space="0" w:color="auto"/>
          </w:divBdr>
        </w:div>
        <w:div w:id="1751929348">
          <w:marLeft w:val="1166"/>
          <w:marRight w:val="0"/>
          <w:marTop w:val="0"/>
          <w:marBottom w:val="0"/>
          <w:divBdr>
            <w:top w:val="none" w:sz="0" w:space="0" w:color="auto"/>
            <w:left w:val="none" w:sz="0" w:space="0" w:color="auto"/>
            <w:bottom w:val="none" w:sz="0" w:space="0" w:color="auto"/>
            <w:right w:val="none" w:sz="0" w:space="0" w:color="auto"/>
          </w:divBdr>
        </w:div>
      </w:divsChild>
    </w:div>
    <w:div w:id="1952667813">
      <w:bodyDiv w:val="1"/>
      <w:marLeft w:val="0"/>
      <w:marRight w:val="0"/>
      <w:marTop w:val="0"/>
      <w:marBottom w:val="0"/>
      <w:divBdr>
        <w:top w:val="none" w:sz="0" w:space="0" w:color="auto"/>
        <w:left w:val="none" w:sz="0" w:space="0" w:color="auto"/>
        <w:bottom w:val="none" w:sz="0" w:space="0" w:color="auto"/>
        <w:right w:val="none" w:sz="0" w:space="0" w:color="auto"/>
      </w:divBdr>
    </w:div>
    <w:div w:id="1970554192">
      <w:bodyDiv w:val="1"/>
      <w:marLeft w:val="0"/>
      <w:marRight w:val="0"/>
      <w:marTop w:val="0"/>
      <w:marBottom w:val="0"/>
      <w:divBdr>
        <w:top w:val="none" w:sz="0" w:space="0" w:color="auto"/>
        <w:left w:val="none" w:sz="0" w:space="0" w:color="auto"/>
        <w:bottom w:val="none" w:sz="0" w:space="0" w:color="auto"/>
        <w:right w:val="none" w:sz="0" w:space="0" w:color="auto"/>
      </w:divBdr>
      <w:divsChild>
        <w:div w:id="2126458789">
          <w:marLeft w:val="446"/>
          <w:marRight w:val="0"/>
          <w:marTop w:val="0"/>
          <w:marBottom w:val="0"/>
          <w:divBdr>
            <w:top w:val="none" w:sz="0" w:space="0" w:color="auto"/>
            <w:left w:val="none" w:sz="0" w:space="0" w:color="auto"/>
            <w:bottom w:val="none" w:sz="0" w:space="0" w:color="auto"/>
            <w:right w:val="none" w:sz="0" w:space="0" w:color="auto"/>
          </w:divBdr>
        </w:div>
      </w:divsChild>
    </w:div>
    <w:div w:id="2017028474">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bill.com/" TargetMode="External"/><Relationship Id="rId26" Type="http://schemas.openxmlformats.org/officeDocument/2006/relationships/hyperlink" Target="https://www.replicon.com/" TargetMode="External"/><Relationship Id="rId39" Type="http://schemas.openxmlformats.org/officeDocument/2006/relationships/header" Target="header1.xml"/><Relationship Id="rId21" Type="http://schemas.openxmlformats.org/officeDocument/2006/relationships/hyperlink" Target="https://www.replicon.com/" TargetMode="External"/><Relationship Id="rId34" Type="http://schemas.openxmlformats.org/officeDocument/2006/relationships/hyperlink" Target="https://partnersnet107.sharepoint.com/:f:/s/FA/EgQm6AFdGkBFm7S9KgX09eYBe9LiPS9-o-9wEIR2WJjAKQ?e=hO7Cyr"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artnersnet107.sharepoint.com/:f:/s/FA/Em2n_KY8ZpRMkZb0HH4tMEEBM3qr5sLar323ptN0_KP8lw?e=SIbCtW" TargetMode="External"/><Relationship Id="rId20" Type="http://schemas.openxmlformats.org/officeDocument/2006/relationships/hyperlink" Target="https://app.pandadoc.com/a/" TargetMode="External"/><Relationship Id="rId29" Type="http://schemas.openxmlformats.org/officeDocument/2006/relationships/hyperlink" Target="https://www.bill.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partnersnet107.sharepoint.com/:f:/s/FA/Eobb8fHPnGRJlZoNdWgF_KsBg_g8RtBk81HYEfsz5UbXuA?e=Zlq391" TargetMode="External"/><Relationship Id="rId32" Type="http://schemas.openxmlformats.org/officeDocument/2006/relationships/hyperlink" Target="https://partnersnet107.sharepoint.com/:f:/s/FA/Eq4UDjvsz5NLib0Fpag8FJcBqp6G6DJwcTKmdNnVjPDOFA?e=zeZGcK" TargetMode="External"/><Relationship Id="rId37" Type="http://schemas.openxmlformats.org/officeDocument/2006/relationships/hyperlink" Target="mailto:Awards-Mods@partners.net"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bill.com/" TargetMode="External"/><Relationship Id="rId23" Type="http://schemas.openxmlformats.org/officeDocument/2006/relationships/hyperlink" Target="https://app.pandadoc.com/a/" TargetMode="External"/><Relationship Id="rId28" Type="http://schemas.openxmlformats.org/officeDocument/2006/relationships/hyperlink" Target="https://www.bill.com/" TargetMode="External"/><Relationship Id="rId36" Type="http://schemas.openxmlformats.org/officeDocument/2006/relationships/hyperlink" Target="https://partnersnet107.sharepoint.com/:f:/s/FA/EgQm6AFdGkBFm7S9KgX09eYBe9LiPS9-o-9wEIR2WJjAKQ?e=hO7Cyr"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paycomonline.n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artnersnet107.sharepoint.com/:f:/s/FA/EgQm6AFdGkBFm7S9KgX09eYBe9LiPS9-o-9wEIR2WJjAKQ?e=hO7Cyr" TargetMode="External"/><Relationship Id="rId22" Type="http://schemas.openxmlformats.org/officeDocument/2006/relationships/hyperlink" Target="https://app.pandadoc.com/a/" TargetMode="External"/><Relationship Id="rId27" Type="http://schemas.openxmlformats.org/officeDocument/2006/relationships/hyperlink" Target="https://www.replicon.com/" TargetMode="External"/><Relationship Id="rId30" Type="http://schemas.openxmlformats.org/officeDocument/2006/relationships/hyperlink" Target="paycomonline.net" TargetMode="External"/><Relationship Id="rId35" Type="http://schemas.openxmlformats.org/officeDocument/2006/relationships/hyperlink" Target="https://app.pandadoc.com/a/"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bill.com/" TargetMode="External"/><Relationship Id="rId25" Type="http://schemas.openxmlformats.org/officeDocument/2006/relationships/hyperlink" Target="https://partnersnet107.sharepoint.com/:f:/s/FA/EgQm6AFdGkBFm7S9KgX09eYBe9LiPS9-o-9wEIR2WJjAKQ?e=hO7Cyr" TargetMode="External"/><Relationship Id="rId33" Type="http://schemas.openxmlformats.org/officeDocument/2006/relationships/hyperlink" Target="https://app.pandadoc.com/a/" TargetMode="External"/><Relationship Id="rId38" Type="http://schemas.openxmlformats.org/officeDocument/2006/relationships/hyperlink" Target="https://partnersnet107.sharepoint.com/:x:/s/FA/EbksNuzWuLdNoF4F_HNNVWcBNNSiX-La-Nz2Lolhnu8Vfw?e=XvkVT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Danielle Martin</DisplayName>
        <AccountId>32</AccountId>
        <AccountType/>
      </UserInfo>
      <UserInfo>
        <DisplayName>Michael Moscarelli</DisplayName>
        <AccountId>30</AccountId>
        <AccountType/>
      </UserInfo>
      <UserInfo>
        <DisplayName>John McPhail</DisplayName>
        <AccountId>21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24AD9F39-FEFA-434E-A6F0-7816FD263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E672EE-FB4F-47B9-8A43-22C61202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10</Pages>
  <Words>3092</Words>
  <Characters>16422</Characters>
  <Application>Microsoft Office Word</Application>
  <DocSecurity>0</DocSecurity>
  <Lines>364</Lines>
  <Paragraphs>216</Paragraphs>
  <ScaleCrop>false</ScaleCrop>
  <Company>Microsoft</Company>
  <LinksUpToDate>false</LinksUpToDate>
  <CharactersWithSpaces>19298</CharactersWithSpaces>
  <SharedDoc>false</SharedDoc>
  <HLinks>
    <vt:vector size="282" baseType="variant">
      <vt:variant>
        <vt:i4>6226045</vt:i4>
      </vt:variant>
      <vt:variant>
        <vt:i4>204</vt:i4>
      </vt:variant>
      <vt:variant>
        <vt:i4>0</vt:i4>
      </vt:variant>
      <vt:variant>
        <vt:i4>5</vt:i4>
      </vt:variant>
      <vt:variant>
        <vt:lpwstr>https://partnersnet107.sharepoint.com/:x:/s/FA/EbksNuzWuLdNoF4F_HNNVWcBNNSiX-La-Nz2Lolhnu8Vfw?e=XvkVT7</vt:lpwstr>
      </vt:variant>
      <vt:variant>
        <vt:lpwstr/>
      </vt:variant>
      <vt:variant>
        <vt:i4>6422552</vt:i4>
      </vt:variant>
      <vt:variant>
        <vt:i4>201</vt:i4>
      </vt:variant>
      <vt:variant>
        <vt:i4>0</vt:i4>
      </vt:variant>
      <vt:variant>
        <vt:i4>5</vt:i4>
      </vt:variant>
      <vt:variant>
        <vt:lpwstr>mailto:Awards-Mods@partners.net</vt:lpwstr>
      </vt:variant>
      <vt:variant>
        <vt:lpwstr/>
      </vt:variant>
      <vt:variant>
        <vt:i4>3997739</vt:i4>
      </vt:variant>
      <vt:variant>
        <vt:i4>198</vt:i4>
      </vt:variant>
      <vt:variant>
        <vt:i4>0</vt:i4>
      </vt:variant>
      <vt:variant>
        <vt:i4>5</vt:i4>
      </vt:variant>
      <vt:variant>
        <vt:lpwstr>https://app.pandadoc.com/a/</vt:lpwstr>
      </vt:variant>
      <vt:variant>
        <vt:lpwstr>/templates/otX2HAGnzvzuZ7KcmXjsCF</vt:lpwstr>
      </vt:variant>
      <vt:variant>
        <vt:i4>6881395</vt:i4>
      </vt:variant>
      <vt:variant>
        <vt:i4>195</vt:i4>
      </vt:variant>
      <vt:variant>
        <vt:i4>0</vt:i4>
      </vt:variant>
      <vt:variant>
        <vt:i4>5</vt:i4>
      </vt:variant>
      <vt:variant>
        <vt:lpwstr>https://partnersnet107.sharepoint.com/:f:/s/FA/EgQm6AFdGkBFm7S9KgX09eYBe9LiPS9-o-9wEIR2WJjAKQ?e=hO7Cyr</vt:lpwstr>
      </vt:variant>
      <vt:variant>
        <vt:lpwstr/>
      </vt:variant>
      <vt:variant>
        <vt:i4>3997739</vt:i4>
      </vt:variant>
      <vt:variant>
        <vt:i4>192</vt:i4>
      </vt:variant>
      <vt:variant>
        <vt:i4>0</vt:i4>
      </vt:variant>
      <vt:variant>
        <vt:i4>5</vt:i4>
      </vt:variant>
      <vt:variant>
        <vt:lpwstr>https://app.pandadoc.com/a/</vt:lpwstr>
      </vt:variant>
      <vt:variant>
        <vt:lpwstr>/templates/otX2HAGnzvzuZ7KcmXjsCF</vt:lpwstr>
      </vt:variant>
      <vt:variant>
        <vt:i4>6815861</vt:i4>
      </vt:variant>
      <vt:variant>
        <vt:i4>189</vt:i4>
      </vt:variant>
      <vt:variant>
        <vt:i4>0</vt:i4>
      </vt:variant>
      <vt:variant>
        <vt:i4>5</vt:i4>
      </vt:variant>
      <vt:variant>
        <vt:lpwstr>https://partnersnet107.sharepoint.com/:f:/s/FA/Eq4UDjvsz5NLib0Fpag8FJcBqp6G6DJwcTKmdNnVjPDOFA?e=zeZGcK</vt:lpwstr>
      </vt:variant>
      <vt:variant>
        <vt:lpwstr/>
      </vt:variant>
      <vt:variant>
        <vt:i4>3932174</vt:i4>
      </vt:variant>
      <vt:variant>
        <vt:i4>186</vt:i4>
      </vt:variant>
      <vt:variant>
        <vt:i4>0</vt:i4>
      </vt:variant>
      <vt:variant>
        <vt:i4>5</vt:i4>
      </vt:variant>
      <vt:variant>
        <vt:lpwstr/>
      </vt:variant>
      <vt:variant>
        <vt:lpwstr>_Field_Office_and</vt:lpwstr>
      </vt:variant>
      <vt:variant>
        <vt:i4>1507392</vt:i4>
      </vt:variant>
      <vt:variant>
        <vt:i4>183</vt:i4>
      </vt:variant>
      <vt:variant>
        <vt:i4>0</vt:i4>
      </vt:variant>
      <vt:variant>
        <vt:i4>5</vt:i4>
      </vt:variant>
      <vt:variant>
        <vt:lpwstr>paycomonline.net</vt:lpwstr>
      </vt:variant>
      <vt:variant>
        <vt:lpwstr/>
      </vt:variant>
      <vt:variant>
        <vt:i4>1507392</vt:i4>
      </vt:variant>
      <vt:variant>
        <vt:i4>180</vt:i4>
      </vt:variant>
      <vt:variant>
        <vt:i4>0</vt:i4>
      </vt:variant>
      <vt:variant>
        <vt:i4>5</vt:i4>
      </vt:variant>
      <vt:variant>
        <vt:lpwstr>paycomonline.net</vt:lpwstr>
      </vt:variant>
      <vt:variant>
        <vt:lpwstr/>
      </vt:variant>
      <vt:variant>
        <vt:i4>4390927</vt:i4>
      </vt:variant>
      <vt:variant>
        <vt:i4>177</vt:i4>
      </vt:variant>
      <vt:variant>
        <vt:i4>0</vt:i4>
      </vt:variant>
      <vt:variant>
        <vt:i4>5</vt:i4>
      </vt:variant>
      <vt:variant>
        <vt:lpwstr>https://www.bill.com/</vt:lpwstr>
      </vt:variant>
      <vt:variant>
        <vt:lpwstr/>
      </vt:variant>
      <vt:variant>
        <vt:i4>4390927</vt:i4>
      </vt:variant>
      <vt:variant>
        <vt:i4>174</vt:i4>
      </vt:variant>
      <vt:variant>
        <vt:i4>0</vt:i4>
      </vt:variant>
      <vt:variant>
        <vt:i4>5</vt:i4>
      </vt:variant>
      <vt:variant>
        <vt:lpwstr>https://www.bill.com/</vt:lpwstr>
      </vt:variant>
      <vt:variant>
        <vt:lpwstr/>
      </vt:variant>
      <vt:variant>
        <vt:i4>4325381</vt:i4>
      </vt:variant>
      <vt:variant>
        <vt:i4>171</vt:i4>
      </vt:variant>
      <vt:variant>
        <vt:i4>0</vt:i4>
      </vt:variant>
      <vt:variant>
        <vt:i4>5</vt:i4>
      </vt:variant>
      <vt:variant>
        <vt:lpwstr>https://www.replicon.com/</vt:lpwstr>
      </vt:variant>
      <vt:variant>
        <vt:lpwstr/>
      </vt:variant>
      <vt:variant>
        <vt:i4>4325381</vt:i4>
      </vt:variant>
      <vt:variant>
        <vt:i4>168</vt:i4>
      </vt:variant>
      <vt:variant>
        <vt:i4>0</vt:i4>
      </vt:variant>
      <vt:variant>
        <vt:i4>5</vt:i4>
      </vt:variant>
      <vt:variant>
        <vt:lpwstr>https://www.replicon.com/</vt:lpwstr>
      </vt:variant>
      <vt:variant>
        <vt:lpwstr/>
      </vt:variant>
      <vt:variant>
        <vt:i4>6881395</vt:i4>
      </vt:variant>
      <vt:variant>
        <vt:i4>165</vt:i4>
      </vt:variant>
      <vt:variant>
        <vt:i4>0</vt:i4>
      </vt:variant>
      <vt:variant>
        <vt:i4>5</vt:i4>
      </vt:variant>
      <vt:variant>
        <vt:lpwstr>https://partnersnet107.sharepoint.com/:f:/s/FA/EgQm6AFdGkBFm7S9KgX09eYBe9LiPS9-o-9wEIR2WJjAKQ?e=hO7Cyr</vt:lpwstr>
      </vt:variant>
      <vt:variant>
        <vt:lpwstr/>
      </vt:variant>
      <vt:variant>
        <vt:i4>1114132</vt:i4>
      </vt:variant>
      <vt:variant>
        <vt:i4>162</vt:i4>
      </vt:variant>
      <vt:variant>
        <vt:i4>0</vt:i4>
      </vt:variant>
      <vt:variant>
        <vt:i4>5</vt:i4>
      </vt:variant>
      <vt:variant>
        <vt:lpwstr>https://partnersnet107.sharepoint.com/:f:/s/FA/Eobb8fHPnGRJlZoNdWgF_KsBg_g8RtBk81HYEfsz5UbXuA?e=Zlq391</vt:lpwstr>
      </vt:variant>
      <vt:variant>
        <vt:lpwstr/>
      </vt:variant>
      <vt:variant>
        <vt:i4>3997699</vt:i4>
      </vt:variant>
      <vt:variant>
        <vt:i4>159</vt:i4>
      </vt:variant>
      <vt:variant>
        <vt:i4>0</vt:i4>
      </vt:variant>
      <vt:variant>
        <vt:i4>5</vt:i4>
      </vt:variant>
      <vt:variant>
        <vt:lpwstr>https://app.pandadoc.com/a/</vt:lpwstr>
      </vt:variant>
      <vt:variant>
        <vt:lpwstr>/templates-next?sortBy=name&amp;direction=asc&amp;displayMode=folders_first&amp;mainFilter=all&amp;folderId=9wijvmyVbjGGywhv7hcSnm</vt:lpwstr>
      </vt:variant>
      <vt:variant>
        <vt:i4>3997699</vt:i4>
      </vt:variant>
      <vt:variant>
        <vt:i4>156</vt:i4>
      </vt:variant>
      <vt:variant>
        <vt:i4>0</vt:i4>
      </vt:variant>
      <vt:variant>
        <vt:i4>5</vt:i4>
      </vt:variant>
      <vt:variant>
        <vt:lpwstr>https://app.pandadoc.com/a/</vt:lpwstr>
      </vt:variant>
      <vt:variant>
        <vt:lpwstr>/templates-next?sortBy=name&amp;direction=asc&amp;displayMode=folders_first&amp;mainFilter=all&amp;folderId=9wijvmyVbjGGywhv7hcSnm</vt:lpwstr>
      </vt:variant>
      <vt:variant>
        <vt:i4>3866651</vt:i4>
      </vt:variant>
      <vt:variant>
        <vt:i4>153</vt:i4>
      </vt:variant>
      <vt:variant>
        <vt:i4>0</vt:i4>
      </vt:variant>
      <vt:variant>
        <vt:i4>5</vt:i4>
      </vt:variant>
      <vt:variant>
        <vt:lpwstr/>
      </vt:variant>
      <vt:variant>
        <vt:lpwstr>_Payment_Requests_in</vt:lpwstr>
      </vt:variant>
      <vt:variant>
        <vt:i4>3932174</vt:i4>
      </vt:variant>
      <vt:variant>
        <vt:i4>150</vt:i4>
      </vt:variant>
      <vt:variant>
        <vt:i4>0</vt:i4>
      </vt:variant>
      <vt:variant>
        <vt:i4>5</vt:i4>
      </vt:variant>
      <vt:variant>
        <vt:lpwstr/>
      </vt:variant>
      <vt:variant>
        <vt:lpwstr>_Field_Office_and</vt:lpwstr>
      </vt:variant>
      <vt:variant>
        <vt:i4>4325381</vt:i4>
      </vt:variant>
      <vt:variant>
        <vt:i4>147</vt:i4>
      </vt:variant>
      <vt:variant>
        <vt:i4>0</vt:i4>
      </vt:variant>
      <vt:variant>
        <vt:i4>5</vt:i4>
      </vt:variant>
      <vt:variant>
        <vt:lpwstr>https://www.replicon.com/</vt:lpwstr>
      </vt:variant>
      <vt:variant>
        <vt:lpwstr/>
      </vt:variant>
      <vt:variant>
        <vt:i4>3997699</vt:i4>
      </vt:variant>
      <vt:variant>
        <vt:i4>144</vt:i4>
      </vt:variant>
      <vt:variant>
        <vt:i4>0</vt:i4>
      </vt:variant>
      <vt:variant>
        <vt:i4>5</vt:i4>
      </vt:variant>
      <vt:variant>
        <vt:lpwstr>https://app.pandadoc.com/a/</vt:lpwstr>
      </vt:variant>
      <vt:variant>
        <vt:lpwstr>/templates-next?sortBy=name&amp;direction=asc&amp;displayMode=folders_first&amp;mainFilter=all&amp;folderId=9wijvmyVbjGGywhv7hcSnm</vt:lpwstr>
      </vt:variant>
      <vt:variant>
        <vt:i4>4390927</vt:i4>
      </vt:variant>
      <vt:variant>
        <vt:i4>141</vt:i4>
      </vt:variant>
      <vt:variant>
        <vt:i4>0</vt:i4>
      </vt:variant>
      <vt:variant>
        <vt:i4>5</vt:i4>
      </vt:variant>
      <vt:variant>
        <vt:lpwstr>https://www.bill.com/</vt:lpwstr>
      </vt:variant>
      <vt:variant>
        <vt:lpwstr/>
      </vt:variant>
      <vt:variant>
        <vt:i4>4390927</vt:i4>
      </vt:variant>
      <vt:variant>
        <vt:i4>138</vt:i4>
      </vt:variant>
      <vt:variant>
        <vt:i4>0</vt:i4>
      </vt:variant>
      <vt:variant>
        <vt:i4>5</vt:i4>
      </vt:variant>
      <vt:variant>
        <vt:lpwstr>https://www.bill.com/</vt:lpwstr>
      </vt:variant>
      <vt:variant>
        <vt:lpwstr/>
      </vt:variant>
      <vt:variant>
        <vt:i4>7143478</vt:i4>
      </vt:variant>
      <vt:variant>
        <vt:i4>135</vt:i4>
      </vt:variant>
      <vt:variant>
        <vt:i4>0</vt:i4>
      </vt:variant>
      <vt:variant>
        <vt:i4>5</vt:i4>
      </vt:variant>
      <vt:variant>
        <vt:lpwstr>https://partnersnet107.sharepoint.com/:f:/s/FA/Em2n_KY8ZpRMkZb0HH4tMEEBM3qr5sLar323ptN0_KP8lw?e=SIbCtW</vt:lpwstr>
      </vt:variant>
      <vt:variant>
        <vt:lpwstr/>
      </vt:variant>
      <vt:variant>
        <vt:i4>4390927</vt:i4>
      </vt:variant>
      <vt:variant>
        <vt:i4>132</vt:i4>
      </vt:variant>
      <vt:variant>
        <vt:i4>0</vt:i4>
      </vt:variant>
      <vt:variant>
        <vt:i4>5</vt:i4>
      </vt:variant>
      <vt:variant>
        <vt:lpwstr>https://www.bill.com/</vt:lpwstr>
      </vt:variant>
      <vt:variant>
        <vt:lpwstr/>
      </vt:variant>
      <vt:variant>
        <vt:i4>6881395</vt:i4>
      </vt:variant>
      <vt:variant>
        <vt:i4>129</vt:i4>
      </vt:variant>
      <vt:variant>
        <vt:i4>0</vt:i4>
      </vt:variant>
      <vt:variant>
        <vt:i4>5</vt:i4>
      </vt:variant>
      <vt:variant>
        <vt:lpwstr>https://partnersnet107.sharepoint.com/:f:/s/FA/EgQm6AFdGkBFm7S9KgX09eYBe9LiPS9-o-9wEIR2WJjAKQ?e=hO7Cyr</vt:lpwstr>
      </vt:variant>
      <vt:variant>
        <vt:lpwstr/>
      </vt:variant>
      <vt:variant>
        <vt:i4>1507385</vt:i4>
      </vt:variant>
      <vt:variant>
        <vt:i4>122</vt:i4>
      </vt:variant>
      <vt:variant>
        <vt:i4>0</vt:i4>
      </vt:variant>
      <vt:variant>
        <vt:i4>5</vt:i4>
      </vt:variant>
      <vt:variant>
        <vt:lpwstr/>
      </vt:variant>
      <vt:variant>
        <vt:lpwstr>_Toc153222951</vt:lpwstr>
      </vt:variant>
      <vt:variant>
        <vt:i4>1507385</vt:i4>
      </vt:variant>
      <vt:variant>
        <vt:i4>116</vt:i4>
      </vt:variant>
      <vt:variant>
        <vt:i4>0</vt:i4>
      </vt:variant>
      <vt:variant>
        <vt:i4>5</vt:i4>
      </vt:variant>
      <vt:variant>
        <vt:lpwstr/>
      </vt:variant>
      <vt:variant>
        <vt:lpwstr>_Toc153222950</vt:lpwstr>
      </vt:variant>
      <vt:variant>
        <vt:i4>1441849</vt:i4>
      </vt:variant>
      <vt:variant>
        <vt:i4>110</vt:i4>
      </vt:variant>
      <vt:variant>
        <vt:i4>0</vt:i4>
      </vt:variant>
      <vt:variant>
        <vt:i4>5</vt:i4>
      </vt:variant>
      <vt:variant>
        <vt:lpwstr/>
      </vt:variant>
      <vt:variant>
        <vt:lpwstr>_Toc153222949</vt:lpwstr>
      </vt:variant>
      <vt:variant>
        <vt:i4>1441849</vt:i4>
      </vt:variant>
      <vt:variant>
        <vt:i4>104</vt:i4>
      </vt:variant>
      <vt:variant>
        <vt:i4>0</vt:i4>
      </vt:variant>
      <vt:variant>
        <vt:i4>5</vt:i4>
      </vt:variant>
      <vt:variant>
        <vt:lpwstr/>
      </vt:variant>
      <vt:variant>
        <vt:lpwstr>_Toc153222948</vt:lpwstr>
      </vt:variant>
      <vt:variant>
        <vt:i4>1441849</vt:i4>
      </vt:variant>
      <vt:variant>
        <vt:i4>98</vt:i4>
      </vt:variant>
      <vt:variant>
        <vt:i4>0</vt:i4>
      </vt:variant>
      <vt:variant>
        <vt:i4>5</vt:i4>
      </vt:variant>
      <vt:variant>
        <vt:lpwstr/>
      </vt:variant>
      <vt:variant>
        <vt:lpwstr>_Toc153222947</vt:lpwstr>
      </vt:variant>
      <vt:variant>
        <vt:i4>1441849</vt:i4>
      </vt:variant>
      <vt:variant>
        <vt:i4>92</vt:i4>
      </vt:variant>
      <vt:variant>
        <vt:i4>0</vt:i4>
      </vt:variant>
      <vt:variant>
        <vt:i4>5</vt:i4>
      </vt:variant>
      <vt:variant>
        <vt:lpwstr/>
      </vt:variant>
      <vt:variant>
        <vt:lpwstr>_Toc153222946</vt:lpwstr>
      </vt:variant>
      <vt:variant>
        <vt:i4>1441849</vt:i4>
      </vt:variant>
      <vt:variant>
        <vt:i4>86</vt:i4>
      </vt:variant>
      <vt:variant>
        <vt:i4>0</vt:i4>
      </vt:variant>
      <vt:variant>
        <vt:i4>5</vt:i4>
      </vt:variant>
      <vt:variant>
        <vt:lpwstr/>
      </vt:variant>
      <vt:variant>
        <vt:lpwstr>_Toc153222945</vt:lpwstr>
      </vt:variant>
      <vt:variant>
        <vt:i4>1441849</vt:i4>
      </vt:variant>
      <vt:variant>
        <vt:i4>80</vt:i4>
      </vt:variant>
      <vt:variant>
        <vt:i4>0</vt:i4>
      </vt:variant>
      <vt:variant>
        <vt:i4>5</vt:i4>
      </vt:variant>
      <vt:variant>
        <vt:lpwstr/>
      </vt:variant>
      <vt:variant>
        <vt:lpwstr>_Toc153222944</vt:lpwstr>
      </vt:variant>
      <vt:variant>
        <vt:i4>1441849</vt:i4>
      </vt:variant>
      <vt:variant>
        <vt:i4>74</vt:i4>
      </vt:variant>
      <vt:variant>
        <vt:i4>0</vt:i4>
      </vt:variant>
      <vt:variant>
        <vt:i4>5</vt:i4>
      </vt:variant>
      <vt:variant>
        <vt:lpwstr/>
      </vt:variant>
      <vt:variant>
        <vt:lpwstr>_Toc153222943</vt:lpwstr>
      </vt:variant>
      <vt:variant>
        <vt:i4>1441849</vt:i4>
      </vt:variant>
      <vt:variant>
        <vt:i4>68</vt:i4>
      </vt:variant>
      <vt:variant>
        <vt:i4>0</vt:i4>
      </vt:variant>
      <vt:variant>
        <vt:i4>5</vt:i4>
      </vt:variant>
      <vt:variant>
        <vt:lpwstr/>
      </vt:variant>
      <vt:variant>
        <vt:lpwstr>_Toc153222942</vt:lpwstr>
      </vt:variant>
      <vt:variant>
        <vt:i4>1441849</vt:i4>
      </vt:variant>
      <vt:variant>
        <vt:i4>62</vt:i4>
      </vt:variant>
      <vt:variant>
        <vt:i4>0</vt:i4>
      </vt:variant>
      <vt:variant>
        <vt:i4>5</vt:i4>
      </vt:variant>
      <vt:variant>
        <vt:lpwstr/>
      </vt:variant>
      <vt:variant>
        <vt:lpwstr>_Toc153222941</vt:lpwstr>
      </vt:variant>
      <vt:variant>
        <vt:i4>1441849</vt:i4>
      </vt:variant>
      <vt:variant>
        <vt:i4>56</vt:i4>
      </vt:variant>
      <vt:variant>
        <vt:i4>0</vt:i4>
      </vt:variant>
      <vt:variant>
        <vt:i4>5</vt:i4>
      </vt:variant>
      <vt:variant>
        <vt:lpwstr/>
      </vt:variant>
      <vt:variant>
        <vt:lpwstr>_Toc153222940</vt:lpwstr>
      </vt:variant>
      <vt:variant>
        <vt:i4>1114169</vt:i4>
      </vt:variant>
      <vt:variant>
        <vt:i4>50</vt:i4>
      </vt:variant>
      <vt:variant>
        <vt:i4>0</vt:i4>
      </vt:variant>
      <vt:variant>
        <vt:i4>5</vt:i4>
      </vt:variant>
      <vt:variant>
        <vt:lpwstr/>
      </vt:variant>
      <vt:variant>
        <vt:lpwstr>_Toc153222939</vt:lpwstr>
      </vt:variant>
      <vt:variant>
        <vt:i4>1114169</vt:i4>
      </vt:variant>
      <vt:variant>
        <vt:i4>44</vt:i4>
      </vt:variant>
      <vt:variant>
        <vt:i4>0</vt:i4>
      </vt:variant>
      <vt:variant>
        <vt:i4>5</vt:i4>
      </vt:variant>
      <vt:variant>
        <vt:lpwstr/>
      </vt:variant>
      <vt:variant>
        <vt:lpwstr>_Toc153222938</vt:lpwstr>
      </vt:variant>
      <vt:variant>
        <vt:i4>1114169</vt:i4>
      </vt:variant>
      <vt:variant>
        <vt:i4>38</vt:i4>
      </vt:variant>
      <vt:variant>
        <vt:i4>0</vt:i4>
      </vt:variant>
      <vt:variant>
        <vt:i4>5</vt:i4>
      </vt:variant>
      <vt:variant>
        <vt:lpwstr/>
      </vt:variant>
      <vt:variant>
        <vt:lpwstr>_Toc153222937</vt:lpwstr>
      </vt:variant>
      <vt:variant>
        <vt:i4>1114169</vt:i4>
      </vt:variant>
      <vt:variant>
        <vt:i4>32</vt:i4>
      </vt:variant>
      <vt:variant>
        <vt:i4>0</vt:i4>
      </vt:variant>
      <vt:variant>
        <vt:i4>5</vt:i4>
      </vt:variant>
      <vt:variant>
        <vt:lpwstr/>
      </vt:variant>
      <vt:variant>
        <vt:lpwstr>_Toc153222936</vt:lpwstr>
      </vt:variant>
      <vt:variant>
        <vt:i4>1114169</vt:i4>
      </vt:variant>
      <vt:variant>
        <vt:i4>26</vt:i4>
      </vt:variant>
      <vt:variant>
        <vt:i4>0</vt:i4>
      </vt:variant>
      <vt:variant>
        <vt:i4>5</vt:i4>
      </vt:variant>
      <vt:variant>
        <vt:lpwstr/>
      </vt:variant>
      <vt:variant>
        <vt:lpwstr>_Toc153222935</vt:lpwstr>
      </vt:variant>
      <vt:variant>
        <vt:i4>1114169</vt:i4>
      </vt:variant>
      <vt:variant>
        <vt:i4>20</vt:i4>
      </vt:variant>
      <vt:variant>
        <vt:i4>0</vt:i4>
      </vt:variant>
      <vt:variant>
        <vt:i4>5</vt:i4>
      </vt:variant>
      <vt:variant>
        <vt:lpwstr/>
      </vt:variant>
      <vt:variant>
        <vt:lpwstr>_Toc153222934</vt:lpwstr>
      </vt:variant>
      <vt:variant>
        <vt:i4>1114169</vt:i4>
      </vt:variant>
      <vt:variant>
        <vt:i4>14</vt:i4>
      </vt:variant>
      <vt:variant>
        <vt:i4>0</vt:i4>
      </vt:variant>
      <vt:variant>
        <vt:i4>5</vt:i4>
      </vt:variant>
      <vt:variant>
        <vt:lpwstr/>
      </vt:variant>
      <vt:variant>
        <vt:lpwstr>_Toc153222933</vt:lpwstr>
      </vt:variant>
      <vt:variant>
        <vt:i4>1114169</vt:i4>
      </vt:variant>
      <vt:variant>
        <vt:i4>8</vt:i4>
      </vt:variant>
      <vt:variant>
        <vt:i4>0</vt:i4>
      </vt:variant>
      <vt:variant>
        <vt:i4>5</vt:i4>
      </vt:variant>
      <vt:variant>
        <vt:lpwstr/>
      </vt:variant>
      <vt:variant>
        <vt:lpwstr>_Toc153222932</vt:lpwstr>
      </vt:variant>
      <vt:variant>
        <vt:i4>1114169</vt:i4>
      </vt:variant>
      <vt:variant>
        <vt:i4>2</vt:i4>
      </vt:variant>
      <vt:variant>
        <vt:i4>0</vt:i4>
      </vt:variant>
      <vt:variant>
        <vt:i4>5</vt:i4>
      </vt:variant>
      <vt:variant>
        <vt:lpwstr/>
      </vt:variant>
      <vt:variant>
        <vt:lpwstr>_Toc153222931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825</cp:revision>
  <cp:lastPrinted>2020-06-08T16:37:00Z</cp:lastPrinted>
  <dcterms:created xsi:type="dcterms:W3CDTF">2019-10-09T21:10:00Z</dcterms:created>
  <dcterms:modified xsi:type="dcterms:W3CDTF">2023-12-13T01:54:00Z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