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F40FE" w14:textId="77777777" w:rsidR="001D2628" w:rsidRPr="00394ABB" w:rsidRDefault="001D2628" w:rsidP="001D2628">
      <w:pPr>
        <w:pStyle w:val="Heading1"/>
        <w:rPr>
          <w:b/>
          <w:bCs/>
        </w:rPr>
      </w:pPr>
      <w:r w:rsidRPr="00394ABB">
        <w:rPr>
          <w:b/>
          <w:bCs/>
        </w:rPr>
        <w:t>Allowable Costs Policy</w:t>
      </w:r>
    </w:p>
    <w:p w14:paraId="4C6D07F2" w14:textId="77777777" w:rsidR="001D2628" w:rsidRPr="009A7C67" w:rsidRDefault="001D2628" w:rsidP="001D2628"/>
    <w:p w14:paraId="0DD6A72F" w14:textId="77777777" w:rsidR="001D2628" w:rsidRDefault="001D2628" w:rsidP="001D2628">
      <w:r>
        <w:t>Allowable costs are expenses that are eligible and permissible to be charged to a specific grant or contract, based on the regulations and guidelines set forth by the funding source. These costs are reasonable, allocable, and necessary for the successful execution of the project or program. The determination of allowable costs is crucial for ensuring the appropriate use of grant funds and compliance with the terms and conditions of the grant agreement. Below are some key points about allowable costs:</w:t>
      </w:r>
    </w:p>
    <w:p w14:paraId="7ED8687F" w14:textId="77777777" w:rsidR="001D2628" w:rsidRPr="00AA7041" w:rsidRDefault="001D2628" w:rsidP="001D2628">
      <w:pPr>
        <w:rPr>
          <w:b/>
          <w:bCs/>
        </w:rPr>
      </w:pPr>
      <w:r w:rsidRPr="00AA7041">
        <w:rPr>
          <w:b/>
          <w:bCs/>
        </w:rPr>
        <w:t>General Criteria for Allowability</w:t>
      </w:r>
    </w:p>
    <w:p w14:paraId="4F2DD9B4" w14:textId="77777777" w:rsidR="001D2628" w:rsidRDefault="001D2628" w:rsidP="001D2628">
      <w:r w:rsidRPr="00A0458E">
        <w:rPr>
          <w:b/>
          <w:bCs/>
        </w:rPr>
        <w:t>Reasonable:</w:t>
      </w:r>
      <w:r>
        <w:t xml:space="preserve"> Allowable costs must be reasonable, meaning they are justified and appropriate for the nature of the project or program. The cost should not exceed what a prudent person would incur under similar circumstances.</w:t>
      </w:r>
    </w:p>
    <w:p w14:paraId="2D05BB1D" w14:textId="77777777" w:rsidR="001D2628" w:rsidRDefault="001D2628" w:rsidP="001D2628">
      <w:r w:rsidRPr="00A0458E">
        <w:rPr>
          <w:b/>
          <w:bCs/>
        </w:rPr>
        <w:t>Allocable:</w:t>
      </w:r>
      <w:r>
        <w:t xml:space="preserve"> Allowable costs must be allocable to the specific grant or contract. This means that the costs can be directly attributed to the project or, if they are indirect costs, that they are distributed proportionally across all applicable projects in a fair and equitable manner.</w:t>
      </w:r>
    </w:p>
    <w:p w14:paraId="4FE81084" w14:textId="77777777" w:rsidR="001D2628" w:rsidRDefault="001D2628" w:rsidP="001D2628">
      <w:r w:rsidRPr="00A0458E">
        <w:rPr>
          <w:b/>
          <w:bCs/>
        </w:rPr>
        <w:t>Necessary:</w:t>
      </w:r>
      <w:r>
        <w:t xml:space="preserve"> Allowable costs must be necessary for the performance of the project. They should directly contribute to achieving the project's objectives and outcomes.</w:t>
      </w:r>
    </w:p>
    <w:p w14:paraId="4E778FD9" w14:textId="03A9C874" w:rsidR="001D2628" w:rsidRDefault="001D2628" w:rsidP="001D2628">
      <w:r w:rsidRPr="00A0458E">
        <w:rPr>
          <w:b/>
          <w:bCs/>
        </w:rPr>
        <w:t>Consistent with Regulations:</w:t>
      </w:r>
      <w:r>
        <w:t xml:space="preserve"> Allowable costs must adhere to the applicable federal regulations, including the OMB Uniform Guidance (2 CFR Part 200, Subpart E) or any other specific requirements outlined by the funding agency.</w:t>
      </w:r>
    </w:p>
    <w:p w14:paraId="5BD664DA" w14:textId="77777777" w:rsidR="001D2628" w:rsidRDefault="001D2628" w:rsidP="001D2628">
      <w:r w:rsidRPr="00A0458E">
        <w:rPr>
          <w:b/>
          <w:bCs/>
        </w:rPr>
        <w:t>Conform with Cost Policy:</w:t>
      </w:r>
      <w:r>
        <w:t xml:space="preserve"> Allowable costs should align with Partner’s cost policy and any cost principles specified in the grant agreement.</w:t>
      </w:r>
    </w:p>
    <w:p w14:paraId="4AE7E40C" w14:textId="77777777" w:rsidR="001D2628" w:rsidRDefault="001D2628" w:rsidP="001D2628"/>
    <w:p w14:paraId="3D248CEE" w14:textId="77777777" w:rsidR="001D2628" w:rsidRPr="00AA7041" w:rsidRDefault="001D2628" w:rsidP="001D2628">
      <w:pPr>
        <w:rPr>
          <w:b/>
          <w:bCs/>
        </w:rPr>
      </w:pPr>
      <w:r w:rsidRPr="00AA7041">
        <w:rPr>
          <w:b/>
          <w:bCs/>
        </w:rPr>
        <w:t>Examples of allowable costs include:</w:t>
      </w:r>
    </w:p>
    <w:p w14:paraId="3E3F67DE" w14:textId="77777777" w:rsidR="001D2628" w:rsidRDefault="001D2628" w:rsidP="001D2628">
      <w:pPr>
        <w:pStyle w:val="ListParagraph"/>
        <w:numPr>
          <w:ilvl w:val="0"/>
          <w:numId w:val="10"/>
        </w:numPr>
      </w:pPr>
      <w:r>
        <w:t>Salaries and wages of project personnel directly working on the project.</w:t>
      </w:r>
    </w:p>
    <w:p w14:paraId="21808E96" w14:textId="77777777" w:rsidR="001D2628" w:rsidRDefault="001D2628" w:rsidP="001D2628">
      <w:pPr>
        <w:pStyle w:val="ListParagraph"/>
        <w:numPr>
          <w:ilvl w:val="0"/>
          <w:numId w:val="10"/>
        </w:numPr>
      </w:pPr>
      <w:r>
        <w:t>Supplies and materials used for project activities.</w:t>
      </w:r>
    </w:p>
    <w:p w14:paraId="5BEAC949" w14:textId="77777777" w:rsidR="001D2628" w:rsidRDefault="001D2628" w:rsidP="001D2628">
      <w:pPr>
        <w:pStyle w:val="ListParagraph"/>
        <w:numPr>
          <w:ilvl w:val="0"/>
          <w:numId w:val="10"/>
        </w:numPr>
      </w:pPr>
      <w:r>
        <w:t>Travel expenses related to project activities, such as transportation and per diem.</w:t>
      </w:r>
    </w:p>
    <w:p w14:paraId="5938E995" w14:textId="77777777" w:rsidR="001D2628" w:rsidRDefault="001D2628" w:rsidP="001D2628">
      <w:pPr>
        <w:pStyle w:val="ListParagraph"/>
        <w:numPr>
          <w:ilvl w:val="0"/>
          <w:numId w:val="10"/>
        </w:numPr>
      </w:pPr>
      <w:r>
        <w:t>Equipment costs directly used for the project.</w:t>
      </w:r>
    </w:p>
    <w:p w14:paraId="7765E0D4" w14:textId="77777777" w:rsidR="001D2628" w:rsidRDefault="001D2628" w:rsidP="001D2628">
      <w:pPr>
        <w:pStyle w:val="ListParagraph"/>
        <w:numPr>
          <w:ilvl w:val="0"/>
          <w:numId w:val="10"/>
        </w:numPr>
      </w:pPr>
      <w:r>
        <w:t>Subcontractor or consultant fees for services that contribute to project outcomes.</w:t>
      </w:r>
    </w:p>
    <w:p w14:paraId="1A6F0DD8" w14:textId="77777777" w:rsidR="001D2628" w:rsidRDefault="001D2628" w:rsidP="001D2628">
      <w:pPr>
        <w:pStyle w:val="ListParagraph"/>
        <w:numPr>
          <w:ilvl w:val="0"/>
          <w:numId w:val="10"/>
        </w:numPr>
      </w:pPr>
      <w:r>
        <w:t>Participant support costs, such as stipends or scholarships for beneficiaries involved in the project.</w:t>
      </w:r>
    </w:p>
    <w:p w14:paraId="3172CF71" w14:textId="77777777" w:rsidR="001D2628" w:rsidRDefault="001D2628" w:rsidP="001D2628">
      <w:pPr>
        <w:pStyle w:val="ListParagraph"/>
        <w:numPr>
          <w:ilvl w:val="0"/>
          <w:numId w:val="10"/>
        </w:numPr>
      </w:pPr>
      <w:r>
        <w:t>Indirect costs, if approved and allocated based on an appropriate indirect cost rate.</w:t>
      </w:r>
    </w:p>
    <w:p w14:paraId="1C8CEFD4" w14:textId="77777777" w:rsidR="001D2628" w:rsidRDefault="001D2628" w:rsidP="001D2628">
      <w:pPr>
        <w:pStyle w:val="ListParagraph"/>
      </w:pPr>
    </w:p>
    <w:p w14:paraId="5DA78240" w14:textId="77777777" w:rsidR="001D2628" w:rsidRDefault="001D2628" w:rsidP="001D2628">
      <w:pPr>
        <w:rPr>
          <w:b/>
          <w:bCs/>
        </w:rPr>
      </w:pPr>
    </w:p>
    <w:p w14:paraId="795F78CF" w14:textId="77777777" w:rsidR="001D2628" w:rsidRDefault="001D2628" w:rsidP="001D2628">
      <w:pPr>
        <w:rPr>
          <w:b/>
          <w:bCs/>
        </w:rPr>
      </w:pPr>
    </w:p>
    <w:p w14:paraId="652390C2" w14:textId="77777777" w:rsidR="005B5D14" w:rsidRDefault="005B5D14" w:rsidP="001D2628">
      <w:pPr>
        <w:rPr>
          <w:b/>
          <w:bCs/>
        </w:rPr>
      </w:pPr>
    </w:p>
    <w:p w14:paraId="4F43E251" w14:textId="77777777" w:rsidR="005B5D14" w:rsidRDefault="005B5D14" w:rsidP="001D2628">
      <w:pPr>
        <w:rPr>
          <w:b/>
          <w:bCs/>
        </w:rPr>
      </w:pPr>
    </w:p>
    <w:p w14:paraId="4F8B2B03" w14:textId="77777777" w:rsidR="001D2628" w:rsidRDefault="001D2628" w:rsidP="001D2628">
      <w:pPr>
        <w:rPr>
          <w:b/>
          <w:bCs/>
        </w:rPr>
      </w:pPr>
    </w:p>
    <w:p w14:paraId="65D96052" w14:textId="5EAA8A5E" w:rsidR="001D2628" w:rsidRDefault="001D2628" w:rsidP="001D2628">
      <w:r w:rsidRPr="00AA7041">
        <w:rPr>
          <w:b/>
          <w:bCs/>
        </w:rPr>
        <w:lastRenderedPageBreak/>
        <w:t>Specific Allowable Costs as per Federal Guidelines</w:t>
      </w:r>
    </w:p>
    <w:p w14:paraId="5F510E7E" w14:textId="77777777" w:rsidR="001D2628" w:rsidRDefault="001D2628" w:rsidP="001D2628">
      <w:r w:rsidRPr="00394ABB">
        <w:rPr>
          <w:b/>
          <w:bCs/>
        </w:rPr>
        <w:t>Allowable Direct Costs</w:t>
      </w:r>
      <w:r>
        <w:rPr>
          <w:b/>
          <w:bCs/>
        </w:rPr>
        <w:t>:</w:t>
      </w:r>
    </w:p>
    <w:p w14:paraId="43A5D668" w14:textId="3CD9567A" w:rsidR="001D2628" w:rsidRDefault="001D2628" w:rsidP="001D2628">
      <w:r>
        <w:t xml:space="preserve">Direct costs are expenses that can be specifically identified and attributed to a particular project, program, or activity. These costs are directly related to the execution of a specific grant or contract and can be easily traced and allocated to the corresponding project. Direct costs are typically budgeted and charged directly to the </w:t>
      </w:r>
      <w:r>
        <w:t>grant</w:t>
      </w:r>
      <w:r>
        <w:t>, whether it is a federal grant or any other funding stream. Here are some common categories of direct costs:</w:t>
      </w:r>
    </w:p>
    <w:p w14:paraId="4C1F3D6E" w14:textId="77777777" w:rsidR="001D2628" w:rsidRDefault="001D2628" w:rsidP="001D2628"/>
    <w:p w14:paraId="65848325" w14:textId="77777777" w:rsidR="001D2628" w:rsidRPr="000319E3" w:rsidRDefault="001D2628" w:rsidP="001D2628">
      <w:pPr>
        <w:rPr>
          <w:b/>
          <w:bCs/>
        </w:rPr>
      </w:pPr>
      <w:r w:rsidRPr="000319E3">
        <w:rPr>
          <w:b/>
          <w:bCs/>
        </w:rPr>
        <w:t>Personnel Costs:</w:t>
      </w:r>
    </w:p>
    <w:p w14:paraId="27A808A5" w14:textId="0EA2A0F8" w:rsidR="001D2628" w:rsidRDefault="001D2628" w:rsidP="001D2628">
      <w:pPr>
        <w:pStyle w:val="ListParagraph"/>
        <w:numPr>
          <w:ilvl w:val="0"/>
          <w:numId w:val="1"/>
        </w:numPr>
      </w:pPr>
      <w:r>
        <w:t>Salaries</w:t>
      </w:r>
      <w:r>
        <w:t xml:space="preserve">, </w:t>
      </w:r>
      <w:proofErr w:type="gramStart"/>
      <w:r>
        <w:t>wages</w:t>
      </w:r>
      <w:proofErr w:type="gramEnd"/>
      <w:r>
        <w:t xml:space="preserve"> </w:t>
      </w:r>
      <w:r>
        <w:t>and paid time off of employees directly working on the project or program.</w:t>
      </w:r>
    </w:p>
    <w:p w14:paraId="7460727D" w14:textId="77777777" w:rsidR="001D2628" w:rsidRDefault="001D2628" w:rsidP="001D2628">
      <w:pPr>
        <w:pStyle w:val="ListParagraph"/>
        <w:numPr>
          <w:ilvl w:val="0"/>
          <w:numId w:val="1"/>
        </w:numPr>
      </w:pPr>
      <w:r>
        <w:t>Wages of temporary or contract staff hired specifically for the project.</w:t>
      </w:r>
    </w:p>
    <w:p w14:paraId="3315095E" w14:textId="10060E48" w:rsidR="001D2628" w:rsidRDefault="001D2628" w:rsidP="001D2628">
      <w:pPr>
        <w:pStyle w:val="ListParagraph"/>
        <w:numPr>
          <w:ilvl w:val="0"/>
          <w:numId w:val="1"/>
        </w:numPr>
      </w:pPr>
      <w:r>
        <w:t>Fringe benefits such as health insurance, retirement contributions for project personnel.</w:t>
      </w:r>
    </w:p>
    <w:p w14:paraId="49151A9D" w14:textId="77777777" w:rsidR="001D2628" w:rsidRDefault="001D2628" w:rsidP="001D2628">
      <w:r w:rsidRPr="00394ABB">
        <w:rPr>
          <w:b/>
          <w:bCs/>
        </w:rPr>
        <w:t>Supplies and Materials:</w:t>
      </w:r>
    </w:p>
    <w:p w14:paraId="49AACD1B" w14:textId="77777777" w:rsidR="001D2628" w:rsidRDefault="001D2628" w:rsidP="001D2628">
      <w:pPr>
        <w:pStyle w:val="ListParagraph"/>
        <w:numPr>
          <w:ilvl w:val="0"/>
          <w:numId w:val="2"/>
        </w:numPr>
      </w:pPr>
      <w:r>
        <w:t>Costs of materials and supplies consumed directly in the project activities.</w:t>
      </w:r>
    </w:p>
    <w:p w14:paraId="388B5701" w14:textId="77777777" w:rsidR="001D2628" w:rsidRDefault="001D2628" w:rsidP="001D2628">
      <w:pPr>
        <w:pStyle w:val="ListParagraph"/>
        <w:numPr>
          <w:ilvl w:val="0"/>
          <w:numId w:val="2"/>
        </w:numPr>
      </w:pPr>
      <w:r>
        <w:t>Office supplies, project-specific materials, and other consumables.</w:t>
      </w:r>
    </w:p>
    <w:p w14:paraId="5495A52B" w14:textId="77777777" w:rsidR="001D2628" w:rsidRDefault="001D2628" w:rsidP="001D2628">
      <w:r w:rsidRPr="00394ABB">
        <w:rPr>
          <w:b/>
          <w:bCs/>
        </w:rPr>
        <w:t>Travel Expenses:</w:t>
      </w:r>
    </w:p>
    <w:p w14:paraId="0BEE3A5E" w14:textId="77777777" w:rsidR="001D2628" w:rsidRDefault="001D2628" w:rsidP="001D2628">
      <w:pPr>
        <w:pStyle w:val="ListParagraph"/>
        <w:numPr>
          <w:ilvl w:val="0"/>
          <w:numId w:val="3"/>
        </w:numPr>
      </w:pPr>
      <w:r>
        <w:t>Transportation costs for project-related travel, such as airfare, train fare, or mileage reimbursement.</w:t>
      </w:r>
    </w:p>
    <w:p w14:paraId="4D41D029" w14:textId="77777777" w:rsidR="001D2628" w:rsidRDefault="001D2628" w:rsidP="001D2628">
      <w:pPr>
        <w:pStyle w:val="ListParagraph"/>
        <w:numPr>
          <w:ilvl w:val="0"/>
          <w:numId w:val="3"/>
        </w:numPr>
      </w:pPr>
      <w:r>
        <w:t>Per diem or subsistence allowances for meals and lodging during travel.</w:t>
      </w:r>
    </w:p>
    <w:p w14:paraId="31F9D43B" w14:textId="77777777" w:rsidR="001D2628" w:rsidRDefault="001D2628" w:rsidP="001D2628">
      <w:r w:rsidRPr="00394ABB">
        <w:rPr>
          <w:b/>
          <w:bCs/>
        </w:rPr>
        <w:t>Equipment Costs:</w:t>
      </w:r>
    </w:p>
    <w:p w14:paraId="584F96B3" w14:textId="77777777" w:rsidR="001D2628" w:rsidRDefault="001D2628" w:rsidP="001D2628">
      <w:pPr>
        <w:pStyle w:val="ListParagraph"/>
        <w:numPr>
          <w:ilvl w:val="0"/>
          <w:numId w:val="4"/>
        </w:numPr>
      </w:pPr>
      <w:r>
        <w:t>Purchase or rental costs of equipment directly used for the project.</w:t>
      </w:r>
    </w:p>
    <w:p w14:paraId="005544DF" w14:textId="77777777" w:rsidR="001D2628" w:rsidRDefault="001D2628" w:rsidP="001D2628">
      <w:pPr>
        <w:pStyle w:val="ListParagraph"/>
        <w:numPr>
          <w:ilvl w:val="0"/>
          <w:numId w:val="4"/>
        </w:numPr>
      </w:pPr>
      <w:r>
        <w:t>Depreciation or lease expenses for equipment used exclusively for the project.</w:t>
      </w:r>
    </w:p>
    <w:p w14:paraId="623FCB71" w14:textId="77777777" w:rsidR="001D2628" w:rsidRDefault="001D2628" w:rsidP="001D2628">
      <w:r w:rsidRPr="00394ABB">
        <w:rPr>
          <w:b/>
          <w:bCs/>
        </w:rPr>
        <w:t>Consultants and Professional Services:</w:t>
      </w:r>
    </w:p>
    <w:p w14:paraId="446CA33D" w14:textId="77777777" w:rsidR="001D2628" w:rsidRDefault="001D2628" w:rsidP="001D2628">
      <w:pPr>
        <w:pStyle w:val="ListParagraph"/>
        <w:numPr>
          <w:ilvl w:val="0"/>
          <w:numId w:val="5"/>
        </w:numPr>
      </w:pPr>
      <w:r>
        <w:t>Fees paid to external consultants or experts providing specialized services for the project.</w:t>
      </w:r>
    </w:p>
    <w:p w14:paraId="16BF46AF" w14:textId="77777777" w:rsidR="001D2628" w:rsidRDefault="001D2628" w:rsidP="001D2628">
      <w:pPr>
        <w:pStyle w:val="ListParagraph"/>
        <w:numPr>
          <w:ilvl w:val="0"/>
          <w:numId w:val="5"/>
        </w:numPr>
      </w:pPr>
      <w:r>
        <w:t>Professional fees for legal, accounting, or other services directly related to the project.</w:t>
      </w:r>
    </w:p>
    <w:p w14:paraId="43077427" w14:textId="77777777" w:rsidR="001D2628" w:rsidRPr="00394ABB" w:rsidRDefault="001D2628" w:rsidP="001D2628">
      <w:pPr>
        <w:rPr>
          <w:b/>
          <w:bCs/>
        </w:rPr>
      </w:pPr>
      <w:r w:rsidRPr="00394ABB">
        <w:rPr>
          <w:b/>
          <w:bCs/>
        </w:rPr>
        <w:t>Subawards and Subcontracts:</w:t>
      </w:r>
    </w:p>
    <w:p w14:paraId="0FFFC813" w14:textId="77777777" w:rsidR="001D2628" w:rsidRDefault="001D2628" w:rsidP="001D2628">
      <w:pPr>
        <w:pStyle w:val="ListParagraph"/>
        <w:numPr>
          <w:ilvl w:val="0"/>
          <w:numId w:val="6"/>
        </w:numPr>
      </w:pPr>
      <w:r>
        <w:t>Costs incurred through subawards or subcontracts to other organizations or individuals directly involved in project activities.</w:t>
      </w:r>
    </w:p>
    <w:p w14:paraId="62AB3474" w14:textId="77777777" w:rsidR="001D2628" w:rsidRDefault="001D2628" w:rsidP="001D2628">
      <w:pPr>
        <w:pStyle w:val="ListParagraph"/>
        <w:numPr>
          <w:ilvl w:val="0"/>
          <w:numId w:val="6"/>
        </w:numPr>
      </w:pPr>
      <w:r>
        <w:t>Subrecipient or subcontractor costs that are directly allocable to the project.</w:t>
      </w:r>
    </w:p>
    <w:p w14:paraId="5D081EC8" w14:textId="77777777" w:rsidR="001D2628" w:rsidRDefault="001D2628" w:rsidP="001D2628">
      <w:r w:rsidRPr="00394ABB">
        <w:rPr>
          <w:b/>
          <w:bCs/>
        </w:rPr>
        <w:t>Participant Costs:</w:t>
      </w:r>
    </w:p>
    <w:p w14:paraId="1B91B3ED" w14:textId="77777777" w:rsidR="001D2628" w:rsidRDefault="001D2628" w:rsidP="001D2628">
      <w:pPr>
        <w:pStyle w:val="ListParagraph"/>
        <w:numPr>
          <w:ilvl w:val="0"/>
          <w:numId w:val="7"/>
        </w:numPr>
      </w:pPr>
      <w:r>
        <w:t>Costs related to participants or beneficiaries directly involved in project activities, such as stipends, transportation, or meals.</w:t>
      </w:r>
    </w:p>
    <w:p w14:paraId="3FB059B3" w14:textId="77777777" w:rsidR="001D2628" w:rsidRDefault="001D2628" w:rsidP="001D2628">
      <w:r w:rsidRPr="00394ABB">
        <w:rPr>
          <w:b/>
          <w:bCs/>
        </w:rPr>
        <w:t>Communication and Dissemination:</w:t>
      </w:r>
    </w:p>
    <w:p w14:paraId="6B6DF042" w14:textId="77777777" w:rsidR="001D2628" w:rsidRDefault="001D2628" w:rsidP="001D2628">
      <w:pPr>
        <w:pStyle w:val="ListParagraph"/>
        <w:numPr>
          <w:ilvl w:val="0"/>
          <w:numId w:val="8"/>
        </w:numPr>
      </w:pPr>
      <w:r>
        <w:t>Costs for communication and dissemination of project results or information to stakeholders and the public.</w:t>
      </w:r>
    </w:p>
    <w:p w14:paraId="73A6F1B6" w14:textId="77777777" w:rsidR="001D2628" w:rsidRPr="00394ABB" w:rsidRDefault="001D2628" w:rsidP="001D2628">
      <w:pPr>
        <w:rPr>
          <w:b/>
          <w:bCs/>
        </w:rPr>
      </w:pPr>
      <w:r w:rsidRPr="00394ABB">
        <w:rPr>
          <w:b/>
          <w:bCs/>
        </w:rPr>
        <w:lastRenderedPageBreak/>
        <w:t>Other Direct Costs:</w:t>
      </w:r>
    </w:p>
    <w:p w14:paraId="6693B5F2" w14:textId="77777777" w:rsidR="001D2628" w:rsidRDefault="001D2628" w:rsidP="001D2628">
      <w:pPr>
        <w:pStyle w:val="ListParagraph"/>
        <w:numPr>
          <w:ilvl w:val="0"/>
          <w:numId w:val="9"/>
        </w:numPr>
      </w:pPr>
      <w:r>
        <w:t xml:space="preserve">Any other costs that can be specifically identified and directly related to the project's activities, </w:t>
      </w:r>
      <w:proofErr w:type="gramStart"/>
      <w:r>
        <w:t>as long as</w:t>
      </w:r>
      <w:proofErr w:type="gramEnd"/>
      <w:r>
        <w:t xml:space="preserve"> they comply with grantor regulations.</w:t>
      </w:r>
    </w:p>
    <w:p w14:paraId="4BB7F53B" w14:textId="77777777" w:rsidR="001D2628" w:rsidRDefault="001D2628" w:rsidP="001D2628">
      <w:r>
        <w:t>It is important for programs to carefully track and document all direct costs to ensure efficient and effective grant management and accurate and transparent financial reporting. Additionally, direct costs must be allowable, reasonable, and necessary according to the grantor's cost principles and guidelines, as outlined in the OMB Uniform Guidance or other applicable federal regulations. Proper allocation and justification of direct costs are critical to maintaining fiscal responsibility and compliance with grant requirements.</w:t>
      </w:r>
    </w:p>
    <w:p w14:paraId="6B47BCFC" w14:textId="77777777" w:rsidR="001D2628" w:rsidRDefault="001D2628" w:rsidP="001D2628"/>
    <w:p w14:paraId="3A2A069C" w14:textId="77777777" w:rsidR="001D2628" w:rsidRDefault="001D2628" w:rsidP="001D2628">
      <w:pPr>
        <w:rPr>
          <w:b/>
          <w:bCs/>
        </w:rPr>
      </w:pPr>
      <w:r w:rsidRPr="00107CDD">
        <w:rPr>
          <w:b/>
          <w:bCs/>
        </w:rPr>
        <w:t>Prior Approval Requirements</w:t>
      </w:r>
    </w:p>
    <w:p w14:paraId="497B2F76" w14:textId="32FEE89A" w:rsidR="00107CDD" w:rsidRDefault="00107CDD" w:rsidP="001D2628">
      <w:r>
        <w:t xml:space="preserve">Some </w:t>
      </w:r>
      <w:r w:rsidRPr="00107CDD">
        <w:t>costs</w:t>
      </w:r>
      <w:r>
        <w:t>,</w:t>
      </w:r>
      <w:r w:rsidRPr="00107CDD">
        <w:t xml:space="preserve"> depending on the terms and conditions set by the </w:t>
      </w:r>
      <w:r>
        <w:t>funding</w:t>
      </w:r>
      <w:r w:rsidRPr="00107CDD">
        <w:t xml:space="preserve"> agency</w:t>
      </w:r>
      <w:r>
        <w:t>, may</w:t>
      </w:r>
      <w:r w:rsidRPr="00107CDD">
        <w:t xml:space="preserve"> </w:t>
      </w:r>
      <w:r w:rsidRPr="00107CDD">
        <w:t>require prior</w:t>
      </w:r>
      <w:r>
        <w:t xml:space="preserve"> </w:t>
      </w:r>
      <w:r w:rsidRPr="00107CDD">
        <w:t xml:space="preserve">approval. It's crucial to carefully review the grant agreement, program guidelines, and any additional documentation provided by the </w:t>
      </w:r>
      <w:r>
        <w:t xml:space="preserve">funder </w:t>
      </w:r>
      <w:r w:rsidRPr="00107CDD">
        <w:t>to understand the specific requirements.</w:t>
      </w:r>
      <w:r>
        <w:t xml:space="preserve"> Below are possible </w:t>
      </w:r>
      <w:r w:rsidRPr="00107CDD">
        <w:t>examples of costs that often require prior approval</w:t>
      </w:r>
      <w:r>
        <w:t>.</w:t>
      </w:r>
    </w:p>
    <w:p w14:paraId="5C2CC1F2" w14:textId="47FD3CB2" w:rsidR="00107CDD" w:rsidRDefault="00107CDD" w:rsidP="00107CDD">
      <w:r w:rsidRPr="00107CDD">
        <w:rPr>
          <w:b/>
          <w:bCs/>
        </w:rPr>
        <w:t>Change in Scope or Objectives:</w:t>
      </w:r>
    </w:p>
    <w:p w14:paraId="3C193E6D" w14:textId="77777777" w:rsidR="00107CDD" w:rsidRDefault="00107CDD" w:rsidP="00107CDD">
      <w:r>
        <w:t>Any significant changes to the originally approved scope or objectives of the project may require prior approval.</w:t>
      </w:r>
    </w:p>
    <w:p w14:paraId="5C7D700D" w14:textId="590E5FD7" w:rsidR="00107CDD" w:rsidRDefault="00107CDD" w:rsidP="00107CDD">
      <w:r w:rsidRPr="00107CDD">
        <w:rPr>
          <w:b/>
          <w:bCs/>
        </w:rPr>
        <w:t>Budget Modifications:</w:t>
      </w:r>
    </w:p>
    <w:p w14:paraId="5340834E" w14:textId="6E9F2624" w:rsidR="00107CDD" w:rsidRDefault="00107CDD" w:rsidP="00107CDD">
      <w:r>
        <w:t xml:space="preserve">If </w:t>
      </w:r>
      <w:r>
        <w:t>there is a</w:t>
      </w:r>
      <w:r>
        <w:t xml:space="preserve"> need to reallocate a substantial amount of funds between budget categories or make significant budget changes, prior approval may be necessary.</w:t>
      </w:r>
    </w:p>
    <w:p w14:paraId="539DE418" w14:textId="6A87148F" w:rsidR="00107CDD" w:rsidRDefault="00107CDD" w:rsidP="00107CDD">
      <w:r w:rsidRPr="00107CDD">
        <w:rPr>
          <w:b/>
          <w:bCs/>
        </w:rPr>
        <w:t>Personnel Changes:</w:t>
      </w:r>
    </w:p>
    <w:p w14:paraId="6B445CBC" w14:textId="4CDF7B8E" w:rsidR="00107CDD" w:rsidRDefault="00107CDD" w:rsidP="00107CDD">
      <w:r>
        <w:t xml:space="preserve">Changes in key personnel, especially the project </w:t>
      </w:r>
      <w:r>
        <w:t xml:space="preserve">director </w:t>
      </w:r>
      <w:r>
        <w:t xml:space="preserve">or </w:t>
      </w:r>
      <w:r>
        <w:t>any other key personnel listed in the grant agreement</w:t>
      </w:r>
      <w:r>
        <w:t xml:space="preserve">, may require </w:t>
      </w:r>
      <w:r>
        <w:t xml:space="preserve">notification and/or </w:t>
      </w:r>
      <w:r>
        <w:t>approval.</w:t>
      </w:r>
    </w:p>
    <w:p w14:paraId="67A2F5EF" w14:textId="3493D585" w:rsidR="00107CDD" w:rsidRDefault="00107CDD" w:rsidP="00107CDD">
      <w:r w:rsidRPr="00107CDD">
        <w:rPr>
          <w:b/>
          <w:bCs/>
        </w:rPr>
        <w:t>Equipment Purchases:</w:t>
      </w:r>
    </w:p>
    <w:p w14:paraId="71C1D027" w14:textId="77777777" w:rsidR="00107CDD" w:rsidRDefault="00107CDD" w:rsidP="00107CDD">
      <w:r>
        <w:t>Major purchases of equipment not originally budgeted may require approval.</w:t>
      </w:r>
    </w:p>
    <w:p w14:paraId="506A482D" w14:textId="200F4378" w:rsidR="00107CDD" w:rsidRDefault="00107CDD" w:rsidP="00107CDD">
      <w:r w:rsidRPr="00D526A7">
        <w:rPr>
          <w:b/>
          <w:bCs/>
        </w:rPr>
        <w:t>Travel Expenses:</w:t>
      </w:r>
    </w:p>
    <w:p w14:paraId="185FD88B" w14:textId="77777777" w:rsidR="00107CDD" w:rsidRDefault="00107CDD" w:rsidP="00107CDD">
      <w:r>
        <w:t>Significant changes in travel plans, especially if they deviate from the approved budget, may need approval.</w:t>
      </w:r>
    </w:p>
    <w:p w14:paraId="7D1A5106" w14:textId="62A5520A" w:rsidR="00107CDD" w:rsidRDefault="00D526A7" w:rsidP="00107CDD">
      <w:r>
        <w:rPr>
          <w:b/>
          <w:bCs/>
        </w:rPr>
        <w:t>S</w:t>
      </w:r>
      <w:r w:rsidR="00107CDD" w:rsidRPr="00D526A7">
        <w:rPr>
          <w:b/>
          <w:bCs/>
        </w:rPr>
        <w:t>ubawards or Subcontracts:</w:t>
      </w:r>
    </w:p>
    <w:p w14:paraId="75A34E6F" w14:textId="77777777" w:rsidR="00107CDD" w:rsidRDefault="00107CDD" w:rsidP="00107CDD">
      <w:proofErr w:type="gramStart"/>
      <w:r>
        <w:t>Entering into</w:t>
      </w:r>
      <w:proofErr w:type="gramEnd"/>
      <w:r>
        <w:t xml:space="preserve"> new subawards or subcontracts, or making changes to existing ones, might require prior approval.</w:t>
      </w:r>
    </w:p>
    <w:p w14:paraId="7999F1FA" w14:textId="35CA2CDD" w:rsidR="00107CDD" w:rsidRDefault="00107CDD" w:rsidP="00107CDD">
      <w:r w:rsidRPr="00D526A7">
        <w:rPr>
          <w:b/>
          <w:bCs/>
        </w:rPr>
        <w:t>Extensions of Project Period</w:t>
      </w:r>
      <w:r w:rsidR="00D526A7">
        <w:rPr>
          <w:b/>
          <w:bCs/>
        </w:rPr>
        <w:t>/Cost</w:t>
      </w:r>
      <w:r w:rsidRPr="00D526A7">
        <w:rPr>
          <w:b/>
          <w:bCs/>
        </w:rPr>
        <w:t>:</w:t>
      </w:r>
    </w:p>
    <w:p w14:paraId="21E508E5" w14:textId="2D64F834" w:rsidR="00107CDD" w:rsidRDefault="00107CDD" w:rsidP="00107CDD">
      <w:r>
        <w:t xml:space="preserve">If more time </w:t>
      </w:r>
      <w:r w:rsidR="00D526A7">
        <w:t xml:space="preserve">is needed </w:t>
      </w:r>
      <w:r>
        <w:t xml:space="preserve">to complete </w:t>
      </w:r>
      <w:r w:rsidR="00D526A7">
        <w:t>a</w:t>
      </w:r>
      <w:r>
        <w:t xml:space="preserve"> pro</w:t>
      </w:r>
      <w:r w:rsidR="00D526A7">
        <w:t>gram than the performance period stipulated in the grant agreement</w:t>
      </w:r>
      <w:r>
        <w:t xml:space="preserve">, </w:t>
      </w:r>
      <w:r w:rsidR="00D526A7">
        <w:t>a no cost extension approval is required</w:t>
      </w:r>
      <w:r>
        <w:t>.</w:t>
      </w:r>
      <w:r w:rsidR="00D526A7">
        <w:t xml:space="preserve"> If additional funding is required to complete the agreed scope of the program, cost extension must be requested and approved.</w:t>
      </w:r>
    </w:p>
    <w:p w14:paraId="24F8067B" w14:textId="4131D6E4" w:rsidR="00107CDD" w:rsidRDefault="00107CDD" w:rsidP="00107CDD">
      <w:r w:rsidRPr="00D526A7">
        <w:rPr>
          <w:b/>
          <w:bCs/>
        </w:rPr>
        <w:lastRenderedPageBreak/>
        <w:t>Participant Support Costs:</w:t>
      </w:r>
    </w:p>
    <w:p w14:paraId="5A1D5CE5" w14:textId="77777777" w:rsidR="00107CDD" w:rsidRDefault="00107CDD" w:rsidP="00107CDD">
      <w:r>
        <w:t>Costs related to participant support, such as stipends or scholarships, may require approval.</w:t>
      </w:r>
    </w:p>
    <w:p w14:paraId="1160137B" w14:textId="2827D794" w:rsidR="00107CDD" w:rsidRDefault="00107CDD" w:rsidP="00107CDD">
      <w:r w:rsidRPr="00D526A7">
        <w:rPr>
          <w:b/>
          <w:bCs/>
        </w:rPr>
        <w:t>Major Programmatic Changes:</w:t>
      </w:r>
    </w:p>
    <w:p w14:paraId="2DD816DF" w14:textId="77777777" w:rsidR="00107CDD" w:rsidRDefault="00107CDD" w:rsidP="00107CDD">
      <w:r>
        <w:t>Any significant changes in the programmatic approach or methodology may need approval.</w:t>
      </w:r>
    </w:p>
    <w:p w14:paraId="4A23B50E" w14:textId="1B861293" w:rsidR="00107CDD" w:rsidRDefault="00107CDD" w:rsidP="00107CDD">
      <w:r w:rsidRPr="00D526A7">
        <w:rPr>
          <w:b/>
          <w:bCs/>
        </w:rPr>
        <w:t>Other Unbudgeted Costs:</w:t>
      </w:r>
    </w:p>
    <w:p w14:paraId="1F9E7406" w14:textId="56E5C682" w:rsidR="00107CDD" w:rsidRDefault="00107CDD" w:rsidP="00107CDD">
      <w:r>
        <w:t>Costs that were not originally included in the approved budget and exceed a certain threshold might require approval.</w:t>
      </w:r>
    </w:p>
    <w:p w14:paraId="237AA2F9" w14:textId="77777777" w:rsidR="00D526A7" w:rsidRPr="00107CDD" w:rsidRDefault="00D526A7" w:rsidP="00107CDD"/>
    <w:p w14:paraId="5845EF86" w14:textId="77777777" w:rsidR="001D2628" w:rsidRDefault="001D2628" w:rsidP="001D2628">
      <w:pPr>
        <w:pStyle w:val="Heading1"/>
        <w:rPr>
          <w:b/>
          <w:bCs/>
        </w:rPr>
      </w:pPr>
      <w:r w:rsidRPr="00115064">
        <w:rPr>
          <w:b/>
          <w:bCs/>
        </w:rPr>
        <w:t>Unallowable Costs</w:t>
      </w:r>
    </w:p>
    <w:p w14:paraId="0E02C44B" w14:textId="77777777" w:rsidR="001D2628" w:rsidRPr="00115064" w:rsidRDefault="001D2628" w:rsidP="001D2628"/>
    <w:p w14:paraId="1B313835" w14:textId="77777777" w:rsidR="001D2628" w:rsidRDefault="001D2628" w:rsidP="001D2628">
      <w:r>
        <w:t xml:space="preserve">Unallowable costs are expenses that cannot be charged to a specific grant or contract because they do not meet the criteria for eligibility or compliance with the funding source's regulations and guidelines. These costs are considered non-reimbursable and cannot be claimed as allowable expenses under the terms and conditions of the funding agreement. Charging unallowable costs to a grant can lead to disallowances, financial penalties, or even the requirement to repay the improperly claimed funds. </w:t>
      </w:r>
    </w:p>
    <w:p w14:paraId="4A45FD41" w14:textId="77777777" w:rsidR="001D2628" w:rsidRPr="0081602B" w:rsidRDefault="001D2628" w:rsidP="001D2628">
      <w:pPr>
        <w:rPr>
          <w:b/>
          <w:bCs/>
        </w:rPr>
      </w:pPr>
      <w:r w:rsidRPr="0081602B">
        <w:rPr>
          <w:b/>
          <w:bCs/>
        </w:rPr>
        <w:t>Common examples of unallowable costs include:</w:t>
      </w:r>
    </w:p>
    <w:p w14:paraId="7A1182B2" w14:textId="77777777" w:rsidR="001D2628" w:rsidRDefault="001D2628" w:rsidP="001D2628">
      <w:r w:rsidRPr="0081602B">
        <w:rPr>
          <w:b/>
          <w:bCs/>
        </w:rPr>
        <w:t>Entertainment:</w:t>
      </w:r>
      <w:r>
        <w:t xml:space="preserve"> Costs related to entertainment, amusement, social activities, or any form of hospitality, such as tickets to shows, sporting events, or parties.</w:t>
      </w:r>
    </w:p>
    <w:p w14:paraId="0CCFEFF0" w14:textId="77777777" w:rsidR="001D2628" w:rsidRDefault="001D2628" w:rsidP="001D2628">
      <w:r w:rsidRPr="0081602B">
        <w:rPr>
          <w:b/>
          <w:bCs/>
        </w:rPr>
        <w:t>Lobbying:</w:t>
      </w:r>
      <w:r>
        <w:t xml:space="preserve"> Expenses incurred in trying to influence legislation or advocating for specific political positions.</w:t>
      </w:r>
    </w:p>
    <w:p w14:paraId="203474AD" w14:textId="77777777" w:rsidR="001D2628" w:rsidRDefault="001D2628" w:rsidP="001D2628">
      <w:r w:rsidRPr="0081602B">
        <w:rPr>
          <w:b/>
          <w:bCs/>
        </w:rPr>
        <w:t>Fines and Penalties:</w:t>
      </w:r>
      <w:r>
        <w:t xml:space="preserve"> Any costs resulting from violations of laws, regulations, or contractual agreements, including fines and penalties imposed by regulatory authorities.</w:t>
      </w:r>
    </w:p>
    <w:p w14:paraId="176CC3F4" w14:textId="77777777" w:rsidR="001D2628" w:rsidRDefault="001D2628" w:rsidP="001D2628">
      <w:r w:rsidRPr="0081602B">
        <w:rPr>
          <w:b/>
          <w:bCs/>
        </w:rPr>
        <w:t>Bad Debts:</w:t>
      </w:r>
      <w:r>
        <w:t xml:space="preserve"> Irrecoverable debts, including any expenses related to the collection or write-off of bad debts.</w:t>
      </w:r>
    </w:p>
    <w:p w14:paraId="42A61679" w14:textId="77777777" w:rsidR="001D2628" w:rsidRDefault="001D2628" w:rsidP="001D2628">
      <w:r w:rsidRPr="0081602B">
        <w:rPr>
          <w:b/>
          <w:bCs/>
        </w:rPr>
        <w:t>Alcohol and Personal Expenses:</w:t>
      </w:r>
      <w:r>
        <w:t xml:space="preserve"> Costs associated with alcoholic beverages and personal items not directly related to the project or program.</w:t>
      </w:r>
    </w:p>
    <w:p w14:paraId="78B8E796" w14:textId="77777777" w:rsidR="001D2628" w:rsidRDefault="001D2628" w:rsidP="001D2628">
      <w:r w:rsidRPr="0081602B">
        <w:rPr>
          <w:b/>
          <w:bCs/>
        </w:rPr>
        <w:t>Contributions and Donations:</w:t>
      </w:r>
      <w:r>
        <w:t xml:space="preserve"> Payments made as charitable contributions, gifts, or donations to other organizations or individuals regardless of the recipient. </w:t>
      </w:r>
    </w:p>
    <w:p w14:paraId="68995835" w14:textId="77777777" w:rsidR="001D2628" w:rsidRDefault="001D2628" w:rsidP="001D2628">
      <w:r w:rsidRPr="0081602B">
        <w:rPr>
          <w:b/>
          <w:bCs/>
        </w:rPr>
        <w:t xml:space="preserve">Interest </w:t>
      </w:r>
      <w:proofErr w:type="gramStart"/>
      <w:r w:rsidRPr="0081602B">
        <w:rPr>
          <w:b/>
          <w:bCs/>
        </w:rPr>
        <w:t>on</w:t>
      </w:r>
      <w:proofErr w:type="gramEnd"/>
      <w:r w:rsidRPr="0081602B">
        <w:rPr>
          <w:b/>
          <w:bCs/>
        </w:rPr>
        <w:t xml:space="preserve"> Loans</w:t>
      </w:r>
      <w:r>
        <w:t>: Interest charges on loans and related financing costs.</w:t>
      </w:r>
    </w:p>
    <w:p w14:paraId="5DD9C6B0" w14:textId="77777777" w:rsidR="001D2628" w:rsidRDefault="001D2628" w:rsidP="001D2628">
      <w:r w:rsidRPr="0081602B">
        <w:rPr>
          <w:b/>
          <w:bCs/>
        </w:rPr>
        <w:t>Costs for Non-Grant Activities</w:t>
      </w:r>
      <w:r>
        <w:t>: Expenses unrelated to the specific grant or program objectives.</w:t>
      </w:r>
    </w:p>
    <w:p w14:paraId="06A83B30" w14:textId="77777777" w:rsidR="001D2628" w:rsidRDefault="001D2628" w:rsidP="001D2628">
      <w:r w:rsidRPr="0081602B">
        <w:rPr>
          <w:b/>
          <w:bCs/>
        </w:rPr>
        <w:t>Contingency Reserves:</w:t>
      </w:r>
      <w:r>
        <w:t xml:space="preserve"> Funds set aside as reserves for unforeseen events or future uncertainties.</w:t>
      </w:r>
    </w:p>
    <w:p w14:paraId="078939A9" w14:textId="0E85040C" w:rsidR="005B5D14" w:rsidRDefault="001D2628" w:rsidP="001D2628">
      <w:pPr>
        <w:spacing w:after="0"/>
      </w:pPr>
      <w:r w:rsidRPr="0081602B">
        <w:rPr>
          <w:b/>
          <w:bCs/>
        </w:rPr>
        <w:t>Others:</w:t>
      </w:r>
      <w:r w:rsidRPr="0081602B">
        <w:t xml:space="preserve"> Costs of advertising designed to promote the contractor or its products. Costs of promotional items and memorabilia, including models, gifts, and souvenirs. Costs for travel by commercial </w:t>
      </w:r>
      <w:proofErr w:type="gramStart"/>
      <w:r w:rsidRPr="0081602B">
        <w:t xml:space="preserve">aircraft which </w:t>
      </w:r>
      <w:r w:rsidRPr="0081602B">
        <w:t>exceed</w:t>
      </w:r>
      <w:r>
        <w:t>s</w:t>
      </w:r>
      <w:proofErr w:type="gramEnd"/>
      <w:r w:rsidRPr="0081602B">
        <w:t xml:space="preserve"> the amount of the standard commercial fare.</w:t>
      </w:r>
    </w:p>
    <w:p w14:paraId="2BE5F378" w14:textId="77777777" w:rsidR="005B5D14" w:rsidRDefault="005B5D14" w:rsidP="001D2628">
      <w:pPr>
        <w:spacing w:after="0"/>
      </w:pPr>
    </w:p>
    <w:p w14:paraId="60362ED8" w14:textId="77777777" w:rsidR="005B5D14" w:rsidRDefault="005B5D14" w:rsidP="001D2628">
      <w:pPr>
        <w:spacing w:after="0"/>
      </w:pPr>
    </w:p>
    <w:p w14:paraId="572FABF5" w14:textId="42FF1B1F" w:rsidR="00336374" w:rsidRDefault="00C41694" w:rsidP="001D2628">
      <w:pPr>
        <w:rPr>
          <w:b/>
          <w:bCs/>
        </w:rPr>
      </w:pPr>
      <w:r>
        <w:rPr>
          <w:b/>
          <w:bCs/>
        </w:rPr>
        <w:lastRenderedPageBreak/>
        <w:t>A</w:t>
      </w:r>
      <w:r w:rsidRPr="00C41694">
        <w:rPr>
          <w:b/>
          <w:bCs/>
        </w:rPr>
        <w:t>dditional Summary Information on Specific Costs</w:t>
      </w:r>
      <w:r w:rsidR="00F647A6">
        <w:rPr>
          <w:b/>
          <w:bCs/>
        </w:rPr>
        <w:t xml:space="preserve"> per 2 CFR 200</w:t>
      </w:r>
    </w:p>
    <w:tbl>
      <w:tblPr>
        <w:tblW w:w="9810"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45"/>
        <w:gridCol w:w="1477"/>
        <w:gridCol w:w="8"/>
        <w:gridCol w:w="30"/>
        <w:gridCol w:w="5280"/>
      </w:tblGrid>
      <w:tr w:rsidR="00953B4B" w:rsidRPr="00953B4B" w14:paraId="4FCF2099" w14:textId="77777777" w:rsidTr="00687905">
        <w:trPr>
          <w:trHeight w:val="111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25B5F54" w14:textId="2E2549CF" w:rsidR="00953B4B" w:rsidRPr="00953B4B" w:rsidRDefault="00953B4B" w:rsidP="00953B4B">
            <w:pPr>
              <w:jc w:val="center"/>
            </w:pPr>
            <w:r w:rsidRPr="00953B4B">
              <w:rPr>
                <w:b/>
                <w:bCs/>
              </w:rPr>
              <w:t>Type of Cost &amp;</w:t>
            </w:r>
          </w:p>
          <w:p w14:paraId="1665099C" w14:textId="678D6370" w:rsidR="00953B4B" w:rsidRPr="00953B4B" w:rsidRDefault="00953B4B" w:rsidP="00953B4B">
            <w:pPr>
              <w:jc w:val="center"/>
            </w:pPr>
            <w:r w:rsidRPr="00953B4B">
              <w:rPr>
                <w:b/>
                <w:bCs/>
              </w:rPr>
              <w:t>Uniform Guidance Citation</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3D2E7552" w14:textId="362CA657" w:rsidR="00953B4B" w:rsidRPr="00953B4B" w:rsidRDefault="00953B4B" w:rsidP="00953B4B">
            <w:pPr>
              <w:jc w:val="center"/>
            </w:pPr>
            <w:proofErr w:type="gramStart"/>
            <w:r w:rsidRPr="00953B4B">
              <w:rPr>
                <w:b/>
                <w:bCs/>
              </w:rPr>
              <w:t>Typically</w:t>
            </w:r>
            <w:proofErr w:type="gramEnd"/>
            <w:r w:rsidRPr="00953B4B">
              <w:rPr>
                <w:b/>
                <w:bCs/>
              </w:rPr>
              <w:t xml:space="preserve"> Allowable as Direct Cost</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A57A7DA" w14:textId="69F62B99" w:rsidR="00953B4B" w:rsidRPr="00953B4B" w:rsidRDefault="00953B4B" w:rsidP="00953B4B">
            <w:pPr>
              <w:jc w:val="center"/>
            </w:pPr>
            <w:r w:rsidRPr="00953B4B">
              <w:rPr>
                <w:b/>
                <w:bCs/>
              </w:rPr>
              <w:t>Comments</w:t>
            </w:r>
          </w:p>
        </w:tc>
      </w:tr>
      <w:tr w:rsidR="00953B4B" w:rsidRPr="00953B4B" w14:paraId="64A4BEFC" w14:textId="77777777" w:rsidTr="00687905">
        <w:trPr>
          <w:trHeight w:val="222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8227595" w14:textId="77777777" w:rsidR="00953B4B" w:rsidRPr="00953B4B" w:rsidRDefault="00953B4B" w:rsidP="00953B4B">
            <w:r w:rsidRPr="00953B4B">
              <w:t>Advertising </w:t>
            </w:r>
          </w:p>
          <w:p w14:paraId="3D05B377" w14:textId="77777777" w:rsidR="00953B4B" w:rsidRPr="00953B4B" w:rsidRDefault="00953B4B" w:rsidP="00953B4B">
            <w:r w:rsidRPr="00953B4B">
              <w:t xml:space="preserve">(See </w:t>
            </w:r>
            <w:hyperlink r:id="rId5" w:tgtFrame="_blank" w:history="1">
              <w:r w:rsidRPr="00953B4B">
                <w:rPr>
                  <w:rStyle w:val="Hyperlink"/>
                </w:rPr>
                <w:t>§200.421 Advertising</w:t>
              </w:r>
            </w:hyperlink>
            <w:r w:rsidRPr="00953B4B">
              <w:t xml:space="preserve"> </w:t>
            </w:r>
            <w:hyperlink r:id="rId6" w:tgtFrame="_blank" w:history="1">
              <w:r w:rsidRPr="00953B4B">
                <w:rPr>
                  <w:rStyle w:val="Hyperlink"/>
                </w:rPr>
                <w:t>and public relations</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1EC2AA02" w14:textId="77777777" w:rsidR="00953B4B" w:rsidRPr="00953B4B" w:rsidRDefault="00953B4B" w:rsidP="00953B4B">
            <w:r w:rsidRPr="00953B4B">
              <w:t>No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D00D709" w14:textId="77777777" w:rsidR="00953B4B" w:rsidRPr="00953B4B" w:rsidRDefault="00953B4B" w:rsidP="00953B4B">
            <w:r w:rsidRPr="00953B4B">
              <w:t>Allowable only for recruitment of staff or trainees, procurement of goods and services, recruitment of research subjects, disposal of scrap or surplus materials, and other specific purposes necessary to meet the requirements of the grant-supported project or activity. </w:t>
            </w:r>
          </w:p>
          <w:p w14:paraId="6410694E" w14:textId="24FF96B4" w:rsidR="00953B4B" w:rsidRPr="00953B4B" w:rsidRDefault="00953B4B" w:rsidP="00C41694">
            <w:r w:rsidRPr="00953B4B">
              <w:t>For conditions other than those listed, prior approval is required. </w:t>
            </w:r>
          </w:p>
        </w:tc>
      </w:tr>
      <w:tr w:rsidR="00953B4B" w:rsidRPr="00953B4B" w14:paraId="245652ED" w14:textId="77777777" w:rsidTr="00687905">
        <w:trPr>
          <w:trHeight w:val="82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F3FA7BC" w14:textId="77777777" w:rsidR="00953B4B" w:rsidRPr="00953B4B" w:rsidRDefault="00953B4B" w:rsidP="00953B4B">
            <w:r w:rsidRPr="00953B4B">
              <w:t>Alcoholic Beverages </w:t>
            </w:r>
          </w:p>
          <w:p w14:paraId="68129722" w14:textId="77777777" w:rsidR="00953B4B" w:rsidRPr="00953B4B" w:rsidRDefault="00953B4B" w:rsidP="00953B4B">
            <w:hyperlink r:id="rId7" w:tgtFrame="_blank" w:history="1">
              <w:r w:rsidRPr="00953B4B">
                <w:rPr>
                  <w:rStyle w:val="Hyperlink"/>
                </w:rPr>
                <w:t>§200.423</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2C3CEA44" w14:textId="77777777" w:rsidR="00953B4B" w:rsidRPr="00953B4B" w:rsidRDefault="00953B4B" w:rsidP="00953B4B">
            <w:r w:rsidRPr="00953B4B">
              <w:t>No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7F3F04C" w14:textId="0692A0EB" w:rsidR="00953B4B" w:rsidRPr="00953B4B" w:rsidRDefault="00953B4B" w:rsidP="00953B4B">
            <w:r w:rsidRPr="00953B4B">
              <w:t xml:space="preserve">Unallowable </w:t>
            </w:r>
          </w:p>
        </w:tc>
      </w:tr>
      <w:tr w:rsidR="00953B4B" w:rsidRPr="00953B4B" w14:paraId="16631DF7" w14:textId="77777777" w:rsidTr="00687905">
        <w:trPr>
          <w:trHeight w:val="138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EB8143C" w14:textId="77777777" w:rsidR="00953B4B" w:rsidRPr="00953B4B" w:rsidRDefault="00953B4B" w:rsidP="00953B4B">
            <w:r w:rsidRPr="00953B4B">
              <w:t xml:space="preserve">Alteration and Renovation (see </w:t>
            </w:r>
            <w:hyperlink r:id="rId8" w:tgtFrame="_blank" w:history="1">
              <w:r w:rsidRPr="00953B4B">
                <w:rPr>
                  <w:rStyle w:val="Hyperlink"/>
                </w:rPr>
                <w:t>§200.462</w:t>
              </w:r>
            </w:hyperlink>
            <w:r w:rsidRPr="00953B4B">
              <w:t xml:space="preserve"> </w:t>
            </w:r>
            <w:hyperlink r:id="rId9" w:tgtFrame="_blank" w:history="1">
              <w:r w:rsidRPr="00953B4B">
                <w:rPr>
                  <w:rStyle w:val="Hyperlink"/>
                </w:rPr>
                <w:t>Rearrangement and</w:t>
              </w:r>
            </w:hyperlink>
            <w:r w:rsidRPr="00953B4B">
              <w:t xml:space="preserve"> </w:t>
            </w:r>
            <w:hyperlink r:id="rId10" w:tgtFrame="_blank" w:history="1">
              <w:r w:rsidRPr="00953B4B">
                <w:rPr>
                  <w:rStyle w:val="Hyperlink"/>
                </w:rPr>
                <w:t>reconversion costs</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16ECF5E0" w14:textId="77777777" w:rsidR="00953B4B" w:rsidRPr="00953B4B" w:rsidRDefault="00953B4B" w:rsidP="00953B4B">
            <w:r w:rsidRPr="00953B4B">
              <w:t>No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BA14F12" w14:textId="1F5CDD04" w:rsidR="00953B4B" w:rsidRPr="00953B4B" w:rsidRDefault="00953B4B" w:rsidP="00953B4B">
            <w:r w:rsidRPr="00953B4B">
              <w:t xml:space="preserve">Allowable only with prior </w:t>
            </w:r>
            <w:r w:rsidR="00F647A6">
              <w:t>funder</w:t>
            </w:r>
            <w:r w:rsidRPr="00953B4B">
              <w:t xml:space="preserve"> approval. </w:t>
            </w:r>
          </w:p>
        </w:tc>
      </w:tr>
      <w:tr w:rsidR="00953B4B" w:rsidRPr="00953B4B" w14:paraId="7E46BD2F" w14:textId="77777777" w:rsidTr="00687905">
        <w:trPr>
          <w:trHeight w:val="82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3813796" w14:textId="77777777" w:rsidR="00953B4B" w:rsidRPr="00953B4B" w:rsidRDefault="00953B4B" w:rsidP="00953B4B">
            <w:r w:rsidRPr="00953B4B">
              <w:t xml:space="preserve">Animals and Animal Care (see </w:t>
            </w:r>
            <w:hyperlink r:id="rId11" w:tgtFrame="_blank" w:history="1">
              <w:r w:rsidRPr="00953B4B">
                <w:rPr>
                  <w:rStyle w:val="Hyperlink"/>
                </w:rPr>
                <w:t>§200.468 Specialized</w:t>
              </w:r>
            </w:hyperlink>
            <w:r w:rsidRPr="00953B4B">
              <w:t xml:space="preserve"> </w:t>
            </w:r>
            <w:hyperlink r:id="rId12" w:tgtFrame="_blank" w:history="1">
              <w:r w:rsidRPr="00953B4B">
                <w:rPr>
                  <w:rStyle w:val="Hyperlink"/>
                </w:rPr>
                <w:t>Service Facilities</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3F3E71CC" w14:textId="77777777" w:rsidR="00953B4B" w:rsidRPr="00953B4B" w:rsidRDefault="00953B4B" w:rsidP="00953B4B">
            <w:r w:rsidRPr="00953B4B">
              <w:t>Yes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9A08622" w14:textId="77777777" w:rsidR="00953B4B" w:rsidRPr="00953B4B" w:rsidRDefault="00953B4B" w:rsidP="00953B4B">
            <w:r w:rsidRPr="00953B4B">
              <w:t>Allowable for the acquisition, care, and use of experimental animals. </w:t>
            </w:r>
          </w:p>
        </w:tc>
      </w:tr>
      <w:tr w:rsidR="00953B4B" w:rsidRPr="00953B4B" w14:paraId="58DA1D41" w14:textId="77777777" w:rsidTr="00687905">
        <w:trPr>
          <w:trHeight w:val="82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AD4B76C" w14:textId="77777777" w:rsidR="00953B4B" w:rsidRPr="00953B4B" w:rsidRDefault="00953B4B" w:rsidP="00953B4B">
            <w:r w:rsidRPr="00953B4B">
              <w:t>Audit Costs </w:t>
            </w:r>
          </w:p>
          <w:p w14:paraId="4D8D941C" w14:textId="77777777" w:rsidR="00953B4B" w:rsidRPr="00953B4B" w:rsidRDefault="00953B4B" w:rsidP="00953B4B">
            <w:r w:rsidRPr="00953B4B">
              <w:t xml:space="preserve">(see </w:t>
            </w:r>
            <w:hyperlink r:id="rId13" w:tgtFrame="_blank" w:history="1">
              <w:r w:rsidRPr="00953B4B">
                <w:rPr>
                  <w:rStyle w:val="Hyperlink"/>
                </w:rPr>
                <w:t>§200.425 Audit</w:t>
              </w:r>
            </w:hyperlink>
            <w:r w:rsidRPr="00953B4B">
              <w:t xml:space="preserve"> </w:t>
            </w:r>
            <w:hyperlink r:id="rId14" w:tgtFrame="_blank" w:history="1">
              <w:r w:rsidRPr="00953B4B">
                <w:rPr>
                  <w:rStyle w:val="Hyperlink"/>
                </w:rPr>
                <w:t>services</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4B77C2F9" w14:textId="77777777" w:rsidR="00953B4B" w:rsidRPr="00953B4B" w:rsidRDefault="00953B4B" w:rsidP="00953B4B">
            <w:r w:rsidRPr="00953B4B">
              <w:t>No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C7FAB44" w14:textId="21B00942" w:rsidR="00953B4B" w:rsidRPr="00953B4B" w:rsidRDefault="00953B4B" w:rsidP="00953B4B">
            <w:r w:rsidRPr="00953B4B">
              <w:t xml:space="preserve">Charges for audits should generally be treated as </w:t>
            </w:r>
            <w:r w:rsidR="00526FA6">
              <w:t>indirect</w:t>
            </w:r>
            <w:r w:rsidR="00526FA6" w:rsidRPr="00953B4B">
              <w:t xml:space="preserve"> </w:t>
            </w:r>
            <w:r w:rsidRPr="00953B4B">
              <w:t>costs. </w:t>
            </w:r>
          </w:p>
        </w:tc>
      </w:tr>
      <w:tr w:rsidR="00953B4B" w:rsidRPr="00953B4B" w14:paraId="7BCDA207" w14:textId="77777777" w:rsidTr="00687905">
        <w:trPr>
          <w:trHeight w:val="54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2A12061" w14:textId="77777777" w:rsidR="00953B4B" w:rsidRPr="00953B4B" w:rsidRDefault="00953B4B" w:rsidP="00953B4B">
            <w:r w:rsidRPr="00953B4B">
              <w:t>Bad Debts </w:t>
            </w:r>
          </w:p>
          <w:p w14:paraId="3A63F3F1" w14:textId="77777777" w:rsidR="00953B4B" w:rsidRPr="00953B4B" w:rsidRDefault="00953B4B" w:rsidP="00953B4B">
            <w:hyperlink r:id="rId15" w:tgtFrame="_blank" w:history="1">
              <w:r w:rsidRPr="00953B4B">
                <w:rPr>
                  <w:rStyle w:val="Hyperlink"/>
                </w:rPr>
                <w:t>§200.426</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27924210" w14:textId="77777777" w:rsidR="00953B4B" w:rsidRPr="00953B4B" w:rsidRDefault="00953B4B" w:rsidP="00953B4B">
            <w:r w:rsidRPr="00953B4B">
              <w:t>No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0FD2DAA" w14:textId="4950D6AF" w:rsidR="00953B4B" w:rsidRPr="00953B4B" w:rsidRDefault="00953B4B" w:rsidP="00953B4B">
            <w:r>
              <w:t>Unallowable</w:t>
            </w:r>
          </w:p>
        </w:tc>
      </w:tr>
      <w:tr w:rsidR="00953B4B" w:rsidRPr="00953B4B" w14:paraId="517C910B" w14:textId="77777777" w:rsidTr="00687905">
        <w:trPr>
          <w:trHeight w:val="82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ACDED7E" w14:textId="77777777" w:rsidR="00953B4B" w:rsidRPr="00953B4B" w:rsidRDefault="00953B4B" w:rsidP="00953B4B">
            <w:r w:rsidRPr="00953B4B">
              <w:t>Bid and Proposal Costs </w:t>
            </w:r>
          </w:p>
          <w:p w14:paraId="691CB37E" w14:textId="77777777" w:rsidR="00953B4B" w:rsidRPr="00953B4B" w:rsidRDefault="00953B4B" w:rsidP="00953B4B">
            <w:r w:rsidRPr="00953B4B">
              <w:t xml:space="preserve">(See </w:t>
            </w:r>
            <w:hyperlink r:id="rId16" w:tgtFrame="_blank" w:history="1">
              <w:r w:rsidRPr="00953B4B">
                <w:rPr>
                  <w:rStyle w:val="Hyperlink"/>
                </w:rPr>
                <w:t>§200.460 Proposal</w:t>
              </w:r>
            </w:hyperlink>
            <w:r w:rsidRPr="00953B4B">
              <w:t xml:space="preserve"> </w:t>
            </w:r>
            <w:hyperlink r:id="rId17" w:tgtFrame="_blank" w:history="1">
              <w:r w:rsidRPr="00953B4B">
                <w:rPr>
                  <w:rStyle w:val="Hyperlink"/>
                </w:rPr>
                <w:t>costs</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0D1ED5DF" w14:textId="77777777" w:rsidR="00953B4B" w:rsidRPr="00953B4B" w:rsidRDefault="00953B4B" w:rsidP="00953B4B">
            <w:r w:rsidRPr="00953B4B">
              <w:t>No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2FF9178" w14:textId="582E8E68" w:rsidR="00953B4B" w:rsidRPr="00953B4B" w:rsidRDefault="00953B4B" w:rsidP="00953B4B">
            <w:r w:rsidRPr="00953B4B">
              <w:t xml:space="preserve">Allowable as an </w:t>
            </w:r>
            <w:r w:rsidR="00526FA6">
              <w:t>indirect</w:t>
            </w:r>
            <w:r w:rsidRPr="00953B4B">
              <w:t xml:space="preserve"> cost. </w:t>
            </w:r>
          </w:p>
        </w:tc>
      </w:tr>
      <w:tr w:rsidR="00953B4B" w:rsidRPr="00953B4B" w14:paraId="543BD904" w14:textId="77777777" w:rsidTr="00687905">
        <w:trPr>
          <w:trHeight w:val="54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2D534EE" w14:textId="77777777" w:rsidR="00953B4B" w:rsidRPr="00953B4B" w:rsidRDefault="00953B4B" w:rsidP="00953B4B">
            <w:r w:rsidRPr="00953B4B">
              <w:t>Bonding </w:t>
            </w:r>
          </w:p>
          <w:p w14:paraId="385C5173" w14:textId="77777777" w:rsidR="00953B4B" w:rsidRPr="00953B4B" w:rsidRDefault="00953B4B" w:rsidP="00953B4B">
            <w:hyperlink r:id="rId18" w:tgtFrame="_blank" w:history="1">
              <w:r w:rsidRPr="00953B4B">
                <w:rPr>
                  <w:rStyle w:val="Hyperlink"/>
                </w:rPr>
                <w:t>§200.427</w:t>
              </w:r>
            </w:hyperlink>
            <w:r w:rsidRPr="00953B4B">
              <w:t>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48AD6B17" w14:textId="77777777" w:rsidR="00953B4B" w:rsidRPr="00953B4B" w:rsidRDefault="00953B4B" w:rsidP="00953B4B">
            <w:r w:rsidRPr="00953B4B">
              <w:t>Yes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702DF43" w14:textId="795FDEFF" w:rsidR="00953B4B" w:rsidRPr="00953B4B" w:rsidRDefault="00953B4B" w:rsidP="00526FA6">
            <w:r w:rsidRPr="00953B4B">
              <w:t>Allowable when required by the terms and conditions of the Federal award. </w:t>
            </w:r>
          </w:p>
        </w:tc>
      </w:tr>
      <w:tr w:rsidR="00526FA6" w:rsidRPr="00336374" w14:paraId="21F42792" w14:textId="77777777" w:rsidTr="00687905">
        <w:trPr>
          <w:trHeight w:val="111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315E63D" w14:textId="649FA3DC" w:rsidR="00526FA6" w:rsidRPr="00336374" w:rsidRDefault="00526FA6" w:rsidP="00526FA6">
            <w:r w:rsidRPr="00336374">
              <w:t>Dues or Membership Fees </w:t>
            </w:r>
          </w:p>
        </w:tc>
        <w:tc>
          <w:tcPr>
            <w:tcW w:w="1477" w:type="dxa"/>
            <w:tcBorders>
              <w:top w:val="single" w:sz="6" w:space="0" w:color="000000"/>
              <w:left w:val="single" w:sz="6" w:space="0" w:color="000000"/>
              <w:bottom w:val="single" w:sz="6" w:space="0" w:color="000000"/>
              <w:right w:val="single" w:sz="6" w:space="0" w:color="000000"/>
            </w:tcBorders>
            <w:shd w:val="clear" w:color="auto" w:fill="auto"/>
            <w:hideMark/>
          </w:tcPr>
          <w:p w14:paraId="4A2E5E4B" w14:textId="41C7EF68" w:rsidR="00526FA6" w:rsidRPr="00336374" w:rsidRDefault="00526FA6" w:rsidP="00526FA6">
            <w:r w:rsidRPr="00336374">
              <w:t>No </w:t>
            </w:r>
          </w:p>
        </w:tc>
        <w:tc>
          <w:tcPr>
            <w:tcW w:w="5318"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1BC4446" w14:textId="77777777" w:rsidR="00526FA6" w:rsidRPr="00336374" w:rsidRDefault="00526FA6" w:rsidP="00336374">
            <w:r w:rsidRPr="00336374">
              <w:t xml:space="preserve">Allowable as an F&amp;A cost for organizational membership in business, professional, or technical organizations or societies. </w:t>
            </w:r>
          </w:p>
          <w:p w14:paraId="6FE43C8F" w14:textId="2E38525B" w:rsidR="00526FA6" w:rsidRPr="00336374" w:rsidRDefault="00526FA6" w:rsidP="00336374">
            <w:pPr>
              <w:jc w:val="center"/>
            </w:pPr>
          </w:p>
        </w:tc>
      </w:tr>
      <w:tr w:rsidR="00526FA6" w:rsidRPr="00336374" w14:paraId="33F9263B" w14:textId="77777777" w:rsidTr="00526FA6">
        <w:trPr>
          <w:trHeight w:val="270"/>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42F98B49" w14:textId="77777777" w:rsidR="00526FA6" w:rsidRPr="00336374" w:rsidRDefault="00526FA6" w:rsidP="00336374">
            <w:r w:rsidRPr="00336374">
              <w:t>Entertainment Costs </w:t>
            </w:r>
          </w:p>
          <w:p w14:paraId="2E9EDBFD" w14:textId="7A615724" w:rsidR="00526FA6" w:rsidRPr="00336374" w:rsidRDefault="00526FA6" w:rsidP="00336374">
            <w:hyperlink r:id="rId19" w:tgtFrame="_blank" w:history="1">
              <w:r w:rsidRPr="00336374">
                <w:rPr>
                  <w:rStyle w:val="Hyperlink"/>
                </w:rPr>
                <w:t>§200.438</w:t>
              </w:r>
            </w:hyperlink>
            <w:r w:rsidRPr="0033637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F6A4B7C" w14:textId="09A02E25" w:rsidR="00526FA6" w:rsidRPr="00336374" w:rsidRDefault="00526FA6" w:rsidP="00336374">
            <w:r w:rsidRPr="0033637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BDE8DF7" w14:textId="6116EF72" w:rsidR="00526FA6" w:rsidRPr="00336374" w:rsidRDefault="00526FA6" w:rsidP="00336374">
            <w:r w:rsidRPr="00336374">
              <w:t>Unallowable. This includes the cost of amusements, social activities, and related incidental costs. </w:t>
            </w:r>
          </w:p>
        </w:tc>
      </w:tr>
      <w:tr w:rsidR="00526FA6" w:rsidRPr="00336374" w14:paraId="7B66D0EB" w14:textId="77777777" w:rsidTr="00526FA6">
        <w:trPr>
          <w:trHeight w:val="1056"/>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63ED265E" w14:textId="77777777" w:rsidR="00526FA6" w:rsidRPr="00336374" w:rsidRDefault="00526FA6" w:rsidP="00336374">
            <w:r w:rsidRPr="00336374">
              <w:lastRenderedPageBreak/>
              <w:t>Equipment </w:t>
            </w:r>
          </w:p>
          <w:p w14:paraId="783C75AE" w14:textId="1BE5BD64" w:rsidR="00526FA6" w:rsidRPr="00336374" w:rsidRDefault="00526FA6" w:rsidP="00336374">
            <w:r w:rsidRPr="00336374">
              <w:t xml:space="preserve">(See </w:t>
            </w:r>
            <w:hyperlink r:id="rId20" w:tgtFrame="_blank" w:history="1">
              <w:r w:rsidRPr="00336374">
                <w:rPr>
                  <w:rStyle w:val="Hyperlink"/>
                </w:rPr>
                <w:t>§200.439 Equipment</w:t>
              </w:r>
            </w:hyperlink>
            <w:r w:rsidRPr="00336374">
              <w:t xml:space="preserve"> </w:t>
            </w:r>
            <w:hyperlink r:id="rId21" w:tgtFrame="_blank" w:history="1">
              <w:r w:rsidRPr="00336374">
                <w:rPr>
                  <w:rStyle w:val="Hyperlink"/>
                </w:rPr>
                <w:t>and other capital</w:t>
              </w:r>
            </w:hyperlink>
            <w:r w:rsidRPr="00336374">
              <w:t xml:space="preserve"> </w:t>
            </w:r>
            <w:hyperlink r:id="rId22" w:tgtFrame="_blank" w:history="1">
              <w:r w:rsidRPr="00336374">
                <w:rPr>
                  <w:rStyle w:val="Hyperlink"/>
                </w:rPr>
                <w:t>expenditures</w:t>
              </w:r>
            </w:hyperlink>
            <w:r w:rsidRPr="0033637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27B82A8" w14:textId="190A3265" w:rsidR="00526FA6" w:rsidRPr="00336374" w:rsidRDefault="00526FA6" w:rsidP="00336374">
            <w:r w:rsidRPr="00336374">
              <w:t>Yes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5E05D44" w14:textId="6D945BDB" w:rsidR="00526FA6" w:rsidRPr="00336374" w:rsidRDefault="00526FA6" w:rsidP="00336374">
            <w:r w:rsidRPr="00336374">
              <w:t xml:space="preserve">Allowable for purchase of new, used, or replacement equipment as a direct cost or as part of </w:t>
            </w:r>
            <w:r>
              <w:t>indirect</w:t>
            </w:r>
            <w:r w:rsidRPr="00336374">
              <w:t xml:space="preserve"> costs, depending on the intended use of the equipment</w:t>
            </w:r>
            <w:r>
              <w:t xml:space="preserve"> and grant agreement</w:t>
            </w:r>
            <w:r w:rsidRPr="00336374">
              <w:t>. </w:t>
            </w:r>
          </w:p>
        </w:tc>
      </w:tr>
      <w:tr w:rsidR="00526FA6" w:rsidRPr="00336374" w14:paraId="4FB30B2B" w14:textId="77777777" w:rsidTr="00526FA6">
        <w:trPr>
          <w:trHeight w:val="825"/>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076B24B9" w14:textId="77777777" w:rsidR="00526FA6" w:rsidRPr="00336374" w:rsidRDefault="00526FA6" w:rsidP="00336374">
            <w:r w:rsidRPr="00336374">
              <w:t>Exchange Rates </w:t>
            </w:r>
          </w:p>
          <w:p w14:paraId="1BD2C9EA" w14:textId="346C6EC7" w:rsidR="00526FA6" w:rsidRPr="00336374" w:rsidRDefault="00526FA6" w:rsidP="00336374">
            <w:hyperlink r:id="rId23" w:tgtFrame="_blank" w:history="1">
              <w:r w:rsidRPr="00336374">
                <w:rPr>
                  <w:rStyle w:val="Hyperlink"/>
                </w:rPr>
                <w:t>§200.440</w:t>
              </w:r>
            </w:hyperlink>
            <w:r w:rsidRPr="0033637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098DE18" w14:textId="13DAED69" w:rsidR="00526FA6" w:rsidRPr="00336374" w:rsidRDefault="00526FA6" w:rsidP="00336374">
            <w:r w:rsidRPr="00336374">
              <w:t>Yes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38CE828" w14:textId="39E6B561" w:rsidR="00526FA6" w:rsidRPr="00336374" w:rsidRDefault="00526FA6" w:rsidP="00336374">
            <w:r w:rsidRPr="00336374">
              <w:t>Cost increases for fluctuations in exchange rates are allowable costs subject to the availability of funding. Prior approval of exchange rate fluctuations is required only when the change results in the need for additional Federal funding, or the increased costs result in the need to significantly reduce the scope of the project. </w:t>
            </w:r>
          </w:p>
        </w:tc>
      </w:tr>
      <w:tr w:rsidR="00526FA6" w:rsidRPr="00336374" w14:paraId="1A8BA954" w14:textId="77777777" w:rsidTr="00526FA6">
        <w:trPr>
          <w:trHeight w:val="1110"/>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44221996" w14:textId="5985646B" w:rsidR="00526FA6" w:rsidRPr="00336374" w:rsidRDefault="00526FA6" w:rsidP="00336374">
            <w:r w:rsidRPr="00336374">
              <w:t xml:space="preserve">Fines and Penalties (See </w:t>
            </w:r>
            <w:hyperlink r:id="rId24" w:tgtFrame="_blank" w:history="1">
              <w:r w:rsidRPr="00336374">
                <w:rPr>
                  <w:rStyle w:val="Hyperlink"/>
                </w:rPr>
                <w:t>§200.441 Fines,</w:t>
              </w:r>
            </w:hyperlink>
            <w:r w:rsidRPr="00336374">
              <w:t xml:space="preserve"> </w:t>
            </w:r>
            <w:hyperlink r:id="rId25" w:tgtFrame="_blank" w:history="1">
              <w:r w:rsidRPr="00336374">
                <w:rPr>
                  <w:rStyle w:val="Hyperlink"/>
                </w:rPr>
                <w:t>penalties, damages and</w:t>
              </w:r>
            </w:hyperlink>
            <w:r w:rsidRPr="00336374">
              <w:t> </w:t>
            </w:r>
            <w:hyperlink r:id="rId26" w:tgtFrame="_blank" w:history="1">
              <w:r w:rsidRPr="00336374">
                <w:rPr>
                  <w:rStyle w:val="Hyperlink"/>
                </w:rPr>
                <w:t>other settlements</w:t>
              </w:r>
            </w:hyperlink>
            <w:r w:rsidRPr="0033637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B3C69A1" w14:textId="21F7D0CE" w:rsidR="00526FA6" w:rsidRPr="00336374" w:rsidRDefault="00526FA6" w:rsidP="00336374">
            <w:r w:rsidRPr="0033637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7AD330A" w14:textId="43421725" w:rsidR="00526FA6" w:rsidRPr="00336374" w:rsidRDefault="00526FA6" w:rsidP="00336374">
            <w:r w:rsidRPr="00336374">
              <w:t>Unallowable. </w:t>
            </w:r>
          </w:p>
        </w:tc>
      </w:tr>
      <w:tr w:rsidR="00526FA6" w:rsidRPr="00336374" w14:paraId="1C5F2296" w14:textId="77777777" w:rsidTr="00526FA6">
        <w:trPr>
          <w:trHeight w:val="1128"/>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70D102BC" w14:textId="77777777" w:rsidR="00526FA6" w:rsidRDefault="00526FA6" w:rsidP="00336374">
            <w:r w:rsidRPr="00336374">
              <w:t>Fringe Benefits </w:t>
            </w:r>
          </w:p>
          <w:p w14:paraId="1D62EC32" w14:textId="77777777" w:rsidR="00526FA6" w:rsidRDefault="00526FA6" w:rsidP="00336374">
            <w:pPr>
              <w:pStyle w:val="paragraph"/>
              <w:spacing w:before="0" w:beforeAutospacing="0" w:after="0" w:afterAutospacing="0"/>
              <w:ind w:left="105"/>
              <w:jc w:val="both"/>
              <w:textAlignment w:val="baseline"/>
              <w:rPr>
                <w:rFonts w:ascii="Segoe UI" w:hAnsi="Segoe UI" w:cs="Segoe UI"/>
                <w:sz w:val="18"/>
                <w:szCs w:val="18"/>
              </w:rPr>
            </w:pPr>
            <w:r>
              <w:rPr>
                <w:rStyle w:val="normaltextrun"/>
                <w:sz w:val="22"/>
                <w:szCs w:val="22"/>
              </w:rPr>
              <w:t xml:space="preserve">(See </w:t>
            </w:r>
            <w:hyperlink r:id="rId27" w:tgtFrame="_blank" w:history="1">
              <w:r>
                <w:rPr>
                  <w:rStyle w:val="normaltextrun"/>
                  <w:color w:val="0563C1"/>
                  <w:sz w:val="22"/>
                  <w:szCs w:val="22"/>
                  <w:u w:val="single"/>
                </w:rPr>
                <w:t>§200.431</w:t>
              </w:r>
            </w:hyperlink>
            <w:r>
              <w:rPr>
                <w:rStyle w:val="eop"/>
                <w:sz w:val="22"/>
                <w:szCs w:val="22"/>
              </w:rPr>
              <w:t> </w:t>
            </w:r>
          </w:p>
          <w:p w14:paraId="770C046A" w14:textId="77777777" w:rsidR="00526FA6" w:rsidRDefault="00526FA6" w:rsidP="00336374">
            <w:pPr>
              <w:pStyle w:val="paragraph"/>
              <w:spacing w:before="0" w:beforeAutospacing="0" w:after="0" w:afterAutospacing="0"/>
              <w:ind w:left="105" w:right="555"/>
              <w:jc w:val="both"/>
              <w:textAlignment w:val="baseline"/>
              <w:rPr>
                <w:rFonts w:ascii="Segoe UI" w:hAnsi="Segoe UI" w:cs="Segoe UI"/>
                <w:sz w:val="18"/>
                <w:szCs w:val="18"/>
              </w:rPr>
            </w:pPr>
            <w:hyperlink r:id="rId28" w:tgtFrame="_blank" w:history="1">
              <w:r>
                <w:rPr>
                  <w:rStyle w:val="normaltextrun"/>
                  <w:color w:val="0563C1"/>
                  <w:sz w:val="22"/>
                  <w:szCs w:val="22"/>
                  <w:u w:val="single"/>
                </w:rPr>
                <w:t>Compensation—fringe</w:t>
              </w:r>
            </w:hyperlink>
            <w:r>
              <w:rPr>
                <w:rStyle w:val="normaltextrun"/>
                <w:color w:val="0563C1"/>
                <w:sz w:val="22"/>
                <w:szCs w:val="22"/>
              </w:rPr>
              <w:t xml:space="preserve"> </w:t>
            </w:r>
            <w:hyperlink r:id="rId29" w:tgtFrame="_blank" w:history="1">
              <w:r>
                <w:rPr>
                  <w:rStyle w:val="normaltextrun"/>
                  <w:color w:val="0563C1"/>
                  <w:sz w:val="22"/>
                  <w:szCs w:val="22"/>
                  <w:u w:val="single"/>
                </w:rPr>
                <w:t>benefits</w:t>
              </w:r>
            </w:hyperlink>
            <w:r>
              <w:rPr>
                <w:rStyle w:val="normaltextrun"/>
                <w:sz w:val="22"/>
                <w:szCs w:val="22"/>
              </w:rPr>
              <w:t>)</w:t>
            </w:r>
            <w:r>
              <w:rPr>
                <w:rStyle w:val="eop"/>
                <w:sz w:val="22"/>
                <w:szCs w:val="22"/>
              </w:rPr>
              <w:t> </w:t>
            </w:r>
          </w:p>
          <w:p w14:paraId="3F37B15A" w14:textId="597ECED1" w:rsidR="00526FA6" w:rsidRPr="00336374" w:rsidRDefault="00526FA6" w:rsidP="00C41694"/>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69B90CD" w14:textId="119DF58E" w:rsidR="00526FA6" w:rsidRPr="00336374" w:rsidRDefault="00526FA6" w:rsidP="00336374">
            <w:r w:rsidRPr="00336374">
              <w:t>Yes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D37AFC6" w14:textId="3FBAE18B" w:rsidR="00526FA6" w:rsidRPr="00336374" w:rsidRDefault="00526FA6" w:rsidP="00336374">
            <w:r w:rsidRPr="00336374">
              <w:t>Allowable as part of overall compensation to </w:t>
            </w:r>
            <w:r>
              <w:t>employees in proportion to the amount of time or effort employees devote to the grant- supported project.</w:t>
            </w:r>
          </w:p>
        </w:tc>
      </w:tr>
      <w:tr w:rsidR="00526FA6" w:rsidRPr="00336374" w14:paraId="5ED0CC20" w14:textId="77777777" w:rsidTr="00526FA6">
        <w:trPr>
          <w:trHeight w:val="1110"/>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7F6B79DE" w14:textId="77777777" w:rsidR="00526FA6" w:rsidRPr="00C41694" w:rsidRDefault="00526FA6" w:rsidP="00C41694">
            <w:r w:rsidRPr="00C41694">
              <w:t>Fundraising Costs </w:t>
            </w:r>
          </w:p>
          <w:p w14:paraId="592F3AD3" w14:textId="77777777" w:rsidR="00526FA6" w:rsidRPr="00C41694" w:rsidRDefault="00526FA6" w:rsidP="00C41694">
            <w:r w:rsidRPr="00C41694">
              <w:t xml:space="preserve">(See </w:t>
            </w:r>
            <w:hyperlink r:id="rId30" w:tgtFrame="_blank" w:history="1">
              <w:r w:rsidRPr="00C41694">
                <w:rPr>
                  <w:rStyle w:val="Hyperlink"/>
                </w:rPr>
                <w:t>§200.442 Fund raising</w:t>
              </w:r>
            </w:hyperlink>
            <w:r w:rsidRPr="00C41694">
              <w:t> </w:t>
            </w:r>
          </w:p>
          <w:p w14:paraId="13CBA03B" w14:textId="03F09031" w:rsidR="00526FA6" w:rsidRPr="00336374" w:rsidRDefault="00526FA6" w:rsidP="00336374">
            <w:hyperlink r:id="rId31" w:tgtFrame="_blank" w:history="1">
              <w:r w:rsidRPr="00C41694">
                <w:rPr>
                  <w:rStyle w:val="Hyperlink"/>
                </w:rPr>
                <w:t>and investment</w:t>
              </w:r>
            </w:hyperlink>
            <w:r w:rsidRPr="00C41694">
              <w:t xml:space="preserve"> </w:t>
            </w:r>
            <w:hyperlink r:id="rId32" w:tgtFrame="_blank" w:history="1">
              <w:r w:rsidRPr="00C41694">
                <w:rPr>
                  <w:rStyle w:val="Hyperlink"/>
                </w:rPr>
                <w:t>management costs</w:t>
              </w:r>
            </w:hyperlink>
            <w:r w:rsidRPr="00C4169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5CEAA04" w14:textId="0AD9BF7F" w:rsidR="00526FA6" w:rsidRPr="00336374" w:rsidRDefault="00526FA6" w:rsidP="00336374">
            <w:r w:rsidRPr="00C4169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45CFFDE" w14:textId="75EE019B" w:rsidR="00526FA6" w:rsidRPr="00336374" w:rsidRDefault="00526FA6" w:rsidP="00336374">
            <w:r w:rsidRPr="00C41694">
              <w:t>Unallowable. </w:t>
            </w:r>
          </w:p>
        </w:tc>
      </w:tr>
      <w:tr w:rsidR="00526FA6" w:rsidRPr="00336374" w14:paraId="59F30725" w14:textId="77777777" w:rsidTr="00526FA6">
        <w:trPr>
          <w:trHeight w:val="270"/>
        </w:trPr>
        <w:tc>
          <w:tcPr>
            <w:tcW w:w="2970" w:type="dxa"/>
            <w:tcBorders>
              <w:top w:val="single" w:sz="6" w:space="0" w:color="000000"/>
              <w:left w:val="single" w:sz="6" w:space="0" w:color="000000"/>
              <w:bottom w:val="single" w:sz="6" w:space="0" w:color="000000"/>
              <w:right w:val="single" w:sz="6" w:space="0" w:color="000000"/>
            </w:tcBorders>
            <w:shd w:val="clear" w:color="auto" w:fill="auto"/>
          </w:tcPr>
          <w:p w14:paraId="6475FA70" w14:textId="77777777" w:rsidR="00526FA6" w:rsidRPr="00C41694" w:rsidRDefault="00526FA6" w:rsidP="00C41694">
            <w:r w:rsidRPr="00C41694">
              <w:t xml:space="preserve">General Purpose Equipment (See </w:t>
            </w:r>
            <w:hyperlink r:id="rId33" w:tgtFrame="_blank" w:history="1">
              <w:r w:rsidRPr="00C41694">
                <w:rPr>
                  <w:rStyle w:val="Hyperlink"/>
                </w:rPr>
                <w:t>§200.439 Equipment</w:t>
              </w:r>
            </w:hyperlink>
            <w:r w:rsidRPr="00C41694">
              <w:t xml:space="preserve"> </w:t>
            </w:r>
            <w:hyperlink r:id="rId34" w:tgtFrame="_blank" w:history="1">
              <w:r w:rsidRPr="00C41694">
                <w:rPr>
                  <w:rStyle w:val="Hyperlink"/>
                </w:rPr>
                <w:t>and other capital</w:t>
              </w:r>
            </w:hyperlink>
            <w:r w:rsidRPr="00C41694">
              <w:t> </w:t>
            </w:r>
          </w:p>
          <w:p w14:paraId="0B33D7B9" w14:textId="1D1581A4" w:rsidR="00526FA6" w:rsidRPr="00336374" w:rsidRDefault="00526FA6" w:rsidP="00336374">
            <w:hyperlink r:id="rId35" w:tgtFrame="_blank" w:history="1">
              <w:r w:rsidRPr="00C41694">
                <w:rPr>
                  <w:rStyle w:val="Hyperlink"/>
                </w:rPr>
                <w:t>expenditures</w:t>
              </w:r>
            </w:hyperlink>
            <w:r w:rsidRPr="00C4169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tcPr>
          <w:p w14:paraId="5EE77D7E" w14:textId="789018BC" w:rsidR="00526FA6" w:rsidRPr="00336374" w:rsidRDefault="00526FA6" w:rsidP="00336374">
            <w:r w:rsidRPr="00C4169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tcPr>
          <w:p w14:paraId="71C627D5" w14:textId="58998966" w:rsidR="00526FA6" w:rsidRPr="00336374" w:rsidRDefault="00526FA6" w:rsidP="00526FA6">
            <w:r w:rsidRPr="00C41694">
              <w:t xml:space="preserve">General purpose equipment such as desktop computers, laptop computers, printers, office furniture and vehicles are normally </w:t>
            </w:r>
            <w:proofErr w:type="gramStart"/>
            <w:r w:rsidRPr="00C41694">
              <w:t>treated</w:t>
            </w:r>
            <w:proofErr w:type="gramEnd"/>
            <w:r w:rsidRPr="00C41694">
              <w:t xml:space="preserve"> </w:t>
            </w:r>
            <w:r>
              <w:t>indirect</w:t>
            </w:r>
            <w:r w:rsidRPr="00C41694">
              <w:t xml:space="preserve"> costs. </w:t>
            </w:r>
          </w:p>
        </w:tc>
      </w:tr>
      <w:tr w:rsidR="00526FA6" w:rsidRPr="00C41694" w14:paraId="40AD65A7" w14:textId="77777777" w:rsidTr="00526FA6">
        <w:trPr>
          <w:trHeight w:val="1110"/>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3C04AB2B" w14:textId="79DF0F79" w:rsidR="00526FA6" w:rsidRPr="00C41694" w:rsidRDefault="00526FA6" w:rsidP="00C41694">
            <w:r w:rsidRPr="00C41694">
              <w:t>Honoraria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A27588E" w14:textId="21F4EB0B" w:rsidR="00526FA6" w:rsidRPr="00C41694" w:rsidRDefault="00526FA6" w:rsidP="00C41694">
            <w:r w:rsidRPr="00C4169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27D0172" w14:textId="67253129" w:rsidR="00526FA6" w:rsidRPr="00C41694" w:rsidRDefault="00526FA6" w:rsidP="00526FA6">
            <w:r w:rsidRPr="00C41694">
              <w:t xml:space="preserve">Unallowable when the primary intent is to confer distinction on, or to symbolize respect, esteem, or admiration for, the recipient of the honorarium. However, a payment for services rendered, such as a speaker's fee under a conference grant, is allowable. See </w:t>
            </w:r>
            <w:hyperlink r:id="rId36" w:tgtFrame="_blank" w:history="1">
              <w:r w:rsidRPr="00C41694">
                <w:rPr>
                  <w:rStyle w:val="Hyperlink"/>
                </w:rPr>
                <w:t>§200.432</w:t>
              </w:r>
            </w:hyperlink>
            <w:hyperlink r:id="rId37" w:tgtFrame="_blank" w:history="1">
              <w:r w:rsidRPr="00C41694">
                <w:rPr>
                  <w:rStyle w:val="Hyperlink"/>
                </w:rPr>
                <w:t>Conferences.</w:t>
              </w:r>
            </w:hyperlink>
            <w:r w:rsidRPr="00C41694">
              <w:t> </w:t>
            </w:r>
          </w:p>
        </w:tc>
      </w:tr>
      <w:tr w:rsidR="00526FA6" w:rsidRPr="00C41694" w14:paraId="5167BA87" w14:textId="77777777" w:rsidTr="00526FA6">
        <w:trPr>
          <w:trHeight w:val="270"/>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081AFAFC" w14:textId="5B90ED5F" w:rsidR="00526FA6" w:rsidRPr="00C41694" w:rsidRDefault="00526FA6" w:rsidP="00C41694">
            <w:r w:rsidRPr="00C41694">
              <w:t>Independent Research and Development Costs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E1B389E" w14:textId="2FDBA2A9" w:rsidR="00526FA6" w:rsidRPr="00C41694" w:rsidRDefault="00526FA6" w:rsidP="00C41694">
            <w:r w:rsidRPr="00C4169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557B92D" w14:textId="27CC53CE" w:rsidR="00526FA6" w:rsidRPr="00C41694" w:rsidRDefault="00526FA6" w:rsidP="00C41694">
            <w:r w:rsidRPr="00C41694">
              <w:t xml:space="preserve">Unallowable, including their proportionate share of </w:t>
            </w:r>
            <w:r>
              <w:t>indirect</w:t>
            </w:r>
            <w:r w:rsidRPr="00C41694">
              <w:t xml:space="preserve"> costs. </w:t>
            </w:r>
          </w:p>
        </w:tc>
      </w:tr>
      <w:tr w:rsidR="00526FA6" w:rsidRPr="00C41694" w14:paraId="304D16BD" w14:textId="77777777" w:rsidTr="00526FA6">
        <w:trPr>
          <w:trHeight w:val="1245"/>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63BE4642" w14:textId="77777777" w:rsidR="00526FA6" w:rsidRPr="00C41694" w:rsidRDefault="00526FA6" w:rsidP="00C41694">
            <w:r w:rsidRPr="00C41694">
              <w:t>Insurance </w:t>
            </w:r>
          </w:p>
          <w:p w14:paraId="136BBC51" w14:textId="159A467E" w:rsidR="00526FA6" w:rsidRPr="00C41694" w:rsidRDefault="00526FA6" w:rsidP="00C41694">
            <w:r w:rsidRPr="00C41694">
              <w:t xml:space="preserve">(See </w:t>
            </w:r>
            <w:hyperlink r:id="rId38" w:tgtFrame="_blank" w:history="1">
              <w:r w:rsidRPr="00C41694">
                <w:rPr>
                  <w:rStyle w:val="Hyperlink"/>
                </w:rPr>
                <w:t>§200.447 Insurance</w:t>
              </w:r>
            </w:hyperlink>
            <w:r w:rsidRPr="00C41694">
              <w:t xml:space="preserve"> </w:t>
            </w:r>
            <w:hyperlink r:id="rId39" w:tgtFrame="_blank" w:history="1">
              <w:r w:rsidRPr="00C41694">
                <w:rPr>
                  <w:rStyle w:val="Hyperlink"/>
                </w:rPr>
                <w:t>and indemnification</w:t>
              </w:r>
            </w:hyperlink>
            <w:r w:rsidRPr="00C4169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72418CA" w14:textId="3E14820C" w:rsidR="00526FA6" w:rsidRPr="00C41694" w:rsidRDefault="00526FA6" w:rsidP="00C41694">
            <w:r w:rsidRPr="00C4169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52FA802" w14:textId="7683DAA6" w:rsidR="00526FA6" w:rsidRPr="00C41694" w:rsidRDefault="00526FA6" w:rsidP="00C41694">
            <w:r w:rsidRPr="00C41694">
              <w:t xml:space="preserve">Insurance is usually treated as an </w:t>
            </w:r>
            <w:r>
              <w:t>indirect</w:t>
            </w:r>
            <w:r w:rsidRPr="00C41694">
              <w:t xml:space="preserve"> cost. </w:t>
            </w:r>
          </w:p>
        </w:tc>
      </w:tr>
      <w:tr w:rsidR="00526FA6" w:rsidRPr="00C41694" w14:paraId="72C0B349" w14:textId="77777777" w:rsidTr="00526FA6">
        <w:trPr>
          <w:trHeight w:val="1155"/>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03EB56CC" w14:textId="77777777" w:rsidR="00526FA6" w:rsidRPr="00C41694" w:rsidRDefault="00526FA6" w:rsidP="00C41694">
            <w:r w:rsidRPr="00C41694">
              <w:lastRenderedPageBreak/>
              <w:t>Interest </w:t>
            </w:r>
          </w:p>
          <w:p w14:paraId="186E2B7A" w14:textId="766D7CEA" w:rsidR="00526FA6" w:rsidRPr="00C41694" w:rsidRDefault="00526FA6" w:rsidP="00C41694">
            <w:hyperlink r:id="rId40" w:tgtFrame="_blank" w:history="1">
              <w:r w:rsidRPr="00C41694">
                <w:rPr>
                  <w:rStyle w:val="Hyperlink"/>
                </w:rPr>
                <w:t>§200.449</w:t>
              </w:r>
            </w:hyperlink>
            <w:r w:rsidRPr="00C4169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586A07D" w14:textId="7065CB73" w:rsidR="00526FA6" w:rsidRPr="00C41694" w:rsidRDefault="00526FA6" w:rsidP="00C41694">
            <w:r w:rsidRPr="00C4169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B8970FF" w14:textId="2DB114B5" w:rsidR="00526FA6" w:rsidRPr="00C41694" w:rsidRDefault="00526FA6" w:rsidP="00C41694">
            <w:r>
              <w:t>Unallowable</w:t>
            </w:r>
            <w:r w:rsidRPr="00C41694">
              <w:t> </w:t>
            </w:r>
          </w:p>
        </w:tc>
      </w:tr>
      <w:tr w:rsidR="00526FA6" w:rsidRPr="00C41694" w14:paraId="675B4B23" w14:textId="77777777" w:rsidTr="00526FA6">
        <w:trPr>
          <w:trHeight w:val="555"/>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5D7A6776" w14:textId="77777777" w:rsidR="00526FA6" w:rsidRPr="00C41694" w:rsidRDefault="00526FA6" w:rsidP="00C41694">
            <w:r w:rsidRPr="00C41694">
              <w:t>Leave </w:t>
            </w:r>
          </w:p>
          <w:p w14:paraId="3BDFF1E9" w14:textId="77777777" w:rsidR="00526FA6" w:rsidRPr="00C41694" w:rsidRDefault="00526FA6" w:rsidP="00C41694">
            <w:r w:rsidRPr="00C41694">
              <w:t xml:space="preserve">(See </w:t>
            </w:r>
            <w:hyperlink r:id="rId41" w:tgtFrame="_blank" w:history="1">
              <w:r w:rsidRPr="00C41694">
                <w:rPr>
                  <w:rStyle w:val="Hyperlink"/>
                </w:rPr>
                <w:t>§200.431</w:t>
              </w:r>
            </w:hyperlink>
            <w:r w:rsidRPr="00C41694">
              <w:t> </w:t>
            </w:r>
          </w:p>
          <w:p w14:paraId="65AAF0C0" w14:textId="19503B88" w:rsidR="00526FA6" w:rsidRPr="00C41694" w:rsidRDefault="00526FA6" w:rsidP="00C41694">
            <w:hyperlink r:id="rId42" w:tgtFrame="_blank" w:history="1">
              <w:r w:rsidRPr="00C41694">
                <w:rPr>
                  <w:rStyle w:val="Hyperlink"/>
                </w:rPr>
                <w:t>Compensation—fringe</w:t>
              </w:r>
            </w:hyperlink>
            <w:r w:rsidRPr="00C41694">
              <w:t xml:space="preserve"> </w:t>
            </w:r>
            <w:hyperlink r:id="rId43" w:tgtFrame="_blank" w:history="1">
              <w:r w:rsidRPr="00C41694">
                <w:rPr>
                  <w:rStyle w:val="Hyperlink"/>
                </w:rPr>
                <w:t>benefits</w:t>
              </w:r>
            </w:hyperlink>
            <w:r w:rsidRPr="00C41694">
              <w:t>)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9E2F20E" w14:textId="02F9E146" w:rsidR="00526FA6" w:rsidRPr="00C41694" w:rsidRDefault="00526FA6" w:rsidP="00C41694">
            <w:r w:rsidRPr="00C41694">
              <w:t>Yes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26CEA0A" w14:textId="1F9C0515" w:rsidR="00526FA6" w:rsidRPr="00C41694" w:rsidRDefault="00526FA6" w:rsidP="00C41694">
            <w:r w:rsidRPr="00C41694">
              <w:t>Allowable for employees as an employee benefit. </w:t>
            </w:r>
          </w:p>
        </w:tc>
      </w:tr>
      <w:tr w:rsidR="00526FA6" w:rsidRPr="00C41694" w14:paraId="6245867E" w14:textId="77777777" w:rsidTr="00526FA6">
        <w:trPr>
          <w:trHeight w:val="825"/>
        </w:trPr>
        <w:tc>
          <w:tcPr>
            <w:tcW w:w="2970" w:type="dxa"/>
            <w:tcBorders>
              <w:top w:val="single" w:sz="6" w:space="0" w:color="000000"/>
              <w:left w:val="single" w:sz="6" w:space="0" w:color="000000"/>
              <w:bottom w:val="single" w:sz="6" w:space="0" w:color="000000"/>
              <w:right w:val="single" w:sz="6" w:space="0" w:color="000000"/>
            </w:tcBorders>
            <w:shd w:val="clear" w:color="auto" w:fill="auto"/>
            <w:hideMark/>
          </w:tcPr>
          <w:p w14:paraId="236887B7" w14:textId="30FE4866" w:rsidR="00526FA6" w:rsidRPr="00C41694" w:rsidRDefault="00526FA6" w:rsidP="00C41694">
            <w:r w:rsidRPr="00C41694">
              <w:t>Legal Services </w:t>
            </w:r>
          </w:p>
        </w:tc>
        <w:tc>
          <w:tcPr>
            <w:tcW w:w="1530"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C2B40C2" w14:textId="089BCEE6" w:rsidR="00526FA6" w:rsidRPr="00C41694" w:rsidRDefault="00526FA6" w:rsidP="00C41694">
            <w:r w:rsidRPr="00C41694">
              <w:t>No </w:t>
            </w:r>
          </w:p>
        </w:tc>
        <w:tc>
          <w:tcPr>
            <w:tcW w:w="5310"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260450B" w14:textId="706528FC" w:rsidR="00526FA6" w:rsidRPr="00C41694" w:rsidRDefault="00526FA6" w:rsidP="00C41694">
            <w:r w:rsidRPr="00C41694">
              <w:t xml:space="preserve">Generally </w:t>
            </w:r>
            <w:r w:rsidR="00687905">
              <w:t>unallowable.</w:t>
            </w:r>
            <w:r w:rsidRPr="00C41694">
              <w:t> </w:t>
            </w:r>
          </w:p>
        </w:tc>
      </w:tr>
      <w:tr w:rsidR="00C41694" w:rsidRPr="00C41694" w14:paraId="43A36713" w14:textId="77777777" w:rsidTr="00687905">
        <w:trPr>
          <w:trHeight w:val="55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3EBDBF0" w14:textId="77777777" w:rsidR="00C41694" w:rsidRPr="00C41694" w:rsidRDefault="00C41694" w:rsidP="00C41694">
            <w:r w:rsidRPr="00C41694">
              <w:t>Lobbying </w:t>
            </w:r>
          </w:p>
          <w:p w14:paraId="5A613DC8" w14:textId="77777777" w:rsidR="00C41694" w:rsidRPr="00C41694" w:rsidRDefault="00C41694" w:rsidP="00C41694">
            <w:hyperlink r:id="rId44" w:tgtFrame="_blank" w:history="1">
              <w:r w:rsidRPr="00C41694">
                <w:rPr>
                  <w:rStyle w:val="Hyperlink"/>
                </w:rPr>
                <w:t>§200.450</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F8C1951" w14:textId="77777777" w:rsidR="00C41694" w:rsidRPr="00C41694" w:rsidRDefault="00C41694" w:rsidP="00C41694">
            <w:r w:rsidRPr="00C41694">
              <w:t>No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1CB41557" w14:textId="28D38092" w:rsidR="00C41694" w:rsidRPr="00C41694" w:rsidRDefault="00687905" w:rsidP="00C41694">
            <w:r>
              <w:t>U</w:t>
            </w:r>
            <w:r w:rsidR="00C41694" w:rsidRPr="00C41694">
              <w:t>nallowable. </w:t>
            </w:r>
          </w:p>
        </w:tc>
      </w:tr>
      <w:tr w:rsidR="00687905" w:rsidRPr="00C41694" w14:paraId="3E2FED5A" w14:textId="77777777" w:rsidTr="00687905">
        <w:trPr>
          <w:trHeight w:val="138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3D231C" w14:textId="77777777" w:rsidR="00687905" w:rsidRPr="00C41694" w:rsidRDefault="00687905" w:rsidP="00C41694">
            <w:r w:rsidRPr="00C41694">
              <w:t xml:space="preserve">Pension Plan Costs (See </w:t>
            </w:r>
            <w:hyperlink r:id="rId45" w:tgtFrame="_blank" w:history="1">
              <w:r w:rsidRPr="00C41694">
                <w:rPr>
                  <w:rStyle w:val="Hyperlink"/>
                </w:rPr>
                <w:t>§200.431</w:t>
              </w:r>
            </w:hyperlink>
            <w:r w:rsidRPr="00C41694">
              <w:t> </w:t>
            </w:r>
          </w:p>
          <w:p w14:paraId="6A78D4EB" w14:textId="77777777" w:rsidR="00687905" w:rsidRPr="00C41694" w:rsidRDefault="00687905" w:rsidP="00C41694">
            <w:hyperlink r:id="rId46" w:tgtFrame="_blank" w:history="1">
              <w:r w:rsidRPr="00C41694">
                <w:rPr>
                  <w:rStyle w:val="Hyperlink"/>
                </w:rPr>
                <w:t>Compensation—fringe</w:t>
              </w:r>
            </w:hyperlink>
            <w:r w:rsidRPr="00C41694">
              <w:t> </w:t>
            </w:r>
          </w:p>
          <w:p w14:paraId="5527AB1C" w14:textId="388D1CDB" w:rsidR="00687905" w:rsidRPr="00C41694" w:rsidRDefault="00687905" w:rsidP="00C41694">
            <w:hyperlink r:id="rId47" w:tgtFrame="_blank" w:history="1">
              <w:r w:rsidRPr="00C41694">
                <w:rPr>
                  <w:rStyle w:val="Hyperlink"/>
                </w:rPr>
                <w:t>benefits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DDC2623" w14:textId="369B431F" w:rsidR="00687905" w:rsidRPr="00C41694" w:rsidRDefault="00687905"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49CFA669" w14:textId="04E1296D" w:rsidR="00687905" w:rsidRPr="00C41694" w:rsidRDefault="00687905" w:rsidP="00C41694">
            <w:r w:rsidRPr="00C41694">
              <w:t>Allowable for employees as an employee fringe benefit. </w:t>
            </w:r>
          </w:p>
        </w:tc>
      </w:tr>
      <w:tr w:rsidR="00687905" w:rsidRPr="00C41694" w14:paraId="02CADF2B" w14:textId="77777777" w:rsidTr="00687905">
        <w:trPr>
          <w:trHeight w:val="111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C30B8DE" w14:textId="6A2B6A24" w:rsidR="00687905" w:rsidRPr="00C41694" w:rsidRDefault="00687905" w:rsidP="00C41694">
            <w:r w:rsidRPr="00C41694">
              <w:t>Postage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430FC90" w14:textId="2AC08AF8" w:rsidR="00687905" w:rsidRPr="00C41694" w:rsidRDefault="00687905" w:rsidP="00C41694">
            <w:r w:rsidRPr="00C41694">
              <w:t>No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6655C09B" w14:textId="3AB1AB25" w:rsidR="00687905" w:rsidRPr="00C41694" w:rsidRDefault="00687905" w:rsidP="00687905">
            <w:r w:rsidRPr="00C41694">
              <w:t xml:space="preserve">Postage costs which include U.S. Postal Service, Federal Express, and UPS should </w:t>
            </w:r>
            <w:r w:rsidRPr="00C41694">
              <w:rPr>
                <w:u w:val="single"/>
              </w:rPr>
              <w:t>normally</w:t>
            </w:r>
            <w:r w:rsidRPr="00C41694">
              <w:t xml:space="preserve"> be treated as </w:t>
            </w:r>
            <w:r>
              <w:t>indirect</w:t>
            </w:r>
            <w:r w:rsidRPr="00C41694">
              <w:t xml:space="preserve">. Cost of sending the proposal, revisions, periodic or annual reports, or related correspondence to the funding agency should </w:t>
            </w:r>
            <w:r w:rsidRPr="00C41694">
              <w:rPr>
                <w:b/>
                <w:bCs/>
                <w:u w:val="single"/>
              </w:rPr>
              <w:t>not</w:t>
            </w:r>
            <w:r w:rsidRPr="00C41694">
              <w:rPr>
                <w:b/>
                <w:bCs/>
              </w:rPr>
              <w:t xml:space="preserve"> </w:t>
            </w:r>
            <w:r w:rsidRPr="00C41694">
              <w:t>be charged as</w:t>
            </w:r>
            <w:r>
              <w:t xml:space="preserve"> </w:t>
            </w:r>
            <w:r w:rsidRPr="00C41694">
              <w:t>direct costs to a sponsored project. </w:t>
            </w:r>
          </w:p>
        </w:tc>
      </w:tr>
      <w:tr w:rsidR="00687905" w:rsidRPr="00C41694" w14:paraId="0FEBABDE" w14:textId="77777777" w:rsidTr="00687905">
        <w:trPr>
          <w:trHeight w:val="1398"/>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9FF1955" w14:textId="77777777" w:rsidR="00687905" w:rsidRPr="00C41694" w:rsidRDefault="00687905" w:rsidP="00C41694">
            <w:r w:rsidRPr="00C41694">
              <w:t>Pre-Award Costs </w:t>
            </w:r>
          </w:p>
          <w:p w14:paraId="3BE01477" w14:textId="4A7BC0C6" w:rsidR="00687905" w:rsidRPr="00C41694" w:rsidRDefault="00687905" w:rsidP="00C41694">
            <w:hyperlink r:id="rId48" w:tgtFrame="_blank" w:history="1">
              <w:r w:rsidRPr="00C41694">
                <w:rPr>
                  <w:rStyle w:val="Hyperlink"/>
                </w:rPr>
                <w:t>§200.458</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E7DFAA4" w14:textId="6047739E" w:rsidR="00687905" w:rsidRPr="00C41694" w:rsidRDefault="00687905"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7CD4EF42" w14:textId="4573DAB3" w:rsidR="00687905" w:rsidRPr="00C41694" w:rsidRDefault="00687905" w:rsidP="00687905">
            <w:r w:rsidRPr="00C41694">
              <w:t xml:space="preserve">Allowable. </w:t>
            </w:r>
            <w:r w:rsidRPr="00687905">
              <w:t>Such costs are allowable only to the extent that they would have been allowable if incurred after the date of the Federal award and only with the written approval of the Federal awarding agency. If charged to the award, these costs must be charged to the initial budget period of the award, unless otherwise specified by the Federal awarding agency or pass-through entity.</w:t>
            </w:r>
          </w:p>
        </w:tc>
      </w:tr>
      <w:tr w:rsidR="00687905" w:rsidRPr="00C41694" w14:paraId="7855F469" w14:textId="77777777" w:rsidTr="00687905">
        <w:trPr>
          <w:trHeight w:val="139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847DAE4" w14:textId="77777777" w:rsidR="00687905" w:rsidRPr="00C41694" w:rsidRDefault="00687905" w:rsidP="00C41694">
            <w:r w:rsidRPr="00C41694">
              <w:t>Public Relations </w:t>
            </w:r>
          </w:p>
          <w:p w14:paraId="61EDE080" w14:textId="57A54055" w:rsidR="00687905" w:rsidRPr="00C41694" w:rsidRDefault="00687905" w:rsidP="00C41694">
            <w:r w:rsidRPr="00C41694">
              <w:t xml:space="preserve">(See </w:t>
            </w:r>
            <w:hyperlink r:id="rId49" w:tgtFrame="_blank" w:history="1">
              <w:r w:rsidRPr="00C41694">
                <w:rPr>
                  <w:rStyle w:val="Hyperlink"/>
                </w:rPr>
                <w:t>§200.421 Advertising</w:t>
              </w:r>
            </w:hyperlink>
            <w:r w:rsidRPr="00C41694">
              <w:t xml:space="preserve"> </w:t>
            </w:r>
            <w:hyperlink r:id="rId50" w:tgtFrame="_blank" w:history="1">
              <w:r w:rsidRPr="00C41694">
                <w:rPr>
                  <w:rStyle w:val="Hyperlink"/>
                </w:rPr>
                <w:t>and public relations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7DCA70E1" w14:textId="51F91408" w:rsidR="00687905" w:rsidRPr="00C41694" w:rsidRDefault="00687905" w:rsidP="00C41694">
            <w:r w:rsidRPr="00C41694">
              <w:t>No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300CDBB8" w14:textId="0899E11E" w:rsidR="00687905" w:rsidRPr="00C41694" w:rsidRDefault="00687905" w:rsidP="00687905">
            <w:r w:rsidRPr="00C41694">
              <w:t>Allowable only for costs specifically required by the award, or for costs of communicating with the public and the press about specific activities or accomplishments under the grant- supported project or other appropriate matters of public concern. </w:t>
            </w:r>
          </w:p>
        </w:tc>
      </w:tr>
      <w:tr w:rsidR="00687905" w:rsidRPr="00C41694" w14:paraId="6265D4B8" w14:textId="77777777" w:rsidTr="00687905">
        <w:trPr>
          <w:trHeight w:val="166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F044041" w14:textId="77777777" w:rsidR="00687905" w:rsidRPr="00C41694" w:rsidRDefault="00687905" w:rsidP="00C41694">
            <w:r w:rsidRPr="00C41694">
              <w:lastRenderedPageBreak/>
              <w:t>Publication and Printing Costs </w:t>
            </w:r>
          </w:p>
          <w:p w14:paraId="360A3CF5" w14:textId="0121BFB4" w:rsidR="00687905" w:rsidRPr="00C41694" w:rsidRDefault="00687905" w:rsidP="00C41694">
            <w:r w:rsidRPr="00C41694">
              <w:t xml:space="preserve">(See </w:t>
            </w:r>
            <w:hyperlink r:id="rId51" w:tgtFrame="_blank" w:history="1">
              <w:r w:rsidRPr="00C41694">
                <w:rPr>
                  <w:rStyle w:val="Hyperlink"/>
                </w:rPr>
                <w:t>§200.461 Publication</w:t>
              </w:r>
            </w:hyperlink>
            <w:r w:rsidRPr="00C41694">
              <w:t xml:space="preserve"> </w:t>
            </w:r>
            <w:hyperlink r:id="rId52" w:tgtFrame="_blank" w:history="1">
              <w:r w:rsidRPr="00C41694">
                <w:rPr>
                  <w:rStyle w:val="Hyperlink"/>
                </w:rPr>
                <w:t>and printing costs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1D15A38" w14:textId="2BD23B9D" w:rsidR="00687905" w:rsidRPr="00C41694" w:rsidRDefault="00687905"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7E49704A" w14:textId="21DF89C7" w:rsidR="00687905" w:rsidRPr="00C41694" w:rsidRDefault="00687905" w:rsidP="00687905">
            <w:r w:rsidRPr="00C41694">
              <w:t>Allowable. Page charges for publication in professional journals may be paid from project funds if the published paper reports work supported by the grant and the charges are levied impartially on all papers published by the journal. The costs of reprints and publishing in other media such as books, monographs, and pamphlets are also allowable. </w:t>
            </w:r>
          </w:p>
        </w:tc>
      </w:tr>
      <w:tr w:rsidR="00C41694" w:rsidRPr="00C41694" w14:paraId="36074532" w14:textId="77777777" w:rsidTr="00687905">
        <w:trPr>
          <w:trHeight w:val="111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29BC5D4F" w14:textId="4884C83F" w:rsidR="00C41694" w:rsidRPr="00C41694" w:rsidRDefault="00C41694" w:rsidP="00C41694">
            <w:r w:rsidRPr="00C41694">
              <w:t> Recruitment Costs </w:t>
            </w:r>
          </w:p>
          <w:p w14:paraId="3A54715F" w14:textId="77777777" w:rsidR="00C41694" w:rsidRPr="00C41694" w:rsidRDefault="00C41694" w:rsidP="00C41694">
            <w:r w:rsidRPr="00C41694">
              <w:t xml:space="preserve">(See </w:t>
            </w:r>
            <w:hyperlink r:id="rId53" w:tgtFrame="_blank" w:history="1">
              <w:r w:rsidRPr="00C41694">
                <w:rPr>
                  <w:rStyle w:val="Hyperlink"/>
                </w:rPr>
                <w:t>§200.463 Recruiting</w:t>
              </w:r>
            </w:hyperlink>
            <w:r w:rsidRPr="00C41694">
              <w:t xml:space="preserve"> </w:t>
            </w:r>
            <w:hyperlink r:id="rId54" w:tgtFrame="_blank" w:history="1">
              <w:r w:rsidRPr="00C41694">
                <w:rPr>
                  <w:rStyle w:val="Hyperlink"/>
                </w:rPr>
                <w:t>costs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548E22E6"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6BDDC624" w14:textId="17B55855" w:rsidR="00C41694" w:rsidRPr="00C41694" w:rsidRDefault="00C41694" w:rsidP="00C41694">
            <w:r w:rsidRPr="00C41694">
              <w:t xml:space="preserve">Allowable subject to the conditions and restrictions contained in the applicable cost principles. </w:t>
            </w:r>
          </w:p>
        </w:tc>
      </w:tr>
      <w:tr w:rsidR="00C41694" w:rsidRPr="00C41694" w14:paraId="6FC5D025" w14:textId="77777777" w:rsidTr="00687905">
        <w:trPr>
          <w:trHeight w:val="54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F65B37" w14:textId="77777777" w:rsidR="00C41694" w:rsidRPr="00C41694" w:rsidRDefault="00C41694" w:rsidP="00C41694">
            <w:r w:rsidRPr="00C41694">
              <w:t>Registration Fees (for </w:t>
            </w:r>
          </w:p>
          <w:p w14:paraId="391634D5" w14:textId="77777777" w:rsidR="00C41694" w:rsidRPr="00C41694" w:rsidRDefault="00C41694" w:rsidP="00C41694">
            <w:r w:rsidRPr="00C41694">
              <w:t>Symposia and Seminars)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3F59FC7"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01C4A3A0" w14:textId="2902F786" w:rsidR="00C41694" w:rsidRPr="00C41694" w:rsidRDefault="00C41694" w:rsidP="00687905">
            <w:r w:rsidRPr="00C41694">
              <w:t xml:space="preserve">Allowable if necessary to accomplish project objectives. See </w:t>
            </w:r>
            <w:hyperlink r:id="rId55" w:tgtFrame="_blank" w:history="1">
              <w:r w:rsidRPr="00C41694">
                <w:rPr>
                  <w:rStyle w:val="Hyperlink"/>
                </w:rPr>
                <w:t>Dues or Membership Fees.</w:t>
              </w:r>
            </w:hyperlink>
            <w:r w:rsidRPr="00C41694">
              <w:t> </w:t>
            </w:r>
          </w:p>
        </w:tc>
      </w:tr>
      <w:tr w:rsidR="00C41694" w:rsidRPr="00C41694" w14:paraId="17FFB57B" w14:textId="77777777" w:rsidTr="00687905">
        <w:trPr>
          <w:trHeight w:val="321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2CEFCEE" w14:textId="77777777" w:rsidR="00C41694" w:rsidRPr="00C41694" w:rsidRDefault="00C41694" w:rsidP="00C41694">
            <w:r w:rsidRPr="00C41694">
              <w:t>Relocation Costs </w:t>
            </w:r>
          </w:p>
          <w:p w14:paraId="29C9E6A4" w14:textId="77777777" w:rsidR="00C41694" w:rsidRPr="00C41694" w:rsidRDefault="00C41694" w:rsidP="00C41694">
            <w:r w:rsidRPr="00C41694">
              <w:t xml:space="preserve">(See </w:t>
            </w:r>
            <w:hyperlink r:id="rId56" w:tgtFrame="_blank" w:history="1">
              <w:r w:rsidRPr="00C41694">
                <w:rPr>
                  <w:rStyle w:val="Hyperlink"/>
                </w:rPr>
                <w:t>§200.464 Relocation</w:t>
              </w:r>
            </w:hyperlink>
            <w:r w:rsidRPr="00C41694">
              <w:t xml:space="preserve"> </w:t>
            </w:r>
            <w:hyperlink r:id="rId57" w:tgtFrame="_blank" w:history="1">
              <w:r w:rsidRPr="00C41694">
                <w:rPr>
                  <w:rStyle w:val="Hyperlink"/>
                </w:rPr>
                <w:t>costs of employees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1A1F38D"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7D09371E" w14:textId="77777777" w:rsidR="00C41694" w:rsidRPr="00C41694" w:rsidRDefault="00C41694" w:rsidP="00C41694">
            <w:r w:rsidRPr="00C41694">
              <w:t>Allowable under specific circumstances, which may include: </w:t>
            </w:r>
          </w:p>
          <w:p w14:paraId="6594845D" w14:textId="77777777" w:rsidR="00C41694" w:rsidRPr="00C41694" w:rsidRDefault="00C41694" w:rsidP="00C41694">
            <w:pPr>
              <w:numPr>
                <w:ilvl w:val="0"/>
                <w:numId w:val="12"/>
              </w:numPr>
            </w:pPr>
            <w:r w:rsidRPr="00C41694">
              <w:t xml:space="preserve">Permanent change of duty assignment for an indefinite period or a stated period of not less than 12 </w:t>
            </w:r>
            <w:proofErr w:type="gramStart"/>
            <w:r w:rsidRPr="00C41694">
              <w:t>months;</w:t>
            </w:r>
            <w:proofErr w:type="gramEnd"/>
            <w:r w:rsidRPr="00C41694">
              <w:t> </w:t>
            </w:r>
          </w:p>
          <w:p w14:paraId="51CB9AA4" w14:textId="763D745C" w:rsidR="00F647A6" w:rsidRDefault="00C41694" w:rsidP="00F647A6">
            <w:pPr>
              <w:numPr>
                <w:ilvl w:val="0"/>
                <w:numId w:val="12"/>
              </w:numPr>
            </w:pPr>
            <w:r w:rsidRPr="00C41694">
              <w:t xml:space="preserve">The move is for the benefit of </w:t>
            </w:r>
            <w:proofErr w:type="gramStart"/>
            <w:r w:rsidR="00687905">
              <w:t>Partners</w:t>
            </w:r>
            <w:r w:rsidR="00F647A6">
              <w:t>;</w:t>
            </w:r>
            <w:proofErr w:type="gramEnd"/>
          </w:p>
          <w:p w14:paraId="70BCD9E2" w14:textId="35A9E539" w:rsidR="00C41694" w:rsidRPr="00C41694" w:rsidRDefault="00C41694" w:rsidP="00F647A6">
            <w:pPr>
              <w:numPr>
                <w:ilvl w:val="0"/>
                <w:numId w:val="12"/>
              </w:numPr>
            </w:pPr>
            <w:r w:rsidRPr="00C41694">
              <w:t xml:space="preserve">The reimbursement is in accordance with </w:t>
            </w:r>
            <w:r w:rsidR="00687905">
              <w:t>POA Policy.</w:t>
            </w:r>
            <w:r w:rsidRPr="00C41694">
              <w:t> </w:t>
            </w:r>
          </w:p>
        </w:tc>
      </w:tr>
      <w:tr w:rsidR="00C41694" w:rsidRPr="00C41694" w14:paraId="065AAF59" w14:textId="77777777" w:rsidTr="00687905">
        <w:trPr>
          <w:trHeight w:val="139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7E1E542" w14:textId="77777777" w:rsidR="00C41694" w:rsidRPr="00C41694" w:rsidRDefault="00C41694" w:rsidP="00C41694">
            <w:r w:rsidRPr="00C41694">
              <w:t>Rental or Lease of Facilities or Equipment </w:t>
            </w:r>
          </w:p>
          <w:p w14:paraId="4024E9F2" w14:textId="77777777" w:rsidR="00C41694" w:rsidRPr="00C41694" w:rsidRDefault="00C41694" w:rsidP="00C41694">
            <w:r w:rsidRPr="00C41694">
              <w:t xml:space="preserve">(See </w:t>
            </w:r>
            <w:hyperlink r:id="rId58" w:tgtFrame="_blank" w:history="1">
              <w:r w:rsidRPr="00C41694">
                <w:rPr>
                  <w:rStyle w:val="Hyperlink"/>
                </w:rPr>
                <w:t>§200.465 Rental costs</w:t>
              </w:r>
            </w:hyperlink>
            <w:r w:rsidRPr="00C41694">
              <w:t> </w:t>
            </w:r>
          </w:p>
          <w:p w14:paraId="632FC201" w14:textId="77777777" w:rsidR="00C41694" w:rsidRPr="00C41694" w:rsidRDefault="00C41694" w:rsidP="00C41694">
            <w:hyperlink r:id="rId59" w:tgtFrame="_blank" w:history="1">
              <w:r w:rsidRPr="00C41694">
                <w:rPr>
                  <w:rStyle w:val="Hyperlink"/>
                </w:rPr>
                <w:t>of real property and</w:t>
              </w:r>
            </w:hyperlink>
            <w:r w:rsidRPr="00C41694">
              <w:t xml:space="preserve"> </w:t>
            </w:r>
            <w:hyperlink r:id="rId60" w:tgtFrame="_blank" w:history="1">
              <w:r w:rsidRPr="00C41694">
                <w:rPr>
                  <w:rStyle w:val="Hyperlink"/>
                </w:rPr>
                <w:t>equipment</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A327914"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3D5BD081" w14:textId="77777777" w:rsidR="00C41694" w:rsidRPr="00C41694" w:rsidRDefault="00C41694" w:rsidP="00C41694">
            <w:r w:rsidRPr="00C41694">
              <w:t>Allowable subject to the limitations. In general, the rental costs for facilities and equipment applicable to each budget period should be charged to that period. </w:t>
            </w:r>
          </w:p>
        </w:tc>
      </w:tr>
      <w:tr w:rsidR="00C41694" w:rsidRPr="00C41694" w14:paraId="79880828" w14:textId="77777777" w:rsidTr="00687905">
        <w:trPr>
          <w:trHeight w:val="111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0058B93" w14:textId="77777777" w:rsidR="00C41694" w:rsidRPr="00C41694" w:rsidRDefault="00C41694" w:rsidP="00C41694">
            <w:r w:rsidRPr="00C41694">
              <w:t xml:space="preserve">Sabbatical Leave Costs (See </w:t>
            </w:r>
            <w:hyperlink r:id="rId61" w:tgtFrame="_blank" w:history="1">
              <w:r w:rsidRPr="00C41694">
                <w:rPr>
                  <w:rStyle w:val="Hyperlink"/>
                </w:rPr>
                <w:t>§200.430</w:t>
              </w:r>
            </w:hyperlink>
            <w:r w:rsidRPr="00C41694">
              <w:t> </w:t>
            </w:r>
          </w:p>
          <w:p w14:paraId="4FC8609E" w14:textId="77777777" w:rsidR="00C41694" w:rsidRPr="00C41694" w:rsidRDefault="00C41694" w:rsidP="00C41694">
            <w:hyperlink r:id="rId62" w:tgtFrame="_blank" w:history="1">
              <w:r w:rsidRPr="00C41694">
                <w:rPr>
                  <w:rStyle w:val="Hyperlink"/>
                </w:rPr>
                <w:t>Compensation—personal</w:t>
              </w:r>
            </w:hyperlink>
            <w:r w:rsidRPr="00C41694">
              <w:t> </w:t>
            </w:r>
          </w:p>
          <w:p w14:paraId="552F5B8C" w14:textId="77777777" w:rsidR="00C41694" w:rsidRPr="00C41694" w:rsidRDefault="00C41694" w:rsidP="00C41694">
            <w:hyperlink r:id="rId63" w:tgtFrame="_blank" w:history="1">
              <w:r w:rsidRPr="00C41694">
                <w:rPr>
                  <w:rStyle w:val="Hyperlink"/>
                </w:rPr>
                <w:t>services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4D7F503"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3BDF1DD3" w14:textId="697D2BC5" w:rsidR="00C41694" w:rsidRPr="00C41694" w:rsidRDefault="00C41694" w:rsidP="00C41694">
            <w:r w:rsidRPr="00C41694">
              <w:t> </w:t>
            </w:r>
            <w:r w:rsidR="00F647A6">
              <w:t>Restrictions apply.</w:t>
            </w:r>
          </w:p>
        </w:tc>
      </w:tr>
      <w:tr w:rsidR="00C41694" w:rsidRPr="00C41694" w14:paraId="40E26297" w14:textId="77777777" w:rsidTr="00F647A6">
        <w:trPr>
          <w:trHeight w:val="250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2ADE4EF" w14:textId="77777777" w:rsidR="00C41694" w:rsidRPr="00C41694" w:rsidRDefault="00C41694" w:rsidP="00C41694">
            <w:r w:rsidRPr="00C41694">
              <w:t xml:space="preserve">Salaries and Wages (See </w:t>
            </w:r>
            <w:hyperlink r:id="rId64" w:tgtFrame="_blank" w:history="1">
              <w:r w:rsidRPr="00C41694">
                <w:rPr>
                  <w:rStyle w:val="Hyperlink"/>
                </w:rPr>
                <w:t>§200.430</w:t>
              </w:r>
            </w:hyperlink>
            <w:r w:rsidRPr="00C41694">
              <w:t> </w:t>
            </w:r>
          </w:p>
          <w:p w14:paraId="14348F27" w14:textId="77777777" w:rsidR="00C41694" w:rsidRPr="00C41694" w:rsidRDefault="00C41694" w:rsidP="00C41694">
            <w:hyperlink r:id="rId65" w:tgtFrame="_blank" w:history="1">
              <w:r w:rsidRPr="00C41694">
                <w:rPr>
                  <w:rStyle w:val="Hyperlink"/>
                </w:rPr>
                <w:t>Compensation—personal</w:t>
              </w:r>
            </w:hyperlink>
            <w:r w:rsidRPr="00C41694">
              <w:t xml:space="preserve"> </w:t>
            </w:r>
            <w:hyperlink r:id="rId66" w:tgtFrame="_blank" w:history="1">
              <w:r w:rsidRPr="00C41694">
                <w:rPr>
                  <w:rStyle w:val="Hyperlink"/>
                </w:rPr>
                <w:t>services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3F64750E"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0BEB622C" w14:textId="77777777" w:rsidR="00C41694" w:rsidRPr="00C41694" w:rsidRDefault="00C41694" w:rsidP="00C41694">
            <w:r w:rsidRPr="00C41694">
              <w:t xml:space="preserve">Allowable. Compensation for personal services covers all amounts, including fringe benefits, paid </w:t>
            </w:r>
            <w:proofErr w:type="gramStart"/>
            <w:r w:rsidRPr="00C41694">
              <w:t>currently</w:t>
            </w:r>
            <w:proofErr w:type="gramEnd"/>
            <w:r w:rsidRPr="00C41694">
              <w:t xml:space="preserve"> or accrued. </w:t>
            </w:r>
          </w:p>
          <w:p w14:paraId="206AEBBD" w14:textId="18EAA0C1" w:rsidR="00C41694" w:rsidRPr="00C41694" w:rsidRDefault="00C41694" w:rsidP="00C41694"/>
        </w:tc>
      </w:tr>
      <w:tr w:rsidR="00C41694" w:rsidRPr="00C41694" w14:paraId="166F059C" w14:textId="77777777" w:rsidTr="00F647A6">
        <w:trPr>
          <w:trHeight w:val="27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47A0752" w14:textId="7FCA8F5B" w:rsidR="00C41694" w:rsidRPr="00C41694" w:rsidRDefault="00C41694" w:rsidP="00C41694">
            <w:r w:rsidRPr="00C41694">
              <w:lastRenderedPageBreak/>
              <w:t> Service Charges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877A198"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307F15AB" w14:textId="77777777" w:rsidR="00C41694" w:rsidRPr="00C41694" w:rsidRDefault="00C41694" w:rsidP="00C41694">
            <w:r w:rsidRPr="00C41694">
              <w:t>Allowable. </w:t>
            </w:r>
          </w:p>
        </w:tc>
      </w:tr>
      <w:tr w:rsidR="00C41694" w:rsidRPr="00C41694" w14:paraId="2D92875F" w14:textId="77777777" w:rsidTr="00F647A6">
        <w:trPr>
          <w:trHeight w:val="82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C36E5E6" w14:textId="77777777" w:rsidR="00C41694" w:rsidRPr="00C41694" w:rsidRDefault="00C41694" w:rsidP="00C41694">
            <w:r w:rsidRPr="00C41694">
              <w:t>Severance Pay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11E732F" w14:textId="77777777" w:rsidR="00C41694" w:rsidRPr="00C41694" w:rsidRDefault="00C41694" w:rsidP="00C41694">
            <w:r w:rsidRPr="00C41694">
              <w:t>No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2835A89E" w14:textId="77777777" w:rsidR="00C41694" w:rsidRPr="00C41694" w:rsidRDefault="00C41694" w:rsidP="00C41694">
            <w:r w:rsidRPr="00C41694">
              <w:t>Allowable only to the extent that such payments are required by law, employer- employee agreement, etc. </w:t>
            </w:r>
          </w:p>
        </w:tc>
      </w:tr>
      <w:tr w:rsidR="00C41694" w:rsidRPr="00C41694" w14:paraId="55BFEB4D" w14:textId="77777777" w:rsidTr="00F647A6">
        <w:trPr>
          <w:trHeight w:val="138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9601669" w14:textId="77777777" w:rsidR="00C41694" w:rsidRPr="00C41694" w:rsidRDefault="00C41694" w:rsidP="00C41694">
            <w:r w:rsidRPr="00C41694">
              <w:t>Staff Recruitment and Relocation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26489E40" w14:textId="77777777" w:rsidR="00C41694" w:rsidRPr="00C41694" w:rsidRDefault="00C41694" w:rsidP="00C41694">
            <w:r w:rsidRPr="00C41694">
              <w:t>No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4AEBCA80" w14:textId="2677FA18" w:rsidR="00C41694" w:rsidRPr="00C41694" w:rsidRDefault="00C41694" w:rsidP="00C41694">
            <w:r w:rsidRPr="00C41694">
              <w:t xml:space="preserve">Staff Recruitment and Relocation costs should </w:t>
            </w:r>
            <w:r w:rsidRPr="00C41694">
              <w:rPr>
                <w:u w:val="single"/>
              </w:rPr>
              <w:t>normally</w:t>
            </w:r>
            <w:r w:rsidRPr="00C41694">
              <w:t xml:space="preserve"> be treated as </w:t>
            </w:r>
            <w:r w:rsidR="00F647A6">
              <w:t>indirect</w:t>
            </w:r>
            <w:r w:rsidRPr="00C41694">
              <w:t xml:space="preserve"> </w:t>
            </w:r>
            <w:proofErr w:type="gramStart"/>
            <w:r w:rsidRPr="00C41694">
              <w:t>costs, but</w:t>
            </w:r>
            <w:proofErr w:type="gramEnd"/>
            <w:r w:rsidRPr="00C41694">
              <w:t xml:space="preserve"> may be allowable as direct charges under specific circumstances. See </w:t>
            </w:r>
            <w:hyperlink r:id="rId67" w:tgtFrame="_blank" w:history="1">
              <w:r w:rsidRPr="00C41694">
                <w:rPr>
                  <w:rStyle w:val="Hyperlink"/>
                </w:rPr>
                <w:t xml:space="preserve">Advertising, </w:t>
              </w:r>
            </w:hyperlink>
            <w:hyperlink r:id="rId68" w:tgtFrame="_blank" w:history="1">
              <w:r w:rsidRPr="00C41694">
                <w:rPr>
                  <w:rStyle w:val="Hyperlink"/>
                </w:rPr>
                <w:t>Recruitment,</w:t>
              </w:r>
            </w:hyperlink>
            <w:r w:rsidRPr="00C41694">
              <w:t> </w:t>
            </w:r>
          </w:p>
          <w:p w14:paraId="52C474C1" w14:textId="77777777" w:rsidR="00C41694" w:rsidRPr="00C41694" w:rsidRDefault="00C41694" w:rsidP="00C41694">
            <w:r w:rsidRPr="00C41694">
              <w:t xml:space="preserve">or </w:t>
            </w:r>
            <w:hyperlink r:id="rId69" w:tgtFrame="_blank" w:history="1">
              <w:r w:rsidRPr="00C41694">
                <w:rPr>
                  <w:rStyle w:val="Hyperlink"/>
                </w:rPr>
                <w:t>Relocation Costs.</w:t>
              </w:r>
            </w:hyperlink>
            <w:r w:rsidRPr="00C41694">
              <w:t> </w:t>
            </w:r>
          </w:p>
        </w:tc>
      </w:tr>
      <w:tr w:rsidR="00C41694" w:rsidRPr="00C41694" w14:paraId="3EE53007" w14:textId="77777777" w:rsidTr="00F647A6">
        <w:trPr>
          <w:trHeight w:val="822"/>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3EB2C4FC" w14:textId="77777777" w:rsidR="00C41694" w:rsidRPr="00C41694" w:rsidRDefault="00C41694" w:rsidP="00C41694">
            <w:r w:rsidRPr="00C41694">
              <w:t>Stipends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B3BD37B"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68F29FB1" w14:textId="17C7E59F" w:rsidR="00C41694" w:rsidRPr="00C41694" w:rsidRDefault="00C41694" w:rsidP="00F647A6">
            <w:r w:rsidRPr="00C41694">
              <w:t xml:space="preserve">Allowable as cost-of-living allowances for trainees and </w:t>
            </w:r>
            <w:r w:rsidR="00F647A6">
              <w:t>participants.</w:t>
            </w:r>
            <w:r w:rsidRPr="00C41694">
              <w:t> </w:t>
            </w:r>
          </w:p>
        </w:tc>
      </w:tr>
      <w:tr w:rsidR="00C41694" w:rsidRPr="00C41694" w14:paraId="751D0E6C" w14:textId="77777777" w:rsidTr="00F647A6">
        <w:trPr>
          <w:trHeight w:val="55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9705781" w14:textId="77777777" w:rsidR="00C41694" w:rsidRPr="00C41694" w:rsidRDefault="00C41694" w:rsidP="00C41694">
            <w:r w:rsidRPr="00C41694">
              <w:t>Subscriptions, Books, and Periodicals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65D9DD55" w14:textId="77777777" w:rsidR="00C41694" w:rsidRPr="00C41694" w:rsidRDefault="00C41694" w:rsidP="00C41694">
            <w:r w:rsidRPr="00C41694">
              <w:t>No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720CEE40" w14:textId="41344E52" w:rsidR="00C41694" w:rsidRPr="00C41694" w:rsidRDefault="00C41694" w:rsidP="00C41694">
            <w:r w:rsidRPr="00C41694">
              <w:t xml:space="preserve">Subscription, book, and periodical costs should </w:t>
            </w:r>
            <w:r w:rsidRPr="00C41694">
              <w:rPr>
                <w:u w:val="single"/>
              </w:rPr>
              <w:t>normally</w:t>
            </w:r>
            <w:r w:rsidRPr="00C41694">
              <w:t xml:space="preserve"> be treated as </w:t>
            </w:r>
            <w:r w:rsidR="00F647A6">
              <w:t>indirect</w:t>
            </w:r>
            <w:r w:rsidRPr="00C41694">
              <w:t>. </w:t>
            </w:r>
          </w:p>
        </w:tc>
      </w:tr>
      <w:tr w:rsidR="00C41694" w:rsidRPr="00C41694" w14:paraId="56BEB945" w14:textId="77777777" w:rsidTr="00F647A6">
        <w:trPr>
          <w:trHeight w:val="1110"/>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76BF4B21" w14:textId="77777777" w:rsidR="00C41694" w:rsidRPr="00C41694" w:rsidRDefault="00C41694" w:rsidP="00C41694">
            <w:r w:rsidRPr="00C41694">
              <w:t>Supplies </w:t>
            </w:r>
          </w:p>
          <w:p w14:paraId="23B2219C" w14:textId="77777777" w:rsidR="00C41694" w:rsidRPr="00C41694" w:rsidRDefault="00C41694" w:rsidP="00C41694">
            <w:r w:rsidRPr="00C41694">
              <w:t xml:space="preserve">(See </w:t>
            </w:r>
            <w:hyperlink r:id="rId70" w:tgtFrame="_blank" w:history="1">
              <w:r w:rsidRPr="00C41694">
                <w:rPr>
                  <w:rStyle w:val="Hyperlink"/>
                </w:rPr>
                <w:t>§200.453 Materials and</w:t>
              </w:r>
            </w:hyperlink>
            <w:r w:rsidRPr="00C41694">
              <w:t xml:space="preserve"> </w:t>
            </w:r>
            <w:hyperlink r:id="rId71" w:tgtFrame="_blank" w:history="1">
              <w:r w:rsidRPr="00C41694">
                <w:rPr>
                  <w:rStyle w:val="Hyperlink"/>
                </w:rPr>
                <w:t>supplies costs, including</w:t>
              </w:r>
            </w:hyperlink>
            <w:r w:rsidRPr="00C41694">
              <w:t xml:space="preserve"> </w:t>
            </w:r>
            <w:hyperlink r:id="rId72" w:tgtFrame="_blank" w:history="1">
              <w:r w:rsidRPr="00C41694">
                <w:rPr>
                  <w:rStyle w:val="Hyperlink"/>
                </w:rPr>
                <w:t>costs of computing devices</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3C01174"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7A6A2FF5" w14:textId="77777777" w:rsidR="00C41694" w:rsidRPr="00C41694" w:rsidRDefault="00C41694" w:rsidP="00C41694">
            <w:r w:rsidRPr="00C41694">
              <w:t>Allowable. </w:t>
            </w:r>
          </w:p>
        </w:tc>
      </w:tr>
      <w:tr w:rsidR="00C41694" w:rsidRPr="00C41694" w14:paraId="125D776C" w14:textId="77777777" w:rsidTr="00F647A6">
        <w:trPr>
          <w:trHeight w:val="1095"/>
        </w:trPr>
        <w:tc>
          <w:tcPr>
            <w:tcW w:w="301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DD6823A" w14:textId="77777777" w:rsidR="00C41694" w:rsidRPr="00C41694" w:rsidRDefault="00C41694" w:rsidP="00C41694">
            <w:r w:rsidRPr="00C41694">
              <w:t>Taxes </w:t>
            </w:r>
          </w:p>
          <w:p w14:paraId="594ED611" w14:textId="77777777" w:rsidR="00C41694" w:rsidRPr="00C41694" w:rsidRDefault="00C41694" w:rsidP="00C41694">
            <w:r w:rsidRPr="00C41694">
              <w:t xml:space="preserve">(See </w:t>
            </w:r>
            <w:hyperlink r:id="rId73" w:tgtFrame="_blank" w:history="1">
              <w:r w:rsidRPr="00C41694">
                <w:rPr>
                  <w:rStyle w:val="Hyperlink"/>
                </w:rPr>
                <w:t>§200.470 Taxes</w:t>
              </w:r>
            </w:hyperlink>
            <w:r w:rsidRPr="00C41694">
              <w:t xml:space="preserve"> </w:t>
            </w:r>
            <w:hyperlink r:id="rId74" w:tgtFrame="_blank" w:history="1">
              <w:r w:rsidRPr="00C41694">
                <w:rPr>
                  <w:rStyle w:val="Hyperlink"/>
                </w:rPr>
                <w:t>(including Value Added Tax)</w:t>
              </w:r>
            </w:hyperlink>
            <w:r w:rsidRPr="00C41694">
              <w:t>) </w:t>
            </w:r>
          </w:p>
        </w:tc>
        <w:tc>
          <w:tcPr>
            <w:tcW w:w="1515"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407732B3" w14:textId="77777777" w:rsidR="00C41694" w:rsidRPr="00C41694" w:rsidRDefault="00C41694" w:rsidP="00C41694">
            <w:r w:rsidRPr="00C41694">
              <w:t>Yes </w:t>
            </w:r>
          </w:p>
        </w:tc>
        <w:tc>
          <w:tcPr>
            <w:tcW w:w="5280" w:type="dxa"/>
            <w:tcBorders>
              <w:top w:val="single" w:sz="6" w:space="0" w:color="000000"/>
              <w:left w:val="single" w:sz="6" w:space="0" w:color="000000"/>
              <w:bottom w:val="single" w:sz="6" w:space="0" w:color="000000"/>
              <w:right w:val="single" w:sz="6" w:space="0" w:color="000000"/>
            </w:tcBorders>
            <w:shd w:val="clear" w:color="auto" w:fill="auto"/>
            <w:hideMark/>
          </w:tcPr>
          <w:p w14:paraId="37E0E5C7" w14:textId="699C6442" w:rsidR="00C41694" w:rsidRPr="00C41694" w:rsidRDefault="00C41694" w:rsidP="00C41694">
            <w:r w:rsidRPr="00C41694">
              <w:t>Allowable. Such costs include taxes that an organization is required to pay as they relate to employment, services, travel, ren</w:t>
            </w:r>
            <w:r w:rsidR="00F647A6">
              <w:t>t or purchases.</w:t>
            </w:r>
          </w:p>
          <w:p w14:paraId="49DBDA96" w14:textId="7E7CB30A" w:rsidR="00C41694" w:rsidRPr="00C41694" w:rsidRDefault="00C41694" w:rsidP="00C41694"/>
        </w:tc>
      </w:tr>
    </w:tbl>
    <w:p w14:paraId="2CA18D97" w14:textId="08163D15" w:rsidR="00C41694" w:rsidRPr="00C41694" w:rsidRDefault="00C41694" w:rsidP="00C41694"/>
    <w:p w14:paraId="690E0163" w14:textId="77777777" w:rsidR="00336374" w:rsidRDefault="00336374"/>
    <w:p w14:paraId="23F8551A" w14:textId="77777777" w:rsidR="00336374" w:rsidRDefault="00336374"/>
    <w:p w14:paraId="69A52052" w14:textId="77777777" w:rsidR="00336374" w:rsidRDefault="00336374"/>
    <w:sectPr w:rsidR="00336374" w:rsidSect="00C41694">
      <w:pgSz w:w="12240" w:h="15840"/>
      <w:pgMar w:top="1080" w:right="144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582CEF"/>
    <w:multiLevelType w:val="hybridMultilevel"/>
    <w:tmpl w:val="83CCA08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91324DD"/>
    <w:multiLevelType w:val="multilevel"/>
    <w:tmpl w:val="F958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E0786B"/>
    <w:multiLevelType w:val="hybridMultilevel"/>
    <w:tmpl w:val="044E7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6F5C6F"/>
    <w:multiLevelType w:val="hybridMultilevel"/>
    <w:tmpl w:val="A336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4463EF"/>
    <w:multiLevelType w:val="hybridMultilevel"/>
    <w:tmpl w:val="35067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53C54"/>
    <w:multiLevelType w:val="hybridMultilevel"/>
    <w:tmpl w:val="51B29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BE5E39"/>
    <w:multiLevelType w:val="multilevel"/>
    <w:tmpl w:val="DCA2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4B56CE"/>
    <w:multiLevelType w:val="hybridMultilevel"/>
    <w:tmpl w:val="D62C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7074EB"/>
    <w:multiLevelType w:val="hybridMultilevel"/>
    <w:tmpl w:val="7756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AB182A"/>
    <w:multiLevelType w:val="multilevel"/>
    <w:tmpl w:val="541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6429B9"/>
    <w:multiLevelType w:val="hybridMultilevel"/>
    <w:tmpl w:val="BACEF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841042"/>
    <w:multiLevelType w:val="hybridMultilevel"/>
    <w:tmpl w:val="D7DC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986B43"/>
    <w:multiLevelType w:val="hybridMultilevel"/>
    <w:tmpl w:val="77767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C461D7"/>
    <w:multiLevelType w:val="multilevel"/>
    <w:tmpl w:val="934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5782323">
    <w:abstractNumId w:val="11"/>
  </w:num>
  <w:num w:numId="2" w16cid:durableId="1565028395">
    <w:abstractNumId w:val="12"/>
  </w:num>
  <w:num w:numId="3" w16cid:durableId="1300764662">
    <w:abstractNumId w:val="10"/>
  </w:num>
  <w:num w:numId="4" w16cid:durableId="1643266289">
    <w:abstractNumId w:val="2"/>
  </w:num>
  <w:num w:numId="5" w16cid:durableId="1748913858">
    <w:abstractNumId w:val="3"/>
  </w:num>
  <w:num w:numId="6" w16cid:durableId="1714841938">
    <w:abstractNumId w:val="4"/>
  </w:num>
  <w:num w:numId="7" w16cid:durableId="607078650">
    <w:abstractNumId w:val="8"/>
  </w:num>
  <w:num w:numId="8" w16cid:durableId="760567231">
    <w:abstractNumId w:val="5"/>
  </w:num>
  <w:num w:numId="9" w16cid:durableId="1307004888">
    <w:abstractNumId w:val="7"/>
  </w:num>
  <w:num w:numId="10" w16cid:durableId="37710889">
    <w:abstractNumId w:val="0"/>
  </w:num>
  <w:num w:numId="11" w16cid:durableId="498279069">
    <w:abstractNumId w:val="6"/>
  </w:num>
  <w:num w:numId="12" w16cid:durableId="291711655">
    <w:abstractNumId w:val="9"/>
  </w:num>
  <w:num w:numId="13" w16cid:durableId="1903177436">
    <w:abstractNumId w:val="13"/>
  </w:num>
  <w:num w:numId="14" w16cid:durableId="577524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28"/>
    <w:rsid w:val="00107CDD"/>
    <w:rsid w:val="001D2628"/>
    <w:rsid w:val="00336374"/>
    <w:rsid w:val="00526FA6"/>
    <w:rsid w:val="005B5D14"/>
    <w:rsid w:val="00687905"/>
    <w:rsid w:val="00953B4B"/>
    <w:rsid w:val="00B56D5C"/>
    <w:rsid w:val="00C41694"/>
    <w:rsid w:val="00C41B22"/>
    <w:rsid w:val="00D526A7"/>
    <w:rsid w:val="00E31650"/>
    <w:rsid w:val="00F647A6"/>
    <w:rsid w:val="00FA4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11BF0"/>
  <w15:chartTrackingRefBased/>
  <w15:docId w15:val="{6F7E5B68-C23C-4560-AB64-0C9CB48C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628"/>
  </w:style>
  <w:style w:type="paragraph" w:styleId="Heading1">
    <w:name w:val="heading 1"/>
    <w:basedOn w:val="Normal"/>
    <w:next w:val="Normal"/>
    <w:link w:val="Heading1Char"/>
    <w:uiPriority w:val="9"/>
    <w:qFormat/>
    <w:rsid w:val="001D26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62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D2628"/>
    <w:pPr>
      <w:ind w:left="720"/>
      <w:contextualSpacing/>
    </w:pPr>
  </w:style>
  <w:style w:type="character" w:styleId="Hyperlink">
    <w:name w:val="Hyperlink"/>
    <w:basedOn w:val="DefaultParagraphFont"/>
    <w:uiPriority w:val="99"/>
    <w:unhideWhenUsed/>
    <w:rsid w:val="00953B4B"/>
    <w:rPr>
      <w:color w:val="0563C1" w:themeColor="hyperlink"/>
      <w:u w:val="single"/>
    </w:rPr>
  </w:style>
  <w:style w:type="character" w:styleId="UnresolvedMention">
    <w:name w:val="Unresolved Mention"/>
    <w:basedOn w:val="DefaultParagraphFont"/>
    <w:uiPriority w:val="99"/>
    <w:semiHidden/>
    <w:unhideWhenUsed/>
    <w:rsid w:val="00953B4B"/>
    <w:rPr>
      <w:color w:val="605E5C"/>
      <w:shd w:val="clear" w:color="auto" w:fill="E1DFDD"/>
    </w:rPr>
  </w:style>
  <w:style w:type="paragraph" w:customStyle="1" w:styleId="paragraph">
    <w:name w:val="paragraph"/>
    <w:basedOn w:val="Normal"/>
    <w:rsid w:val="0033637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336374"/>
  </w:style>
  <w:style w:type="character" w:customStyle="1" w:styleId="eop">
    <w:name w:val="eop"/>
    <w:basedOn w:val="DefaultParagraphFont"/>
    <w:rsid w:val="00336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744789">
      <w:bodyDiv w:val="1"/>
      <w:marLeft w:val="0"/>
      <w:marRight w:val="0"/>
      <w:marTop w:val="0"/>
      <w:marBottom w:val="0"/>
      <w:divBdr>
        <w:top w:val="none" w:sz="0" w:space="0" w:color="auto"/>
        <w:left w:val="none" w:sz="0" w:space="0" w:color="auto"/>
        <w:bottom w:val="none" w:sz="0" w:space="0" w:color="auto"/>
        <w:right w:val="none" w:sz="0" w:space="0" w:color="auto"/>
      </w:divBdr>
      <w:divsChild>
        <w:div w:id="976643368">
          <w:marLeft w:val="0"/>
          <w:marRight w:val="0"/>
          <w:marTop w:val="0"/>
          <w:marBottom w:val="0"/>
          <w:divBdr>
            <w:top w:val="none" w:sz="0" w:space="0" w:color="auto"/>
            <w:left w:val="none" w:sz="0" w:space="0" w:color="auto"/>
            <w:bottom w:val="none" w:sz="0" w:space="0" w:color="auto"/>
            <w:right w:val="none" w:sz="0" w:space="0" w:color="auto"/>
          </w:divBdr>
        </w:div>
        <w:div w:id="1601910211">
          <w:marLeft w:val="0"/>
          <w:marRight w:val="0"/>
          <w:marTop w:val="0"/>
          <w:marBottom w:val="0"/>
          <w:divBdr>
            <w:top w:val="none" w:sz="0" w:space="0" w:color="auto"/>
            <w:left w:val="none" w:sz="0" w:space="0" w:color="auto"/>
            <w:bottom w:val="none" w:sz="0" w:space="0" w:color="auto"/>
            <w:right w:val="none" w:sz="0" w:space="0" w:color="auto"/>
          </w:divBdr>
        </w:div>
      </w:divsChild>
    </w:div>
    <w:div w:id="378557470">
      <w:bodyDiv w:val="1"/>
      <w:marLeft w:val="0"/>
      <w:marRight w:val="0"/>
      <w:marTop w:val="0"/>
      <w:marBottom w:val="0"/>
      <w:divBdr>
        <w:top w:val="none" w:sz="0" w:space="0" w:color="auto"/>
        <w:left w:val="none" w:sz="0" w:space="0" w:color="auto"/>
        <w:bottom w:val="none" w:sz="0" w:space="0" w:color="auto"/>
        <w:right w:val="none" w:sz="0" w:space="0" w:color="auto"/>
      </w:divBdr>
      <w:divsChild>
        <w:div w:id="1522891077">
          <w:marLeft w:val="0"/>
          <w:marRight w:val="0"/>
          <w:marTop w:val="0"/>
          <w:marBottom w:val="0"/>
          <w:divBdr>
            <w:top w:val="none" w:sz="0" w:space="0" w:color="auto"/>
            <w:left w:val="none" w:sz="0" w:space="0" w:color="auto"/>
            <w:bottom w:val="none" w:sz="0" w:space="0" w:color="auto"/>
            <w:right w:val="none" w:sz="0" w:space="0" w:color="auto"/>
          </w:divBdr>
          <w:divsChild>
            <w:div w:id="1062601902">
              <w:marLeft w:val="0"/>
              <w:marRight w:val="0"/>
              <w:marTop w:val="0"/>
              <w:marBottom w:val="0"/>
              <w:divBdr>
                <w:top w:val="none" w:sz="0" w:space="0" w:color="auto"/>
                <w:left w:val="none" w:sz="0" w:space="0" w:color="auto"/>
                <w:bottom w:val="none" w:sz="0" w:space="0" w:color="auto"/>
                <w:right w:val="none" w:sz="0" w:space="0" w:color="auto"/>
              </w:divBdr>
            </w:div>
            <w:div w:id="286812456">
              <w:marLeft w:val="0"/>
              <w:marRight w:val="0"/>
              <w:marTop w:val="0"/>
              <w:marBottom w:val="0"/>
              <w:divBdr>
                <w:top w:val="none" w:sz="0" w:space="0" w:color="auto"/>
                <w:left w:val="none" w:sz="0" w:space="0" w:color="auto"/>
                <w:bottom w:val="none" w:sz="0" w:space="0" w:color="auto"/>
                <w:right w:val="none" w:sz="0" w:space="0" w:color="auto"/>
              </w:divBdr>
            </w:div>
          </w:divsChild>
        </w:div>
        <w:div w:id="615530493">
          <w:marLeft w:val="0"/>
          <w:marRight w:val="0"/>
          <w:marTop w:val="0"/>
          <w:marBottom w:val="0"/>
          <w:divBdr>
            <w:top w:val="none" w:sz="0" w:space="0" w:color="auto"/>
            <w:left w:val="none" w:sz="0" w:space="0" w:color="auto"/>
            <w:bottom w:val="none" w:sz="0" w:space="0" w:color="auto"/>
            <w:right w:val="none" w:sz="0" w:space="0" w:color="auto"/>
          </w:divBdr>
          <w:divsChild>
            <w:div w:id="2110730074">
              <w:marLeft w:val="0"/>
              <w:marRight w:val="0"/>
              <w:marTop w:val="0"/>
              <w:marBottom w:val="0"/>
              <w:divBdr>
                <w:top w:val="none" w:sz="0" w:space="0" w:color="auto"/>
                <w:left w:val="none" w:sz="0" w:space="0" w:color="auto"/>
                <w:bottom w:val="none" w:sz="0" w:space="0" w:color="auto"/>
                <w:right w:val="none" w:sz="0" w:space="0" w:color="auto"/>
              </w:divBdr>
            </w:div>
          </w:divsChild>
        </w:div>
        <w:div w:id="1121726667">
          <w:marLeft w:val="0"/>
          <w:marRight w:val="0"/>
          <w:marTop w:val="0"/>
          <w:marBottom w:val="0"/>
          <w:divBdr>
            <w:top w:val="none" w:sz="0" w:space="0" w:color="auto"/>
            <w:left w:val="none" w:sz="0" w:space="0" w:color="auto"/>
            <w:bottom w:val="none" w:sz="0" w:space="0" w:color="auto"/>
            <w:right w:val="none" w:sz="0" w:space="0" w:color="auto"/>
          </w:divBdr>
          <w:divsChild>
            <w:div w:id="1536309143">
              <w:marLeft w:val="0"/>
              <w:marRight w:val="0"/>
              <w:marTop w:val="0"/>
              <w:marBottom w:val="0"/>
              <w:divBdr>
                <w:top w:val="none" w:sz="0" w:space="0" w:color="auto"/>
                <w:left w:val="none" w:sz="0" w:space="0" w:color="auto"/>
                <w:bottom w:val="none" w:sz="0" w:space="0" w:color="auto"/>
                <w:right w:val="none" w:sz="0" w:space="0" w:color="auto"/>
              </w:divBdr>
            </w:div>
            <w:div w:id="578753760">
              <w:marLeft w:val="0"/>
              <w:marRight w:val="0"/>
              <w:marTop w:val="0"/>
              <w:marBottom w:val="0"/>
              <w:divBdr>
                <w:top w:val="none" w:sz="0" w:space="0" w:color="auto"/>
                <w:left w:val="none" w:sz="0" w:space="0" w:color="auto"/>
                <w:bottom w:val="none" w:sz="0" w:space="0" w:color="auto"/>
                <w:right w:val="none" w:sz="0" w:space="0" w:color="auto"/>
              </w:divBdr>
            </w:div>
            <w:div w:id="16433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91240">
      <w:bodyDiv w:val="1"/>
      <w:marLeft w:val="0"/>
      <w:marRight w:val="0"/>
      <w:marTop w:val="0"/>
      <w:marBottom w:val="0"/>
      <w:divBdr>
        <w:top w:val="none" w:sz="0" w:space="0" w:color="auto"/>
        <w:left w:val="none" w:sz="0" w:space="0" w:color="auto"/>
        <w:bottom w:val="none" w:sz="0" w:space="0" w:color="auto"/>
        <w:right w:val="none" w:sz="0" w:space="0" w:color="auto"/>
      </w:divBdr>
      <w:divsChild>
        <w:div w:id="796148192">
          <w:marLeft w:val="0"/>
          <w:marRight w:val="0"/>
          <w:marTop w:val="0"/>
          <w:marBottom w:val="0"/>
          <w:divBdr>
            <w:top w:val="none" w:sz="0" w:space="0" w:color="auto"/>
            <w:left w:val="none" w:sz="0" w:space="0" w:color="auto"/>
            <w:bottom w:val="none" w:sz="0" w:space="0" w:color="auto"/>
            <w:right w:val="none" w:sz="0" w:space="0" w:color="auto"/>
          </w:divBdr>
          <w:divsChild>
            <w:div w:id="1389457764">
              <w:marLeft w:val="0"/>
              <w:marRight w:val="0"/>
              <w:marTop w:val="0"/>
              <w:marBottom w:val="0"/>
              <w:divBdr>
                <w:top w:val="none" w:sz="0" w:space="0" w:color="auto"/>
                <w:left w:val="none" w:sz="0" w:space="0" w:color="auto"/>
                <w:bottom w:val="none" w:sz="0" w:space="0" w:color="auto"/>
                <w:right w:val="none" w:sz="0" w:space="0" w:color="auto"/>
              </w:divBdr>
            </w:div>
            <w:div w:id="1013261939">
              <w:marLeft w:val="0"/>
              <w:marRight w:val="0"/>
              <w:marTop w:val="0"/>
              <w:marBottom w:val="0"/>
              <w:divBdr>
                <w:top w:val="none" w:sz="0" w:space="0" w:color="auto"/>
                <w:left w:val="none" w:sz="0" w:space="0" w:color="auto"/>
                <w:bottom w:val="none" w:sz="0" w:space="0" w:color="auto"/>
                <w:right w:val="none" w:sz="0" w:space="0" w:color="auto"/>
              </w:divBdr>
            </w:div>
          </w:divsChild>
        </w:div>
        <w:div w:id="1790197672">
          <w:marLeft w:val="0"/>
          <w:marRight w:val="0"/>
          <w:marTop w:val="0"/>
          <w:marBottom w:val="0"/>
          <w:divBdr>
            <w:top w:val="none" w:sz="0" w:space="0" w:color="auto"/>
            <w:left w:val="none" w:sz="0" w:space="0" w:color="auto"/>
            <w:bottom w:val="none" w:sz="0" w:space="0" w:color="auto"/>
            <w:right w:val="none" w:sz="0" w:space="0" w:color="auto"/>
          </w:divBdr>
          <w:divsChild>
            <w:div w:id="1100106306">
              <w:marLeft w:val="0"/>
              <w:marRight w:val="0"/>
              <w:marTop w:val="0"/>
              <w:marBottom w:val="0"/>
              <w:divBdr>
                <w:top w:val="none" w:sz="0" w:space="0" w:color="auto"/>
                <w:left w:val="none" w:sz="0" w:space="0" w:color="auto"/>
                <w:bottom w:val="none" w:sz="0" w:space="0" w:color="auto"/>
                <w:right w:val="none" w:sz="0" w:space="0" w:color="auto"/>
              </w:divBdr>
            </w:div>
          </w:divsChild>
        </w:div>
        <w:div w:id="1526556089">
          <w:marLeft w:val="0"/>
          <w:marRight w:val="0"/>
          <w:marTop w:val="0"/>
          <w:marBottom w:val="0"/>
          <w:divBdr>
            <w:top w:val="none" w:sz="0" w:space="0" w:color="auto"/>
            <w:left w:val="none" w:sz="0" w:space="0" w:color="auto"/>
            <w:bottom w:val="none" w:sz="0" w:space="0" w:color="auto"/>
            <w:right w:val="none" w:sz="0" w:space="0" w:color="auto"/>
          </w:divBdr>
          <w:divsChild>
            <w:div w:id="782698172">
              <w:marLeft w:val="0"/>
              <w:marRight w:val="0"/>
              <w:marTop w:val="0"/>
              <w:marBottom w:val="0"/>
              <w:divBdr>
                <w:top w:val="none" w:sz="0" w:space="0" w:color="auto"/>
                <w:left w:val="none" w:sz="0" w:space="0" w:color="auto"/>
                <w:bottom w:val="none" w:sz="0" w:space="0" w:color="auto"/>
                <w:right w:val="none" w:sz="0" w:space="0" w:color="auto"/>
              </w:divBdr>
            </w:div>
          </w:divsChild>
        </w:div>
        <w:div w:id="1328173703">
          <w:marLeft w:val="0"/>
          <w:marRight w:val="0"/>
          <w:marTop w:val="0"/>
          <w:marBottom w:val="0"/>
          <w:divBdr>
            <w:top w:val="none" w:sz="0" w:space="0" w:color="auto"/>
            <w:left w:val="none" w:sz="0" w:space="0" w:color="auto"/>
            <w:bottom w:val="none" w:sz="0" w:space="0" w:color="auto"/>
            <w:right w:val="none" w:sz="0" w:space="0" w:color="auto"/>
          </w:divBdr>
          <w:divsChild>
            <w:div w:id="506752145">
              <w:marLeft w:val="0"/>
              <w:marRight w:val="0"/>
              <w:marTop w:val="0"/>
              <w:marBottom w:val="0"/>
              <w:divBdr>
                <w:top w:val="none" w:sz="0" w:space="0" w:color="auto"/>
                <w:left w:val="none" w:sz="0" w:space="0" w:color="auto"/>
                <w:bottom w:val="none" w:sz="0" w:space="0" w:color="auto"/>
                <w:right w:val="none" w:sz="0" w:space="0" w:color="auto"/>
              </w:divBdr>
            </w:div>
            <w:div w:id="821193124">
              <w:marLeft w:val="0"/>
              <w:marRight w:val="0"/>
              <w:marTop w:val="0"/>
              <w:marBottom w:val="0"/>
              <w:divBdr>
                <w:top w:val="none" w:sz="0" w:space="0" w:color="auto"/>
                <w:left w:val="none" w:sz="0" w:space="0" w:color="auto"/>
                <w:bottom w:val="none" w:sz="0" w:space="0" w:color="auto"/>
                <w:right w:val="none" w:sz="0" w:space="0" w:color="auto"/>
              </w:divBdr>
            </w:div>
          </w:divsChild>
        </w:div>
        <w:div w:id="1224832190">
          <w:marLeft w:val="0"/>
          <w:marRight w:val="0"/>
          <w:marTop w:val="0"/>
          <w:marBottom w:val="0"/>
          <w:divBdr>
            <w:top w:val="none" w:sz="0" w:space="0" w:color="auto"/>
            <w:left w:val="none" w:sz="0" w:space="0" w:color="auto"/>
            <w:bottom w:val="none" w:sz="0" w:space="0" w:color="auto"/>
            <w:right w:val="none" w:sz="0" w:space="0" w:color="auto"/>
          </w:divBdr>
          <w:divsChild>
            <w:div w:id="523130594">
              <w:marLeft w:val="0"/>
              <w:marRight w:val="0"/>
              <w:marTop w:val="0"/>
              <w:marBottom w:val="0"/>
              <w:divBdr>
                <w:top w:val="none" w:sz="0" w:space="0" w:color="auto"/>
                <w:left w:val="none" w:sz="0" w:space="0" w:color="auto"/>
                <w:bottom w:val="none" w:sz="0" w:space="0" w:color="auto"/>
                <w:right w:val="none" w:sz="0" w:space="0" w:color="auto"/>
              </w:divBdr>
            </w:div>
          </w:divsChild>
        </w:div>
        <w:div w:id="1096826672">
          <w:marLeft w:val="0"/>
          <w:marRight w:val="0"/>
          <w:marTop w:val="0"/>
          <w:marBottom w:val="0"/>
          <w:divBdr>
            <w:top w:val="none" w:sz="0" w:space="0" w:color="auto"/>
            <w:left w:val="none" w:sz="0" w:space="0" w:color="auto"/>
            <w:bottom w:val="none" w:sz="0" w:space="0" w:color="auto"/>
            <w:right w:val="none" w:sz="0" w:space="0" w:color="auto"/>
          </w:divBdr>
          <w:divsChild>
            <w:div w:id="1169104152">
              <w:marLeft w:val="0"/>
              <w:marRight w:val="0"/>
              <w:marTop w:val="0"/>
              <w:marBottom w:val="0"/>
              <w:divBdr>
                <w:top w:val="none" w:sz="0" w:space="0" w:color="auto"/>
                <w:left w:val="none" w:sz="0" w:space="0" w:color="auto"/>
                <w:bottom w:val="none" w:sz="0" w:space="0" w:color="auto"/>
                <w:right w:val="none" w:sz="0" w:space="0" w:color="auto"/>
              </w:divBdr>
            </w:div>
            <w:div w:id="1099714619">
              <w:marLeft w:val="0"/>
              <w:marRight w:val="0"/>
              <w:marTop w:val="0"/>
              <w:marBottom w:val="0"/>
              <w:divBdr>
                <w:top w:val="none" w:sz="0" w:space="0" w:color="auto"/>
                <w:left w:val="none" w:sz="0" w:space="0" w:color="auto"/>
                <w:bottom w:val="none" w:sz="0" w:space="0" w:color="auto"/>
                <w:right w:val="none" w:sz="0" w:space="0" w:color="auto"/>
              </w:divBdr>
            </w:div>
            <w:div w:id="380444212">
              <w:marLeft w:val="0"/>
              <w:marRight w:val="0"/>
              <w:marTop w:val="0"/>
              <w:marBottom w:val="0"/>
              <w:divBdr>
                <w:top w:val="none" w:sz="0" w:space="0" w:color="auto"/>
                <w:left w:val="none" w:sz="0" w:space="0" w:color="auto"/>
                <w:bottom w:val="none" w:sz="0" w:space="0" w:color="auto"/>
                <w:right w:val="none" w:sz="0" w:space="0" w:color="auto"/>
              </w:divBdr>
            </w:div>
          </w:divsChild>
        </w:div>
        <w:div w:id="515198321">
          <w:marLeft w:val="0"/>
          <w:marRight w:val="0"/>
          <w:marTop w:val="0"/>
          <w:marBottom w:val="0"/>
          <w:divBdr>
            <w:top w:val="none" w:sz="0" w:space="0" w:color="auto"/>
            <w:left w:val="none" w:sz="0" w:space="0" w:color="auto"/>
            <w:bottom w:val="none" w:sz="0" w:space="0" w:color="auto"/>
            <w:right w:val="none" w:sz="0" w:space="0" w:color="auto"/>
          </w:divBdr>
          <w:divsChild>
            <w:div w:id="1069383526">
              <w:marLeft w:val="0"/>
              <w:marRight w:val="0"/>
              <w:marTop w:val="0"/>
              <w:marBottom w:val="0"/>
              <w:divBdr>
                <w:top w:val="none" w:sz="0" w:space="0" w:color="auto"/>
                <w:left w:val="none" w:sz="0" w:space="0" w:color="auto"/>
                <w:bottom w:val="none" w:sz="0" w:space="0" w:color="auto"/>
                <w:right w:val="none" w:sz="0" w:space="0" w:color="auto"/>
              </w:divBdr>
            </w:div>
            <w:div w:id="599798715">
              <w:marLeft w:val="0"/>
              <w:marRight w:val="0"/>
              <w:marTop w:val="0"/>
              <w:marBottom w:val="0"/>
              <w:divBdr>
                <w:top w:val="none" w:sz="0" w:space="0" w:color="auto"/>
                <w:left w:val="none" w:sz="0" w:space="0" w:color="auto"/>
                <w:bottom w:val="none" w:sz="0" w:space="0" w:color="auto"/>
                <w:right w:val="none" w:sz="0" w:space="0" w:color="auto"/>
              </w:divBdr>
            </w:div>
          </w:divsChild>
        </w:div>
        <w:div w:id="1700885626">
          <w:marLeft w:val="0"/>
          <w:marRight w:val="0"/>
          <w:marTop w:val="0"/>
          <w:marBottom w:val="0"/>
          <w:divBdr>
            <w:top w:val="none" w:sz="0" w:space="0" w:color="auto"/>
            <w:left w:val="none" w:sz="0" w:space="0" w:color="auto"/>
            <w:bottom w:val="none" w:sz="0" w:space="0" w:color="auto"/>
            <w:right w:val="none" w:sz="0" w:space="0" w:color="auto"/>
          </w:divBdr>
          <w:divsChild>
            <w:div w:id="353502678">
              <w:marLeft w:val="0"/>
              <w:marRight w:val="0"/>
              <w:marTop w:val="0"/>
              <w:marBottom w:val="0"/>
              <w:divBdr>
                <w:top w:val="none" w:sz="0" w:space="0" w:color="auto"/>
                <w:left w:val="none" w:sz="0" w:space="0" w:color="auto"/>
                <w:bottom w:val="none" w:sz="0" w:space="0" w:color="auto"/>
                <w:right w:val="none" w:sz="0" w:space="0" w:color="auto"/>
              </w:divBdr>
            </w:div>
          </w:divsChild>
        </w:div>
        <w:div w:id="2096052847">
          <w:marLeft w:val="0"/>
          <w:marRight w:val="0"/>
          <w:marTop w:val="0"/>
          <w:marBottom w:val="0"/>
          <w:divBdr>
            <w:top w:val="none" w:sz="0" w:space="0" w:color="auto"/>
            <w:left w:val="none" w:sz="0" w:space="0" w:color="auto"/>
            <w:bottom w:val="none" w:sz="0" w:space="0" w:color="auto"/>
            <w:right w:val="none" w:sz="0" w:space="0" w:color="auto"/>
          </w:divBdr>
          <w:divsChild>
            <w:div w:id="641932954">
              <w:marLeft w:val="0"/>
              <w:marRight w:val="0"/>
              <w:marTop w:val="0"/>
              <w:marBottom w:val="0"/>
              <w:divBdr>
                <w:top w:val="none" w:sz="0" w:space="0" w:color="auto"/>
                <w:left w:val="none" w:sz="0" w:space="0" w:color="auto"/>
                <w:bottom w:val="none" w:sz="0" w:space="0" w:color="auto"/>
                <w:right w:val="none" w:sz="0" w:space="0" w:color="auto"/>
              </w:divBdr>
            </w:div>
          </w:divsChild>
        </w:div>
        <w:div w:id="1711686203">
          <w:marLeft w:val="0"/>
          <w:marRight w:val="0"/>
          <w:marTop w:val="0"/>
          <w:marBottom w:val="0"/>
          <w:divBdr>
            <w:top w:val="none" w:sz="0" w:space="0" w:color="auto"/>
            <w:left w:val="none" w:sz="0" w:space="0" w:color="auto"/>
            <w:bottom w:val="none" w:sz="0" w:space="0" w:color="auto"/>
            <w:right w:val="none" w:sz="0" w:space="0" w:color="auto"/>
          </w:divBdr>
          <w:divsChild>
            <w:div w:id="1572620602">
              <w:marLeft w:val="0"/>
              <w:marRight w:val="0"/>
              <w:marTop w:val="0"/>
              <w:marBottom w:val="0"/>
              <w:divBdr>
                <w:top w:val="none" w:sz="0" w:space="0" w:color="auto"/>
                <w:left w:val="none" w:sz="0" w:space="0" w:color="auto"/>
                <w:bottom w:val="none" w:sz="0" w:space="0" w:color="auto"/>
                <w:right w:val="none" w:sz="0" w:space="0" w:color="auto"/>
              </w:divBdr>
            </w:div>
          </w:divsChild>
        </w:div>
        <w:div w:id="561673688">
          <w:marLeft w:val="0"/>
          <w:marRight w:val="0"/>
          <w:marTop w:val="0"/>
          <w:marBottom w:val="0"/>
          <w:divBdr>
            <w:top w:val="none" w:sz="0" w:space="0" w:color="auto"/>
            <w:left w:val="none" w:sz="0" w:space="0" w:color="auto"/>
            <w:bottom w:val="none" w:sz="0" w:space="0" w:color="auto"/>
            <w:right w:val="none" w:sz="0" w:space="0" w:color="auto"/>
          </w:divBdr>
          <w:divsChild>
            <w:div w:id="5525080">
              <w:marLeft w:val="0"/>
              <w:marRight w:val="0"/>
              <w:marTop w:val="0"/>
              <w:marBottom w:val="0"/>
              <w:divBdr>
                <w:top w:val="none" w:sz="0" w:space="0" w:color="auto"/>
                <w:left w:val="none" w:sz="0" w:space="0" w:color="auto"/>
                <w:bottom w:val="none" w:sz="0" w:space="0" w:color="auto"/>
                <w:right w:val="none" w:sz="0" w:space="0" w:color="auto"/>
              </w:divBdr>
            </w:div>
          </w:divsChild>
        </w:div>
        <w:div w:id="179123368">
          <w:marLeft w:val="0"/>
          <w:marRight w:val="0"/>
          <w:marTop w:val="0"/>
          <w:marBottom w:val="0"/>
          <w:divBdr>
            <w:top w:val="none" w:sz="0" w:space="0" w:color="auto"/>
            <w:left w:val="none" w:sz="0" w:space="0" w:color="auto"/>
            <w:bottom w:val="none" w:sz="0" w:space="0" w:color="auto"/>
            <w:right w:val="none" w:sz="0" w:space="0" w:color="auto"/>
          </w:divBdr>
          <w:divsChild>
            <w:div w:id="76366613">
              <w:marLeft w:val="0"/>
              <w:marRight w:val="0"/>
              <w:marTop w:val="0"/>
              <w:marBottom w:val="0"/>
              <w:divBdr>
                <w:top w:val="none" w:sz="0" w:space="0" w:color="auto"/>
                <w:left w:val="none" w:sz="0" w:space="0" w:color="auto"/>
                <w:bottom w:val="none" w:sz="0" w:space="0" w:color="auto"/>
                <w:right w:val="none" w:sz="0" w:space="0" w:color="auto"/>
              </w:divBdr>
            </w:div>
          </w:divsChild>
        </w:div>
        <w:div w:id="346371476">
          <w:marLeft w:val="0"/>
          <w:marRight w:val="0"/>
          <w:marTop w:val="0"/>
          <w:marBottom w:val="0"/>
          <w:divBdr>
            <w:top w:val="none" w:sz="0" w:space="0" w:color="auto"/>
            <w:left w:val="none" w:sz="0" w:space="0" w:color="auto"/>
            <w:bottom w:val="none" w:sz="0" w:space="0" w:color="auto"/>
            <w:right w:val="none" w:sz="0" w:space="0" w:color="auto"/>
          </w:divBdr>
          <w:divsChild>
            <w:div w:id="959802546">
              <w:marLeft w:val="0"/>
              <w:marRight w:val="0"/>
              <w:marTop w:val="0"/>
              <w:marBottom w:val="0"/>
              <w:divBdr>
                <w:top w:val="none" w:sz="0" w:space="0" w:color="auto"/>
                <w:left w:val="none" w:sz="0" w:space="0" w:color="auto"/>
                <w:bottom w:val="none" w:sz="0" w:space="0" w:color="auto"/>
                <w:right w:val="none" w:sz="0" w:space="0" w:color="auto"/>
              </w:divBdr>
            </w:div>
          </w:divsChild>
        </w:div>
        <w:div w:id="1340309479">
          <w:marLeft w:val="0"/>
          <w:marRight w:val="0"/>
          <w:marTop w:val="0"/>
          <w:marBottom w:val="0"/>
          <w:divBdr>
            <w:top w:val="none" w:sz="0" w:space="0" w:color="auto"/>
            <w:left w:val="none" w:sz="0" w:space="0" w:color="auto"/>
            <w:bottom w:val="none" w:sz="0" w:space="0" w:color="auto"/>
            <w:right w:val="none" w:sz="0" w:space="0" w:color="auto"/>
          </w:divBdr>
          <w:divsChild>
            <w:div w:id="2143571068">
              <w:marLeft w:val="0"/>
              <w:marRight w:val="0"/>
              <w:marTop w:val="0"/>
              <w:marBottom w:val="0"/>
              <w:divBdr>
                <w:top w:val="none" w:sz="0" w:space="0" w:color="auto"/>
                <w:left w:val="none" w:sz="0" w:space="0" w:color="auto"/>
                <w:bottom w:val="none" w:sz="0" w:space="0" w:color="auto"/>
                <w:right w:val="none" w:sz="0" w:space="0" w:color="auto"/>
              </w:divBdr>
            </w:div>
          </w:divsChild>
        </w:div>
        <w:div w:id="1264875012">
          <w:marLeft w:val="0"/>
          <w:marRight w:val="0"/>
          <w:marTop w:val="0"/>
          <w:marBottom w:val="0"/>
          <w:divBdr>
            <w:top w:val="none" w:sz="0" w:space="0" w:color="auto"/>
            <w:left w:val="none" w:sz="0" w:space="0" w:color="auto"/>
            <w:bottom w:val="none" w:sz="0" w:space="0" w:color="auto"/>
            <w:right w:val="none" w:sz="0" w:space="0" w:color="auto"/>
          </w:divBdr>
          <w:divsChild>
            <w:div w:id="1932541394">
              <w:marLeft w:val="0"/>
              <w:marRight w:val="0"/>
              <w:marTop w:val="0"/>
              <w:marBottom w:val="0"/>
              <w:divBdr>
                <w:top w:val="none" w:sz="0" w:space="0" w:color="auto"/>
                <w:left w:val="none" w:sz="0" w:space="0" w:color="auto"/>
                <w:bottom w:val="none" w:sz="0" w:space="0" w:color="auto"/>
                <w:right w:val="none" w:sz="0" w:space="0" w:color="auto"/>
              </w:divBdr>
            </w:div>
          </w:divsChild>
        </w:div>
        <w:div w:id="1525972892">
          <w:marLeft w:val="0"/>
          <w:marRight w:val="0"/>
          <w:marTop w:val="0"/>
          <w:marBottom w:val="0"/>
          <w:divBdr>
            <w:top w:val="none" w:sz="0" w:space="0" w:color="auto"/>
            <w:left w:val="none" w:sz="0" w:space="0" w:color="auto"/>
            <w:bottom w:val="none" w:sz="0" w:space="0" w:color="auto"/>
            <w:right w:val="none" w:sz="0" w:space="0" w:color="auto"/>
          </w:divBdr>
          <w:divsChild>
            <w:div w:id="265116314">
              <w:marLeft w:val="0"/>
              <w:marRight w:val="0"/>
              <w:marTop w:val="0"/>
              <w:marBottom w:val="0"/>
              <w:divBdr>
                <w:top w:val="none" w:sz="0" w:space="0" w:color="auto"/>
                <w:left w:val="none" w:sz="0" w:space="0" w:color="auto"/>
                <w:bottom w:val="none" w:sz="0" w:space="0" w:color="auto"/>
                <w:right w:val="none" w:sz="0" w:space="0" w:color="auto"/>
              </w:divBdr>
            </w:div>
            <w:div w:id="1529835260">
              <w:marLeft w:val="0"/>
              <w:marRight w:val="0"/>
              <w:marTop w:val="0"/>
              <w:marBottom w:val="0"/>
              <w:divBdr>
                <w:top w:val="none" w:sz="0" w:space="0" w:color="auto"/>
                <w:left w:val="none" w:sz="0" w:space="0" w:color="auto"/>
                <w:bottom w:val="none" w:sz="0" w:space="0" w:color="auto"/>
                <w:right w:val="none" w:sz="0" w:space="0" w:color="auto"/>
              </w:divBdr>
            </w:div>
          </w:divsChild>
        </w:div>
        <w:div w:id="754596578">
          <w:marLeft w:val="0"/>
          <w:marRight w:val="0"/>
          <w:marTop w:val="0"/>
          <w:marBottom w:val="0"/>
          <w:divBdr>
            <w:top w:val="none" w:sz="0" w:space="0" w:color="auto"/>
            <w:left w:val="none" w:sz="0" w:space="0" w:color="auto"/>
            <w:bottom w:val="none" w:sz="0" w:space="0" w:color="auto"/>
            <w:right w:val="none" w:sz="0" w:space="0" w:color="auto"/>
          </w:divBdr>
          <w:divsChild>
            <w:div w:id="848829356">
              <w:marLeft w:val="0"/>
              <w:marRight w:val="0"/>
              <w:marTop w:val="0"/>
              <w:marBottom w:val="0"/>
              <w:divBdr>
                <w:top w:val="none" w:sz="0" w:space="0" w:color="auto"/>
                <w:left w:val="none" w:sz="0" w:space="0" w:color="auto"/>
                <w:bottom w:val="none" w:sz="0" w:space="0" w:color="auto"/>
                <w:right w:val="none" w:sz="0" w:space="0" w:color="auto"/>
              </w:divBdr>
            </w:div>
          </w:divsChild>
        </w:div>
        <w:div w:id="1932811375">
          <w:marLeft w:val="0"/>
          <w:marRight w:val="0"/>
          <w:marTop w:val="0"/>
          <w:marBottom w:val="0"/>
          <w:divBdr>
            <w:top w:val="none" w:sz="0" w:space="0" w:color="auto"/>
            <w:left w:val="none" w:sz="0" w:space="0" w:color="auto"/>
            <w:bottom w:val="none" w:sz="0" w:space="0" w:color="auto"/>
            <w:right w:val="none" w:sz="0" w:space="0" w:color="auto"/>
          </w:divBdr>
          <w:divsChild>
            <w:div w:id="2073577393">
              <w:marLeft w:val="0"/>
              <w:marRight w:val="0"/>
              <w:marTop w:val="0"/>
              <w:marBottom w:val="0"/>
              <w:divBdr>
                <w:top w:val="none" w:sz="0" w:space="0" w:color="auto"/>
                <w:left w:val="none" w:sz="0" w:space="0" w:color="auto"/>
                <w:bottom w:val="none" w:sz="0" w:space="0" w:color="auto"/>
                <w:right w:val="none" w:sz="0" w:space="0" w:color="auto"/>
              </w:divBdr>
            </w:div>
          </w:divsChild>
        </w:div>
        <w:div w:id="2006587684">
          <w:marLeft w:val="0"/>
          <w:marRight w:val="0"/>
          <w:marTop w:val="0"/>
          <w:marBottom w:val="0"/>
          <w:divBdr>
            <w:top w:val="none" w:sz="0" w:space="0" w:color="auto"/>
            <w:left w:val="none" w:sz="0" w:space="0" w:color="auto"/>
            <w:bottom w:val="none" w:sz="0" w:space="0" w:color="auto"/>
            <w:right w:val="none" w:sz="0" w:space="0" w:color="auto"/>
          </w:divBdr>
          <w:divsChild>
            <w:div w:id="745877701">
              <w:marLeft w:val="0"/>
              <w:marRight w:val="0"/>
              <w:marTop w:val="0"/>
              <w:marBottom w:val="0"/>
              <w:divBdr>
                <w:top w:val="none" w:sz="0" w:space="0" w:color="auto"/>
                <w:left w:val="none" w:sz="0" w:space="0" w:color="auto"/>
                <w:bottom w:val="none" w:sz="0" w:space="0" w:color="auto"/>
                <w:right w:val="none" w:sz="0" w:space="0" w:color="auto"/>
              </w:divBdr>
            </w:div>
            <w:div w:id="2122525822">
              <w:marLeft w:val="0"/>
              <w:marRight w:val="0"/>
              <w:marTop w:val="0"/>
              <w:marBottom w:val="0"/>
              <w:divBdr>
                <w:top w:val="none" w:sz="0" w:space="0" w:color="auto"/>
                <w:left w:val="none" w:sz="0" w:space="0" w:color="auto"/>
                <w:bottom w:val="none" w:sz="0" w:space="0" w:color="auto"/>
                <w:right w:val="none" w:sz="0" w:space="0" w:color="auto"/>
              </w:divBdr>
            </w:div>
          </w:divsChild>
        </w:div>
        <w:div w:id="607153072">
          <w:marLeft w:val="0"/>
          <w:marRight w:val="0"/>
          <w:marTop w:val="0"/>
          <w:marBottom w:val="0"/>
          <w:divBdr>
            <w:top w:val="none" w:sz="0" w:space="0" w:color="auto"/>
            <w:left w:val="none" w:sz="0" w:space="0" w:color="auto"/>
            <w:bottom w:val="none" w:sz="0" w:space="0" w:color="auto"/>
            <w:right w:val="none" w:sz="0" w:space="0" w:color="auto"/>
          </w:divBdr>
          <w:divsChild>
            <w:div w:id="179664511">
              <w:marLeft w:val="0"/>
              <w:marRight w:val="0"/>
              <w:marTop w:val="0"/>
              <w:marBottom w:val="0"/>
              <w:divBdr>
                <w:top w:val="none" w:sz="0" w:space="0" w:color="auto"/>
                <w:left w:val="none" w:sz="0" w:space="0" w:color="auto"/>
                <w:bottom w:val="none" w:sz="0" w:space="0" w:color="auto"/>
                <w:right w:val="none" w:sz="0" w:space="0" w:color="auto"/>
              </w:divBdr>
            </w:div>
          </w:divsChild>
        </w:div>
        <w:div w:id="1562670714">
          <w:marLeft w:val="0"/>
          <w:marRight w:val="0"/>
          <w:marTop w:val="0"/>
          <w:marBottom w:val="0"/>
          <w:divBdr>
            <w:top w:val="none" w:sz="0" w:space="0" w:color="auto"/>
            <w:left w:val="none" w:sz="0" w:space="0" w:color="auto"/>
            <w:bottom w:val="none" w:sz="0" w:space="0" w:color="auto"/>
            <w:right w:val="none" w:sz="0" w:space="0" w:color="auto"/>
          </w:divBdr>
          <w:divsChild>
            <w:div w:id="1793668272">
              <w:marLeft w:val="0"/>
              <w:marRight w:val="0"/>
              <w:marTop w:val="0"/>
              <w:marBottom w:val="0"/>
              <w:divBdr>
                <w:top w:val="none" w:sz="0" w:space="0" w:color="auto"/>
                <w:left w:val="none" w:sz="0" w:space="0" w:color="auto"/>
                <w:bottom w:val="none" w:sz="0" w:space="0" w:color="auto"/>
                <w:right w:val="none" w:sz="0" w:space="0" w:color="auto"/>
              </w:divBdr>
            </w:div>
          </w:divsChild>
        </w:div>
        <w:div w:id="1472284892">
          <w:marLeft w:val="0"/>
          <w:marRight w:val="0"/>
          <w:marTop w:val="0"/>
          <w:marBottom w:val="0"/>
          <w:divBdr>
            <w:top w:val="none" w:sz="0" w:space="0" w:color="auto"/>
            <w:left w:val="none" w:sz="0" w:space="0" w:color="auto"/>
            <w:bottom w:val="none" w:sz="0" w:space="0" w:color="auto"/>
            <w:right w:val="none" w:sz="0" w:space="0" w:color="auto"/>
          </w:divBdr>
          <w:divsChild>
            <w:div w:id="1076365339">
              <w:marLeft w:val="0"/>
              <w:marRight w:val="0"/>
              <w:marTop w:val="0"/>
              <w:marBottom w:val="0"/>
              <w:divBdr>
                <w:top w:val="none" w:sz="0" w:space="0" w:color="auto"/>
                <w:left w:val="none" w:sz="0" w:space="0" w:color="auto"/>
                <w:bottom w:val="none" w:sz="0" w:space="0" w:color="auto"/>
                <w:right w:val="none" w:sz="0" w:space="0" w:color="auto"/>
              </w:divBdr>
            </w:div>
            <w:div w:id="284426753">
              <w:marLeft w:val="0"/>
              <w:marRight w:val="0"/>
              <w:marTop w:val="0"/>
              <w:marBottom w:val="0"/>
              <w:divBdr>
                <w:top w:val="none" w:sz="0" w:space="0" w:color="auto"/>
                <w:left w:val="none" w:sz="0" w:space="0" w:color="auto"/>
                <w:bottom w:val="none" w:sz="0" w:space="0" w:color="auto"/>
                <w:right w:val="none" w:sz="0" w:space="0" w:color="auto"/>
              </w:divBdr>
            </w:div>
          </w:divsChild>
        </w:div>
        <w:div w:id="953638008">
          <w:marLeft w:val="0"/>
          <w:marRight w:val="0"/>
          <w:marTop w:val="0"/>
          <w:marBottom w:val="0"/>
          <w:divBdr>
            <w:top w:val="none" w:sz="0" w:space="0" w:color="auto"/>
            <w:left w:val="none" w:sz="0" w:space="0" w:color="auto"/>
            <w:bottom w:val="none" w:sz="0" w:space="0" w:color="auto"/>
            <w:right w:val="none" w:sz="0" w:space="0" w:color="auto"/>
          </w:divBdr>
          <w:divsChild>
            <w:div w:id="1059010729">
              <w:marLeft w:val="0"/>
              <w:marRight w:val="0"/>
              <w:marTop w:val="0"/>
              <w:marBottom w:val="0"/>
              <w:divBdr>
                <w:top w:val="none" w:sz="0" w:space="0" w:color="auto"/>
                <w:left w:val="none" w:sz="0" w:space="0" w:color="auto"/>
                <w:bottom w:val="none" w:sz="0" w:space="0" w:color="auto"/>
                <w:right w:val="none" w:sz="0" w:space="0" w:color="auto"/>
              </w:divBdr>
            </w:div>
          </w:divsChild>
        </w:div>
        <w:div w:id="1761178356">
          <w:marLeft w:val="0"/>
          <w:marRight w:val="0"/>
          <w:marTop w:val="0"/>
          <w:marBottom w:val="0"/>
          <w:divBdr>
            <w:top w:val="none" w:sz="0" w:space="0" w:color="auto"/>
            <w:left w:val="none" w:sz="0" w:space="0" w:color="auto"/>
            <w:bottom w:val="none" w:sz="0" w:space="0" w:color="auto"/>
            <w:right w:val="none" w:sz="0" w:space="0" w:color="auto"/>
          </w:divBdr>
          <w:divsChild>
            <w:div w:id="2054037102">
              <w:marLeft w:val="0"/>
              <w:marRight w:val="0"/>
              <w:marTop w:val="0"/>
              <w:marBottom w:val="0"/>
              <w:divBdr>
                <w:top w:val="none" w:sz="0" w:space="0" w:color="auto"/>
                <w:left w:val="none" w:sz="0" w:space="0" w:color="auto"/>
                <w:bottom w:val="none" w:sz="0" w:space="0" w:color="auto"/>
                <w:right w:val="none" w:sz="0" w:space="0" w:color="auto"/>
              </w:divBdr>
            </w:div>
          </w:divsChild>
        </w:div>
        <w:div w:id="362680722">
          <w:marLeft w:val="0"/>
          <w:marRight w:val="0"/>
          <w:marTop w:val="0"/>
          <w:marBottom w:val="0"/>
          <w:divBdr>
            <w:top w:val="none" w:sz="0" w:space="0" w:color="auto"/>
            <w:left w:val="none" w:sz="0" w:space="0" w:color="auto"/>
            <w:bottom w:val="none" w:sz="0" w:space="0" w:color="auto"/>
            <w:right w:val="none" w:sz="0" w:space="0" w:color="auto"/>
          </w:divBdr>
          <w:divsChild>
            <w:div w:id="437525659">
              <w:marLeft w:val="0"/>
              <w:marRight w:val="0"/>
              <w:marTop w:val="0"/>
              <w:marBottom w:val="0"/>
              <w:divBdr>
                <w:top w:val="none" w:sz="0" w:space="0" w:color="auto"/>
                <w:left w:val="none" w:sz="0" w:space="0" w:color="auto"/>
                <w:bottom w:val="none" w:sz="0" w:space="0" w:color="auto"/>
                <w:right w:val="none" w:sz="0" w:space="0" w:color="auto"/>
              </w:divBdr>
            </w:div>
            <w:div w:id="1743914895">
              <w:marLeft w:val="0"/>
              <w:marRight w:val="0"/>
              <w:marTop w:val="0"/>
              <w:marBottom w:val="0"/>
              <w:divBdr>
                <w:top w:val="none" w:sz="0" w:space="0" w:color="auto"/>
                <w:left w:val="none" w:sz="0" w:space="0" w:color="auto"/>
                <w:bottom w:val="none" w:sz="0" w:space="0" w:color="auto"/>
                <w:right w:val="none" w:sz="0" w:space="0" w:color="auto"/>
              </w:divBdr>
            </w:div>
          </w:divsChild>
        </w:div>
        <w:div w:id="266011151">
          <w:marLeft w:val="0"/>
          <w:marRight w:val="0"/>
          <w:marTop w:val="0"/>
          <w:marBottom w:val="0"/>
          <w:divBdr>
            <w:top w:val="none" w:sz="0" w:space="0" w:color="auto"/>
            <w:left w:val="none" w:sz="0" w:space="0" w:color="auto"/>
            <w:bottom w:val="none" w:sz="0" w:space="0" w:color="auto"/>
            <w:right w:val="none" w:sz="0" w:space="0" w:color="auto"/>
          </w:divBdr>
          <w:divsChild>
            <w:div w:id="606159643">
              <w:marLeft w:val="0"/>
              <w:marRight w:val="0"/>
              <w:marTop w:val="0"/>
              <w:marBottom w:val="0"/>
              <w:divBdr>
                <w:top w:val="none" w:sz="0" w:space="0" w:color="auto"/>
                <w:left w:val="none" w:sz="0" w:space="0" w:color="auto"/>
                <w:bottom w:val="none" w:sz="0" w:space="0" w:color="auto"/>
                <w:right w:val="none" w:sz="0" w:space="0" w:color="auto"/>
              </w:divBdr>
            </w:div>
          </w:divsChild>
        </w:div>
        <w:div w:id="451091853">
          <w:marLeft w:val="0"/>
          <w:marRight w:val="0"/>
          <w:marTop w:val="0"/>
          <w:marBottom w:val="0"/>
          <w:divBdr>
            <w:top w:val="none" w:sz="0" w:space="0" w:color="auto"/>
            <w:left w:val="none" w:sz="0" w:space="0" w:color="auto"/>
            <w:bottom w:val="none" w:sz="0" w:space="0" w:color="auto"/>
            <w:right w:val="none" w:sz="0" w:space="0" w:color="auto"/>
          </w:divBdr>
          <w:divsChild>
            <w:div w:id="39936794">
              <w:marLeft w:val="0"/>
              <w:marRight w:val="0"/>
              <w:marTop w:val="0"/>
              <w:marBottom w:val="0"/>
              <w:divBdr>
                <w:top w:val="none" w:sz="0" w:space="0" w:color="auto"/>
                <w:left w:val="none" w:sz="0" w:space="0" w:color="auto"/>
                <w:bottom w:val="none" w:sz="0" w:space="0" w:color="auto"/>
                <w:right w:val="none" w:sz="0" w:space="0" w:color="auto"/>
              </w:divBdr>
            </w:div>
            <w:div w:id="2110074817">
              <w:marLeft w:val="0"/>
              <w:marRight w:val="0"/>
              <w:marTop w:val="0"/>
              <w:marBottom w:val="0"/>
              <w:divBdr>
                <w:top w:val="none" w:sz="0" w:space="0" w:color="auto"/>
                <w:left w:val="none" w:sz="0" w:space="0" w:color="auto"/>
                <w:bottom w:val="none" w:sz="0" w:space="0" w:color="auto"/>
                <w:right w:val="none" w:sz="0" w:space="0" w:color="auto"/>
              </w:divBdr>
            </w:div>
          </w:divsChild>
        </w:div>
        <w:div w:id="2086491861">
          <w:marLeft w:val="0"/>
          <w:marRight w:val="0"/>
          <w:marTop w:val="0"/>
          <w:marBottom w:val="0"/>
          <w:divBdr>
            <w:top w:val="none" w:sz="0" w:space="0" w:color="auto"/>
            <w:left w:val="none" w:sz="0" w:space="0" w:color="auto"/>
            <w:bottom w:val="none" w:sz="0" w:space="0" w:color="auto"/>
            <w:right w:val="none" w:sz="0" w:space="0" w:color="auto"/>
          </w:divBdr>
          <w:divsChild>
            <w:div w:id="687415882">
              <w:marLeft w:val="0"/>
              <w:marRight w:val="0"/>
              <w:marTop w:val="0"/>
              <w:marBottom w:val="0"/>
              <w:divBdr>
                <w:top w:val="none" w:sz="0" w:space="0" w:color="auto"/>
                <w:left w:val="none" w:sz="0" w:space="0" w:color="auto"/>
                <w:bottom w:val="none" w:sz="0" w:space="0" w:color="auto"/>
                <w:right w:val="none" w:sz="0" w:space="0" w:color="auto"/>
              </w:divBdr>
            </w:div>
          </w:divsChild>
        </w:div>
        <w:div w:id="1744911229">
          <w:marLeft w:val="0"/>
          <w:marRight w:val="0"/>
          <w:marTop w:val="0"/>
          <w:marBottom w:val="0"/>
          <w:divBdr>
            <w:top w:val="none" w:sz="0" w:space="0" w:color="auto"/>
            <w:left w:val="none" w:sz="0" w:space="0" w:color="auto"/>
            <w:bottom w:val="none" w:sz="0" w:space="0" w:color="auto"/>
            <w:right w:val="none" w:sz="0" w:space="0" w:color="auto"/>
          </w:divBdr>
          <w:divsChild>
            <w:div w:id="1502547998">
              <w:marLeft w:val="0"/>
              <w:marRight w:val="0"/>
              <w:marTop w:val="0"/>
              <w:marBottom w:val="0"/>
              <w:divBdr>
                <w:top w:val="none" w:sz="0" w:space="0" w:color="auto"/>
                <w:left w:val="none" w:sz="0" w:space="0" w:color="auto"/>
                <w:bottom w:val="none" w:sz="0" w:space="0" w:color="auto"/>
                <w:right w:val="none" w:sz="0" w:space="0" w:color="auto"/>
              </w:divBdr>
            </w:div>
          </w:divsChild>
        </w:div>
        <w:div w:id="1730156110">
          <w:marLeft w:val="0"/>
          <w:marRight w:val="0"/>
          <w:marTop w:val="0"/>
          <w:marBottom w:val="0"/>
          <w:divBdr>
            <w:top w:val="none" w:sz="0" w:space="0" w:color="auto"/>
            <w:left w:val="none" w:sz="0" w:space="0" w:color="auto"/>
            <w:bottom w:val="none" w:sz="0" w:space="0" w:color="auto"/>
            <w:right w:val="none" w:sz="0" w:space="0" w:color="auto"/>
          </w:divBdr>
          <w:divsChild>
            <w:div w:id="1265528909">
              <w:marLeft w:val="0"/>
              <w:marRight w:val="0"/>
              <w:marTop w:val="0"/>
              <w:marBottom w:val="0"/>
              <w:divBdr>
                <w:top w:val="none" w:sz="0" w:space="0" w:color="auto"/>
                <w:left w:val="none" w:sz="0" w:space="0" w:color="auto"/>
                <w:bottom w:val="none" w:sz="0" w:space="0" w:color="auto"/>
                <w:right w:val="none" w:sz="0" w:space="0" w:color="auto"/>
              </w:divBdr>
            </w:div>
            <w:div w:id="1496723942">
              <w:marLeft w:val="0"/>
              <w:marRight w:val="0"/>
              <w:marTop w:val="0"/>
              <w:marBottom w:val="0"/>
              <w:divBdr>
                <w:top w:val="none" w:sz="0" w:space="0" w:color="auto"/>
                <w:left w:val="none" w:sz="0" w:space="0" w:color="auto"/>
                <w:bottom w:val="none" w:sz="0" w:space="0" w:color="auto"/>
                <w:right w:val="none" w:sz="0" w:space="0" w:color="auto"/>
              </w:divBdr>
            </w:div>
          </w:divsChild>
        </w:div>
        <w:div w:id="315568137">
          <w:marLeft w:val="0"/>
          <w:marRight w:val="0"/>
          <w:marTop w:val="0"/>
          <w:marBottom w:val="0"/>
          <w:divBdr>
            <w:top w:val="none" w:sz="0" w:space="0" w:color="auto"/>
            <w:left w:val="none" w:sz="0" w:space="0" w:color="auto"/>
            <w:bottom w:val="none" w:sz="0" w:space="0" w:color="auto"/>
            <w:right w:val="none" w:sz="0" w:space="0" w:color="auto"/>
          </w:divBdr>
          <w:divsChild>
            <w:div w:id="1140610555">
              <w:marLeft w:val="0"/>
              <w:marRight w:val="0"/>
              <w:marTop w:val="0"/>
              <w:marBottom w:val="0"/>
              <w:divBdr>
                <w:top w:val="none" w:sz="0" w:space="0" w:color="auto"/>
                <w:left w:val="none" w:sz="0" w:space="0" w:color="auto"/>
                <w:bottom w:val="none" w:sz="0" w:space="0" w:color="auto"/>
                <w:right w:val="none" w:sz="0" w:space="0" w:color="auto"/>
              </w:divBdr>
            </w:div>
          </w:divsChild>
        </w:div>
        <w:div w:id="349912836">
          <w:marLeft w:val="0"/>
          <w:marRight w:val="0"/>
          <w:marTop w:val="0"/>
          <w:marBottom w:val="0"/>
          <w:divBdr>
            <w:top w:val="none" w:sz="0" w:space="0" w:color="auto"/>
            <w:left w:val="none" w:sz="0" w:space="0" w:color="auto"/>
            <w:bottom w:val="none" w:sz="0" w:space="0" w:color="auto"/>
            <w:right w:val="none" w:sz="0" w:space="0" w:color="auto"/>
          </w:divBdr>
          <w:divsChild>
            <w:div w:id="1676566588">
              <w:marLeft w:val="0"/>
              <w:marRight w:val="0"/>
              <w:marTop w:val="0"/>
              <w:marBottom w:val="0"/>
              <w:divBdr>
                <w:top w:val="none" w:sz="0" w:space="0" w:color="auto"/>
                <w:left w:val="none" w:sz="0" w:space="0" w:color="auto"/>
                <w:bottom w:val="none" w:sz="0" w:space="0" w:color="auto"/>
                <w:right w:val="none" w:sz="0" w:space="0" w:color="auto"/>
              </w:divBdr>
            </w:div>
          </w:divsChild>
        </w:div>
        <w:div w:id="795028616">
          <w:marLeft w:val="0"/>
          <w:marRight w:val="0"/>
          <w:marTop w:val="0"/>
          <w:marBottom w:val="0"/>
          <w:divBdr>
            <w:top w:val="none" w:sz="0" w:space="0" w:color="auto"/>
            <w:left w:val="none" w:sz="0" w:space="0" w:color="auto"/>
            <w:bottom w:val="none" w:sz="0" w:space="0" w:color="auto"/>
            <w:right w:val="none" w:sz="0" w:space="0" w:color="auto"/>
          </w:divBdr>
          <w:divsChild>
            <w:div w:id="686054319">
              <w:marLeft w:val="0"/>
              <w:marRight w:val="0"/>
              <w:marTop w:val="0"/>
              <w:marBottom w:val="0"/>
              <w:divBdr>
                <w:top w:val="none" w:sz="0" w:space="0" w:color="auto"/>
                <w:left w:val="none" w:sz="0" w:space="0" w:color="auto"/>
                <w:bottom w:val="none" w:sz="0" w:space="0" w:color="auto"/>
                <w:right w:val="none" w:sz="0" w:space="0" w:color="auto"/>
              </w:divBdr>
            </w:div>
            <w:div w:id="180758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57491">
      <w:bodyDiv w:val="1"/>
      <w:marLeft w:val="0"/>
      <w:marRight w:val="0"/>
      <w:marTop w:val="0"/>
      <w:marBottom w:val="0"/>
      <w:divBdr>
        <w:top w:val="none" w:sz="0" w:space="0" w:color="auto"/>
        <w:left w:val="none" w:sz="0" w:space="0" w:color="auto"/>
        <w:bottom w:val="none" w:sz="0" w:space="0" w:color="auto"/>
        <w:right w:val="none" w:sz="0" w:space="0" w:color="auto"/>
      </w:divBdr>
      <w:divsChild>
        <w:div w:id="1592813902">
          <w:marLeft w:val="0"/>
          <w:marRight w:val="0"/>
          <w:marTop w:val="0"/>
          <w:marBottom w:val="0"/>
          <w:divBdr>
            <w:top w:val="none" w:sz="0" w:space="0" w:color="auto"/>
            <w:left w:val="none" w:sz="0" w:space="0" w:color="auto"/>
            <w:bottom w:val="none" w:sz="0" w:space="0" w:color="auto"/>
            <w:right w:val="none" w:sz="0" w:space="0" w:color="auto"/>
          </w:divBdr>
          <w:divsChild>
            <w:div w:id="444350337">
              <w:marLeft w:val="-75"/>
              <w:marRight w:val="0"/>
              <w:marTop w:val="30"/>
              <w:marBottom w:val="30"/>
              <w:divBdr>
                <w:top w:val="none" w:sz="0" w:space="0" w:color="auto"/>
                <w:left w:val="none" w:sz="0" w:space="0" w:color="auto"/>
                <w:bottom w:val="none" w:sz="0" w:space="0" w:color="auto"/>
                <w:right w:val="none" w:sz="0" w:space="0" w:color="auto"/>
              </w:divBdr>
              <w:divsChild>
                <w:div w:id="1103182645">
                  <w:marLeft w:val="0"/>
                  <w:marRight w:val="0"/>
                  <w:marTop w:val="0"/>
                  <w:marBottom w:val="0"/>
                  <w:divBdr>
                    <w:top w:val="none" w:sz="0" w:space="0" w:color="auto"/>
                    <w:left w:val="none" w:sz="0" w:space="0" w:color="auto"/>
                    <w:bottom w:val="none" w:sz="0" w:space="0" w:color="auto"/>
                    <w:right w:val="none" w:sz="0" w:space="0" w:color="auto"/>
                  </w:divBdr>
                  <w:divsChild>
                    <w:div w:id="1587690526">
                      <w:marLeft w:val="0"/>
                      <w:marRight w:val="0"/>
                      <w:marTop w:val="0"/>
                      <w:marBottom w:val="0"/>
                      <w:divBdr>
                        <w:top w:val="none" w:sz="0" w:space="0" w:color="auto"/>
                        <w:left w:val="none" w:sz="0" w:space="0" w:color="auto"/>
                        <w:bottom w:val="none" w:sz="0" w:space="0" w:color="auto"/>
                        <w:right w:val="none" w:sz="0" w:space="0" w:color="auto"/>
                      </w:divBdr>
                    </w:div>
                    <w:div w:id="1402680155">
                      <w:marLeft w:val="0"/>
                      <w:marRight w:val="0"/>
                      <w:marTop w:val="0"/>
                      <w:marBottom w:val="0"/>
                      <w:divBdr>
                        <w:top w:val="none" w:sz="0" w:space="0" w:color="auto"/>
                        <w:left w:val="none" w:sz="0" w:space="0" w:color="auto"/>
                        <w:bottom w:val="none" w:sz="0" w:space="0" w:color="auto"/>
                        <w:right w:val="none" w:sz="0" w:space="0" w:color="auto"/>
                      </w:divBdr>
                    </w:div>
                  </w:divsChild>
                </w:div>
                <w:div w:id="1082335271">
                  <w:marLeft w:val="0"/>
                  <w:marRight w:val="0"/>
                  <w:marTop w:val="0"/>
                  <w:marBottom w:val="0"/>
                  <w:divBdr>
                    <w:top w:val="none" w:sz="0" w:space="0" w:color="auto"/>
                    <w:left w:val="none" w:sz="0" w:space="0" w:color="auto"/>
                    <w:bottom w:val="none" w:sz="0" w:space="0" w:color="auto"/>
                    <w:right w:val="none" w:sz="0" w:space="0" w:color="auto"/>
                  </w:divBdr>
                  <w:divsChild>
                    <w:div w:id="214708636">
                      <w:marLeft w:val="0"/>
                      <w:marRight w:val="0"/>
                      <w:marTop w:val="0"/>
                      <w:marBottom w:val="0"/>
                      <w:divBdr>
                        <w:top w:val="none" w:sz="0" w:space="0" w:color="auto"/>
                        <w:left w:val="none" w:sz="0" w:space="0" w:color="auto"/>
                        <w:bottom w:val="none" w:sz="0" w:space="0" w:color="auto"/>
                        <w:right w:val="none" w:sz="0" w:space="0" w:color="auto"/>
                      </w:divBdr>
                    </w:div>
                  </w:divsChild>
                </w:div>
                <w:div w:id="748187222">
                  <w:marLeft w:val="0"/>
                  <w:marRight w:val="0"/>
                  <w:marTop w:val="0"/>
                  <w:marBottom w:val="0"/>
                  <w:divBdr>
                    <w:top w:val="none" w:sz="0" w:space="0" w:color="auto"/>
                    <w:left w:val="none" w:sz="0" w:space="0" w:color="auto"/>
                    <w:bottom w:val="none" w:sz="0" w:space="0" w:color="auto"/>
                    <w:right w:val="none" w:sz="0" w:space="0" w:color="auto"/>
                  </w:divBdr>
                  <w:divsChild>
                    <w:div w:id="198470261">
                      <w:marLeft w:val="0"/>
                      <w:marRight w:val="0"/>
                      <w:marTop w:val="0"/>
                      <w:marBottom w:val="0"/>
                      <w:divBdr>
                        <w:top w:val="none" w:sz="0" w:space="0" w:color="auto"/>
                        <w:left w:val="none" w:sz="0" w:space="0" w:color="auto"/>
                        <w:bottom w:val="none" w:sz="0" w:space="0" w:color="auto"/>
                        <w:right w:val="none" w:sz="0" w:space="0" w:color="auto"/>
                      </w:divBdr>
                    </w:div>
                  </w:divsChild>
                </w:div>
                <w:div w:id="1446729750">
                  <w:marLeft w:val="0"/>
                  <w:marRight w:val="0"/>
                  <w:marTop w:val="0"/>
                  <w:marBottom w:val="0"/>
                  <w:divBdr>
                    <w:top w:val="none" w:sz="0" w:space="0" w:color="auto"/>
                    <w:left w:val="none" w:sz="0" w:space="0" w:color="auto"/>
                    <w:bottom w:val="none" w:sz="0" w:space="0" w:color="auto"/>
                    <w:right w:val="none" w:sz="0" w:space="0" w:color="auto"/>
                  </w:divBdr>
                  <w:divsChild>
                    <w:div w:id="1884368305">
                      <w:marLeft w:val="0"/>
                      <w:marRight w:val="0"/>
                      <w:marTop w:val="0"/>
                      <w:marBottom w:val="0"/>
                      <w:divBdr>
                        <w:top w:val="none" w:sz="0" w:space="0" w:color="auto"/>
                        <w:left w:val="none" w:sz="0" w:space="0" w:color="auto"/>
                        <w:bottom w:val="none" w:sz="0" w:space="0" w:color="auto"/>
                        <w:right w:val="none" w:sz="0" w:space="0" w:color="auto"/>
                      </w:divBdr>
                    </w:div>
                    <w:div w:id="1944727864">
                      <w:marLeft w:val="0"/>
                      <w:marRight w:val="0"/>
                      <w:marTop w:val="0"/>
                      <w:marBottom w:val="0"/>
                      <w:divBdr>
                        <w:top w:val="none" w:sz="0" w:space="0" w:color="auto"/>
                        <w:left w:val="none" w:sz="0" w:space="0" w:color="auto"/>
                        <w:bottom w:val="none" w:sz="0" w:space="0" w:color="auto"/>
                        <w:right w:val="none" w:sz="0" w:space="0" w:color="auto"/>
                      </w:divBdr>
                    </w:div>
                  </w:divsChild>
                </w:div>
                <w:div w:id="188446402">
                  <w:marLeft w:val="0"/>
                  <w:marRight w:val="0"/>
                  <w:marTop w:val="0"/>
                  <w:marBottom w:val="0"/>
                  <w:divBdr>
                    <w:top w:val="none" w:sz="0" w:space="0" w:color="auto"/>
                    <w:left w:val="none" w:sz="0" w:space="0" w:color="auto"/>
                    <w:bottom w:val="none" w:sz="0" w:space="0" w:color="auto"/>
                    <w:right w:val="none" w:sz="0" w:space="0" w:color="auto"/>
                  </w:divBdr>
                  <w:divsChild>
                    <w:div w:id="1771464094">
                      <w:marLeft w:val="0"/>
                      <w:marRight w:val="0"/>
                      <w:marTop w:val="0"/>
                      <w:marBottom w:val="0"/>
                      <w:divBdr>
                        <w:top w:val="none" w:sz="0" w:space="0" w:color="auto"/>
                        <w:left w:val="none" w:sz="0" w:space="0" w:color="auto"/>
                        <w:bottom w:val="none" w:sz="0" w:space="0" w:color="auto"/>
                        <w:right w:val="none" w:sz="0" w:space="0" w:color="auto"/>
                      </w:divBdr>
                    </w:div>
                  </w:divsChild>
                </w:div>
                <w:div w:id="1092555388">
                  <w:marLeft w:val="0"/>
                  <w:marRight w:val="0"/>
                  <w:marTop w:val="0"/>
                  <w:marBottom w:val="0"/>
                  <w:divBdr>
                    <w:top w:val="none" w:sz="0" w:space="0" w:color="auto"/>
                    <w:left w:val="none" w:sz="0" w:space="0" w:color="auto"/>
                    <w:bottom w:val="none" w:sz="0" w:space="0" w:color="auto"/>
                    <w:right w:val="none" w:sz="0" w:space="0" w:color="auto"/>
                  </w:divBdr>
                  <w:divsChild>
                    <w:div w:id="608395507">
                      <w:marLeft w:val="0"/>
                      <w:marRight w:val="0"/>
                      <w:marTop w:val="0"/>
                      <w:marBottom w:val="0"/>
                      <w:divBdr>
                        <w:top w:val="none" w:sz="0" w:space="0" w:color="auto"/>
                        <w:left w:val="none" w:sz="0" w:space="0" w:color="auto"/>
                        <w:bottom w:val="none" w:sz="0" w:space="0" w:color="auto"/>
                        <w:right w:val="none" w:sz="0" w:space="0" w:color="auto"/>
                      </w:divBdr>
                    </w:div>
                    <w:div w:id="2073848871">
                      <w:marLeft w:val="0"/>
                      <w:marRight w:val="0"/>
                      <w:marTop w:val="0"/>
                      <w:marBottom w:val="0"/>
                      <w:divBdr>
                        <w:top w:val="none" w:sz="0" w:space="0" w:color="auto"/>
                        <w:left w:val="none" w:sz="0" w:space="0" w:color="auto"/>
                        <w:bottom w:val="none" w:sz="0" w:space="0" w:color="auto"/>
                        <w:right w:val="none" w:sz="0" w:space="0" w:color="auto"/>
                      </w:divBdr>
                    </w:div>
                  </w:divsChild>
                </w:div>
                <w:div w:id="1163157930">
                  <w:marLeft w:val="0"/>
                  <w:marRight w:val="0"/>
                  <w:marTop w:val="0"/>
                  <w:marBottom w:val="0"/>
                  <w:divBdr>
                    <w:top w:val="none" w:sz="0" w:space="0" w:color="auto"/>
                    <w:left w:val="none" w:sz="0" w:space="0" w:color="auto"/>
                    <w:bottom w:val="none" w:sz="0" w:space="0" w:color="auto"/>
                    <w:right w:val="none" w:sz="0" w:space="0" w:color="auto"/>
                  </w:divBdr>
                  <w:divsChild>
                    <w:div w:id="642858138">
                      <w:marLeft w:val="0"/>
                      <w:marRight w:val="0"/>
                      <w:marTop w:val="0"/>
                      <w:marBottom w:val="0"/>
                      <w:divBdr>
                        <w:top w:val="none" w:sz="0" w:space="0" w:color="auto"/>
                        <w:left w:val="none" w:sz="0" w:space="0" w:color="auto"/>
                        <w:bottom w:val="none" w:sz="0" w:space="0" w:color="auto"/>
                        <w:right w:val="none" w:sz="0" w:space="0" w:color="auto"/>
                      </w:divBdr>
                    </w:div>
                    <w:div w:id="1750074423">
                      <w:marLeft w:val="0"/>
                      <w:marRight w:val="0"/>
                      <w:marTop w:val="0"/>
                      <w:marBottom w:val="0"/>
                      <w:divBdr>
                        <w:top w:val="none" w:sz="0" w:space="0" w:color="auto"/>
                        <w:left w:val="none" w:sz="0" w:space="0" w:color="auto"/>
                        <w:bottom w:val="none" w:sz="0" w:space="0" w:color="auto"/>
                        <w:right w:val="none" w:sz="0" w:space="0" w:color="auto"/>
                      </w:divBdr>
                    </w:div>
                  </w:divsChild>
                </w:div>
                <w:div w:id="1401637154">
                  <w:marLeft w:val="0"/>
                  <w:marRight w:val="0"/>
                  <w:marTop w:val="0"/>
                  <w:marBottom w:val="0"/>
                  <w:divBdr>
                    <w:top w:val="none" w:sz="0" w:space="0" w:color="auto"/>
                    <w:left w:val="none" w:sz="0" w:space="0" w:color="auto"/>
                    <w:bottom w:val="none" w:sz="0" w:space="0" w:color="auto"/>
                    <w:right w:val="none" w:sz="0" w:space="0" w:color="auto"/>
                  </w:divBdr>
                  <w:divsChild>
                    <w:div w:id="1373459664">
                      <w:marLeft w:val="0"/>
                      <w:marRight w:val="0"/>
                      <w:marTop w:val="0"/>
                      <w:marBottom w:val="0"/>
                      <w:divBdr>
                        <w:top w:val="none" w:sz="0" w:space="0" w:color="auto"/>
                        <w:left w:val="none" w:sz="0" w:space="0" w:color="auto"/>
                        <w:bottom w:val="none" w:sz="0" w:space="0" w:color="auto"/>
                        <w:right w:val="none" w:sz="0" w:space="0" w:color="auto"/>
                      </w:divBdr>
                    </w:div>
                  </w:divsChild>
                </w:div>
                <w:div w:id="933048643">
                  <w:marLeft w:val="0"/>
                  <w:marRight w:val="0"/>
                  <w:marTop w:val="0"/>
                  <w:marBottom w:val="0"/>
                  <w:divBdr>
                    <w:top w:val="none" w:sz="0" w:space="0" w:color="auto"/>
                    <w:left w:val="none" w:sz="0" w:space="0" w:color="auto"/>
                    <w:bottom w:val="none" w:sz="0" w:space="0" w:color="auto"/>
                    <w:right w:val="none" w:sz="0" w:space="0" w:color="auto"/>
                  </w:divBdr>
                  <w:divsChild>
                    <w:div w:id="1162892529">
                      <w:marLeft w:val="0"/>
                      <w:marRight w:val="0"/>
                      <w:marTop w:val="0"/>
                      <w:marBottom w:val="0"/>
                      <w:divBdr>
                        <w:top w:val="none" w:sz="0" w:space="0" w:color="auto"/>
                        <w:left w:val="none" w:sz="0" w:space="0" w:color="auto"/>
                        <w:bottom w:val="none" w:sz="0" w:space="0" w:color="auto"/>
                        <w:right w:val="none" w:sz="0" w:space="0" w:color="auto"/>
                      </w:divBdr>
                    </w:div>
                    <w:div w:id="1954508301">
                      <w:marLeft w:val="0"/>
                      <w:marRight w:val="0"/>
                      <w:marTop w:val="0"/>
                      <w:marBottom w:val="0"/>
                      <w:divBdr>
                        <w:top w:val="none" w:sz="0" w:space="0" w:color="auto"/>
                        <w:left w:val="none" w:sz="0" w:space="0" w:color="auto"/>
                        <w:bottom w:val="none" w:sz="0" w:space="0" w:color="auto"/>
                        <w:right w:val="none" w:sz="0" w:space="0" w:color="auto"/>
                      </w:divBdr>
                    </w:div>
                    <w:div w:id="120854658">
                      <w:marLeft w:val="0"/>
                      <w:marRight w:val="0"/>
                      <w:marTop w:val="0"/>
                      <w:marBottom w:val="0"/>
                      <w:divBdr>
                        <w:top w:val="none" w:sz="0" w:space="0" w:color="auto"/>
                        <w:left w:val="none" w:sz="0" w:space="0" w:color="auto"/>
                        <w:bottom w:val="none" w:sz="0" w:space="0" w:color="auto"/>
                        <w:right w:val="none" w:sz="0" w:space="0" w:color="auto"/>
                      </w:divBdr>
                    </w:div>
                  </w:divsChild>
                </w:div>
                <w:div w:id="1265460227">
                  <w:marLeft w:val="0"/>
                  <w:marRight w:val="0"/>
                  <w:marTop w:val="0"/>
                  <w:marBottom w:val="0"/>
                  <w:divBdr>
                    <w:top w:val="none" w:sz="0" w:space="0" w:color="auto"/>
                    <w:left w:val="none" w:sz="0" w:space="0" w:color="auto"/>
                    <w:bottom w:val="none" w:sz="0" w:space="0" w:color="auto"/>
                    <w:right w:val="none" w:sz="0" w:space="0" w:color="auto"/>
                  </w:divBdr>
                  <w:divsChild>
                    <w:div w:id="1954508194">
                      <w:marLeft w:val="0"/>
                      <w:marRight w:val="0"/>
                      <w:marTop w:val="0"/>
                      <w:marBottom w:val="0"/>
                      <w:divBdr>
                        <w:top w:val="none" w:sz="0" w:space="0" w:color="auto"/>
                        <w:left w:val="none" w:sz="0" w:space="0" w:color="auto"/>
                        <w:bottom w:val="none" w:sz="0" w:space="0" w:color="auto"/>
                        <w:right w:val="none" w:sz="0" w:space="0" w:color="auto"/>
                      </w:divBdr>
                    </w:div>
                    <w:div w:id="201942835">
                      <w:marLeft w:val="0"/>
                      <w:marRight w:val="0"/>
                      <w:marTop w:val="0"/>
                      <w:marBottom w:val="0"/>
                      <w:divBdr>
                        <w:top w:val="none" w:sz="0" w:space="0" w:color="auto"/>
                        <w:left w:val="none" w:sz="0" w:space="0" w:color="auto"/>
                        <w:bottom w:val="none" w:sz="0" w:space="0" w:color="auto"/>
                        <w:right w:val="none" w:sz="0" w:space="0" w:color="auto"/>
                      </w:divBdr>
                    </w:div>
                    <w:div w:id="629629284">
                      <w:marLeft w:val="0"/>
                      <w:marRight w:val="0"/>
                      <w:marTop w:val="0"/>
                      <w:marBottom w:val="0"/>
                      <w:divBdr>
                        <w:top w:val="none" w:sz="0" w:space="0" w:color="auto"/>
                        <w:left w:val="none" w:sz="0" w:space="0" w:color="auto"/>
                        <w:bottom w:val="none" w:sz="0" w:space="0" w:color="auto"/>
                        <w:right w:val="none" w:sz="0" w:space="0" w:color="auto"/>
                      </w:divBdr>
                    </w:div>
                  </w:divsChild>
                </w:div>
                <w:div w:id="1799494257">
                  <w:marLeft w:val="0"/>
                  <w:marRight w:val="0"/>
                  <w:marTop w:val="0"/>
                  <w:marBottom w:val="0"/>
                  <w:divBdr>
                    <w:top w:val="none" w:sz="0" w:space="0" w:color="auto"/>
                    <w:left w:val="none" w:sz="0" w:space="0" w:color="auto"/>
                    <w:bottom w:val="none" w:sz="0" w:space="0" w:color="auto"/>
                    <w:right w:val="none" w:sz="0" w:space="0" w:color="auto"/>
                  </w:divBdr>
                  <w:divsChild>
                    <w:div w:id="2041122089">
                      <w:marLeft w:val="0"/>
                      <w:marRight w:val="0"/>
                      <w:marTop w:val="0"/>
                      <w:marBottom w:val="0"/>
                      <w:divBdr>
                        <w:top w:val="none" w:sz="0" w:space="0" w:color="auto"/>
                        <w:left w:val="none" w:sz="0" w:space="0" w:color="auto"/>
                        <w:bottom w:val="none" w:sz="0" w:space="0" w:color="auto"/>
                        <w:right w:val="none" w:sz="0" w:space="0" w:color="auto"/>
                      </w:divBdr>
                    </w:div>
                  </w:divsChild>
                </w:div>
                <w:div w:id="166791617">
                  <w:marLeft w:val="0"/>
                  <w:marRight w:val="0"/>
                  <w:marTop w:val="0"/>
                  <w:marBottom w:val="0"/>
                  <w:divBdr>
                    <w:top w:val="none" w:sz="0" w:space="0" w:color="auto"/>
                    <w:left w:val="none" w:sz="0" w:space="0" w:color="auto"/>
                    <w:bottom w:val="none" w:sz="0" w:space="0" w:color="auto"/>
                    <w:right w:val="none" w:sz="0" w:space="0" w:color="auto"/>
                  </w:divBdr>
                  <w:divsChild>
                    <w:div w:id="1781103988">
                      <w:marLeft w:val="0"/>
                      <w:marRight w:val="0"/>
                      <w:marTop w:val="0"/>
                      <w:marBottom w:val="0"/>
                      <w:divBdr>
                        <w:top w:val="none" w:sz="0" w:space="0" w:color="auto"/>
                        <w:left w:val="none" w:sz="0" w:space="0" w:color="auto"/>
                        <w:bottom w:val="none" w:sz="0" w:space="0" w:color="auto"/>
                        <w:right w:val="none" w:sz="0" w:space="0" w:color="auto"/>
                      </w:divBdr>
                    </w:div>
                  </w:divsChild>
                </w:div>
                <w:div w:id="608857314">
                  <w:marLeft w:val="0"/>
                  <w:marRight w:val="0"/>
                  <w:marTop w:val="0"/>
                  <w:marBottom w:val="0"/>
                  <w:divBdr>
                    <w:top w:val="none" w:sz="0" w:space="0" w:color="auto"/>
                    <w:left w:val="none" w:sz="0" w:space="0" w:color="auto"/>
                    <w:bottom w:val="none" w:sz="0" w:space="0" w:color="auto"/>
                    <w:right w:val="none" w:sz="0" w:space="0" w:color="auto"/>
                  </w:divBdr>
                  <w:divsChild>
                    <w:div w:id="1282491387">
                      <w:marLeft w:val="0"/>
                      <w:marRight w:val="0"/>
                      <w:marTop w:val="0"/>
                      <w:marBottom w:val="0"/>
                      <w:divBdr>
                        <w:top w:val="none" w:sz="0" w:space="0" w:color="auto"/>
                        <w:left w:val="none" w:sz="0" w:space="0" w:color="auto"/>
                        <w:bottom w:val="none" w:sz="0" w:space="0" w:color="auto"/>
                        <w:right w:val="none" w:sz="0" w:space="0" w:color="auto"/>
                      </w:divBdr>
                    </w:div>
                    <w:div w:id="318582239">
                      <w:marLeft w:val="0"/>
                      <w:marRight w:val="0"/>
                      <w:marTop w:val="0"/>
                      <w:marBottom w:val="0"/>
                      <w:divBdr>
                        <w:top w:val="none" w:sz="0" w:space="0" w:color="auto"/>
                        <w:left w:val="none" w:sz="0" w:space="0" w:color="auto"/>
                        <w:bottom w:val="none" w:sz="0" w:space="0" w:color="auto"/>
                        <w:right w:val="none" w:sz="0" w:space="0" w:color="auto"/>
                      </w:divBdr>
                    </w:div>
                    <w:div w:id="1379672504">
                      <w:marLeft w:val="0"/>
                      <w:marRight w:val="0"/>
                      <w:marTop w:val="0"/>
                      <w:marBottom w:val="0"/>
                      <w:divBdr>
                        <w:top w:val="none" w:sz="0" w:space="0" w:color="auto"/>
                        <w:left w:val="none" w:sz="0" w:space="0" w:color="auto"/>
                        <w:bottom w:val="none" w:sz="0" w:space="0" w:color="auto"/>
                        <w:right w:val="none" w:sz="0" w:space="0" w:color="auto"/>
                      </w:divBdr>
                    </w:div>
                  </w:divsChild>
                </w:div>
                <w:div w:id="986514431">
                  <w:marLeft w:val="0"/>
                  <w:marRight w:val="0"/>
                  <w:marTop w:val="0"/>
                  <w:marBottom w:val="0"/>
                  <w:divBdr>
                    <w:top w:val="none" w:sz="0" w:space="0" w:color="auto"/>
                    <w:left w:val="none" w:sz="0" w:space="0" w:color="auto"/>
                    <w:bottom w:val="none" w:sz="0" w:space="0" w:color="auto"/>
                    <w:right w:val="none" w:sz="0" w:space="0" w:color="auto"/>
                  </w:divBdr>
                  <w:divsChild>
                    <w:div w:id="984090809">
                      <w:marLeft w:val="0"/>
                      <w:marRight w:val="0"/>
                      <w:marTop w:val="0"/>
                      <w:marBottom w:val="0"/>
                      <w:divBdr>
                        <w:top w:val="none" w:sz="0" w:space="0" w:color="auto"/>
                        <w:left w:val="none" w:sz="0" w:space="0" w:color="auto"/>
                        <w:bottom w:val="none" w:sz="0" w:space="0" w:color="auto"/>
                        <w:right w:val="none" w:sz="0" w:space="0" w:color="auto"/>
                      </w:divBdr>
                    </w:div>
                  </w:divsChild>
                </w:div>
                <w:div w:id="1460952648">
                  <w:marLeft w:val="0"/>
                  <w:marRight w:val="0"/>
                  <w:marTop w:val="0"/>
                  <w:marBottom w:val="0"/>
                  <w:divBdr>
                    <w:top w:val="none" w:sz="0" w:space="0" w:color="auto"/>
                    <w:left w:val="none" w:sz="0" w:space="0" w:color="auto"/>
                    <w:bottom w:val="none" w:sz="0" w:space="0" w:color="auto"/>
                    <w:right w:val="none" w:sz="0" w:space="0" w:color="auto"/>
                  </w:divBdr>
                  <w:divsChild>
                    <w:div w:id="1217813736">
                      <w:marLeft w:val="0"/>
                      <w:marRight w:val="0"/>
                      <w:marTop w:val="0"/>
                      <w:marBottom w:val="0"/>
                      <w:divBdr>
                        <w:top w:val="none" w:sz="0" w:space="0" w:color="auto"/>
                        <w:left w:val="none" w:sz="0" w:space="0" w:color="auto"/>
                        <w:bottom w:val="none" w:sz="0" w:space="0" w:color="auto"/>
                        <w:right w:val="none" w:sz="0" w:space="0" w:color="auto"/>
                      </w:divBdr>
                    </w:div>
                  </w:divsChild>
                </w:div>
                <w:div w:id="2146966793">
                  <w:marLeft w:val="0"/>
                  <w:marRight w:val="0"/>
                  <w:marTop w:val="0"/>
                  <w:marBottom w:val="0"/>
                  <w:divBdr>
                    <w:top w:val="none" w:sz="0" w:space="0" w:color="auto"/>
                    <w:left w:val="none" w:sz="0" w:space="0" w:color="auto"/>
                    <w:bottom w:val="none" w:sz="0" w:space="0" w:color="auto"/>
                    <w:right w:val="none" w:sz="0" w:space="0" w:color="auto"/>
                  </w:divBdr>
                  <w:divsChild>
                    <w:div w:id="398401639">
                      <w:marLeft w:val="0"/>
                      <w:marRight w:val="0"/>
                      <w:marTop w:val="0"/>
                      <w:marBottom w:val="0"/>
                      <w:divBdr>
                        <w:top w:val="none" w:sz="0" w:space="0" w:color="auto"/>
                        <w:left w:val="none" w:sz="0" w:space="0" w:color="auto"/>
                        <w:bottom w:val="none" w:sz="0" w:space="0" w:color="auto"/>
                        <w:right w:val="none" w:sz="0" w:space="0" w:color="auto"/>
                      </w:divBdr>
                    </w:div>
                    <w:div w:id="744380836">
                      <w:marLeft w:val="0"/>
                      <w:marRight w:val="0"/>
                      <w:marTop w:val="0"/>
                      <w:marBottom w:val="0"/>
                      <w:divBdr>
                        <w:top w:val="none" w:sz="0" w:space="0" w:color="auto"/>
                        <w:left w:val="none" w:sz="0" w:space="0" w:color="auto"/>
                        <w:bottom w:val="none" w:sz="0" w:space="0" w:color="auto"/>
                        <w:right w:val="none" w:sz="0" w:space="0" w:color="auto"/>
                      </w:divBdr>
                    </w:div>
                  </w:divsChild>
                </w:div>
                <w:div w:id="154491051">
                  <w:marLeft w:val="0"/>
                  <w:marRight w:val="0"/>
                  <w:marTop w:val="0"/>
                  <w:marBottom w:val="0"/>
                  <w:divBdr>
                    <w:top w:val="none" w:sz="0" w:space="0" w:color="auto"/>
                    <w:left w:val="none" w:sz="0" w:space="0" w:color="auto"/>
                    <w:bottom w:val="none" w:sz="0" w:space="0" w:color="auto"/>
                    <w:right w:val="none" w:sz="0" w:space="0" w:color="auto"/>
                  </w:divBdr>
                  <w:divsChild>
                    <w:div w:id="1694384570">
                      <w:marLeft w:val="0"/>
                      <w:marRight w:val="0"/>
                      <w:marTop w:val="0"/>
                      <w:marBottom w:val="0"/>
                      <w:divBdr>
                        <w:top w:val="none" w:sz="0" w:space="0" w:color="auto"/>
                        <w:left w:val="none" w:sz="0" w:space="0" w:color="auto"/>
                        <w:bottom w:val="none" w:sz="0" w:space="0" w:color="auto"/>
                        <w:right w:val="none" w:sz="0" w:space="0" w:color="auto"/>
                      </w:divBdr>
                    </w:div>
                  </w:divsChild>
                </w:div>
                <w:div w:id="1203133007">
                  <w:marLeft w:val="0"/>
                  <w:marRight w:val="0"/>
                  <w:marTop w:val="0"/>
                  <w:marBottom w:val="0"/>
                  <w:divBdr>
                    <w:top w:val="none" w:sz="0" w:space="0" w:color="auto"/>
                    <w:left w:val="none" w:sz="0" w:space="0" w:color="auto"/>
                    <w:bottom w:val="none" w:sz="0" w:space="0" w:color="auto"/>
                    <w:right w:val="none" w:sz="0" w:space="0" w:color="auto"/>
                  </w:divBdr>
                  <w:divsChild>
                    <w:div w:id="1150829673">
                      <w:marLeft w:val="0"/>
                      <w:marRight w:val="0"/>
                      <w:marTop w:val="0"/>
                      <w:marBottom w:val="0"/>
                      <w:divBdr>
                        <w:top w:val="none" w:sz="0" w:space="0" w:color="auto"/>
                        <w:left w:val="none" w:sz="0" w:space="0" w:color="auto"/>
                        <w:bottom w:val="none" w:sz="0" w:space="0" w:color="auto"/>
                        <w:right w:val="none" w:sz="0" w:space="0" w:color="auto"/>
                      </w:divBdr>
                    </w:div>
                    <w:div w:id="1846895700">
                      <w:marLeft w:val="0"/>
                      <w:marRight w:val="0"/>
                      <w:marTop w:val="0"/>
                      <w:marBottom w:val="0"/>
                      <w:divBdr>
                        <w:top w:val="none" w:sz="0" w:space="0" w:color="auto"/>
                        <w:left w:val="none" w:sz="0" w:space="0" w:color="auto"/>
                        <w:bottom w:val="none" w:sz="0" w:space="0" w:color="auto"/>
                        <w:right w:val="none" w:sz="0" w:space="0" w:color="auto"/>
                      </w:divBdr>
                    </w:div>
                    <w:div w:id="2146583924">
                      <w:marLeft w:val="0"/>
                      <w:marRight w:val="0"/>
                      <w:marTop w:val="0"/>
                      <w:marBottom w:val="0"/>
                      <w:divBdr>
                        <w:top w:val="none" w:sz="0" w:space="0" w:color="auto"/>
                        <w:left w:val="none" w:sz="0" w:space="0" w:color="auto"/>
                        <w:bottom w:val="none" w:sz="0" w:space="0" w:color="auto"/>
                        <w:right w:val="none" w:sz="0" w:space="0" w:color="auto"/>
                      </w:divBdr>
                    </w:div>
                    <w:div w:id="2023362120">
                      <w:marLeft w:val="0"/>
                      <w:marRight w:val="0"/>
                      <w:marTop w:val="0"/>
                      <w:marBottom w:val="0"/>
                      <w:divBdr>
                        <w:top w:val="none" w:sz="0" w:space="0" w:color="auto"/>
                        <w:left w:val="none" w:sz="0" w:space="0" w:color="auto"/>
                        <w:bottom w:val="none" w:sz="0" w:space="0" w:color="auto"/>
                        <w:right w:val="none" w:sz="0" w:space="0" w:color="auto"/>
                      </w:divBdr>
                    </w:div>
                    <w:div w:id="19320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72960">
          <w:marLeft w:val="0"/>
          <w:marRight w:val="0"/>
          <w:marTop w:val="0"/>
          <w:marBottom w:val="0"/>
          <w:divBdr>
            <w:top w:val="none" w:sz="0" w:space="0" w:color="auto"/>
            <w:left w:val="none" w:sz="0" w:space="0" w:color="auto"/>
            <w:bottom w:val="none" w:sz="0" w:space="0" w:color="auto"/>
            <w:right w:val="none" w:sz="0" w:space="0" w:color="auto"/>
          </w:divBdr>
        </w:div>
      </w:divsChild>
    </w:div>
    <w:div w:id="1433357959">
      <w:bodyDiv w:val="1"/>
      <w:marLeft w:val="0"/>
      <w:marRight w:val="0"/>
      <w:marTop w:val="0"/>
      <w:marBottom w:val="0"/>
      <w:divBdr>
        <w:top w:val="none" w:sz="0" w:space="0" w:color="auto"/>
        <w:left w:val="none" w:sz="0" w:space="0" w:color="auto"/>
        <w:bottom w:val="none" w:sz="0" w:space="0" w:color="auto"/>
        <w:right w:val="none" w:sz="0" w:space="0" w:color="auto"/>
      </w:divBdr>
      <w:divsChild>
        <w:div w:id="1015576711">
          <w:marLeft w:val="0"/>
          <w:marRight w:val="0"/>
          <w:marTop w:val="0"/>
          <w:marBottom w:val="0"/>
          <w:divBdr>
            <w:top w:val="none" w:sz="0" w:space="0" w:color="auto"/>
            <w:left w:val="none" w:sz="0" w:space="0" w:color="auto"/>
            <w:bottom w:val="none" w:sz="0" w:space="0" w:color="auto"/>
            <w:right w:val="none" w:sz="0" w:space="0" w:color="auto"/>
          </w:divBdr>
        </w:div>
        <w:div w:id="44644928">
          <w:marLeft w:val="0"/>
          <w:marRight w:val="0"/>
          <w:marTop w:val="0"/>
          <w:marBottom w:val="0"/>
          <w:divBdr>
            <w:top w:val="none" w:sz="0" w:space="0" w:color="auto"/>
            <w:left w:val="none" w:sz="0" w:space="0" w:color="auto"/>
            <w:bottom w:val="none" w:sz="0" w:space="0" w:color="auto"/>
            <w:right w:val="none" w:sz="0" w:space="0" w:color="auto"/>
          </w:divBdr>
        </w:div>
      </w:divsChild>
    </w:div>
    <w:div w:id="1525097470">
      <w:bodyDiv w:val="1"/>
      <w:marLeft w:val="0"/>
      <w:marRight w:val="0"/>
      <w:marTop w:val="0"/>
      <w:marBottom w:val="0"/>
      <w:divBdr>
        <w:top w:val="none" w:sz="0" w:space="0" w:color="auto"/>
        <w:left w:val="none" w:sz="0" w:space="0" w:color="auto"/>
        <w:bottom w:val="none" w:sz="0" w:space="0" w:color="auto"/>
        <w:right w:val="none" w:sz="0" w:space="0" w:color="auto"/>
      </w:divBdr>
      <w:divsChild>
        <w:div w:id="863134793">
          <w:marLeft w:val="0"/>
          <w:marRight w:val="0"/>
          <w:marTop w:val="0"/>
          <w:marBottom w:val="0"/>
          <w:divBdr>
            <w:top w:val="none" w:sz="0" w:space="0" w:color="auto"/>
            <w:left w:val="none" w:sz="0" w:space="0" w:color="auto"/>
            <w:bottom w:val="none" w:sz="0" w:space="0" w:color="auto"/>
            <w:right w:val="none" w:sz="0" w:space="0" w:color="auto"/>
          </w:divBdr>
          <w:divsChild>
            <w:div w:id="1149522229">
              <w:marLeft w:val="0"/>
              <w:marRight w:val="0"/>
              <w:marTop w:val="0"/>
              <w:marBottom w:val="0"/>
              <w:divBdr>
                <w:top w:val="none" w:sz="0" w:space="0" w:color="auto"/>
                <w:left w:val="none" w:sz="0" w:space="0" w:color="auto"/>
                <w:bottom w:val="none" w:sz="0" w:space="0" w:color="auto"/>
                <w:right w:val="none" w:sz="0" w:space="0" w:color="auto"/>
              </w:divBdr>
            </w:div>
            <w:div w:id="1993172747">
              <w:marLeft w:val="0"/>
              <w:marRight w:val="0"/>
              <w:marTop w:val="0"/>
              <w:marBottom w:val="0"/>
              <w:divBdr>
                <w:top w:val="none" w:sz="0" w:space="0" w:color="auto"/>
                <w:left w:val="none" w:sz="0" w:space="0" w:color="auto"/>
                <w:bottom w:val="none" w:sz="0" w:space="0" w:color="auto"/>
                <w:right w:val="none" w:sz="0" w:space="0" w:color="auto"/>
              </w:divBdr>
            </w:div>
          </w:divsChild>
        </w:div>
        <w:div w:id="992412969">
          <w:marLeft w:val="0"/>
          <w:marRight w:val="0"/>
          <w:marTop w:val="0"/>
          <w:marBottom w:val="0"/>
          <w:divBdr>
            <w:top w:val="none" w:sz="0" w:space="0" w:color="auto"/>
            <w:left w:val="none" w:sz="0" w:space="0" w:color="auto"/>
            <w:bottom w:val="none" w:sz="0" w:space="0" w:color="auto"/>
            <w:right w:val="none" w:sz="0" w:space="0" w:color="auto"/>
          </w:divBdr>
          <w:divsChild>
            <w:div w:id="1481917973">
              <w:marLeft w:val="0"/>
              <w:marRight w:val="0"/>
              <w:marTop w:val="0"/>
              <w:marBottom w:val="0"/>
              <w:divBdr>
                <w:top w:val="none" w:sz="0" w:space="0" w:color="auto"/>
                <w:left w:val="none" w:sz="0" w:space="0" w:color="auto"/>
                <w:bottom w:val="none" w:sz="0" w:space="0" w:color="auto"/>
                <w:right w:val="none" w:sz="0" w:space="0" w:color="auto"/>
              </w:divBdr>
            </w:div>
          </w:divsChild>
        </w:div>
        <w:div w:id="335965069">
          <w:marLeft w:val="0"/>
          <w:marRight w:val="0"/>
          <w:marTop w:val="0"/>
          <w:marBottom w:val="0"/>
          <w:divBdr>
            <w:top w:val="none" w:sz="0" w:space="0" w:color="auto"/>
            <w:left w:val="none" w:sz="0" w:space="0" w:color="auto"/>
            <w:bottom w:val="none" w:sz="0" w:space="0" w:color="auto"/>
            <w:right w:val="none" w:sz="0" w:space="0" w:color="auto"/>
          </w:divBdr>
          <w:divsChild>
            <w:div w:id="83381317">
              <w:marLeft w:val="0"/>
              <w:marRight w:val="0"/>
              <w:marTop w:val="0"/>
              <w:marBottom w:val="0"/>
              <w:divBdr>
                <w:top w:val="none" w:sz="0" w:space="0" w:color="auto"/>
                <w:left w:val="none" w:sz="0" w:space="0" w:color="auto"/>
                <w:bottom w:val="none" w:sz="0" w:space="0" w:color="auto"/>
                <w:right w:val="none" w:sz="0" w:space="0" w:color="auto"/>
              </w:divBdr>
            </w:div>
          </w:divsChild>
        </w:div>
        <w:div w:id="736708931">
          <w:marLeft w:val="0"/>
          <w:marRight w:val="0"/>
          <w:marTop w:val="0"/>
          <w:marBottom w:val="0"/>
          <w:divBdr>
            <w:top w:val="none" w:sz="0" w:space="0" w:color="auto"/>
            <w:left w:val="none" w:sz="0" w:space="0" w:color="auto"/>
            <w:bottom w:val="none" w:sz="0" w:space="0" w:color="auto"/>
            <w:right w:val="none" w:sz="0" w:space="0" w:color="auto"/>
          </w:divBdr>
          <w:divsChild>
            <w:div w:id="736782047">
              <w:marLeft w:val="0"/>
              <w:marRight w:val="0"/>
              <w:marTop w:val="0"/>
              <w:marBottom w:val="0"/>
              <w:divBdr>
                <w:top w:val="none" w:sz="0" w:space="0" w:color="auto"/>
                <w:left w:val="none" w:sz="0" w:space="0" w:color="auto"/>
                <w:bottom w:val="none" w:sz="0" w:space="0" w:color="auto"/>
                <w:right w:val="none" w:sz="0" w:space="0" w:color="auto"/>
              </w:divBdr>
            </w:div>
          </w:divsChild>
        </w:div>
        <w:div w:id="473062620">
          <w:marLeft w:val="0"/>
          <w:marRight w:val="0"/>
          <w:marTop w:val="0"/>
          <w:marBottom w:val="0"/>
          <w:divBdr>
            <w:top w:val="none" w:sz="0" w:space="0" w:color="auto"/>
            <w:left w:val="none" w:sz="0" w:space="0" w:color="auto"/>
            <w:bottom w:val="none" w:sz="0" w:space="0" w:color="auto"/>
            <w:right w:val="none" w:sz="0" w:space="0" w:color="auto"/>
          </w:divBdr>
          <w:divsChild>
            <w:div w:id="641233939">
              <w:marLeft w:val="0"/>
              <w:marRight w:val="0"/>
              <w:marTop w:val="0"/>
              <w:marBottom w:val="0"/>
              <w:divBdr>
                <w:top w:val="none" w:sz="0" w:space="0" w:color="auto"/>
                <w:left w:val="none" w:sz="0" w:space="0" w:color="auto"/>
                <w:bottom w:val="none" w:sz="0" w:space="0" w:color="auto"/>
                <w:right w:val="none" w:sz="0" w:space="0" w:color="auto"/>
              </w:divBdr>
            </w:div>
          </w:divsChild>
        </w:div>
        <w:div w:id="1207333055">
          <w:marLeft w:val="0"/>
          <w:marRight w:val="0"/>
          <w:marTop w:val="0"/>
          <w:marBottom w:val="0"/>
          <w:divBdr>
            <w:top w:val="none" w:sz="0" w:space="0" w:color="auto"/>
            <w:left w:val="none" w:sz="0" w:space="0" w:color="auto"/>
            <w:bottom w:val="none" w:sz="0" w:space="0" w:color="auto"/>
            <w:right w:val="none" w:sz="0" w:space="0" w:color="auto"/>
          </w:divBdr>
          <w:divsChild>
            <w:div w:id="1965304713">
              <w:marLeft w:val="0"/>
              <w:marRight w:val="0"/>
              <w:marTop w:val="0"/>
              <w:marBottom w:val="0"/>
              <w:divBdr>
                <w:top w:val="none" w:sz="0" w:space="0" w:color="auto"/>
                <w:left w:val="none" w:sz="0" w:space="0" w:color="auto"/>
                <w:bottom w:val="none" w:sz="0" w:space="0" w:color="auto"/>
                <w:right w:val="none" w:sz="0" w:space="0" w:color="auto"/>
              </w:divBdr>
            </w:div>
          </w:divsChild>
        </w:div>
        <w:div w:id="706105229">
          <w:marLeft w:val="0"/>
          <w:marRight w:val="0"/>
          <w:marTop w:val="0"/>
          <w:marBottom w:val="0"/>
          <w:divBdr>
            <w:top w:val="none" w:sz="0" w:space="0" w:color="auto"/>
            <w:left w:val="none" w:sz="0" w:space="0" w:color="auto"/>
            <w:bottom w:val="none" w:sz="0" w:space="0" w:color="auto"/>
            <w:right w:val="none" w:sz="0" w:space="0" w:color="auto"/>
          </w:divBdr>
          <w:divsChild>
            <w:div w:id="1823544439">
              <w:marLeft w:val="0"/>
              <w:marRight w:val="0"/>
              <w:marTop w:val="0"/>
              <w:marBottom w:val="0"/>
              <w:divBdr>
                <w:top w:val="none" w:sz="0" w:space="0" w:color="auto"/>
                <w:left w:val="none" w:sz="0" w:space="0" w:color="auto"/>
                <w:bottom w:val="none" w:sz="0" w:space="0" w:color="auto"/>
                <w:right w:val="none" w:sz="0" w:space="0" w:color="auto"/>
              </w:divBdr>
            </w:div>
          </w:divsChild>
        </w:div>
        <w:div w:id="1588952877">
          <w:marLeft w:val="0"/>
          <w:marRight w:val="0"/>
          <w:marTop w:val="0"/>
          <w:marBottom w:val="0"/>
          <w:divBdr>
            <w:top w:val="none" w:sz="0" w:space="0" w:color="auto"/>
            <w:left w:val="none" w:sz="0" w:space="0" w:color="auto"/>
            <w:bottom w:val="none" w:sz="0" w:space="0" w:color="auto"/>
            <w:right w:val="none" w:sz="0" w:space="0" w:color="auto"/>
          </w:divBdr>
          <w:divsChild>
            <w:div w:id="2013604796">
              <w:marLeft w:val="0"/>
              <w:marRight w:val="0"/>
              <w:marTop w:val="0"/>
              <w:marBottom w:val="0"/>
              <w:divBdr>
                <w:top w:val="none" w:sz="0" w:space="0" w:color="auto"/>
                <w:left w:val="none" w:sz="0" w:space="0" w:color="auto"/>
                <w:bottom w:val="none" w:sz="0" w:space="0" w:color="auto"/>
                <w:right w:val="none" w:sz="0" w:space="0" w:color="auto"/>
              </w:divBdr>
            </w:div>
          </w:divsChild>
        </w:div>
        <w:div w:id="725102743">
          <w:marLeft w:val="0"/>
          <w:marRight w:val="0"/>
          <w:marTop w:val="0"/>
          <w:marBottom w:val="0"/>
          <w:divBdr>
            <w:top w:val="none" w:sz="0" w:space="0" w:color="auto"/>
            <w:left w:val="none" w:sz="0" w:space="0" w:color="auto"/>
            <w:bottom w:val="none" w:sz="0" w:space="0" w:color="auto"/>
            <w:right w:val="none" w:sz="0" w:space="0" w:color="auto"/>
          </w:divBdr>
          <w:divsChild>
            <w:div w:id="128322276">
              <w:marLeft w:val="0"/>
              <w:marRight w:val="0"/>
              <w:marTop w:val="0"/>
              <w:marBottom w:val="0"/>
              <w:divBdr>
                <w:top w:val="none" w:sz="0" w:space="0" w:color="auto"/>
                <w:left w:val="none" w:sz="0" w:space="0" w:color="auto"/>
                <w:bottom w:val="none" w:sz="0" w:space="0" w:color="auto"/>
                <w:right w:val="none" w:sz="0" w:space="0" w:color="auto"/>
              </w:divBdr>
            </w:div>
            <w:div w:id="256983298">
              <w:marLeft w:val="0"/>
              <w:marRight w:val="0"/>
              <w:marTop w:val="0"/>
              <w:marBottom w:val="0"/>
              <w:divBdr>
                <w:top w:val="none" w:sz="0" w:space="0" w:color="auto"/>
                <w:left w:val="none" w:sz="0" w:space="0" w:color="auto"/>
                <w:bottom w:val="none" w:sz="0" w:space="0" w:color="auto"/>
                <w:right w:val="none" w:sz="0" w:space="0" w:color="auto"/>
              </w:divBdr>
            </w:div>
            <w:div w:id="2124038173">
              <w:marLeft w:val="0"/>
              <w:marRight w:val="0"/>
              <w:marTop w:val="0"/>
              <w:marBottom w:val="0"/>
              <w:divBdr>
                <w:top w:val="none" w:sz="0" w:space="0" w:color="auto"/>
                <w:left w:val="none" w:sz="0" w:space="0" w:color="auto"/>
                <w:bottom w:val="none" w:sz="0" w:space="0" w:color="auto"/>
                <w:right w:val="none" w:sz="0" w:space="0" w:color="auto"/>
              </w:divBdr>
            </w:div>
          </w:divsChild>
        </w:div>
        <w:div w:id="55905322">
          <w:marLeft w:val="0"/>
          <w:marRight w:val="0"/>
          <w:marTop w:val="0"/>
          <w:marBottom w:val="0"/>
          <w:divBdr>
            <w:top w:val="none" w:sz="0" w:space="0" w:color="auto"/>
            <w:left w:val="none" w:sz="0" w:space="0" w:color="auto"/>
            <w:bottom w:val="none" w:sz="0" w:space="0" w:color="auto"/>
            <w:right w:val="none" w:sz="0" w:space="0" w:color="auto"/>
          </w:divBdr>
          <w:divsChild>
            <w:div w:id="978657212">
              <w:marLeft w:val="0"/>
              <w:marRight w:val="0"/>
              <w:marTop w:val="0"/>
              <w:marBottom w:val="0"/>
              <w:divBdr>
                <w:top w:val="none" w:sz="0" w:space="0" w:color="auto"/>
                <w:left w:val="none" w:sz="0" w:space="0" w:color="auto"/>
                <w:bottom w:val="none" w:sz="0" w:space="0" w:color="auto"/>
                <w:right w:val="none" w:sz="0" w:space="0" w:color="auto"/>
              </w:divBdr>
            </w:div>
            <w:div w:id="1897206115">
              <w:marLeft w:val="0"/>
              <w:marRight w:val="0"/>
              <w:marTop w:val="0"/>
              <w:marBottom w:val="0"/>
              <w:divBdr>
                <w:top w:val="none" w:sz="0" w:space="0" w:color="auto"/>
                <w:left w:val="none" w:sz="0" w:space="0" w:color="auto"/>
                <w:bottom w:val="none" w:sz="0" w:space="0" w:color="auto"/>
                <w:right w:val="none" w:sz="0" w:space="0" w:color="auto"/>
              </w:divBdr>
            </w:div>
          </w:divsChild>
        </w:div>
        <w:div w:id="1923178183">
          <w:marLeft w:val="0"/>
          <w:marRight w:val="0"/>
          <w:marTop w:val="0"/>
          <w:marBottom w:val="0"/>
          <w:divBdr>
            <w:top w:val="none" w:sz="0" w:space="0" w:color="auto"/>
            <w:left w:val="none" w:sz="0" w:space="0" w:color="auto"/>
            <w:bottom w:val="none" w:sz="0" w:space="0" w:color="auto"/>
            <w:right w:val="none" w:sz="0" w:space="0" w:color="auto"/>
          </w:divBdr>
          <w:divsChild>
            <w:div w:id="1158500177">
              <w:marLeft w:val="0"/>
              <w:marRight w:val="0"/>
              <w:marTop w:val="0"/>
              <w:marBottom w:val="0"/>
              <w:divBdr>
                <w:top w:val="none" w:sz="0" w:space="0" w:color="auto"/>
                <w:left w:val="none" w:sz="0" w:space="0" w:color="auto"/>
                <w:bottom w:val="none" w:sz="0" w:space="0" w:color="auto"/>
                <w:right w:val="none" w:sz="0" w:space="0" w:color="auto"/>
              </w:divBdr>
            </w:div>
          </w:divsChild>
        </w:div>
        <w:div w:id="1493567890">
          <w:marLeft w:val="0"/>
          <w:marRight w:val="0"/>
          <w:marTop w:val="0"/>
          <w:marBottom w:val="0"/>
          <w:divBdr>
            <w:top w:val="none" w:sz="0" w:space="0" w:color="auto"/>
            <w:left w:val="none" w:sz="0" w:space="0" w:color="auto"/>
            <w:bottom w:val="none" w:sz="0" w:space="0" w:color="auto"/>
            <w:right w:val="none" w:sz="0" w:space="0" w:color="auto"/>
          </w:divBdr>
          <w:divsChild>
            <w:div w:id="240258124">
              <w:marLeft w:val="0"/>
              <w:marRight w:val="0"/>
              <w:marTop w:val="0"/>
              <w:marBottom w:val="0"/>
              <w:divBdr>
                <w:top w:val="none" w:sz="0" w:space="0" w:color="auto"/>
                <w:left w:val="none" w:sz="0" w:space="0" w:color="auto"/>
                <w:bottom w:val="none" w:sz="0" w:space="0" w:color="auto"/>
                <w:right w:val="none" w:sz="0" w:space="0" w:color="auto"/>
              </w:divBdr>
            </w:div>
          </w:divsChild>
        </w:div>
        <w:div w:id="1614626601">
          <w:marLeft w:val="0"/>
          <w:marRight w:val="0"/>
          <w:marTop w:val="0"/>
          <w:marBottom w:val="0"/>
          <w:divBdr>
            <w:top w:val="none" w:sz="0" w:space="0" w:color="auto"/>
            <w:left w:val="none" w:sz="0" w:space="0" w:color="auto"/>
            <w:bottom w:val="none" w:sz="0" w:space="0" w:color="auto"/>
            <w:right w:val="none" w:sz="0" w:space="0" w:color="auto"/>
          </w:divBdr>
          <w:divsChild>
            <w:div w:id="927930800">
              <w:marLeft w:val="0"/>
              <w:marRight w:val="0"/>
              <w:marTop w:val="0"/>
              <w:marBottom w:val="0"/>
              <w:divBdr>
                <w:top w:val="none" w:sz="0" w:space="0" w:color="auto"/>
                <w:left w:val="none" w:sz="0" w:space="0" w:color="auto"/>
                <w:bottom w:val="none" w:sz="0" w:space="0" w:color="auto"/>
                <w:right w:val="none" w:sz="0" w:space="0" w:color="auto"/>
              </w:divBdr>
            </w:div>
            <w:div w:id="2083211712">
              <w:marLeft w:val="0"/>
              <w:marRight w:val="0"/>
              <w:marTop w:val="0"/>
              <w:marBottom w:val="0"/>
              <w:divBdr>
                <w:top w:val="none" w:sz="0" w:space="0" w:color="auto"/>
                <w:left w:val="none" w:sz="0" w:space="0" w:color="auto"/>
                <w:bottom w:val="none" w:sz="0" w:space="0" w:color="auto"/>
                <w:right w:val="none" w:sz="0" w:space="0" w:color="auto"/>
              </w:divBdr>
            </w:div>
          </w:divsChild>
        </w:div>
        <w:div w:id="1335913128">
          <w:marLeft w:val="0"/>
          <w:marRight w:val="0"/>
          <w:marTop w:val="0"/>
          <w:marBottom w:val="0"/>
          <w:divBdr>
            <w:top w:val="none" w:sz="0" w:space="0" w:color="auto"/>
            <w:left w:val="none" w:sz="0" w:space="0" w:color="auto"/>
            <w:bottom w:val="none" w:sz="0" w:space="0" w:color="auto"/>
            <w:right w:val="none" w:sz="0" w:space="0" w:color="auto"/>
          </w:divBdr>
          <w:divsChild>
            <w:div w:id="903372749">
              <w:marLeft w:val="0"/>
              <w:marRight w:val="0"/>
              <w:marTop w:val="0"/>
              <w:marBottom w:val="0"/>
              <w:divBdr>
                <w:top w:val="none" w:sz="0" w:space="0" w:color="auto"/>
                <w:left w:val="none" w:sz="0" w:space="0" w:color="auto"/>
                <w:bottom w:val="none" w:sz="0" w:space="0" w:color="auto"/>
                <w:right w:val="none" w:sz="0" w:space="0" w:color="auto"/>
              </w:divBdr>
            </w:div>
          </w:divsChild>
        </w:div>
        <w:div w:id="821581271">
          <w:marLeft w:val="0"/>
          <w:marRight w:val="0"/>
          <w:marTop w:val="0"/>
          <w:marBottom w:val="0"/>
          <w:divBdr>
            <w:top w:val="none" w:sz="0" w:space="0" w:color="auto"/>
            <w:left w:val="none" w:sz="0" w:space="0" w:color="auto"/>
            <w:bottom w:val="none" w:sz="0" w:space="0" w:color="auto"/>
            <w:right w:val="none" w:sz="0" w:space="0" w:color="auto"/>
          </w:divBdr>
          <w:divsChild>
            <w:div w:id="1351764198">
              <w:marLeft w:val="0"/>
              <w:marRight w:val="0"/>
              <w:marTop w:val="0"/>
              <w:marBottom w:val="0"/>
              <w:divBdr>
                <w:top w:val="none" w:sz="0" w:space="0" w:color="auto"/>
                <w:left w:val="none" w:sz="0" w:space="0" w:color="auto"/>
                <w:bottom w:val="none" w:sz="0" w:space="0" w:color="auto"/>
                <w:right w:val="none" w:sz="0" w:space="0" w:color="auto"/>
              </w:divBdr>
            </w:div>
          </w:divsChild>
        </w:div>
        <w:div w:id="1176572291">
          <w:marLeft w:val="0"/>
          <w:marRight w:val="0"/>
          <w:marTop w:val="0"/>
          <w:marBottom w:val="0"/>
          <w:divBdr>
            <w:top w:val="none" w:sz="0" w:space="0" w:color="auto"/>
            <w:left w:val="none" w:sz="0" w:space="0" w:color="auto"/>
            <w:bottom w:val="none" w:sz="0" w:space="0" w:color="auto"/>
            <w:right w:val="none" w:sz="0" w:space="0" w:color="auto"/>
          </w:divBdr>
          <w:divsChild>
            <w:div w:id="664165443">
              <w:marLeft w:val="0"/>
              <w:marRight w:val="0"/>
              <w:marTop w:val="0"/>
              <w:marBottom w:val="0"/>
              <w:divBdr>
                <w:top w:val="none" w:sz="0" w:space="0" w:color="auto"/>
                <w:left w:val="none" w:sz="0" w:space="0" w:color="auto"/>
                <w:bottom w:val="none" w:sz="0" w:space="0" w:color="auto"/>
                <w:right w:val="none" w:sz="0" w:space="0" w:color="auto"/>
              </w:divBdr>
            </w:div>
            <w:div w:id="207232024">
              <w:marLeft w:val="0"/>
              <w:marRight w:val="0"/>
              <w:marTop w:val="0"/>
              <w:marBottom w:val="0"/>
              <w:divBdr>
                <w:top w:val="none" w:sz="0" w:space="0" w:color="auto"/>
                <w:left w:val="none" w:sz="0" w:space="0" w:color="auto"/>
                <w:bottom w:val="none" w:sz="0" w:space="0" w:color="auto"/>
                <w:right w:val="none" w:sz="0" w:space="0" w:color="auto"/>
              </w:divBdr>
            </w:div>
          </w:divsChild>
        </w:div>
        <w:div w:id="2026858681">
          <w:marLeft w:val="0"/>
          <w:marRight w:val="0"/>
          <w:marTop w:val="0"/>
          <w:marBottom w:val="0"/>
          <w:divBdr>
            <w:top w:val="none" w:sz="0" w:space="0" w:color="auto"/>
            <w:left w:val="none" w:sz="0" w:space="0" w:color="auto"/>
            <w:bottom w:val="none" w:sz="0" w:space="0" w:color="auto"/>
            <w:right w:val="none" w:sz="0" w:space="0" w:color="auto"/>
          </w:divBdr>
          <w:divsChild>
            <w:div w:id="1633949157">
              <w:marLeft w:val="0"/>
              <w:marRight w:val="0"/>
              <w:marTop w:val="0"/>
              <w:marBottom w:val="0"/>
              <w:divBdr>
                <w:top w:val="none" w:sz="0" w:space="0" w:color="auto"/>
                <w:left w:val="none" w:sz="0" w:space="0" w:color="auto"/>
                <w:bottom w:val="none" w:sz="0" w:space="0" w:color="auto"/>
                <w:right w:val="none" w:sz="0" w:space="0" w:color="auto"/>
              </w:divBdr>
            </w:div>
          </w:divsChild>
        </w:div>
        <w:div w:id="991718216">
          <w:marLeft w:val="0"/>
          <w:marRight w:val="0"/>
          <w:marTop w:val="0"/>
          <w:marBottom w:val="0"/>
          <w:divBdr>
            <w:top w:val="none" w:sz="0" w:space="0" w:color="auto"/>
            <w:left w:val="none" w:sz="0" w:space="0" w:color="auto"/>
            <w:bottom w:val="none" w:sz="0" w:space="0" w:color="auto"/>
            <w:right w:val="none" w:sz="0" w:space="0" w:color="auto"/>
          </w:divBdr>
          <w:divsChild>
            <w:div w:id="707995482">
              <w:marLeft w:val="0"/>
              <w:marRight w:val="0"/>
              <w:marTop w:val="0"/>
              <w:marBottom w:val="0"/>
              <w:divBdr>
                <w:top w:val="none" w:sz="0" w:space="0" w:color="auto"/>
                <w:left w:val="none" w:sz="0" w:space="0" w:color="auto"/>
                <w:bottom w:val="none" w:sz="0" w:space="0" w:color="auto"/>
                <w:right w:val="none" w:sz="0" w:space="0" w:color="auto"/>
              </w:divBdr>
            </w:div>
            <w:div w:id="1014307717">
              <w:marLeft w:val="0"/>
              <w:marRight w:val="0"/>
              <w:marTop w:val="0"/>
              <w:marBottom w:val="0"/>
              <w:divBdr>
                <w:top w:val="none" w:sz="0" w:space="0" w:color="auto"/>
                <w:left w:val="none" w:sz="0" w:space="0" w:color="auto"/>
                <w:bottom w:val="none" w:sz="0" w:space="0" w:color="auto"/>
                <w:right w:val="none" w:sz="0" w:space="0" w:color="auto"/>
              </w:divBdr>
            </w:div>
          </w:divsChild>
        </w:div>
        <w:div w:id="1576163441">
          <w:marLeft w:val="0"/>
          <w:marRight w:val="0"/>
          <w:marTop w:val="0"/>
          <w:marBottom w:val="0"/>
          <w:divBdr>
            <w:top w:val="none" w:sz="0" w:space="0" w:color="auto"/>
            <w:left w:val="none" w:sz="0" w:space="0" w:color="auto"/>
            <w:bottom w:val="none" w:sz="0" w:space="0" w:color="auto"/>
            <w:right w:val="none" w:sz="0" w:space="0" w:color="auto"/>
          </w:divBdr>
          <w:divsChild>
            <w:div w:id="1595092759">
              <w:marLeft w:val="0"/>
              <w:marRight w:val="0"/>
              <w:marTop w:val="0"/>
              <w:marBottom w:val="0"/>
              <w:divBdr>
                <w:top w:val="none" w:sz="0" w:space="0" w:color="auto"/>
                <w:left w:val="none" w:sz="0" w:space="0" w:color="auto"/>
                <w:bottom w:val="none" w:sz="0" w:space="0" w:color="auto"/>
                <w:right w:val="none" w:sz="0" w:space="0" w:color="auto"/>
              </w:divBdr>
            </w:div>
            <w:div w:id="506142751">
              <w:marLeft w:val="0"/>
              <w:marRight w:val="0"/>
              <w:marTop w:val="0"/>
              <w:marBottom w:val="0"/>
              <w:divBdr>
                <w:top w:val="none" w:sz="0" w:space="0" w:color="auto"/>
                <w:left w:val="none" w:sz="0" w:space="0" w:color="auto"/>
                <w:bottom w:val="none" w:sz="0" w:space="0" w:color="auto"/>
                <w:right w:val="none" w:sz="0" w:space="0" w:color="auto"/>
              </w:divBdr>
            </w:div>
          </w:divsChild>
        </w:div>
        <w:div w:id="1504664554">
          <w:marLeft w:val="0"/>
          <w:marRight w:val="0"/>
          <w:marTop w:val="0"/>
          <w:marBottom w:val="0"/>
          <w:divBdr>
            <w:top w:val="none" w:sz="0" w:space="0" w:color="auto"/>
            <w:left w:val="none" w:sz="0" w:space="0" w:color="auto"/>
            <w:bottom w:val="none" w:sz="0" w:space="0" w:color="auto"/>
            <w:right w:val="none" w:sz="0" w:space="0" w:color="auto"/>
          </w:divBdr>
          <w:divsChild>
            <w:div w:id="363480171">
              <w:marLeft w:val="0"/>
              <w:marRight w:val="0"/>
              <w:marTop w:val="0"/>
              <w:marBottom w:val="0"/>
              <w:divBdr>
                <w:top w:val="none" w:sz="0" w:space="0" w:color="auto"/>
                <w:left w:val="none" w:sz="0" w:space="0" w:color="auto"/>
                <w:bottom w:val="none" w:sz="0" w:space="0" w:color="auto"/>
                <w:right w:val="none" w:sz="0" w:space="0" w:color="auto"/>
              </w:divBdr>
            </w:div>
          </w:divsChild>
        </w:div>
        <w:div w:id="15736470">
          <w:marLeft w:val="0"/>
          <w:marRight w:val="0"/>
          <w:marTop w:val="0"/>
          <w:marBottom w:val="0"/>
          <w:divBdr>
            <w:top w:val="none" w:sz="0" w:space="0" w:color="auto"/>
            <w:left w:val="none" w:sz="0" w:space="0" w:color="auto"/>
            <w:bottom w:val="none" w:sz="0" w:space="0" w:color="auto"/>
            <w:right w:val="none" w:sz="0" w:space="0" w:color="auto"/>
          </w:divBdr>
          <w:divsChild>
            <w:div w:id="1345667240">
              <w:marLeft w:val="0"/>
              <w:marRight w:val="0"/>
              <w:marTop w:val="0"/>
              <w:marBottom w:val="0"/>
              <w:divBdr>
                <w:top w:val="none" w:sz="0" w:space="0" w:color="auto"/>
                <w:left w:val="none" w:sz="0" w:space="0" w:color="auto"/>
                <w:bottom w:val="none" w:sz="0" w:space="0" w:color="auto"/>
                <w:right w:val="none" w:sz="0" w:space="0" w:color="auto"/>
              </w:divBdr>
            </w:div>
          </w:divsChild>
        </w:div>
        <w:div w:id="284893518">
          <w:marLeft w:val="0"/>
          <w:marRight w:val="0"/>
          <w:marTop w:val="0"/>
          <w:marBottom w:val="0"/>
          <w:divBdr>
            <w:top w:val="none" w:sz="0" w:space="0" w:color="auto"/>
            <w:left w:val="none" w:sz="0" w:space="0" w:color="auto"/>
            <w:bottom w:val="none" w:sz="0" w:space="0" w:color="auto"/>
            <w:right w:val="none" w:sz="0" w:space="0" w:color="auto"/>
          </w:divBdr>
          <w:divsChild>
            <w:div w:id="2090468753">
              <w:marLeft w:val="0"/>
              <w:marRight w:val="0"/>
              <w:marTop w:val="0"/>
              <w:marBottom w:val="0"/>
              <w:divBdr>
                <w:top w:val="none" w:sz="0" w:space="0" w:color="auto"/>
                <w:left w:val="none" w:sz="0" w:space="0" w:color="auto"/>
                <w:bottom w:val="none" w:sz="0" w:space="0" w:color="auto"/>
                <w:right w:val="none" w:sz="0" w:space="0" w:color="auto"/>
              </w:divBdr>
            </w:div>
          </w:divsChild>
        </w:div>
        <w:div w:id="1384597856">
          <w:marLeft w:val="0"/>
          <w:marRight w:val="0"/>
          <w:marTop w:val="0"/>
          <w:marBottom w:val="0"/>
          <w:divBdr>
            <w:top w:val="none" w:sz="0" w:space="0" w:color="auto"/>
            <w:left w:val="none" w:sz="0" w:space="0" w:color="auto"/>
            <w:bottom w:val="none" w:sz="0" w:space="0" w:color="auto"/>
            <w:right w:val="none" w:sz="0" w:space="0" w:color="auto"/>
          </w:divBdr>
          <w:divsChild>
            <w:div w:id="1279331501">
              <w:marLeft w:val="0"/>
              <w:marRight w:val="0"/>
              <w:marTop w:val="0"/>
              <w:marBottom w:val="0"/>
              <w:divBdr>
                <w:top w:val="none" w:sz="0" w:space="0" w:color="auto"/>
                <w:left w:val="none" w:sz="0" w:space="0" w:color="auto"/>
                <w:bottom w:val="none" w:sz="0" w:space="0" w:color="auto"/>
                <w:right w:val="none" w:sz="0" w:space="0" w:color="auto"/>
              </w:divBdr>
            </w:div>
          </w:divsChild>
        </w:div>
        <w:div w:id="2112360522">
          <w:marLeft w:val="0"/>
          <w:marRight w:val="0"/>
          <w:marTop w:val="0"/>
          <w:marBottom w:val="0"/>
          <w:divBdr>
            <w:top w:val="none" w:sz="0" w:space="0" w:color="auto"/>
            <w:left w:val="none" w:sz="0" w:space="0" w:color="auto"/>
            <w:bottom w:val="none" w:sz="0" w:space="0" w:color="auto"/>
            <w:right w:val="none" w:sz="0" w:space="0" w:color="auto"/>
          </w:divBdr>
          <w:divsChild>
            <w:div w:id="203996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96803">
      <w:bodyDiv w:val="1"/>
      <w:marLeft w:val="0"/>
      <w:marRight w:val="0"/>
      <w:marTop w:val="0"/>
      <w:marBottom w:val="0"/>
      <w:divBdr>
        <w:top w:val="none" w:sz="0" w:space="0" w:color="auto"/>
        <w:left w:val="none" w:sz="0" w:space="0" w:color="auto"/>
        <w:bottom w:val="none" w:sz="0" w:space="0" w:color="auto"/>
        <w:right w:val="none" w:sz="0" w:space="0" w:color="auto"/>
      </w:divBdr>
      <w:divsChild>
        <w:div w:id="1715543901">
          <w:marLeft w:val="0"/>
          <w:marRight w:val="0"/>
          <w:marTop w:val="0"/>
          <w:marBottom w:val="0"/>
          <w:divBdr>
            <w:top w:val="none" w:sz="0" w:space="0" w:color="auto"/>
            <w:left w:val="none" w:sz="0" w:space="0" w:color="auto"/>
            <w:bottom w:val="none" w:sz="0" w:space="0" w:color="auto"/>
            <w:right w:val="none" w:sz="0" w:space="0" w:color="auto"/>
          </w:divBdr>
          <w:divsChild>
            <w:div w:id="955133868">
              <w:marLeft w:val="-75"/>
              <w:marRight w:val="0"/>
              <w:marTop w:val="30"/>
              <w:marBottom w:val="30"/>
              <w:divBdr>
                <w:top w:val="none" w:sz="0" w:space="0" w:color="auto"/>
                <w:left w:val="none" w:sz="0" w:space="0" w:color="auto"/>
                <w:bottom w:val="none" w:sz="0" w:space="0" w:color="auto"/>
                <w:right w:val="none" w:sz="0" w:space="0" w:color="auto"/>
              </w:divBdr>
              <w:divsChild>
                <w:div w:id="1016419133">
                  <w:marLeft w:val="0"/>
                  <w:marRight w:val="0"/>
                  <w:marTop w:val="0"/>
                  <w:marBottom w:val="0"/>
                  <w:divBdr>
                    <w:top w:val="none" w:sz="0" w:space="0" w:color="auto"/>
                    <w:left w:val="none" w:sz="0" w:space="0" w:color="auto"/>
                    <w:bottom w:val="none" w:sz="0" w:space="0" w:color="auto"/>
                    <w:right w:val="none" w:sz="0" w:space="0" w:color="auto"/>
                  </w:divBdr>
                  <w:divsChild>
                    <w:div w:id="2109155556">
                      <w:marLeft w:val="0"/>
                      <w:marRight w:val="0"/>
                      <w:marTop w:val="0"/>
                      <w:marBottom w:val="0"/>
                      <w:divBdr>
                        <w:top w:val="none" w:sz="0" w:space="0" w:color="auto"/>
                        <w:left w:val="none" w:sz="0" w:space="0" w:color="auto"/>
                        <w:bottom w:val="none" w:sz="0" w:space="0" w:color="auto"/>
                        <w:right w:val="none" w:sz="0" w:space="0" w:color="auto"/>
                      </w:divBdr>
                    </w:div>
                    <w:div w:id="1078751501">
                      <w:marLeft w:val="0"/>
                      <w:marRight w:val="0"/>
                      <w:marTop w:val="0"/>
                      <w:marBottom w:val="0"/>
                      <w:divBdr>
                        <w:top w:val="none" w:sz="0" w:space="0" w:color="auto"/>
                        <w:left w:val="none" w:sz="0" w:space="0" w:color="auto"/>
                        <w:bottom w:val="none" w:sz="0" w:space="0" w:color="auto"/>
                        <w:right w:val="none" w:sz="0" w:space="0" w:color="auto"/>
                      </w:divBdr>
                    </w:div>
                  </w:divsChild>
                </w:div>
                <w:div w:id="1813865185">
                  <w:marLeft w:val="0"/>
                  <w:marRight w:val="0"/>
                  <w:marTop w:val="0"/>
                  <w:marBottom w:val="0"/>
                  <w:divBdr>
                    <w:top w:val="none" w:sz="0" w:space="0" w:color="auto"/>
                    <w:left w:val="none" w:sz="0" w:space="0" w:color="auto"/>
                    <w:bottom w:val="none" w:sz="0" w:space="0" w:color="auto"/>
                    <w:right w:val="none" w:sz="0" w:space="0" w:color="auto"/>
                  </w:divBdr>
                  <w:divsChild>
                    <w:div w:id="1741294135">
                      <w:marLeft w:val="0"/>
                      <w:marRight w:val="0"/>
                      <w:marTop w:val="0"/>
                      <w:marBottom w:val="0"/>
                      <w:divBdr>
                        <w:top w:val="none" w:sz="0" w:space="0" w:color="auto"/>
                        <w:left w:val="none" w:sz="0" w:space="0" w:color="auto"/>
                        <w:bottom w:val="none" w:sz="0" w:space="0" w:color="auto"/>
                        <w:right w:val="none" w:sz="0" w:space="0" w:color="auto"/>
                      </w:divBdr>
                    </w:div>
                  </w:divsChild>
                </w:div>
                <w:div w:id="236667477">
                  <w:marLeft w:val="0"/>
                  <w:marRight w:val="0"/>
                  <w:marTop w:val="0"/>
                  <w:marBottom w:val="0"/>
                  <w:divBdr>
                    <w:top w:val="none" w:sz="0" w:space="0" w:color="auto"/>
                    <w:left w:val="none" w:sz="0" w:space="0" w:color="auto"/>
                    <w:bottom w:val="none" w:sz="0" w:space="0" w:color="auto"/>
                    <w:right w:val="none" w:sz="0" w:space="0" w:color="auto"/>
                  </w:divBdr>
                  <w:divsChild>
                    <w:div w:id="164396101">
                      <w:marLeft w:val="0"/>
                      <w:marRight w:val="0"/>
                      <w:marTop w:val="0"/>
                      <w:marBottom w:val="0"/>
                      <w:divBdr>
                        <w:top w:val="none" w:sz="0" w:space="0" w:color="auto"/>
                        <w:left w:val="none" w:sz="0" w:space="0" w:color="auto"/>
                        <w:bottom w:val="none" w:sz="0" w:space="0" w:color="auto"/>
                        <w:right w:val="none" w:sz="0" w:space="0" w:color="auto"/>
                      </w:divBdr>
                    </w:div>
                  </w:divsChild>
                </w:div>
                <w:div w:id="532159318">
                  <w:marLeft w:val="0"/>
                  <w:marRight w:val="0"/>
                  <w:marTop w:val="0"/>
                  <w:marBottom w:val="0"/>
                  <w:divBdr>
                    <w:top w:val="none" w:sz="0" w:space="0" w:color="auto"/>
                    <w:left w:val="none" w:sz="0" w:space="0" w:color="auto"/>
                    <w:bottom w:val="none" w:sz="0" w:space="0" w:color="auto"/>
                    <w:right w:val="none" w:sz="0" w:space="0" w:color="auto"/>
                  </w:divBdr>
                  <w:divsChild>
                    <w:div w:id="1450510704">
                      <w:marLeft w:val="0"/>
                      <w:marRight w:val="0"/>
                      <w:marTop w:val="0"/>
                      <w:marBottom w:val="0"/>
                      <w:divBdr>
                        <w:top w:val="none" w:sz="0" w:space="0" w:color="auto"/>
                        <w:left w:val="none" w:sz="0" w:space="0" w:color="auto"/>
                        <w:bottom w:val="none" w:sz="0" w:space="0" w:color="auto"/>
                        <w:right w:val="none" w:sz="0" w:space="0" w:color="auto"/>
                      </w:divBdr>
                    </w:div>
                  </w:divsChild>
                </w:div>
                <w:div w:id="316150051">
                  <w:marLeft w:val="0"/>
                  <w:marRight w:val="0"/>
                  <w:marTop w:val="0"/>
                  <w:marBottom w:val="0"/>
                  <w:divBdr>
                    <w:top w:val="none" w:sz="0" w:space="0" w:color="auto"/>
                    <w:left w:val="none" w:sz="0" w:space="0" w:color="auto"/>
                    <w:bottom w:val="none" w:sz="0" w:space="0" w:color="auto"/>
                    <w:right w:val="none" w:sz="0" w:space="0" w:color="auto"/>
                  </w:divBdr>
                  <w:divsChild>
                    <w:div w:id="1394304835">
                      <w:marLeft w:val="0"/>
                      <w:marRight w:val="0"/>
                      <w:marTop w:val="0"/>
                      <w:marBottom w:val="0"/>
                      <w:divBdr>
                        <w:top w:val="none" w:sz="0" w:space="0" w:color="auto"/>
                        <w:left w:val="none" w:sz="0" w:space="0" w:color="auto"/>
                        <w:bottom w:val="none" w:sz="0" w:space="0" w:color="auto"/>
                        <w:right w:val="none" w:sz="0" w:space="0" w:color="auto"/>
                      </w:divBdr>
                    </w:div>
                  </w:divsChild>
                </w:div>
                <w:div w:id="1613201029">
                  <w:marLeft w:val="0"/>
                  <w:marRight w:val="0"/>
                  <w:marTop w:val="0"/>
                  <w:marBottom w:val="0"/>
                  <w:divBdr>
                    <w:top w:val="none" w:sz="0" w:space="0" w:color="auto"/>
                    <w:left w:val="none" w:sz="0" w:space="0" w:color="auto"/>
                    <w:bottom w:val="none" w:sz="0" w:space="0" w:color="auto"/>
                    <w:right w:val="none" w:sz="0" w:space="0" w:color="auto"/>
                  </w:divBdr>
                  <w:divsChild>
                    <w:div w:id="2068020500">
                      <w:marLeft w:val="0"/>
                      <w:marRight w:val="0"/>
                      <w:marTop w:val="0"/>
                      <w:marBottom w:val="0"/>
                      <w:divBdr>
                        <w:top w:val="none" w:sz="0" w:space="0" w:color="auto"/>
                        <w:left w:val="none" w:sz="0" w:space="0" w:color="auto"/>
                        <w:bottom w:val="none" w:sz="0" w:space="0" w:color="auto"/>
                        <w:right w:val="none" w:sz="0" w:space="0" w:color="auto"/>
                      </w:divBdr>
                    </w:div>
                    <w:div w:id="193006782">
                      <w:marLeft w:val="0"/>
                      <w:marRight w:val="0"/>
                      <w:marTop w:val="0"/>
                      <w:marBottom w:val="0"/>
                      <w:divBdr>
                        <w:top w:val="none" w:sz="0" w:space="0" w:color="auto"/>
                        <w:left w:val="none" w:sz="0" w:space="0" w:color="auto"/>
                        <w:bottom w:val="none" w:sz="0" w:space="0" w:color="auto"/>
                        <w:right w:val="none" w:sz="0" w:space="0" w:color="auto"/>
                      </w:divBdr>
                    </w:div>
                  </w:divsChild>
                </w:div>
                <w:div w:id="44573431">
                  <w:marLeft w:val="0"/>
                  <w:marRight w:val="0"/>
                  <w:marTop w:val="0"/>
                  <w:marBottom w:val="0"/>
                  <w:divBdr>
                    <w:top w:val="none" w:sz="0" w:space="0" w:color="auto"/>
                    <w:left w:val="none" w:sz="0" w:space="0" w:color="auto"/>
                    <w:bottom w:val="none" w:sz="0" w:space="0" w:color="auto"/>
                    <w:right w:val="none" w:sz="0" w:space="0" w:color="auto"/>
                  </w:divBdr>
                  <w:divsChild>
                    <w:div w:id="1940677839">
                      <w:marLeft w:val="0"/>
                      <w:marRight w:val="0"/>
                      <w:marTop w:val="0"/>
                      <w:marBottom w:val="0"/>
                      <w:divBdr>
                        <w:top w:val="none" w:sz="0" w:space="0" w:color="auto"/>
                        <w:left w:val="none" w:sz="0" w:space="0" w:color="auto"/>
                        <w:bottom w:val="none" w:sz="0" w:space="0" w:color="auto"/>
                        <w:right w:val="none" w:sz="0" w:space="0" w:color="auto"/>
                      </w:divBdr>
                    </w:div>
                  </w:divsChild>
                </w:div>
                <w:div w:id="1931232237">
                  <w:marLeft w:val="0"/>
                  <w:marRight w:val="0"/>
                  <w:marTop w:val="0"/>
                  <w:marBottom w:val="0"/>
                  <w:divBdr>
                    <w:top w:val="none" w:sz="0" w:space="0" w:color="auto"/>
                    <w:left w:val="none" w:sz="0" w:space="0" w:color="auto"/>
                    <w:bottom w:val="none" w:sz="0" w:space="0" w:color="auto"/>
                    <w:right w:val="none" w:sz="0" w:space="0" w:color="auto"/>
                  </w:divBdr>
                  <w:divsChild>
                    <w:div w:id="2131043667">
                      <w:marLeft w:val="0"/>
                      <w:marRight w:val="0"/>
                      <w:marTop w:val="0"/>
                      <w:marBottom w:val="0"/>
                      <w:divBdr>
                        <w:top w:val="none" w:sz="0" w:space="0" w:color="auto"/>
                        <w:left w:val="none" w:sz="0" w:space="0" w:color="auto"/>
                        <w:bottom w:val="none" w:sz="0" w:space="0" w:color="auto"/>
                        <w:right w:val="none" w:sz="0" w:space="0" w:color="auto"/>
                      </w:divBdr>
                    </w:div>
                  </w:divsChild>
                </w:div>
                <w:div w:id="843202662">
                  <w:marLeft w:val="0"/>
                  <w:marRight w:val="0"/>
                  <w:marTop w:val="0"/>
                  <w:marBottom w:val="0"/>
                  <w:divBdr>
                    <w:top w:val="none" w:sz="0" w:space="0" w:color="auto"/>
                    <w:left w:val="none" w:sz="0" w:space="0" w:color="auto"/>
                    <w:bottom w:val="none" w:sz="0" w:space="0" w:color="auto"/>
                    <w:right w:val="none" w:sz="0" w:space="0" w:color="auto"/>
                  </w:divBdr>
                  <w:divsChild>
                    <w:div w:id="1714305033">
                      <w:marLeft w:val="0"/>
                      <w:marRight w:val="0"/>
                      <w:marTop w:val="0"/>
                      <w:marBottom w:val="0"/>
                      <w:divBdr>
                        <w:top w:val="none" w:sz="0" w:space="0" w:color="auto"/>
                        <w:left w:val="none" w:sz="0" w:space="0" w:color="auto"/>
                        <w:bottom w:val="none" w:sz="0" w:space="0" w:color="auto"/>
                        <w:right w:val="none" w:sz="0" w:space="0" w:color="auto"/>
                      </w:divBdr>
                    </w:div>
                    <w:div w:id="1331788032">
                      <w:marLeft w:val="0"/>
                      <w:marRight w:val="0"/>
                      <w:marTop w:val="0"/>
                      <w:marBottom w:val="0"/>
                      <w:divBdr>
                        <w:top w:val="none" w:sz="0" w:space="0" w:color="auto"/>
                        <w:left w:val="none" w:sz="0" w:space="0" w:color="auto"/>
                        <w:bottom w:val="none" w:sz="0" w:space="0" w:color="auto"/>
                        <w:right w:val="none" w:sz="0" w:space="0" w:color="auto"/>
                      </w:divBdr>
                    </w:div>
                  </w:divsChild>
                </w:div>
                <w:div w:id="821850755">
                  <w:marLeft w:val="0"/>
                  <w:marRight w:val="0"/>
                  <w:marTop w:val="0"/>
                  <w:marBottom w:val="0"/>
                  <w:divBdr>
                    <w:top w:val="none" w:sz="0" w:space="0" w:color="auto"/>
                    <w:left w:val="none" w:sz="0" w:space="0" w:color="auto"/>
                    <w:bottom w:val="none" w:sz="0" w:space="0" w:color="auto"/>
                    <w:right w:val="none" w:sz="0" w:space="0" w:color="auto"/>
                  </w:divBdr>
                  <w:divsChild>
                    <w:div w:id="619067331">
                      <w:marLeft w:val="0"/>
                      <w:marRight w:val="0"/>
                      <w:marTop w:val="0"/>
                      <w:marBottom w:val="0"/>
                      <w:divBdr>
                        <w:top w:val="none" w:sz="0" w:space="0" w:color="auto"/>
                        <w:left w:val="none" w:sz="0" w:space="0" w:color="auto"/>
                        <w:bottom w:val="none" w:sz="0" w:space="0" w:color="auto"/>
                        <w:right w:val="none" w:sz="0" w:space="0" w:color="auto"/>
                      </w:divBdr>
                    </w:div>
                    <w:div w:id="1059015093">
                      <w:marLeft w:val="0"/>
                      <w:marRight w:val="0"/>
                      <w:marTop w:val="0"/>
                      <w:marBottom w:val="0"/>
                      <w:divBdr>
                        <w:top w:val="none" w:sz="0" w:space="0" w:color="auto"/>
                        <w:left w:val="none" w:sz="0" w:space="0" w:color="auto"/>
                        <w:bottom w:val="none" w:sz="0" w:space="0" w:color="auto"/>
                        <w:right w:val="none" w:sz="0" w:space="0" w:color="auto"/>
                      </w:divBdr>
                    </w:div>
                    <w:div w:id="815336293">
                      <w:marLeft w:val="0"/>
                      <w:marRight w:val="0"/>
                      <w:marTop w:val="0"/>
                      <w:marBottom w:val="0"/>
                      <w:divBdr>
                        <w:top w:val="none" w:sz="0" w:space="0" w:color="auto"/>
                        <w:left w:val="none" w:sz="0" w:space="0" w:color="auto"/>
                        <w:bottom w:val="none" w:sz="0" w:space="0" w:color="auto"/>
                        <w:right w:val="none" w:sz="0" w:space="0" w:color="auto"/>
                      </w:divBdr>
                    </w:div>
                  </w:divsChild>
                </w:div>
                <w:div w:id="348719322">
                  <w:marLeft w:val="0"/>
                  <w:marRight w:val="0"/>
                  <w:marTop w:val="0"/>
                  <w:marBottom w:val="0"/>
                  <w:divBdr>
                    <w:top w:val="none" w:sz="0" w:space="0" w:color="auto"/>
                    <w:left w:val="none" w:sz="0" w:space="0" w:color="auto"/>
                    <w:bottom w:val="none" w:sz="0" w:space="0" w:color="auto"/>
                    <w:right w:val="none" w:sz="0" w:space="0" w:color="auto"/>
                  </w:divBdr>
                  <w:divsChild>
                    <w:div w:id="1045912176">
                      <w:marLeft w:val="0"/>
                      <w:marRight w:val="0"/>
                      <w:marTop w:val="0"/>
                      <w:marBottom w:val="0"/>
                      <w:divBdr>
                        <w:top w:val="none" w:sz="0" w:space="0" w:color="auto"/>
                        <w:left w:val="none" w:sz="0" w:space="0" w:color="auto"/>
                        <w:bottom w:val="none" w:sz="0" w:space="0" w:color="auto"/>
                        <w:right w:val="none" w:sz="0" w:space="0" w:color="auto"/>
                      </w:divBdr>
                    </w:div>
                  </w:divsChild>
                </w:div>
                <w:div w:id="195192474">
                  <w:marLeft w:val="0"/>
                  <w:marRight w:val="0"/>
                  <w:marTop w:val="0"/>
                  <w:marBottom w:val="0"/>
                  <w:divBdr>
                    <w:top w:val="none" w:sz="0" w:space="0" w:color="auto"/>
                    <w:left w:val="none" w:sz="0" w:space="0" w:color="auto"/>
                    <w:bottom w:val="none" w:sz="0" w:space="0" w:color="auto"/>
                    <w:right w:val="none" w:sz="0" w:space="0" w:color="auto"/>
                  </w:divBdr>
                  <w:divsChild>
                    <w:div w:id="708724251">
                      <w:marLeft w:val="0"/>
                      <w:marRight w:val="0"/>
                      <w:marTop w:val="0"/>
                      <w:marBottom w:val="0"/>
                      <w:divBdr>
                        <w:top w:val="none" w:sz="0" w:space="0" w:color="auto"/>
                        <w:left w:val="none" w:sz="0" w:space="0" w:color="auto"/>
                        <w:bottom w:val="none" w:sz="0" w:space="0" w:color="auto"/>
                        <w:right w:val="none" w:sz="0" w:space="0" w:color="auto"/>
                      </w:divBdr>
                    </w:div>
                  </w:divsChild>
                </w:div>
                <w:div w:id="525485281">
                  <w:marLeft w:val="0"/>
                  <w:marRight w:val="0"/>
                  <w:marTop w:val="0"/>
                  <w:marBottom w:val="0"/>
                  <w:divBdr>
                    <w:top w:val="none" w:sz="0" w:space="0" w:color="auto"/>
                    <w:left w:val="none" w:sz="0" w:space="0" w:color="auto"/>
                    <w:bottom w:val="none" w:sz="0" w:space="0" w:color="auto"/>
                    <w:right w:val="none" w:sz="0" w:space="0" w:color="auto"/>
                  </w:divBdr>
                  <w:divsChild>
                    <w:div w:id="1205022914">
                      <w:marLeft w:val="0"/>
                      <w:marRight w:val="0"/>
                      <w:marTop w:val="0"/>
                      <w:marBottom w:val="0"/>
                      <w:divBdr>
                        <w:top w:val="none" w:sz="0" w:space="0" w:color="auto"/>
                        <w:left w:val="none" w:sz="0" w:space="0" w:color="auto"/>
                        <w:bottom w:val="none" w:sz="0" w:space="0" w:color="auto"/>
                        <w:right w:val="none" w:sz="0" w:space="0" w:color="auto"/>
                      </w:divBdr>
                    </w:div>
                  </w:divsChild>
                </w:div>
                <w:div w:id="1628706129">
                  <w:marLeft w:val="0"/>
                  <w:marRight w:val="0"/>
                  <w:marTop w:val="0"/>
                  <w:marBottom w:val="0"/>
                  <w:divBdr>
                    <w:top w:val="none" w:sz="0" w:space="0" w:color="auto"/>
                    <w:left w:val="none" w:sz="0" w:space="0" w:color="auto"/>
                    <w:bottom w:val="none" w:sz="0" w:space="0" w:color="auto"/>
                    <w:right w:val="none" w:sz="0" w:space="0" w:color="auto"/>
                  </w:divBdr>
                  <w:divsChild>
                    <w:div w:id="2067952721">
                      <w:marLeft w:val="0"/>
                      <w:marRight w:val="0"/>
                      <w:marTop w:val="0"/>
                      <w:marBottom w:val="0"/>
                      <w:divBdr>
                        <w:top w:val="none" w:sz="0" w:space="0" w:color="auto"/>
                        <w:left w:val="none" w:sz="0" w:space="0" w:color="auto"/>
                        <w:bottom w:val="none" w:sz="0" w:space="0" w:color="auto"/>
                        <w:right w:val="none" w:sz="0" w:space="0" w:color="auto"/>
                      </w:divBdr>
                    </w:div>
                  </w:divsChild>
                </w:div>
                <w:div w:id="1817212701">
                  <w:marLeft w:val="0"/>
                  <w:marRight w:val="0"/>
                  <w:marTop w:val="0"/>
                  <w:marBottom w:val="0"/>
                  <w:divBdr>
                    <w:top w:val="none" w:sz="0" w:space="0" w:color="auto"/>
                    <w:left w:val="none" w:sz="0" w:space="0" w:color="auto"/>
                    <w:bottom w:val="none" w:sz="0" w:space="0" w:color="auto"/>
                    <w:right w:val="none" w:sz="0" w:space="0" w:color="auto"/>
                  </w:divBdr>
                  <w:divsChild>
                    <w:div w:id="1428043674">
                      <w:marLeft w:val="0"/>
                      <w:marRight w:val="0"/>
                      <w:marTop w:val="0"/>
                      <w:marBottom w:val="0"/>
                      <w:divBdr>
                        <w:top w:val="none" w:sz="0" w:space="0" w:color="auto"/>
                        <w:left w:val="none" w:sz="0" w:space="0" w:color="auto"/>
                        <w:bottom w:val="none" w:sz="0" w:space="0" w:color="auto"/>
                        <w:right w:val="none" w:sz="0" w:space="0" w:color="auto"/>
                      </w:divBdr>
                    </w:div>
                    <w:div w:id="928925767">
                      <w:marLeft w:val="0"/>
                      <w:marRight w:val="0"/>
                      <w:marTop w:val="0"/>
                      <w:marBottom w:val="0"/>
                      <w:divBdr>
                        <w:top w:val="none" w:sz="0" w:space="0" w:color="auto"/>
                        <w:left w:val="none" w:sz="0" w:space="0" w:color="auto"/>
                        <w:bottom w:val="none" w:sz="0" w:space="0" w:color="auto"/>
                        <w:right w:val="none" w:sz="0" w:space="0" w:color="auto"/>
                      </w:divBdr>
                    </w:div>
                  </w:divsChild>
                </w:div>
                <w:div w:id="1288664959">
                  <w:marLeft w:val="0"/>
                  <w:marRight w:val="0"/>
                  <w:marTop w:val="0"/>
                  <w:marBottom w:val="0"/>
                  <w:divBdr>
                    <w:top w:val="none" w:sz="0" w:space="0" w:color="auto"/>
                    <w:left w:val="none" w:sz="0" w:space="0" w:color="auto"/>
                    <w:bottom w:val="none" w:sz="0" w:space="0" w:color="auto"/>
                    <w:right w:val="none" w:sz="0" w:space="0" w:color="auto"/>
                  </w:divBdr>
                  <w:divsChild>
                    <w:div w:id="955138840">
                      <w:marLeft w:val="0"/>
                      <w:marRight w:val="0"/>
                      <w:marTop w:val="0"/>
                      <w:marBottom w:val="0"/>
                      <w:divBdr>
                        <w:top w:val="none" w:sz="0" w:space="0" w:color="auto"/>
                        <w:left w:val="none" w:sz="0" w:space="0" w:color="auto"/>
                        <w:bottom w:val="none" w:sz="0" w:space="0" w:color="auto"/>
                        <w:right w:val="none" w:sz="0" w:space="0" w:color="auto"/>
                      </w:divBdr>
                    </w:div>
                    <w:div w:id="11297320">
                      <w:marLeft w:val="0"/>
                      <w:marRight w:val="0"/>
                      <w:marTop w:val="0"/>
                      <w:marBottom w:val="0"/>
                      <w:divBdr>
                        <w:top w:val="none" w:sz="0" w:space="0" w:color="auto"/>
                        <w:left w:val="none" w:sz="0" w:space="0" w:color="auto"/>
                        <w:bottom w:val="none" w:sz="0" w:space="0" w:color="auto"/>
                        <w:right w:val="none" w:sz="0" w:space="0" w:color="auto"/>
                      </w:divBdr>
                    </w:div>
                  </w:divsChild>
                </w:div>
                <w:div w:id="528035103">
                  <w:marLeft w:val="0"/>
                  <w:marRight w:val="0"/>
                  <w:marTop w:val="0"/>
                  <w:marBottom w:val="0"/>
                  <w:divBdr>
                    <w:top w:val="none" w:sz="0" w:space="0" w:color="auto"/>
                    <w:left w:val="none" w:sz="0" w:space="0" w:color="auto"/>
                    <w:bottom w:val="none" w:sz="0" w:space="0" w:color="auto"/>
                    <w:right w:val="none" w:sz="0" w:space="0" w:color="auto"/>
                  </w:divBdr>
                  <w:divsChild>
                    <w:div w:id="1991594227">
                      <w:marLeft w:val="0"/>
                      <w:marRight w:val="0"/>
                      <w:marTop w:val="0"/>
                      <w:marBottom w:val="0"/>
                      <w:divBdr>
                        <w:top w:val="none" w:sz="0" w:space="0" w:color="auto"/>
                        <w:left w:val="none" w:sz="0" w:space="0" w:color="auto"/>
                        <w:bottom w:val="none" w:sz="0" w:space="0" w:color="auto"/>
                        <w:right w:val="none" w:sz="0" w:space="0" w:color="auto"/>
                      </w:divBdr>
                    </w:div>
                  </w:divsChild>
                </w:div>
                <w:div w:id="1258905436">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1832287840">
                      <w:marLeft w:val="0"/>
                      <w:marRight w:val="0"/>
                      <w:marTop w:val="0"/>
                      <w:marBottom w:val="0"/>
                      <w:divBdr>
                        <w:top w:val="none" w:sz="0" w:space="0" w:color="auto"/>
                        <w:left w:val="none" w:sz="0" w:space="0" w:color="auto"/>
                        <w:bottom w:val="none" w:sz="0" w:space="0" w:color="auto"/>
                        <w:right w:val="none" w:sz="0" w:space="0" w:color="auto"/>
                      </w:divBdr>
                    </w:div>
                  </w:divsChild>
                </w:div>
                <w:div w:id="1227716677">
                  <w:marLeft w:val="0"/>
                  <w:marRight w:val="0"/>
                  <w:marTop w:val="0"/>
                  <w:marBottom w:val="0"/>
                  <w:divBdr>
                    <w:top w:val="none" w:sz="0" w:space="0" w:color="auto"/>
                    <w:left w:val="none" w:sz="0" w:space="0" w:color="auto"/>
                    <w:bottom w:val="none" w:sz="0" w:space="0" w:color="auto"/>
                    <w:right w:val="none" w:sz="0" w:space="0" w:color="auto"/>
                  </w:divBdr>
                  <w:divsChild>
                    <w:div w:id="1620332842">
                      <w:marLeft w:val="0"/>
                      <w:marRight w:val="0"/>
                      <w:marTop w:val="0"/>
                      <w:marBottom w:val="0"/>
                      <w:divBdr>
                        <w:top w:val="none" w:sz="0" w:space="0" w:color="auto"/>
                        <w:left w:val="none" w:sz="0" w:space="0" w:color="auto"/>
                        <w:bottom w:val="none" w:sz="0" w:space="0" w:color="auto"/>
                        <w:right w:val="none" w:sz="0" w:space="0" w:color="auto"/>
                      </w:divBdr>
                    </w:div>
                    <w:div w:id="1271739611">
                      <w:marLeft w:val="0"/>
                      <w:marRight w:val="0"/>
                      <w:marTop w:val="0"/>
                      <w:marBottom w:val="0"/>
                      <w:divBdr>
                        <w:top w:val="none" w:sz="0" w:space="0" w:color="auto"/>
                        <w:left w:val="none" w:sz="0" w:space="0" w:color="auto"/>
                        <w:bottom w:val="none" w:sz="0" w:space="0" w:color="auto"/>
                        <w:right w:val="none" w:sz="0" w:space="0" w:color="auto"/>
                      </w:divBdr>
                    </w:div>
                  </w:divsChild>
                </w:div>
                <w:div w:id="445737401">
                  <w:marLeft w:val="0"/>
                  <w:marRight w:val="0"/>
                  <w:marTop w:val="0"/>
                  <w:marBottom w:val="0"/>
                  <w:divBdr>
                    <w:top w:val="none" w:sz="0" w:space="0" w:color="auto"/>
                    <w:left w:val="none" w:sz="0" w:space="0" w:color="auto"/>
                    <w:bottom w:val="none" w:sz="0" w:space="0" w:color="auto"/>
                    <w:right w:val="none" w:sz="0" w:space="0" w:color="auto"/>
                  </w:divBdr>
                  <w:divsChild>
                    <w:div w:id="261762916">
                      <w:marLeft w:val="0"/>
                      <w:marRight w:val="0"/>
                      <w:marTop w:val="0"/>
                      <w:marBottom w:val="0"/>
                      <w:divBdr>
                        <w:top w:val="none" w:sz="0" w:space="0" w:color="auto"/>
                        <w:left w:val="none" w:sz="0" w:space="0" w:color="auto"/>
                        <w:bottom w:val="none" w:sz="0" w:space="0" w:color="auto"/>
                        <w:right w:val="none" w:sz="0" w:space="0" w:color="auto"/>
                      </w:divBdr>
                    </w:div>
                  </w:divsChild>
                </w:div>
                <w:div w:id="1702700919">
                  <w:marLeft w:val="0"/>
                  <w:marRight w:val="0"/>
                  <w:marTop w:val="0"/>
                  <w:marBottom w:val="0"/>
                  <w:divBdr>
                    <w:top w:val="none" w:sz="0" w:space="0" w:color="auto"/>
                    <w:left w:val="none" w:sz="0" w:space="0" w:color="auto"/>
                    <w:bottom w:val="none" w:sz="0" w:space="0" w:color="auto"/>
                    <w:right w:val="none" w:sz="0" w:space="0" w:color="auto"/>
                  </w:divBdr>
                  <w:divsChild>
                    <w:div w:id="232669909">
                      <w:marLeft w:val="0"/>
                      <w:marRight w:val="0"/>
                      <w:marTop w:val="0"/>
                      <w:marBottom w:val="0"/>
                      <w:divBdr>
                        <w:top w:val="none" w:sz="0" w:space="0" w:color="auto"/>
                        <w:left w:val="none" w:sz="0" w:space="0" w:color="auto"/>
                        <w:bottom w:val="none" w:sz="0" w:space="0" w:color="auto"/>
                        <w:right w:val="none" w:sz="0" w:space="0" w:color="auto"/>
                      </w:divBdr>
                    </w:div>
                    <w:div w:id="1987969076">
                      <w:marLeft w:val="0"/>
                      <w:marRight w:val="0"/>
                      <w:marTop w:val="0"/>
                      <w:marBottom w:val="0"/>
                      <w:divBdr>
                        <w:top w:val="none" w:sz="0" w:space="0" w:color="auto"/>
                        <w:left w:val="none" w:sz="0" w:space="0" w:color="auto"/>
                        <w:bottom w:val="none" w:sz="0" w:space="0" w:color="auto"/>
                        <w:right w:val="none" w:sz="0" w:space="0" w:color="auto"/>
                      </w:divBdr>
                    </w:div>
                  </w:divsChild>
                </w:div>
                <w:div w:id="2080595753">
                  <w:marLeft w:val="0"/>
                  <w:marRight w:val="0"/>
                  <w:marTop w:val="0"/>
                  <w:marBottom w:val="0"/>
                  <w:divBdr>
                    <w:top w:val="none" w:sz="0" w:space="0" w:color="auto"/>
                    <w:left w:val="none" w:sz="0" w:space="0" w:color="auto"/>
                    <w:bottom w:val="none" w:sz="0" w:space="0" w:color="auto"/>
                    <w:right w:val="none" w:sz="0" w:space="0" w:color="auto"/>
                  </w:divBdr>
                  <w:divsChild>
                    <w:div w:id="546797501">
                      <w:marLeft w:val="0"/>
                      <w:marRight w:val="0"/>
                      <w:marTop w:val="0"/>
                      <w:marBottom w:val="0"/>
                      <w:divBdr>
                        <w:top w:val="none" w:sz="0" w:space="0" w:color="auto"/>
                        <w:left w:val="none" w:sz="0" w:space="0" w:color="auto"/>
                        <w:bottom w:val="none" w:sz="0" w:space="0" w:color="auto"/>
                        <w:right w:val="none" w:sz="0" w:space="0" w:color="auto"/>
                      </w:divBdr>
                    </w:div>
                    <w:div w:id="832987162">
                      <w:marLeft w:val="0"/>
                      <w:marRight w:val="0"/>
                      <w:marTop w:val="0"/>
                      <w:marBottom w:val="0"/>
                      <w:divBdr>
                        <w:top w:val="none" w:sz="0" w:space="0" w:color="auto"/>
                        <w:left w:val="none" w:sz="0" w:space="0" w:color="auto"/>
                        <w:bottom w:val="none" w:sz="0" w:space="0" w:color="auto"/>
                        <w:right w:val="none" w:sz="0" w:space="0" w:color="auto"/>
                      </w:divBdr>
                    </w:div>
                  </w:divsChild>
                </w:div>
                <w:div w:id="38820617">
                  <w:marLeft w:val="0"/>
                  <w:marRight w:val="0"/>
                  <w:marTop w:val="0"/>
                  <w:marBottom w:val="0"/>
                  <w:divBdr>
                    <w:top w:val="none" w:sz="0" w:space="0" w:color="auto"/>
                    <w:left w:val="none" w:sz="0" w:space="0" w:color="auto"/>
                    <w:bottom w:val="none" w:sz="0" w:space="0" w:color="auto"/>
                    <w:right w:val="none" w:sz="0" w:space="0" w:color="auto"/>
                  </w:divBdr>
                  <w:divsChild>
                    <w:div w:id="1104879294">
                      <w:marLeft w:val="0"/>
                      <w:marRight w:val="0"/>
                      <w:marTop w:val="0"/>
                      <w:marBottom w:val="0"/>
                      <w:divBdr>
                        <w:top w:val="none" w:sz="0" w:space="0" w:color="auto"/>
                        <w:left w:val="none" w:sz="0" w:space="0" w:color="auto"/>
                        <w:bottom w:val="none" w:sz="0" w:space="0" w:color="auto"/>
                        <w:right w:val="none" w:sz="0" w:space="0" w:color="auto"/>
                      </w:divBdr>
                    </w:div>
                  </w:divsChild>
                </w:div>
                <w:div w:id="759981478">
                  <w:marLeft w:val="0"/>
                  <w:marRight w:val="0"/>
                  <w:marTop w:val="0"/>
                  <w:marBottom w:val="0"/>
                  <w:divBdr>
                    <w:top w:val="none" w:sz="0" w:space="0" w:color="auto"/>
                    <w:left w:val="none" w:sz="0" w:space="0" w:color="auto"/>
                    <w:bottom w:val="none" w:sz="0" w:space="0" w:color="auto"/>
                    <w:right w:val="none" w:sz="0" w:space="0" w:color="auto"/>
                  </w:divBdr>
                  <w:divsChild>
                    <w:div w:id="2098474326">
                      <w:marLeft w:val="0"/>
                      <w:marRight w:val="0"/>
                      <w:marTop w:val="0"/>
                      <w:marBottom w:val="0"/>
                      <w:divBdr>
                        <w:top w:val="none" w:sz="0" w:space="0" w:color="auto"/>
                        <w:left w:val="none" w:sz="0" w:space="0" w:color="auto"/>
                        <w:bottom w:val="none" w:sz="0" w:space="0" w:color="auto"/>
                        <w:right w:val="none" w:sz="0" w:space="0" w:color="auto"/>
                      </w:divBdr>
                    </w:div>
                    <w:div w:id="11123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620781">
          <w:marLeft w:val="0"/>
          <w:marRight w:val="0"/>
          <w:marTop w:val="0"/>
          <w:marBottom w:val="0"/>
          <w:divBdr>
            <w:top w:val="none" w:sz="0" w:space="0" w:color="auto"/>
            <w:left w:val="none" w:sz="0" w:space="0" w:color="auto"/>
            <w:bottom w:val="none" w:sz="0" w:space="0" w:color="auto"/>
            <w:right w:val="none" w:sz="0" w:space="0" w:color="auto"/>
          </w:divBdr>
        </w:div>
      </w:divsChild>
    </w:div>
    <w:div w:id="1977031371">
      <w:bodyDiv w:val="1"/>
      <w:marLeft w:val="0"/>
      <w:marRight w:val="0"/>
      <w:marTop w:val="0"/>
      <w:marBottom w:val="0"/>
      <w:divBdr>
        <w:top w:val="none" w:sz="0" w:space="0" w:color="auto"/>
        <w:left w:val="none" w:sz="0" w:space="0" w:color="auto"/>
        <w:bottom w:val="none" w:sz="0" w:space="0" w:color="auto"/>
        <w:right w:val="none" w:sz="0" w:space="0" w:color="auto"/>
      </w:divBdr>
      <w:divsChild>
        <w:div w:id="2061783472">
          <w:marLeft w:val="0"/>
          <w:marRight w:val="0"/>
          <w:marTop w:val="0"/>
          <w:marBottom w:val="0"/>
          <w:divBdr>
            <w:top w:val="none" w:sz="0" w:space="0" w:color="auto"/>
            <w:left w:val="none" w:sz="0" w:space="0" w:color="auto"/>
            <w:bottom w:val="none" w:sz="0" w:space="0" w:color="auto"/>
            <w:right w:val="none" w:sz="0" w:space="0" w:color="auto"/>
          </w:divBdr>
          <w:divsChild>
            <w:div w:id="1188182563">
              <w:marLeft w:val="0"/>
              <w:marRight w:val="0"/>
              <w:marTop w:val="0"/>
              <w:marBottom w:val="0"/>
              <w:divBdr>
                <w:top w:val="none" w:sz="0" w:space="0" w:color="auto"/>
                <w:left w:val="none" w:sz="0" w:space="0" w:color="auto"/>
                <w:bottom w:val="none" w:sz="0" w:space="0" w:color="auto"/>
                <w:right w:val="none" w:sz="0" w:space="0" w:color="auto"/>
              </w:divBdr>
            </w:div>
            <w:div w:id="2000575000">
              <w:marLeft w:val="0"/>
              <w:marRight w:val="0"/>
              <w:marTop w:val="0"/>
              <w:marBottom w:val="0"/>
              <w:divBdr>
                <w:top w:val="none" w:sz="0" w:space="0" w:color="auto"/>
                <w:left w:val="none" w:sz="0" w:space="0" w:color="auto"/>
                <w:bottom w:val="none" w:sz="0" w:space="0" w:color="auto"/>
                <w:right w:val="none" w:sz="0" w:space="0" w:color="auto"/>
              </w:divBdr>
            </w:div>
          </w:divsChild>
        </w:div>
        <w:div w:id="843907224">
          <w:marLeft w:val="0"/>
          <w:marRight w:val="0"/>
          <w:marTop w:val="0"/>
          <w:marBottom w:val="0"/>
          <w:divBdr>
            <w:top w:val="none" w:sz="0" w:space="0" w:color="auto"/>
            <w:left w:val="none" w:sz="0" w:space="0" w:color="auto"/>
            <w:bottom w:val="none" w:sz="0" w:space="0" w:color="auto"/>
            <w:right w:val="none" w:sz="0" w:space="0" w:color="auto"/>
          </w:divBdr>
          <w:divsChild>
            <w:div w:id="2101945728">
              <w:marLeft w:val="0"/>
              <w:marRight w:val="0"/>
              <w:marTop w:val="0"/>
              <w:marBottom w:val="0"/>
              <w:divBdr>
                <w:top w:val="none" w:sz="0" w:space="0" w:color="auto"/>
                <w:left w:val="none" w:sz="0" w:space="0" w:color="auto"/>
                <w:bottom w:val="none" w:sz="0" w:space="0" w:color="auto"/>
                <w:right w:val="none" w:sz="0" w:space="0" w:color="auto"/>
              </w:divBdr>
            </w:div>
          </w:divsChild>
        </w:div>
        <w:div w:id="859968908">
          <w:marLeft w:val="0"/>
          <w:marRight w:val="0"/>
          <w:marTop w:val="0"/>
          <w:marBottom w:val="0"/>
          <w:divBdr>
            <w:top w:val="none" w:sz="0" w:space="0" w:color="auto"/>
            <w:left w:val="none" w:sz="0" w:space="0" w:color="auto"/>
            <w:bottom w:val="none" w:sz="0" w:space="0" w:color="auto"/>
            <w:right w:val="none" w:sz="0" w:space="0" w:color="auto"/>
          </w:divBdr>
          <w:divsChild>
            <w:div w:id="1445804538">
              <w:marLeft w:val="0"/>
              <w:marRight w:val="0"/>
              <w:marTop w:val="0"/>
              <w:marBottom w:val="0"/>
              <w:divBdr>
                <w:top w:val="none" w:sz="0" w:space="0" w:color="auto"/>
                <w:left w:val="none" w:sz="0" w:space="0" w:color="auto"/>
                <w:bottom w:val="none" w:sz="0" w:space="0" w:color="auto"/>
                <w:right w:val="none" w:sz="0" w:space="0" w:color="auto"/>
              </w:divBdr>
            </w:div>
          </w:divsChild>
        </w:div>
        <w:div w:id="1480153888">
          <w:marLeft w:val="0"/>
          <w:marRight w:val="0"/>
          <w:marTop w:val="0"/>
          <w:marBottom w:val="0"/>
          <w:divBdr>
            <w:top w:val="none" w:sz="0" w:space="0" w:color="auto"/>
            <w:left w:val="none" w:sz="0" w:space="0" w:color="auto"/>
            <w:bottom w:val="none" w:sz="0" w:space="0" w:color="auto"/>
            <w:right w:val="none" w:sz="0" w:space="0" w:color="auto"/>
          </w:divBdr>
          <w:divsChild>
            <w:div w:id="607273802">
              <w:marLeft w:val="0"/>
              <w:marRight w:val="0"/>
              <w:marTop w:val="0"/>
              <w:marBottom w:val="0"/>
              <w:divBdr>
                <w:top w:val="none" w:sz="0" w:space="0" w:color="auto"/>
                <w:left w:val="none" w:sz="0" w:space="0" w:color="auto"/>
                <w:bottom w:val="none" w:sz="0" w:space="0" w:color="auto"/>
                <w:right w:val="none" w:sz="0" w:space="0" w:color="auto"/>
              </w:divBdr>
            </w:div>
            <w:div w:id="142353146">
              <w:marLeft w:val="0"/>
              <w:marRight w:val="0"/>
              <w:marTop w:val="0"/>
              <w:marBottom w:val="0"/>
              <w:divBdr>
                <w:top w:val="none" w:sz="0" w:space="0" w:color="auto"/>
                <w:left w:val="none" w:sz="0" w:space="0" w:color="auto"/>
                <w:bottom w:val="none" w:sz="0" w:space="0" w:color="auto"/>
                <w:right w:val="none" w:sz="0" w:space="0" w:color="auto"/>
              </w:divBdr>
            </w:div>
          </w:divsChild>
        </w:div>
        <w:div w:id="1335457799">
          <w:marLeft w:val="0"/>
          <w:marRight w:val="0"/>
          <w:marTop w:val="0"/>
          <w:marBottom w:val="0"/>
          <w:divBdr>
            <w:top w:val="none" w:sz="0" w:space="0" w:color="auto"/>
            <w:left w:val="none" w:sz="0" w:space="0" w:color="auto"/>
            <w:bottom w:val="none" w:sz="0" w:space="0" w:color="auto"/>
            <w:right w:val="none" w:sz="0" w:space="0" w:color="auto"/>
          </w:divBdr>
          <w:divsChild>
            <w:div w:id="2124378415">
              <w:marLeft w:val="0"/>
              <w:marRight w:val="0"/>
              <w:marTop w:val="0"/>
              <w:marBottom w:val="0"/>
              <w:divBdr>
                <w:top w:val="none" w:sz="0" w:space="0" w:color="auto"/>
                <w:left w:val="none" w:sz="0" w:space="0" w:color="auto"/>
                <w:bottom w:val="none" w:sz="0" w:space="0" w:color="auto"/>
                <w:right w:val="none" w:sz="0" w:space="0" w:color="auto"/>
              </w:divBdr>
            </w:div>
          </w:divsChild>
        </w:div>
        <w:div w:id="1816414747">
          <w:marLeft w:val="0"/>
          <w:marRight w:val="0"/>
          <w:marTop w:val="0"/>
          <w:marBottom w:val="0"/>
          <w:divBdr>
            <w:top w:val="none" w:sz="0" w:space="0" w:color="auto"/>
            <w:left w:val="none" w:sz="0" w:space="0" w:color="auto"/>
            <w:bottom w:val="none" w:sz="0" w:space="0" w:color="auto"/>
            <w:right w:val="none" w:sz="0" w:space="0" w:color="auto"/>
          </w:divBdr>
          <w:divsChild>
            <w:div w:id="1141581537">
              <w:marLeft w:val="0"/>
              <w:marRight w:val="0"/>
              <w:marTop w:val="0"/>
              <w:marBottom w:val="0"/>
              <w:divBdr>
                <w:top w:val="none" w:sz="0" w:space="0" w:color="auto"/>
                <w:left w:val="none" w:sz="0" w:space="0" w:color="auto"/>
                <w:bottom w:val="none" w:sz="0" w:space="0" w:color="auto"/>
                <w:right w:val="none" w:sz="0" w:space="0" w:color="auto"/>
              </w:divBdr>
            </w:div>
            <w:div w:id="284819619">
              <w:marLeft w:val="0"/>
              <w:marRight w:val="0"/>
              <w:marTop w:val="0"/>
              <w:marBottom w:val="0"/>
              <w:divBdr>
                <w:top w:val="none" w:sz="0" w:space="0" w:color="auto"/>
                <w:left w:val="none" w:sz="0" w:space="0" w:color="auto"/>
                <w:bottom w:val="none" w:sz="0" w:space="0" w:color="auto"/>
                <w:right w:val="none" w:sz="0" w:space="0" w:color="auto"/>
              </w:divBdr>
            </w:div>
            <w:div w:id="2081973511">
              <w:marLeft w:val="0"/>
              <w:marRight w:val="0"/>
              <w:marTop w:val="0"/>
              <w:marBottom w:val="0"/>
              <w:divBdr>
                <w:top w:val="none" w:sz="0" w:space="0" w:color="auto"/>
                <w:left w:val="none" w:sz="0" w:space="0" w:color="auto"/>
                <w:bottom w:val="none" w:sz="0" w:space="0" w:color="auto"/>
                <w:right w:val="none" w:sz="0" w:space="0" w:color="auto"/>
              </w:divBdr>
            </w:div>
          </w:divsChild>
        </w:div>
        <w:div w:id="504590303">
          <w:marLeft w:val="0"/>
          <w:marRight w:val="0"/>
          <w:marTop w:val="0"/>
          <w:marBottom w:val="0"/>
          <w:divBdr>
            <w:top w:val="none" w:sz="0" w:space="0" w:color="auto"/>
            <w:left w:val="none" w:sz="0" w:space="0" w:color="auto"/>
            <w:bottom w:val="none" w:sz="0" w:space="0" w:color="auto"/>
            <w:right w:val="none" w:sz="0" w:space="0" w:color="auto"/>
          </w:divBdr>
          <w:divsChild>
            <w:div w:id="319312547">
              <w:marLeft w:val="0"/>
              <w:marRight w:val="0"/>
              <w:marTop w:val="0"/>
              <w:marBottom w:val="0"/>
              <w:divBdr>
                <w:top w:val="none" w:sz="0" w:space="0" w:color="auto"/>
                <w:left w:val="none" w:sz="0" w:space="0" w:color="auto"/>
                <w:bottom w:val="none" w:sz="0" w:space="0" w:color="auto"/>
                <w:right w:val="none" w:sz="0" w:space="0" w:color="auto"/>
              </w:divBdr>
            </w:div>
            <w:div w:id="1564023347">
              <w:marLeft w:val="0"/>
              <w:marRight w:val="0"/>
              <w:marTop w:val="0"/>
              <w:marBottom w:val="0"/>
              <w:divBdr>
                <w:top w:val="none" w:sz="0" w:space="0" w:color="auto"/>
                <w:left w:val="none" w:sz="0" w:space="0" w:color="auto"/>
                <w:bottom w:val="none" w:sz="0" w:space="0" w:color="auto"/>
                <w:right w:val="none" w:sz="0" w:space="0" w:color="auto"/>
              </w:divBdr>
            </w:div>
          </w:divsChild>
        </w:div>
        <w:div w:id="711198902">
          <w:marLeft w:val="0"/>
          <w:marRight w:val="0"/>
          <w:marTop w:val="0"/>
          <w:marBottom w:val="0"/>
          <w:divBdr>
            <w:top w:val="none" w:sz="0" w:space="0" w:color="auto"/>
            <w:left w:val="none" w:sz="0" w:space="0" w:color="auto"/>
            <w:bottom w:val="none" w:sz="0" w:space="0" w:color="auto"/>
            <w:right w:val="none" w:sz="0" w:space="0" w:color="auto"/>
          </w:divBdr>
          <w:divsChild>
            <w:div w:id="1829638493">
              <w:marLeft w:val="0"/>
              <w:marRight w:val="0"/>
              <w:marTop w:val="0"/>
              <w:marBottom w:val="0"/>
              <w:divBdr>
                <w:top w:val="none" w:sz="0" w:space="0" w:color="auto"/>
                <w:left w:val="none" w:sz="0" w:space="0" w:color="auto"/>
                <w:bottom w:val="none" w:sz="0" w:space="0" w:color="auto"/>
                <w:right w:val="none" w:sz="0" w:space="0" w:color="auto"/>
              </w:divBdr>
            </w:div>
          </w:divsChild>
        </w:div>
        <w:div w:id="325134935">
          <w:marLeft w:val="0"/>
          <w:marRight w:val="0"/>
          <w:marTop w:val="0"/>
          <w:marBottom w:val="0"/>
          <w:divBdr>
            <w:top w:val="none" w:sz="0" w:space="0" w:color="auto"/>
            <w:left w:val="none" w:sz="0" w:space="0" w:color="auto"/>
            <w:bottom w:val="none" w:sz="0" w:space="0" w:color="auto"/>
            <w:right w:val="none" w:sz="0" w:space="0" w:color="auto"/>
          </w:divBdr>
          <w:divsChild>
            <w:div w:id="654335640">
              <w:marLeft w:val="0"/>
              <w:marRight w:val="0"/>
              <w:marTop w:val="0"/>
              <w:marBottom w:val="0"/>
              <w:divBdr>
                <w:top w:val="none" w:sz="0" w:space="0" w:color="auto"/>
                <w:left w:val="none" w:sz="0" w:space="0" w:color="auto"/>
                <w:bottom w:val="none" w:sz="0" w:space="0" w:color="auto"/>
                <w:right w:val="none" w:sz="0" w:space="0" w:color="auto"/>
              </w:divBdr>
            </w:div>
          </w:divsChild>
        </w:div>
        <w:div w:id="1528987217">
          <w:marLeft w:val="0"/>
          <w:marRight w:val="0"/>
          <w:marTop w:val="0"/>
          <w:marBottom w:val="0"/>
          <w:divBdr>
            <w:top w:val="none" w:sz="0" w:space="0" w:color="auto"/>
            <w:left w:val="none" w:sz="0" w:space="0" w:color="auto"/>
            <w:bottom w:val="none" w:sz="0" w:space="0" w:color="auto"/>
            <w:right w:val="none" w:sz="0" w:space="0" w:color="auto"/>
          </w:divBdr>
          <w:divsChild>
            <w:div w:id="1551840732">
              <w:marLeft w:val="0"/>
              <w:marRight w:val="0"/>
              <w:marTop w:val="0"/>
              <w:marBottom w:val="0"/>
              <w:divBdr>
                <w:top w:val="none" w:sz="0" w:space="0" w:color="auto"/>
                <w:left w:val="none" w:sz="0" w:space="0" w:color="auto"/>
                <w:bottom w:val="none" w:sz="0" w:space="0" w:color="auto"/>
                <w:right w:val="none" w:sz="0" w:space="0" w:color="auto"/>
              </w:divBdr>
            </w:div>
          </w:divsChild>
        </w:div>
        <w:div w:id="1420524234">
          <w:marLeft w:val="0"/>
          <w:marRight w:val="0"/>
          <w:marTop w:val="0"/>
          <w:marBottom w:val="0"/>
          <w:divBdr>
            <w:top w:val="none" w:sz="0" w:space="0" w:color="auto"/>
            <w:left w:val="none" w:sz="0" w:space="0" w:color="auto"/>
            <w:bottom w:val="none" w:sz="0" w:space="0" w:color="auto"/>
            <w:right w:val="none" w:sz="0" w:space="0" w:color="auto"/>
          </w:divBdr>
          <w:divsChild>
            <w:div w:id="665715454">
              <w:marLeft w:val="0"/>
              <w:marRight w:val="0"/>
              <w:marTop w:val="0"/>
              <w:marBottom w:val="0"/>
              <w:divBdr>
                <w:top w:val="none" w:sz="0" w:space="0" w:color="auto"/>
                <w:left w:val="none" w:sz="0" w:space="0" w:color="auto"/>
                <w:bottom w:val="none" w:sz="0" w:space="0" w:color="auto"/>
                <w:right w:val="none" w:sz="0" w:space="0" w:color="auto"/>
              </w:divBdr>
            </w:div>
          </w:divsChild>
        </w:div>
        <w:div w:id="164327906">
          <w:marLeft w:val="0"/>
          <w:marRight w:val="0"/>
          <w:marTop w:val="0"/>
          <w:marBottom w:val="0"/>
          <w:divBdr>
            <w:top w:val="none" w:sz="0" w:space="0" w:color="auto"/>
            <w:left w:val="none" w:sz="0" w:space="0" w:color="auto"/>
            <w:bottom w:val="none" w:sz="0" w:space="0" w:color="auto"/>
            <w:right w:val="none" w:sz="0" w:space="0" w:color="auto"/>
          </w:divBdr>
          <w:divsChild>
            <w:div w:id="974603399">
              <w:marLeft w:val="0"/>
              <w:marRight w:val="0"/>
              <w:marTop w:val="0"/>
              <w:marBottom w:val="0"/>
              <w:divBdr>
                <w:top w:val="none" w:sz="0" w:space="0" w:color="auto"/>
                <w:left w:val="none" w:sz="0" w:space="0" w:color="auto"/>
                <w:bottom w:val="none" w:sz="0" w:space="0" w:color="auto"/>
                <w:right w:val="none" w:sz="0" w:space="0" w:color="auto"/>
              </w:divBdr>
            </w:div>
          </w:divsChild>
        </w:div>
        <w:div w:id="964193821">
          <w:marLeft w:val="0"/>
          <w:marRight w:val="0"/>
          <w:marTop w:val="0"/>
          <w:marBottom w:val="0"/>
          <w:divBdr>
            <w:top w:val="none" w:sz="0" w:space="0" w:color="auto"/>
            <w:left w:val="none" w:sz="0" w:space="0" w:color="auto"/>
            <w:bottom w:val="none" w:sz="0" w:space="0" w:color="auto"/>
            <w:right w:val="none" w:sz="0" w:space="0" w:color="auto"/>
          </w:divBdr>
          <w:divsChild>
            <w:div w:id="55591855">
              <w:marLeft w:val="0"/>
              <w:marRight w:val="0"/>
              <w:marTop w:val="0"/>
              <w:marBottom w:val="0"/>
              <w:divBdr>
                <w:top w:val="none" w:sz="0" w:space="0" w:color="auto"/>
                <w:left w:val="none" w:sz="0" w:space="0" w:color="auto"/>
                <w:bottom w:val="none" w:sz="0" w:space="0" w:color="auto"/>
                <w:right w:val="none" w:sz="0" w:space="0" w:color="auto"/>
              </w:divBdr>
            </w:div>
          </w:divsChild>
        </w:div>
        <w:div w:id="1704405321">
          <w:marLeft w:val="0"/>
          <w:marRight w:val="0"/>
          <w:marTop w:val="0"/>
          <w:marBottom w:val="0"/>
          <w:divBdr>
            <w:top w:val="none" w:sz="0" w:space="0" w:color="auto"/>
            <w:left w:val="none" w:sz="0" w:space="0" w:color="auto"/>
            <w:bottom w:val="none" w:sz="0" w:space="0" w:color="auto"/>
            <w:right w:val="none" w:sz="0" w:space="0" w:color="auto"/>
          </w:divBdr>
          <w:divsChild>
            <w:div w:id="170680843">
              <w:marLeft w:val="0"/>
              <w:marRight w:val="0"/>
              <w:marTop w:val="0"/>
              <w:marBottom w:val="0"/>
              <w:divBdr>
                <w:top w:val="none" w:sz="0" w:space="0" w:color="auto"/>
                <w:left w:val="none" w:sz="0" w:space="0" w:color="auto"/>
                <w:bottom w:val="none" w:sz="0" w:space="0" w:color="auto"/>
                <w:right w:val="none" w:sz="0" w:space="0" w:color="auto"/>
              </w:divBdr>
            </w:div>
          </w:divsChild>
        </w:div>
        <w:div w:id="776288628">
          <w:marLeft w:val="0"/>
          <w:marRight w:val="0"/>
          <w:marTop w:val="0"/>
          <w:marBottom w:val="0"/>
          <w:divBdr>
            <w:top w:val="none" w:sz="0" w:space="0" w:color="auto"/>
            <w:left w:val="none" w:sz="0" w:space="0" w:color="auto"/>
            <w:bottom w:val="none" w:sz="0" w:space="0" w:color="auto"/>
            <w:right w:val="none" w:sz="0" w:space="0" w:color="auto"/>
          </w:divBdr>
          <w:divsChild>
            <w:div w:id="1927152935">
              <w:marLeft w:val="0"/>
              <w:marRight w:val="0"/>
              <w:marTop w:val="0"/>
              <w:marBottom w:val="0"/>
              <w:divBdr>
                <w:top w:val="none" w:sz="0" w:space="0" w:color="auto"/>
                <w:left w:val="none" w:sz="0" w:space="0" w:color="auto"/>
                <w:bottom w:val="none" w:sz="0" w:space="0" w:color="auto"/>
                <w:right w:val="none" w:sz="0" w:space="0" w:color="auto"/>
              </w:divBdr>
            </w:div>
          </w:divsChild>
        </w:div>
        <w:div w:id="842402787">
          <w:marLeft w:val="0"/>
          <w:marRight w:val="0"/>
          <w:marTop w:val="0"/>
          <w:marBottom w:val="0"/>
          <w:divBdr>
            <w:top w:val="none" w:sz="0" w:space="0" w:color="auto"/>
            <w:left w:val="none" w:sz="0" w:space="0" w:color="auto"/>
            <w:bottom w:val="none" w:sz="0" w:space="0" w:color="auto"/>
            <w:right w:val="none" w:sz="0" w:space="0" w:color="auto"/>
          </w:divBdr>
          <w:divsChild>
            <w:div w:id="971133342">
              <w:marLeft w:val="0"/>
              <w:marRight w:val="0"/>
              <w:marTop w:val="0"/>
              <w:marBottom w:val="0"/>
              <w:divBdr>
                <w:top w:val="none" w:sz="0" w:space="0" w:color="auto"/>
                <w:left w:val="none" w:sz="0" w:space="0" w:color="auto"/>
                <w:bottom w:val="none" w:sz="0" w:space="0" w:color="auto"/>
                <w:right w:val="none" w:sz="0" w:space="0" w:color="auto"/>
              </w:divBdr>
            </w:div>
            <w:div w:id="1078481617">
              <w:marLeft w:val="0"/>
              <w:marRight w:val="0"/>
              <w:marTop w:val="0"/>
              <w:marBottom w:val="0"/>
              <w:divBdr>
                <w:top w:val="none" w:sz="0" w:space="0" w:color="auto"/>
                <w:left w:val="none" w:sz="0" w:space="0" w:color="auto"/>
                <w:bottom w:val="none" w:sz="0" w:space="0" w:color="auto"/>
                <w:right w:val="none" w:sz="0" w:space="0" w:color="auto"/>
              </w:divBdr>
            </w:div>
          </w:divsChild>
        </w:div>
        <w:div w:id="361831808">
          <w:marLeft w:val="0"/>
          <w:marRight w:val="0"/>
          <w:marTop w:val="0"/>
          <w:marBottom w:val="0"/>
          <w:divBdr>
            <w:top w:val="none" w:sz="0" w:space="0" w:color="auto"/>
            <w:left w:val="none" w:sz="0" w:space="0" w:color="auto"/>
            <w:bottom w:val="none" w:sz="0" w:space="0" w:color="auto"/>
            <w:right w:val="none" w:sz="0" w:space="0" w:color="auto"/>
          </w:divBdr>
          <w:divsChild>
            <w:div w:id="159779784">
              <w:marLeft w:val="0"/>
              <w:marRight w:val="0"/>
              <w:marTop w:val="0"/>
              <w:marBottom w:val="0"/>
              <w:divBdr>
                <w:top w:val="none" w:sz="0" w:space="0" w:color="auto"/>
                <w:left w:val="none" w:sz="0" w:space="0" w:color="auto"/>
                <w:bottom w:val="none" w:sz="0" w:space="0" w:color="auto"/>
                <w:right w:val="none" w:sz="0" w:space="0" w:color="auto"/>
              </w:divBdr>
            </w:div>
          </w:divsChild>
        </w:div>
        <w:div w:id="252860125">
          <w:marLeft w:val="0"/>
          <w:marRight w:val="0"/>
          <w:marTop w:val="0"/>
          <w:marBottom w:val="0"/>
          <w:divBdr>
            <w:top w:val="none" w:sz="0" w:space="0" w:color="auto"/>
            <w:left w:val="none" w:sz="0" w:space="0" w:color="auto"/>
            <w:bottom w:val="none" w:sz="0" w:space="0" w:color="auto"/>
            <w:right w:val="none" w:sz="0" w:space="0" w:color="auto"/>
          </w:divBdr>
          <w:divsChild>
            <w:div w:id="1507093492">
              <w:marLeft w:val="0"/>
              <w:marRight w:val="0"/>
              <w:marTop w:val="0"/>
              <w:marBottom w:val="0"/>
              <w:divBdr>
                <w:top w:val="none" w:sz="0" w:space="0" w:color="auto"/>
                <w:left w:val="none" w:sz="0" w:space="0" w:color="auto"/>
                <w:bottom w:val="none" w:sz="0" w:space="0" w:color="auto"/>
                <w:right w:val="none" w:sz="0" w:space="0" w:color="auto"/>
              </w:divBdr>
            </w:div>
          </w:divsChild>
        </w:div>
        <w:div w:id="213854634">
          <w:marLeft w:val="0"/>
          <w:marRight w:val="0"/>
          <w:marTop w:val="0"/>
          <w:marBottom w:val="0"/>
          <w:divBdr>
            <w:top w:val="none" w:sz="0" w:space="0" w:color="auto"/>
            <w:left w:val="none" w:sz="0" w:space="0" w:color="auto"/>
            <w:bottom w:val="none" w:sz="0" w:space="0" w:color="auto"/>
            <w:right w:val="none" w:sz="0" w:space="0" w:color="auto"/>
          </w:divBdr>
          <w:divsChild>
            <w:div w:id="2015110794">
              <w:marLeft w:val="0"/>
              <w:marRight w:val="0"/>
              <w:marTop w:val="0"/>
              <w:marBottom w:val="0"/>
              <w:divBdr>
                <w:top w:val="none" w:sz="0" w:space="0" w:color="auto"/>
                <w:left w:val="none" w:sz="0" w:space="0" w:color="auto"/>
                <w:bottom w:val="none" w:sz="0" w:space="0" w:color="auto"/>
                <w:right w:val="none" w:sz="0" w:space="0" w:color="auto"/>
              </w:divBdr>
            </w:div>
            <w:div w:id="2087267838">
              <w:marLeft w:val="0"/>
              <w:marRight w:val="0"/>
              <w:marTop w:val="0"/>
              <w:marBottom w:val="0"/>
              <w:divBdr>
                <w:top w:val="none" w:sz="0" w:space="0" w:color="auto"/>
                <w:left w:val="none" w:sz="0" w:space="0" w:color="auto"/>
                <w:bottom w:val="none" w:sz="0" w:space="0" w:color="auto"/>
                <w:right w:val="none" w:sz="0" w:space="0" w:color="auto"/>
              </w:divBdr>
            </w:div>
          </w:divsChild>
        </w:div>
        <w:div w:id="1410616146">
          <w:marLeft w:val="0"/>
          <w:marRight w:val="0"/>
          <w:marTop w:val="0"/>
          <w:marBottom w:val="0"/>
          <w:divBdr>
            <w:top w:val="none" w:sz="0" w:space="0" w:color="auto"/>
            <w:left w:val="none" w:sz="0" w:space="0" w:color="auto"/>
            <w:bottom w:val="none" w:sz="0" w:space="0" w:color="auto"/>
            <w:right w:val="none" w:sz="0" w:space="0" w:color="auto"/>
          </w:divBdr>
          <w:divsChild>
            <w:div w:id="2044820721">
              <w:marLeft w:val="0"/>
              <w:marRight w:val="0"/>
              <w:marTop w:val="0"/>
              <w:marBottom w:val="0"/>
              <w:divBdr>
                <w:top w:val="none" w:sz="0" w:space="0" w:color="auto"/>
                <w:left w:val="none" w:sz="0" w:space="0" w:color="auto"/>
                <w:bottom w:val="none" w:sz="0" w:space="0" w:color="auto"/>
                <w:right w:val="none" w:sz="0" w:space="0" w:color="auto"/>
              </w:divBdr>
            </w:div>
          </w:divsChild>
        </w:div>
        <w:div w:id="971790087">
          <w:marLeft w:val="0"/>
          <w:marRight w:val="0"/>
          <w:marTop w:val="0"/>
          <w:marBottom w:val="0"/>
          <w:divBdr>
            <w:top w:val="none" w:sz="0" w:space="0" w:color="auto"/>
            <w:left w:val="none" w:sz="0" w:space="0" w:color="auto"/>
            <w:bottom w:val="none" w:sz="0" w:space="0" w:color="auto"/>
            <w:right w:val="none" w:sz="0" w:space="0" w:color="auto"/>
          </w:divBdr>
          <w:divsChild>
            <w:div w:id="726758373">
              <w:marLeft w:val="0"/>
              <w:marRight w:val="0"/>
              <w:marTop w:val="0"/>
              <w:marBottom w:val="0"/>
              <w:divBdr>
                <w:top w:val="none" w:sz="0" w:space="0" w:color="auto"/>
                <w:left w:val="none" w:sz="0" w:space="0" w:color="auto"/>
                <w:bottom w:val="none" w:sz="0" w:space="0" w:color="auto"/>
                <w:right w:val="none" w:sz="0" w:space="0" w:color="auto"/>
              </w:divBdr>
            </w:div>
          </w:divsChild>
        </w:div>
        <w:div w:id="1395159265">
          <w:marLeft w:val="0"/>
          <w:marRight w:val="0"/>
          <w:marTop w:val="0"/>
          <w:marBottom w:val="0"/>
          <w:divBdr>
            <w:top w:val="none" w:sz="0" w:space="0" w:color="auto"/>
            <w:left w:val="none" w:sz="0" w:space="0" w:color="auto"/>
            <w:bottom w:val="none" w:sz="0" w:space="0" w:color="auto"/>
            <w:right w:val="none" w:sz="0" w:space="0" w:color="auto"/>
          </w:divBdr>
          <w:divsChild>
            <w:div w:id="1233275639">
              <w:marLeft w:val="0"/>
              <w:marRight w:val="0"/>
              <w:marTop w:val="0"/>
              <w:marBottom w:val="0"/>
              <w:divBdr>
                <w:top w:val="none" w:sz="0" w:space="0" w:color="auto"/>
                <w:left w:val="none" w:sz="0" w:space="0" w:color="auto"/>
                <w:bottom w:val="none" w:sz="0" w:space="0" w:color="auto"/>
                <w:right w:val="none" w:sz="0" w:space="0" w:color="auto"/>
              </w:divBdr>
            </w:div>
            <w:div w:id="65031652">
              <w:marLeft w:val="0"/>
              <w:marRight w:val="0"/>
              <w:marTop w:val="0"/>
              <w:marBottom w:val="0"/>
              <w:divBdr>
                <w:top w:val="none" w:sz="0" w:space="0" w:color="auto"/>
                <w:left w:val="none" w:sz="0" w:space="0" w:color="auto"/>
                <w:bottom w:val="none" w:sz="0" w:space="0" w:color="auto"/>
                <w:right w:val="none" w:sz="0" w:space="0" w:color="auto"/>
              </w:divBdr>
            </w:div>
          </w:divsChild>
        </w:div>
        <w:div w:id="754672601">
          <w:marLeft w:val="0"/>
          <w:marRight w:val="0"/>
          <w:marTop w:val="0"/>
          <w:marBottom w:val="0"/>
          <w:divBdr>
            <w:top w:val="none" w:sz="0" w:space="0" w:color="auto"/>
            <w:left w:val="none" w:sz="0" w:space="0" w:color="auto"/>
            <w:bottom w:val="none" w:sz="0" w:space="0" w:color="auto"/>
            <w:right w:val="none" w:sz="0" w:space="0" w:color="auto"/>
          </w:divBdr>
          <w:divsChild>
            <w:div w:id="2144811724">
              <w:marLeft w:val="0"/>
              <w:marRight w:val="0"/>
              <w:marTop w:val="0"/>
              <w:marBottom w:val="0"/>
              <w:divBdr>
                <w:top w:val="none" w:sz="0" w:space="0" w:color="auto"/>
                <w:left w:val="none" w:sz="0" w:space="0" w:color="auto"/>
                <w:bottom w:val="none" w:sz="0" w:space="0" w:color="auto"/>
                <w:right w:val="none" w:sz="0" w:space="0" w:color="auto"/>
              </w:divBdr>
            </w:div>
          </w:divsChild>
        </w:div>
        <w:div w:id="2085294910">
          <w:marLeft w:val="0"/>
          <w:marRight w:val="0"/>
          <w:marTop w:val="0"/>
          <w:marBottom w:val="0"/>
          <w:divBdr>
            <w:top w:val="none" w:sz="0" w:space="0" w:color="auto"/>
            <w:left w:val="none" w:sz="0" w:space="0" w:color="auto"/>
            <w:bottom w:val="none" w:sz="0" w:space="0" w:color="auto"/>
            <w:right w:val="none" w:sz="0" w:space="0" w:color="auto"/>
          </w:divBdr>
          <w:divsChild>
            <w:div w:id="868378034">
              <w:marLeft w:val="0"/>
              <w:marRight w:val="0"/>
              <w:marTop w:val="0"/>
              <w:marBottom w:val="0"/>
              <w:divBdr>
                <w:top w:val="none" w:sz="0" w:space="0" w:color="auto"/>
                <w:left w:val="none" w:sz="0" w:space="0" w:color="auto"/>
                <w:bottom w:val="none" w:sz="0" w:space="0" w:color="auto"/>
                <w:right w:val="none" w:sz="0" w:space="0" w:color="auto"/>
              </w:divBdr>
            </w:div>
          </w:divsChild>
        </w:div>
        <w:div w:id="1164509194">
          <w:marLeft w:val="0"/>
          <w:marRight w:val="0"/>
          <w:marTop w:val="0"/>
          <w:marBottom w:val="0"/>
          <w:divBdr>
            <w:top w:val="none" w:sz="0" w:space="0" w:color="auto"/>
            <w:left w:val="none" w:sz="0" w:space="0" w:color="auto"/>
            <w:bottom w:val="none" w:sz="0" w:space="0" w:color="auto"/>
            <w:right w:val="none" w:sz="0" w:space="0" w:color="auto"/>
          </w:divBdr>
          <w:divsChild>
            <w:div w:id="955870728">
              <w:marLeft w:val="0"/>
              <w:marRight w:val="0"/>
              <w:marTop w:val="0"/>
              <w:marBottom w:val="0"/>
              <w:divBdr>
                <w:top w:val="none" w:sz="0" w:space="0" w:color="auto"/>
                <w:left w:val="none" w:sz="0" w:space="0" w:color="auto"/>
                <w:bottom w:val="none" w:sz="0" w:space="0" w:color="auto"/>
                <w:right w:val="none" w:sz="0" w:space="0" w:color="auto"/>
              </w:divBdr>
            </w:div>
            <w:div w:id="1297221951">
              <w:marLeft w:val="0"/>
              <w:marRight w:val="0"/>
              <w:marTop w:val="0"/>
              <w:marBottom w:val="0"/>
              <w:divBdr>
                <w:top w:val="none" w:sz="0" w:space="0" w:color="auto"/>
                <w:left w:val="none" w:sz="0" w:space="0" w:color="auto"/>
                <w:bottom w:val="none" w:sz="0" w:space="0" w:color="auto"/>
                <w:right w:val="none" w:sz="0" w:space="0" w:color="auto"/>
              </w:divBdr>
            </w:div>
          </w:divsChild>
        </w:div>
        <w:div w:id="360592805">
          <w:marLeft w:val="0"/>
          <w:marRight w:val="0"/>
          <w:marTop w:val="0"/>
          <w:marBottom w:val="0"/>
          <w:divBdr>
            <w:top w:val="none" w:sz="0" w:space="0" w:color="auto"/>
            <w:left w:val="none" w:sz="0" w:space="0" w:color="auto"/>
            <w:bottom w:val="none" w:sz="0" w:space="0" w:color="auto"/>
            <w:right w:val="none" w:sz="0" w:space="0" w:color="auto"/>
          </w:divBdr>
          <w:divsChild>
            <w:div w:id="14774634">
              <w:marLeft w:val="0"/>
              <w:marRight w:val="0"/>
              <w:marTop w:val="0"/>
              <w:marBottom w:val="0"/>
              <w:divBdr>
                <w:top w:val="none" w:sz="0" w:space="0" w:color="auto"/>
                <w:left w:val="none" w:sz="0" w:space="0" w:color="auto"/>
                <w:bottom w:val="none" w:sz="0" w:space="0" w:color="auto"/>
                <w:right w:val="none" w:sz="0" w:space="0" w:color="auto"/>
              </w:divBdr>
            </w:div>
          </w:divsChild>
        </w:div>
        <w:div w:id="419177199">
          <w:marLeft w:val="0"/>
          <w:marRight w:val="0"/>
          <w:marTop w:val="0"/>
          <w:marBottom w:val="0"/>
          <w:divBdr>
            <w:top w:val="none" w:sz="0" w:space="0" w:color="auto"/>
            <w:left w:val="none" w:sz="0" w:space="0" w:color="auto"/>
            <w:bottom w:val="none" w:sz="0" w:space="0" w:color="auto"/>
            <w:right w:val="none" w:sz="0" w:space="0" w:color="auto"/>
          </w:divBdr>
          <w:divsChild>
            <w:div w:id="548610485">
              <w:marLeft w:val="0"/>
              <w:marRight w:val="0"/>
              <w:marTop w:val="0"/>
              <w:marBottom w:val="0"/>
              <w:divBdr>
                <w:top w:val="none" w:sz="0" w:space="0" w:color="auto"/>
                <w:left w:val="none" w:sz="0" w:space="0" w:color="auto"/>
                <w:bottom w:val="none" w:sz="0" w:space="0" w:color="auto"/>
                <w:right w:val="none" w:sz="0" w:space="0" w:color="auto"/>
              </w:divBdr>
            </w:div>
            <w:div w:id="872885852">
              <w:marLeft w:val="0"/>
              <w:marRight w:val="0"/>
              <w:marTop w:val="0"/>
              <w:marBottom w:val="0"/>
              <w:divBdr>
                <w:top w:val="none" w:sz="0" w:space="0" w:color="auto"/>
                <w:left w:val="none" w:sz="0" w:space="0" w:color="auto"/>
                <w:bottom w:val="none" w:sz="0" w:space="0" w:color="auto"/>
                <w:right w:val="none" w:sz="0" w:space="0" w:color="auto"/>
              </w:divBdr>
            </w:div>
          </w:divsChild>
        </w:div>
        <w:div w:id="1599680430">
          <w:marLeft w:val="0"/>
          <w:marRight w:val="0"/>
          <w:marTop w:val="0"/>
          <w:marBottom w:val="0"/>
          <w:divBdr>
            <w:top w:val="none" w:sz="0" w:space="0" w:color="auto"/>
            <w:left w:val="none" w:sz="0" w:space="0" w:color="auto"/>
            <w:bottom w:val="none" w:sz="0" w:space="0" w:color="auto"/>
            <w:right w:val="none" w:sz="0" w:space="0" w:color="auto"/>
          </w:divBdr>
          <w:divsChild>
            <w:div w:id="713505438">
              <w:marLeft w:val="0"/>
              <w:marRight w:val="0"/>
              <w:marTop w:val="0"/>
              <w:marBottom w:val="0"/>
              <w:divBdr>
                <w:top w:val="none" w:sz="0" w:space="0" w:color="auto"/>
                <w:left w:val="none" w:sz="0" w:space="0" w:color="auto"/>
                <w:bottom w:val="none" w:sz="0" w:space="0" w:color="auto"/>
                <w:right w:val="none" w:sz="0" w:space="0" w:color="auto"/>
              </w:divBdr>
            </w:div>
          </w:divsChild>
        </w:div>
        <w:div w:id="1816408081">
          <w:marLeft w:val="0"/>
          <w:marRight w:val="0"/>
          <w:marTop w:val="0"/>
          <w:marBottom w:val="0"/>
          <w:divBdr>
            <w:top w:val="none" w:sz="0" w:space="0" w:color="auto"/>
            <w:left w:val="none" w:sz="0" w:space="0" w:color="auto"/>
            <w:bottom w:val="none" w:sz="0" w:space="0" w:color="auto"/>
            <w:right w:val="none" w:sz="0" w:space="0" w:color="auto"/>
          </w:divBdr>
          <w:divsChild>
            <w:div w:id="883755869">
              <w:marLeft w:val="0"/>
              <w:marRight w:val="0"/>
              <w:marTop w:val="0"/>
              <w:marBottom w:val="0"/>
              <w:divBdr>
                <w:top w:val="none" w:sz="0" w:space="0" w:color="auto"/>
                <w:left w:val="none" w:sz="0" w:space="0" w:color="auto"/>
                <w:bottom w:val="none" w:sz="0" w:space="0" w:color="auto"/>
                <w:right w:val="none" w:sz="0" w:space="0" w:color="auto"/>
              </w:divBdr>
            </w:div>
          </w:divsChild>
        </w:div>
        <w:div w:id="656345279">
          <w:marLeft w:val="0"/>
          <w:marRight w:val="0"/>
          <w:marTop w:val="0"/>
          <w:marBottom w:val="0"/>
          <w:divBdr>
            <w:top w:val="none" w:sz="0" w:space="0" w:color="auto"/>
            <w:left w:val="none" w:sz="0" w:space="0" w:color="auto"/>
            <w:bottom w:val="none" w:sz="0" w:space="0" w:color="auto"/>
            <w:right w:val="none" w:sz="0" w:space="0" w:color="auto"/>
          </w:divBdr>
          <w:divsChild>
            <w:div w:id="523981194">
              <w:marLeft w:val="0"/>
              <w:marRight w:val="0"/>
              <w:marTop w:val="0"/>
              <w:marBottom w:val="0"/>
              <w:divBdr>
                <w:top w:val="none" w:sz="0" w:space="0" w:color="auto"/>
                <w:left w:val="none" w:sz="0" w:space="0" w:color="auto"/>
                <w:bottom w:val="none" w:sz="0" w:space="0" w:color="auto"/>
                <w:right w:val="none" w:sz="0" w:space="0" w:color="auto"/>
              </w:divBdr>
            </w:div>
            <w:div w:id="932325887">
              <w:marLeft w:val="0"/>
              <w:marRight w:val="0"/>
              <w:marTop w:val="0"/>
              <w:marBottom w:val="0"/>
              <w:divBdr>
                <w:top w:val="none" w:sz="0" w:space="0" w:color="auto"/>
                <w:left w:val="none" w:sz="0" w:space="0" w:color="auto"/>
                <w:bottom w:val="none" w:sz="0" w:space="0" w:color="auto"/>
                <w:right w:val="none" w:sz="0" w:space="0" w:color="auto"/>
              </w:divBdr>
            </w:div>
          </w:divsChild>
        </w:div>
        <w:div w:id="1516379286">
          <w:marLeft w:val="0"/>
          <w:marRight w:val="0"/>
          <w:marTop w:val="0"/>
          <w:marBottom w:val="0"/>
          <w:divBdr>
            <w:top w:val="none" w:sz="0" w:space="0" w:color="auto"/>
            <w:left w:val="none" w:sz="0" w:space="0" w:color="auto"/>
            <w:bottom w:val="none" w:sz="0" w:space="0" w:color="auto"/>
            <w:right w:val="none" w:sz="0" w:space="0" w:color="auto"/>
          </w:divBdr>
          <w:divsChild>
            <w:div w:id="17893536">
              <w:marLeft w:val="0"/>
              <w:marRight w:val="0"/>
              <w:marTop w:val="0"/>
              <w:marBottom w:val="0"/>
              <w:divBdr>
                <w:top w:val="none" w:sz="0" w:space="0" w:color="auto"/>
                <w:left w:val="none" w:sz="0" w:space="0" w:color="auto"/>
                <w:bottom w:val="none" w:sz="0" w:space="0" w:color="auto"/>
                <w:right w:val="none" w:sz="0" w:space="0" w:color="auto"/>
              </w:divBdr>
            </w:div>
          </w:divsChild>
        </w:div>
        <w:div w:id="1278485507">
          <w:marLeft w:val="0"/>
          <w:marRight w:val="0"/>
          <w:marTop w:val="0"/>
          <w:marBottom w:val="0"/>
          <w:divBdr>
            <w:top w:val="none" w:sz="0" w:space="0" w:color="auto"/>
            <w:left w:val="none" w:sz="0" w:space="0" w:color="auto"/>
            <w:bottom w:val="none" w:sz="0" w:space="0" w:color="auto"/>
            <w:right w:val="none" w:sz="0" w:space="0" w:color="auto"/>
          </w:divBdr>
          <w:divsChild>
            <w:div w:id="1042557503">
              <w:marLeft w:val="0"/>
              <w:marRight w:val="0"/>
              <w:marTop w:val="0"/>
              <w:marBottom w:val="0"/>
              <w:divBdr>
                <w:top w:val="none" w:sz="0" w:space="0" w:color="auto"/>
                <w:left w:val="none" w:sz="0" w:space="0" w:color="auto"/>
                <w:bottom w:val="none" w:sz="0" w:space="0" w:color="auto"/>
                <w:right w:val="none" w:sz="0" w:space="0" w:color="auto"/>
              </w:divBdr>
            </w:div>
          </w:divsChild>
        </w:div>
        <w:div w:id="386223526">
          <w:marLeft w:val="0"/>
          <w:marRight w:val="0"/>
          <w:marTop w:val="0"/>
          <w:marBottom w:val="0"/>
          <w:divBdr>
            <w:top w:val="none" w:sz="0" w:space="0" w:color="auto"/>
            <w:left w:val="none" w:sz="0" w:space="0" w:color="auto"/>
            <w:bottom w:val="none" w:sz="0" w:space="0" w:color="auto"/>
            <w:right w:val="none" w:sz="0" w:space="0" w:color="auto"/>
          </w:divBdr>
          <w:divsChild>
            <w:div w:id="442111613">
              <w:marLeft w:val="0"/>
              <w:marRight w:val="0"/>
              <w:marTop w:val="0"/>
              <w:marBottom w:val="0"/>
              <w:divBdr>
                <w:top w:val="none" w:sz="0" w:space="0" w:color="auto"/>
                <w:left w:val="none" w:sz="0" w:space="0" w:color="auto"/>
                <w:bottom w:val="none" w:sz="0" w:space="0" w:color="auto"/>
                <w:right w:val="none" w:sz="0" w:space="0" w:color="auto"/>
              </w:divBdr>
            </w:div>
            <w:div w:id="12878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0091">
      <w:bodyDiv w:val="1"/>
      <w:marLeft w:val="0"/>
      <w:marRight w:val="0"/>
      <w:marTop w:val="0"/>
      <w:marBottom w:val="0"/>
      <w:divBdr>
        <w:top w:val="none" w:sz="0" w:space="0" w:color="auto"/>
        <w:left w:val="none" w:sz="0" w:space="0" w:color="auto"/>
        <w:bottom w:val="none" w:sz="0" w:space="0" w:color="auto"/>
        <w:right w:val="none" w:sz="0" w:space="0" w:color="auto"/>
      </w:divBdr>
      <w:divsChild>
        <w:div w:id="145054984">
          <w:marLeft w:val="0"/>
          <w:marRight w:val="0"/>
          <w:marTop w:val="0"/>
          <w:marBottom w:val="0"/>
          <w:divBdr>
            <w:top w:val="none" w:sz="0" w:space="0" w:color="auto"/>
            <w:left w:val="none" w:sz="0" w:space="0" w:color="auto"/>
            <w:bottom w:val="none" w:sz="0" w:space="0" w:color="auto"/>
            <w:right w:val="none" w:sz="0" w:space="0" w:color="auto"/>
          </w:divBdr>
          <w:divsChild>
            <w:div w:id="257183122">
              <w:marLeft w:val="0"/>
              <w:marRight w:val="0"/>
              <w:marTop w:val="0"/>
              <w:marBottom w:val="0"/>
              <w:divBdr>
                <w:top w:val="none" w:sz="0" w:space="0" w:color="auto"/>
                <w:left w:val="none" w:sz="0" w:space="0" w:color="auto"/>
                <w:bottom w:val="none" w:sz="0" w:space="0" w:color="auto"/>
                <w:right w:val="none" w:sz="0" w:space="0" w:color="auto"/>
              </w:divBdr>
            </w:div>
          </w:divsChild>
        </w:div>
        <w:div w:id="1070037846">
          <w:marLeft w:val="0"/>
          <w:marRight w:val="0"/>
          <w:marTop w:val="0"/>
          <w:marBottom w:val="0"/>
          <w:divBdr>
            <w:top w:val="none" w:sz="0" w:space="0" w:color="auto"/>
            <w:left w:val="none" w:sz="0" w:space="0" w:color="auto"/>
            <w:bottom w:val="none" w:sz="0" w:space="0" w:color="auto"/>
            <w:right w:val="none" w:sz="0" w:space="0" w:color="auto"/>
          </w:divBdr>
          <w:divsChild>
            <w:div w:id="281426329">
              <w:marLeft w:val="0"/>
              <w:marRight w:val="0"/>
              <w:marTop w:val="0"/>
              <w:marBottom w:val="0"/>
              <w:divBdr>
                <w:top w:val="none" w:sz="0" w:space="0" w:color="auto"/>
                <w:left w:val="none" w:sz="0" w:space="0" w:color="auto"/>
                <w:bottom w:val="none" w:sz="0" w:space="0" w:color="auto"/>
                <w:right w:val="none" w:sz="0" w:space="0" w:color="auto"/>
              </w:divBdr>
            </w:div>
          </w:divsChild>
        </w:div>
        <w:div w:id="827988011">
          <w:marLeft w:val="0"/>
          <w:marRight w:val="0"/>
          <w:marTop w:val="0"/>
          <w:marBottom w:val="0"/>
          <w:divBdr>
            <w:top w:val="none" w:sz="0" w:space="0" w:color="auto"/>
            <w:left w:val="none" w:sz="0" w:space="0" w:color="auto"/>
            <w:bottom w:val="none" w:sz="0" w:space="0" w:color="auto"/>
            <w:right w:val="none" w:sz="0" w:space="0" w:color="auto"/>
          </w:divBdr>
          <w:divsChild>
            <w:div w:id="1150562809">
              <w:marLeft w:val="0"/>
              <w:marRight w:val="0"/>
              <w:marTop w:val="0"/>
              <w:marBottom w:val="0"/>
              <w:divBdr>
                <w:top w:val="none" w:sz="0" w:space="0" w:color="auto"/>
                <w:left w:val="none" w:sz="0" w:space="0" w:color="auto"/>
                <w:bottom w:val="none" w:sz="0" w:space="0" w:color="auto"/>
                <w:right w:val="none" w:sz="0" w:space="0" w:color="auto"/>
              </w:divBdr>
            </w:div>
          </w:divsChild>
        </w:div>
        <w:div w:id="700400293">
          <w:marLeft w:val="0"/>
          <w:marRight w:val="0"/>
          <w:marTop w:val="0"/>
          <w:marBottom w:val="0"/>
          <w:divBdr>
            <w:top w:val="none" w:sz="0" w:space="0" w:color="auto"/>
            <w:left w:val="none" w:sz="0" w:space="0" w:color="auto"/>
            <w:bottom w:val="none" w:sz="0" w:space="0" w:color="auto"/>
            <w:right w:val="none" w:sz="0" w:space="0" w:color="auto"/>
          </w:divBdr>
          <w:divsChild>
            <w:div w:id="957638544">
              <w:marLeft w:val="0"/>
              <w:marRight w:val="0"/>
              <w:marTop w:val="0"/>
              <w:marBottom w:val="0"/>
              <w:divBdr>
                <w:top w:val="none" w:sz="0" w:space="0" w:color="auto"/>
                <w:left w:val="none" w:sz="0" w:space="0" w:color="auto"/>
                <w:bottom w:val="none" w:sz="0" w:space="0" w:color="auto"/>
                <w:right w:val="none" w:sz="0" w:space="0" w:color="auto"/>
              </w:divBdr>
            </w:div>
          </w:divsChild>
        </w:div>
        <w:div w:id="52241001">
          <w:marLeft w:val="0"/>
          <w:marRight w:val="0"/>
          <w:marTop w:val="0"/>
          <w:marBottom w:val="0"/>
          <w:divBdr>
            <w:top w:val="none" w:sz="0" w:space="0" w:color="auto"/>
            <w:left w:val="none" w:sz="0" w:space="0" w:color="auto"/>
            <w:bottom w:val="none" w:sz="0" w:space="0" w:color="auto"/>
            <w:right w:val="none" w:sz="0" w:space="0" w:color="auto"/>
          </w:divBdr>
          <w:divsChild>
            <w:div w:id="1282958767">
              <w:marLeft w:val="0"/>
              <w:marRight w:val="0"/>
              <w:marTop w:val="0"/>
              <w:marBottom w:val="0"/>
              <w:divBdr>
                <w:top w:val="none" w:sz="0" w:space="0" w:color="auto"/>
                <w:left w:val="none" w:sz="0" w:space="0" w:color="auto"/>
                <w:bottom w:val="none" w:sz="0" w:space="0" w:color="auto"/>
                <w:right w:val="none" w:sz="0" w:space="0" w:color="auto"/>
              </w:divBdr>
            </w:div>
          </w:divsChild>
        </w:div>
        <w:div w:id="327952147">
          <w:marLeft w:val="0"/>
          <w:marRight w:val="0"/>
          <w:marTop w:val="0"/>
          <w:marBottom w:val="0"/>
          <w:divBdr>
            <w:top w:val="none" w:sz="0" w:space="0" w:color="auto"/>
            <w:left w:val="none" w:sz="0" w:space="0" w:color="auto"/>
            <w:bottom w:val="none" w:sz="0" w:space="0" w:color="auto"/>
            <w:right w:val="none" w:sz="0" w:space="0" w:color="auto"/>
          </w:divBdr>
          <w:divsChild>
            <w:div w:id="652220031">
              <w:marLeft w:val="0"/>
              <w:marRight w:val="0"/>
              <w:marTop w:val="0"/>
              <w:marBottom w:val="0"/>
              <w:divBdr>
                <w:top w:val="none" w:sz="0" w:space="0" w:color="auto"/>
                <w:left w:val="none" w:sz="0" w:space="0" w:color="auto"/>
                <w:bottom w:val="none" w:sz="0" w:space="0" w:color="auto"/>
                <w:right w:val="none" w:sz="0" w:space="0" w:color="auto"/>
              </w:divBdr>
            </w:div>
          </w:divsChild>
        </w:div>
        <w:div w:id="1286812526">
          <w:marLeft w:val="0"/>
          <w:marRight w:val="0"/>
          <w:marTop w:val="0"/>
          <w:marBottom w:val="0"/>
          <w:divBdr>
            <w:top w:val="none" w:sz="0" w:space="0" w:color="auto"/>
            <w:left w:val="none" w:sz="0" w:space="0" w:color="auto"/>
            <w:bottom w:val="none" w:sz="0" w:space="0" w:color="auto"/>
            <w:right w:val="none" w:sz="0" w:space="0" w:color="auto"/>
          </w:divBdr>
          <w:divsChild>
            <w:div w:id="449477122">
              <w:marLeft w:val="0"/>
              <w:marRight w:val="0"/>
              <w:marTop w:val="0"/>
              <w:marBottom w:val="0"/>
              <w:divBdr>
                <w:top w:val="none" w:sz="0" w:space="0" w:color="auto"/>
                <w:left w:val="none" w:sz="0" w:space="0" w:color="auto"/>
                <w:bottom w:val="none" w:sz="0" w:space="0" w:color="auto"/>
                <w:right w:val="none" w:sz="0" w:space="0" w:color="auto"/>
              </w:divBdr>
            </w:div>
          </w:divsChild>
        </w:div>
        <w:div w:id="1377000504">
          <w:marLeft w:val="0"/>
          <w:marRight w:val="0"/>
          <w:marTop w:val="0"/>
          <w:marBottom w:val="0"/>
          <w:divBdr>
            <w:top w:val="none" w:sz="0" w:space="0" w:color="auto"/>
            <w:left w:val="none" w:sz="0" w:space="0" w:color="auto"/>
            <w:bottom w:val="none" w:sz="0" w:space="0" w:color="auto"/>
            <w:right w:val="none" w:sz="0" w:space="0" w:color="auto"/>
          </w:divBdr>
          <w:divsChild>
            <w:div w:id="201947143">
              <w:marLeft w:val="0"/>
              <w:marRight w:val="0"/>
              <w:marTop w:val="0"/>
              <w:marBottom w:val="0"/>
              <w:divBdr>
                <w:top w:val="none" w:sz="0" w:space="0" w:color="auto"/>
                <w:left w:val="none" w:sz="0" w:space="0" w:color="auto"/>
                <w:bottom w:val="none" w:sz="0" w:space="0" w:color="auto"/>
                <w:right w:val="none" w:sz="0" w:space="0" w:color="auto"/>
              </w:divBdr>
            </w:div>
          </w:divsChild>
        </w:div>
        <w:div w:id="1191337756">
          <w:marLeft w:val="0"/>
          <w:marRight w:val="0"/>
          <w:marTop w:val="0"/>
          <w:marBottom w:val="0"/>
          <w:divBdr>
            <w:top w:val="none" w:sz="0" w:space="0" w:color="auto"/>
            <w:left w:val="none" w:sz="0" w:space="0" w:color="auto"/>
            <w:bottom w:val="none" w:sz="0" w:space="0" w:color="auto"/>
            <w:right w:val="none" w:sz="0" w:space="0" w:color="auto"/>
          </w:divBdr>
          <w:divsChild>
            <w:div w:id="1764643538">
              <w:marLeft w:val="0"/>
              <w:marRight w:val="0"/>
              <w:marTop w:val="0"/>
              <w:marBottom w:val="0"/>
              <w:divBdr>
                <w:top w:val="none" w:sz="0" w:space="0" w:color="auto"/>
                <w:left w:val="none" w:sz="0" w:space="0" w:color="auto"/>
                <w:bottom w:val="none" w:sz="0" w:space="0" w:color="auto"/>
                <w:right w:val="none" w:sz="0" w:space="0" w:color="auto"/>
              </w:divBdr>
            </w:div>
            <w:div w:id="1762215042">
              <w:marLeft w:val="0"/>
              <w:marRight w:val="0"/>
              <w:marTop w:val="0"/>
              <w:marBottom w:val="0"/>
              <w:divBdr>
                <w:top w:val="none" w:sz="0" w:space="0" w:color="auto"/>
                <w:left w:val="none" w:sz="0" w:space="0" w:color="auto"/>
                <w:bottom w:val="none" w:sz="0" w:space="0" w:color="auto"/>
                <w:right w:val="none" w:sz="0" w:space="0" w:color="auto"/>
              </w:divBdr>
            </w:div>
          </w:divsChild>
        </w:div>
        <w:div w:id="66921376">
          <w:marLeft w:val="0"/>
          <w:marRight w:val="0"/>
          <w:marTop w:val="0"/>
          <w:marBottom w:val="0"/>
          <w:divBdr>
            <w:top w:val="none" w:sz="0" w:space="0" w:color="auto"/>
            <w:left w:val="none" w:sz="0" w:space="0" w:color="auto"/>
            <w:bottom w:val="none" w:sz="0" w:space="0" w:color="auto"/>
            <w:right w:val="none" w:sz="0" w:space="0" w:color="auto"/>
          </w:divBdr>
          <w:divsChild>
            <w:div w:id="1282420286">
              <w:marLeft w:val="0"/>
              <w:marRight w:val="0"/>
              <w:marTop w:val="0"/>
              <w:marBottom w:val="0"/>
              <w:divBdr>
                <w:top w:val="none" w:sz="0" w:space="0" w:color="auto"/>
                <w:left w:val="none" w:sz="0" w:space="0" w:color="auto"/>
                <w:bottom w:val="none" w:sz="0" w:space="0" w:color="auto"/>
                <w:right w:val="none" w:sz="0" w:space="0" w:color="auto"/>
              </w:divBdr>
            </w:div>
          </w:divsChild>
        </w:div>
        <w:div w:id="1755586315">
          <w:marLeft w:val="0"/>
          <w:marRight w:val="0"/>
          <w:marTop w:val="0"/>
          <w:marBottom w:val="0"/>
          <w:divBdr>
            <w:top w:val="none" w:sz="0" w:space="0" w:color="auto"/>
            <w:left w:val="none" w:sz="0" w:space="0" w:color="auto"/>
            <w:bottom w:val="none" w:sz="0" w:space="0" w:color="auto"/>
            <w:right w:val="none" w:sz="0" w:space="0" w:color="auto"/>
          </w:divBdr>
          <w:divsChild>
            <w:div w:id="1247543709">
              <w:marLeft w:val="0"/>
              <w:marRight w:val="0"/>
              <w:marTop w:val="0"/>
              <w:marBottom w:val="0"/>
              <w:divBdr>
                <w:top w:val="none" w:sz="0" w:space="0" w:color="auto"/>
                <w:left w:val="none" w:sz="0" w:space="0" w:color="auto"/>
                <w:bottom w:val="none" w:sz="0" w:space="0" w:color="auto"/>
                <w:right w:val="none" w:sz="0" w:space="0" w:color="auto"/>
              </w:divBdr>
            </w:div>
          </w:divsChild>
        </w:div>
        <w:div w:id="743140567">
          <w:marLeft w:val="0"/>
          <w:marRight w:val="0"/>
          <w:marTop w:val="0"/>
          <w:marBottom w:val="0"/>
          <w:divBdr>
            <w:top w:val="none" w:sz="0" w:space="0" w:color="auto"/>
            <w:left w:val="none" w:sz="0" w:space="0" w:color="auto"/>
            <w:bottom w:val="none" w:sz="0" w:space="0" w:color="auto"/>
            <w:right w:val="none" w:sz="0" w:space="0" w:color="auto"/>
          </w:divBdr>
          <w:divsChild>
            <w:div w:id="60638160">
              <w:marLeft w:val="0"/>
              <w:marRight w:val="0"/>
              <w:marTop w:val="0"/>
              <w:marBottom w:val="0"/>
              <w:divBdr>
                <w:top w:val="none" w:sz="0" w:space="0" w:color="auto"/>
                <w:left w:val="none" w:sz="0" w:space="0" w:color="auto"/>
                <w:bottom w:val="none" w:sz="0" w:space="0" w:color="auto"/>
                <w:right w:val="none" w:sz="0" w:space="0" w:color="auto"/>
              </w:divBdr>
            </w:div>
            <w:div w:id="474763170">
              <w:marLeft w:val="0"/>
              <w:marRight w:val="0"/>
              <w:marTop w:val="0"/>
              <w:marBottom w:val="0"/>
              <w:divBdr>
                <w:top w:val="none" w:sz="0" w:space="0" w:color="auto"/>
                <w:left w:val="none" w:sz="0" w:space="0" w:color="auto"/>
                <w:bottom w:val="none" w:sz="0" w:space="0" w:color="auto"/>
                <w:right w:val="none" w:sz="0" w:space="0" w:color="auto"/>
              </w:divBdr>
            </w:div>
          </w:divsChild>
        </w:div>
        <w:div w:id="225337869">
          <w:marLeft w:val="0"/>
          <w:marRight w:val="0"/>
          <w:marTop w:val="0"/>
          <w:marBottom w:val="0"/>
          <w:divBdr>
            <w:top w:val="none" w:sz="0" w:space="0" w:color="auto"/>
            <w:left w:val="none" w:sz="0" w:space="0" w:color="auto"/>
            <w:bottom w:val="none" w:sz="0" w:space="0" w:color="auto"/>
            <w:right w:val="none" w:sz="0" w:space="0" w:color="auto"/>
          </w:divBdr>
          <w:divsChild>
            <w:div w:id="253439847">
              <w:marLeft w:val="0"/>
              <w:marRight w:val="0"/>
              <w:marTop w:val="0"/>
              <w:marBottom w:val="0"/>
              <w:divBdr>
                <w:top w:val="none" w:sz="0" w:space="0" w:color="auto"/>
                <w:left w:val="none" w:sz="0" w:space="0" w:color="auto"/>
                <w:bottom w:val="none" w:sz="0" w:space="0" w:color="auto"/>
                <w:right w:val="none" w:sz="0" w:space="0" w:color="auto"/>
              </w:divBdr>
            </w:div>
          </w:divsChild>
        </w:div>
        <w:div w:id="425853694">
          <w:marLeft w:val="0"/>
          <w:marRight w:val="0"/>
          <w:marTop w:val="0"/>
          <w:marBottom w:val="0"/>
          <w:divBdr>
            <w:top w:val="none" w:sz="0" w:space="0" w:color="auto"/>
            <w:left w:val="none" w:sz="0" w:space="0" w:color="auto"/>
            <w:bottom w:val="none" w:sz="0" w:space="0" w:color="auto"/>
            <w:right w:val="none" w:sz="0" w:space="0" w:color="auto"/>
          </w:divBdr>
          <w:divsChild>
            <w:div w:id="900870792">
              <w:marLeft w:val="0"/>
              <w:marRight w:val="0"/>
              <w:marTop w:val="0"/>
              <w:marBottom w:val="0"/>
              <w:divBdr>
                <w:top w:val="none" w:sz="0" w:space="0" w:color="auto"/>
                <w:left w:val="none" w:sz="0" w:space="0" w:color="auto"/>
                <w:bottom w:val="none" w:sz="0" w:space="0" w:color="auto"/>
                <w:right w:val="none" w:sz="0" w:space="0" w:color="auto"/>
              </w:divBdr>
            </w:div>
          </w:divsChild>
        </w:div>
        <w:div w:id="309596001">
          <w:marLeft w:val="0"/>
          <w:marRight w:val="0"/>
          <w:marTop w:val="0"/>
          <w:marBottom w:val="0"/>
          <w:divBdr>
            <w:top w:val="none" w:sz="0" w:space="0" w:color="auto"/>
            <w:left w:val="none" w:sz="0" w:space="0" w:color="auto"/>
            <w:bottom w:val="none" w:sz="0" w:space="0" w:color="auto"/>
            <w:right w:val="none" w:sz="0" w:space="0" w:color="auto"/>
          </w:divBdr>
          <w:divsChild>
            <w:div w:id="1091245144">
              <w:marLeft w:val="0"/>
              <w:marRight w:val="0"/>
              <w:marTop w:val="0"/>
              <w:marBottom w:val="0"/>
              <w:divBdr>
                <w:top w:val="none" w:sz="0" w:space="0" w:color="auto"/>
                <w:left w:val="none" w:sz="0" w:space="0" w:color="auto"/>
                <w:bottom w:val="none" w:sz="0" w:space="0" w:color="auto"/>
                <w:right w:val="none" w:sz="0" w:space="0" w:color="auto"/>
              </w:divBdr>
            </w:div>
          </w:divsChild>
        </w:div>
        <w:div w:id="1975594997">
          <w:marLeft w:val="0"/>
          <w:marRight w:val="0"/>
          <w:marTop w:val="0"/>
          <w:marBottom w:val="0"/>
          <w:divBdr>
            <w:top w:val="none" w:sz="0" w:space="0" w:color="auto"/>
            <w:left w:val="none" w:sz="0" w:space="0" w:color="auto"/>
            <w:bottom w:val="none" w:sz="0" w:space="0" w:color="auto"/>
            <w:right w:val="none" w:sz="0" w:space="0" w:color="auto"/>
          </w:divBdr>
          <w:divsChild>
            <w:div w:id="2116368035">
              <w:marLeft w:val="0"/>
              <w:marRight w:val="0"/>
              <w:marTop w:val="0"/>
              <w:marBottom w:val="0"/>
              <w:divBdr>
                <w:top w:val="none" w:sz="0" w:space="0" w:color="auto"/>
                <w:left w:val="none" w:sz="0" w:space="0" w:color="auto"/>
                <w:bottom w:val="none" w:sz="0" w:space="0" w:color="auto"/>
                <w:right w:val="none" w:sz="0" w:space="0" w:color="auto"/>
              </w:divBdr>
            </w:div>
            <w:div w:id="325942480">
              <w:marLeft w:val="0"/>
              <w:marRight w:val="0"/>
              <w:marTop w:val="0"/>
              <w:marBottom w:val="0"/>
              <w:divBdr>
                <w:top w:val="none" w:sz="0" w:space="0" w:color="auto"/>
                <w:left w:val="none" w:sz="0" w:space="0" w:color="auto"/>
                <w:bottom w:val="none" w:sz="0" w:space="0" w:color="auto"/>
                <w:right w:val="none" w:sz="0" w:space="0" w:color="auto"/>
              </w:divBdr>
            </w:div>
          </w:divsChild>
        </w:div>
        <w:div w:id="771362120">
          <w:marLeft w:val="0"/>
          <w:marRight w:val="0"/>
          <w:marTop w:val="0"/>
          <w:marBottom w:val="0"/>
          <w:divBdr>
            <w:top w:val="none" w:sz="0" w:space="0" w:color="auto"/>
            <w:left w:val="none" w:sz="0" w:space="0" w:color="auto"/>
            <w:bottom w:val="none" w:sz="0" w:space="0" w:color="auto"/>
            <w:right w:val="none" w:sz="0" w:space="0" w:color="auto"/>
          </w:divBdr>
          <w:divsChild>
            <w:div w:id="1707564120">
              <w:marLeft w:val="0"/>
              <w:marRight w:val="0"/>
              <w:marTop w:val="0"/>
              <w:marBottom w:val="0"/>
              <w:divBdr>
                <w:top w:val="none" w:sz="0" w:space="0" w:color="auto"/>
                <w:left w:val="none" w:sz="0" w:space="0" w:color="auto"/>
                <w:bottom w:val="none" w:sz="0" w:space="0" w:color="auto"/>
                <w:right w:val="none" w:sz="0" w:space="0" w:color="auto"/>
              </w:divBdr>
            </w:div>
          </w:divsChild>
        </w:div>
        <w:div w:id="1753700168">
          <w:marLeft w:val="0"/>
          <w:marRight w:val="0"/>
          <w:marTop w:val="0"/>
          <w:marBottom w:val="0"/>
          <w:divBdr>
            <w:top w:val="none" w:sz="0" w:space="0" w:color="auto"/>
            <w:left w:val="none" w:sz="0" w:space="0" w:color="auto"/>
            <w:bottom w:val="none" w:sz="0" w:space="0" w:color="auto"/>
            <w:right w:val="none" w:sz="0" w:space="0" w:color="auto"/>
          </w:divBdr>
          <w:divsChild>
            <w:div w:id="341974401">
              <w:marLeft w:val="0"/>
              <w:marRight w:val="0"/>
              <w:marTop w:val="0"/>
              <w:marBottom w:val="0"/>
              <w:divBdr>
                <w:top w:val="none" w:sz="0" w:space="0" w:color="auto"/>
                <w:left w:val="none" w:sz="0" w:space="0" w:color="auto"/>
                <w:bottom w:val="none" w:sz="0" w:space="0" w:color="auto"/>
                <w:right w:val="none" w:sz="0" w:space="0" w:color="auto"/>
              </w:divBdr>
            </w:div>
          </w:divsChild>
        </w:div>
        <w:div w:id="220988948">
          <w:marLeft w:val="0"/>
          <w:marRight w:val="0"/>
          <w:marTop w:val="0"/>
          <w:marBottom w:val="0"/>
          <w:divBdr>
            <w:top w:val="none" w:sz="0" w:space="0" w:color="auto"/>
            <w:left w:val="none" w:sz="0" w:space="0" w:color="auto"/>
            <w:bottom w:val="none" w:sz="0" w:space="0" w:color="auto"/>
            <w:right w:val="none" w:sz="0" w:space="0" w:color="auto"/>
          </w:divBdr>
          <w:divsChild>
            <w:div w:id="61569264">
              <w:marLeft w:val="0"/>
              <w:marRight w:val="0"/>
              <w:marTop w:val="0"/>
              <w:marBottom w:val="0"/>
              <w:divBdr>
                <w:top w:val="none" w:sz="0" w:space="0" w:color="auto"/>
                <w:left w:val="none" w:sz="0" w:space="0" w:color="auto"/>
                <w:bottom w:val="none" w:sz="0" w:space="0" w:color="auto"/>
                <w:right w:val="none" w:sz="0" w:space="0" w:color="auto"/>
              </w:divBdr>
            </w:div>
            <w:div w:id="1279336941">
              <w:marLeft w:val="0"/>
              <w:marRight w:val="0"/>
              <w:marTop w:val="0"/>
              <w:marBottom w:val="0"/>
              <w:divBdr>
                <w:top w:val="none" w:sz="0" w:space="0" w:color="auto"/>
                <w:left w:val="none" w:sz="0" w:space="0" w:color="auto"/>
                <w:bottom w:val="none" w:sz="0" w:space="0" w:color="auto"/>
                <w:right w:val="none" w:sz="0" w:space="0" w:color="auto"/>
              </w:divBdr>
            </w:div>
          </w:divsChild>
        </w:div>
        <w:div w:id="323167637">
          <w:marLeft w:val="0"/>
          <w:marRight w:val="0"/>
          <w:marTop w:val="0"/>
          <w:marBottom w:val="0"/>
          <w:divBdr>
            <w:top w:val="none" w:sz="0" w:space="0" w:color="auto"/>
            <w:left w:val="none" w:sz="0" w:space="0" w:color="auto"/>
            <w:bottom w:val="none" w:sz="0" w:space="0" w:color="auto"/>
            <w:right w:val="none" w:sz="0" w:space="0" w:color="auto"/>
          </w:divBdr>
          <w:divsChild>
            <w:div w:id="1233999912">
              <w:marLeft w:val="0"/>
              <w:marRight w:val="0"/>
              <w:marTop w:val="0"/>
              <w:marBottom w:val="0"/>
              <w:divBdr>
                <w:top w:val="none" w:sz="0" w:space="0" w:color="auto"/>
                <w:left w:val="none" w:sz="0" w:space="0" w:color="auto"/>
                <w:bottom w:val="none" w:sz="0" w:space="0" w:color="auto"/>
                <w:right w:val="none" w:sz="0" w:space="0" w:color="auto"/>
              </w:divBdr>
            </w:div>
          </w:divsChild>
        </w:div>
        <w:div w:id="19936570">
          <w:marLeft w:val="0"/>
          <w:marRight w:val="0"/>
          <w:marTop w:val="0"/>
          <w:marBottom w:val="0"/>
          <w:divBdr>
            <w:top w:val="none" w:sz="0" w:space="0" w:color="auto"/>
            <w:left w:val="none" w:sz="0" w:space="0" w:color="auto"/>
            <w:bottom w:val="none" w:sz="0" w:space="0" w:color="auto"/>
            <w:right w:val="none" w:sz="0" w:space="0" w:color="auto"/>
          </w:divBdr>
          <w:divsChild>
            <w:div w:id="1566261866">
              <w:marLeft w:val="0"/>
              <w:marRight w:val="0"/>
              <w:marTop w:val="0"/>
              <w:marBottom w:val="0"/>
              <w:divBdr>
                <w:top w:val="none" w:sz="0" w:space="0" w:color="auto"/>
                <w:left w:val="none" w:sz="0" w:space="0" w:color="auto"/>
                <w:bottom w:val="none" w:sz="0" w:space="0" w:color="auto"/>
                <w:right w:val="none" w:sz="0" w:space="0" w:color="auto"/>
              </w:divBdr>
            </w:div>
            <w:div w:id="2143693443">
              <w:marLeft w:val="0"/>
              <w:marRight w:val="0"/>
              <w:marTop w:val="0"/>
              <w:marBottom w:val="0"/>
              <w:divBdr>
                <w:top w:val="none" w:sz="0" w:space="0" w:color="auto"/>
                <w:left w:val="none" w:sz="0" w:space="0" w:color="auto"/>
                <w:bottom w:val="none" w:sz="0" w:space="0" w:color="auto"/>
                <w:right w:val="none" w:sz="0" w:space="0" w:color="auto"/>
              </w:divBdr>
            </w:div>
          </w:divsChild>
        </w:div>
        <w:div w:id="1300108031">
          <w:marLeft w:val="0"/>
          <w:marRight w:val="0"/>
          <w:marTop w:val="0"/>
          <w:marBottom w:val="0"/>
          <w:divBdr>
            <w:top w:val="none" w:sz="0" w:space="0" w:color="auto"/>
            <w:left w:val="none" w:sz="0" w:space="0" w:color="auto"/>
            <w:bottom w:val="none" w:sz="0" w:space="0" w:color="auto"/>
            <w:right w:val="none" w:sz="0" w:space="0" w:color="auto"/>
          </w:divBdr>
          <w:divsChild>
            <w:div w:id="2036687629">
              <w:marLeft w:val="0"/>
              <w:marRight w:val="0"/>
              <w:marTop w:val="0"/>
              <w:marBottom w:val="0"/>
              <w:divBdr>
                <w:top w:val="none" w:sz="0" w:space="0" w:color="auto"/>
                <w:left w:val="none" w:sz="0" w:space="0" w:color="auto"/>
                <w:bottom w:val="none" w:sz="0" w:space="0" w:color="auto"/>
                <w:right w:val="none" w:sz="0" w:space="0" w:color="auto"/>
              </w:divBdr>
            </w:div>
            <w:div w:id="247883081">
              <w:marLeft w:val="0"/>
              <w:marRight w:val="0"/>
              <w:marTop w:val="0"/>
              <w:marBottom w:val="0"/>
              <w:divBdr>
                <w:top w:val="none" w:sz="0" w:space="0" w:color="auto"/>
                <w:left w:val="none" w:sz="0" w:space="0" w:color="auto"/>
                <w:bottom w:val="none" w:sz="0" w:space="0" w:color="auto"/>
                <w:right w:val="none" w:sz="0" w:space="0" w:color="auto"/>
              </w:divBdr>
            </w:div>
          </w:divsChild>
        </w:div>
        <w:div w:id="1162164714">
          <w:marLeft w:val="0"/>
          <w:marRight w:val="0"/>
          <w:marTop w:val="0"/>
          <w:marBottom w:val="0"/>
          <w:divBdr>
            <w:top w:val="none" w:sz="0" w:space="0" w:color="auto"/>
            <w:left w:val="none" w:sz="0" w:space="0" w:color="auto"/>
            <w:bottom w:val="none" w:sz="0" w:space="0" w:color="auto"/>
            <w:right w:val="none" w:sz="0" w:space="0" w:color="auto"/>
          </w:divBdr>
          <w:divsChild>
            <w:div w:id="1402217563">
              <w:marLeft w:val="0"/>
              <w:marRight w:val="0"/>
              <w:marTop w:val="0"/>
              <w:marBottom w:val="0"/>
              <w:divBdr>
                <w:top w:val="none" w:sz="0" w:space="0" w:color="auto"/>
                <w:left w:val="none" w:sz="0" w:space="0" w:color="auto"/>
                <w:bottom w:val="none" w:sz="0" w:space="0" w:color="auto"/>
                <w:right w:val="none" w:sz="0" w:space="0" w:color="auto"/>
              </w:divBdr>
            </w:div>
          </w:divsChild>
        </w:div>
        <w:div w:id="993803142">
          <w:marLeft w:val="0"/>
          <w:marRight w:val="0"/>
          <w:marTop w:val="0"/>
          <w:marBottom w:val="0"/>
          <w:divBdr>
            <w:top w:val="none" w:sz="0" w:space="0" w:color="auto"/>
            <w:left w:val="none" w:sz="0" w:space="0" w:color="auto"/>
            <w:bottom w:val="none" w:sz="0" w:space="0" w:color="auto"/>
            <w:right w:val="none" w:sz="0" w:space="0" w:color="auto"/>
          </w:divBdr>
          <w:divsChild>
            <w:div w:id="1302805318">
              <w:marLeft w:val="0"/>
              <w:marRight w:val="0"/>
              <w:marTop w:val="0"/>
              <w:marBottom w:val="0"/>
              <w:divBdr>
                <w:top w:val="none" w:sz="0" w:space="0" w:color="auto"/>
                <w:left w:val="none" w:sz="0" w:space="0" w:color="auto"/>
                <w:bottom w:val="none" w:sz="0" w:space="0" w:color="auto"/>
                <w:right w:val="none" w:sz="0" w:space="0" w:color="auto"/>
              </w:divBdr>
            </w:div>
            <w:div w:id="2043163948">
              <w:marLeft w:val="0"/>
              <w:marRight w:val="0"/>
              <w:marTop w:val="0"/>
              <w:marBottom w:val="0"/>
              <w:divBdr>
                <w:top w:val="none" w:sz="0" w:space="0" w:color="auto"/>
                <w:left w:val="none" w:sz="0" w:space="0" w:color="auto"/>
                <w:bottom w:val="none" w:sz="0" w:space="0" w:color="auto"/>
                <w:right w:val="none" w:sz="0" w:space="0" w:color="auto"/>
              </w:divBdr>
            </w:div>
            <w:div w:id="2061202775">
              <w:marLeft w:val="0"/>
              <w:marRight w:val="0"/>
              <w:marTop w:val="0"/>
              <w:marBottom w:val="0"/>
              <w:divBdr>
                <w:top w:val="none" w:sz="0" w:space="0" w:color="auto"/>
                <w:left w:val="none" w:sz="0" w:space="0" w:color="auto"/>
                <w:bottom w:val="none" w:sz="0" w:space="0" w:color="auto"/>
                <w:right w:val="none" w:sz="0" w:space="0" w:color="auto"/>
              </w:divBdr>
            </w:div>
          </w:divsChild>
        </w:div>
        <w:div w:id="935206901">
          <w:marLeft w:val="0"/>
          <w:marRight w:val="0"/>
          <w:marTop w:val="0"/>
          <w:marBottom w:val="0"/>
          <w:divBdr>
            <w:top w:val="none" w:sz="0" w:space="0" w:color="auto"/>
            <w:left w:val="none" w:sz="0" w:space="0" w:color="auto"/>
            <w:bottom w:val="none" w:sz="0" w:space="0" w:color="auto"/>
            <w:right w:val="none" w:sz="0" w:space="0" w:color="auto"/>
          </w:divBdr>
          <w:divsChild>
            <w:div w:id="766580489">
              <w:marLeft w:val="0"/>
              <w:marRight w:val="0"/>
              <w:marTop w:val="0"/>
              <w:marBottom w:val="0"/>
              <w:divBdr>
                <w:top w:val="none" w:sz="0" w:space="0" w:color="auto"/>
                <w:left w:val="none" w:sz="0" w:space="0" w:color="auto"/>
                <w:bottom w:val="none" w:sz="0" w:space="0" w:color="auto"/>
                <w:right w:val="none" w:sz="0" w:space="0" w:color="auto"/>
              </w:divBdr>
            </w:div>
          </w:divsChild>
        </w:div>
        <w:div w:id="762997845">
          <w:marLeft w:val="0"/>
          <w:marRight w:val="0"/>
          <w:marTop w:val="0"/>
          <w:marBottom w:val="0"/>
          <w:divBdr>
            <w:top w:val="none" w:sz="0" w:space="0" w:color="auto"/>
            <w:left w:val="none" w:sz="0" w:space="0" w:color="auto"/>
            <w:bottom w:val="none" w:sz="0" w:space="0" w:color="auto"/>
            <w:right w:val="none" w:sz="0" w:space="0" w:color="auto"/>
          </w:divBdr>
          <w:divsChild>
            <w:div w:id="2073384957">
              <w:marLeft w:val="0"/>
              <w:marRight w:val="0"/>
              <w:marTop w:val="0"/>
              <w:marBottom w:val="0"/>
              <w:divBdr>
                <w:top w:val="none" w:sz="0" w:space="0" w:color="auto"/>
                <w:left w:val="none" w:sz="0" w:space="0" w:color="auto"/>
                <w:bottom w:val="none" w:sz="0" w:space="0" w:color="auto"/>
                <w:right w:val="none" w:sz="0" w:space="0" w:color="auto"/>
              </w:divBdr>
            </w:div>
          </w:divsChild>
        </w:div>
        <w:div w:id="1467504538">
          <w:marLeft w:val="0"/>
          <w:marRight w:val="0"/>
          <w:marTop w:val="0"/>
          <w:marBottom w:val="0"/>
          <w:divBdr>
            <w:top w:val="none" w:sz="0" w:space="0" w:color="auto"/>
            <w:left w:val="none" w:sz="0" w:space="0" w:color="auto"/>
            <w:bottom w:val="none" w:sz="0" w:space="0" w:color="auto"/>
            <w:right w:val="none" w:sz="0" w:space="0" w:color="auto"/>
          </w:divBdr>
          <w:divsChild>
            <w:div w:id="502475708">
              <w:marLeft w:val="0"/>
              <w:marRight w:val="0"/>
              <w:marTop w:val="0"/>
              <w:marBottom w:val="0"/>
              <w:divBdr>
                <w:top w:val="none" w:sz="0" w:space="0" w:color="auto"/>
                <w:left w:val="none" w:sz="0" w:space="0" w:color="auto"/>
                <w:bottom w:val="none" w:sz="0" w:space="0" w:color="auto"/>
                <w:right w:val="none" w:sz="0" w:space="0" w:color="auto"/>
              </w:divBdr>
            </w:div>
          </w:divsChild>
        </w:div>
        <w:div w:id="798300765">
          <w:marLeft w:val="0"/>
          <w:marRight w:val="0"/>
          <w:marTop w:val="0"/>
          <w:marBottom w:val="0"/>
          <w:divBdr>
            <w:top w:val="none" w:sz="0" w:space="0" w:color="auto"/>
            <w:left w:val="none" w:sz="0" w:space="0" w:color="auto"/>
            <w:bottom w:val="none" w:sz="0" w:space="0" w:color="auto"/>
            <w:right w:val="none" w:sz="0" w:space="0" w:color="auto"/>
          </w:divBdr>
          <w:divsChild>
            <w:div w:id="1142503819">
              <w:marLeft w:val="0"/>
              <w:marRight w:val="0"/>
              <w:marTop w:val="0"/>
              <w:marBottom w:val="0"/>
              <w:divBdr>
                <w:top w:val="none" w:sz="0" w:space="0" w:color="auto"/>
                <w:left w:val="none" w:sz="0" w:space="0" w:color="auto"/>
                <w:bottom w:val="none" w:sz="0" w:space="0" w:color="auto"/>
                <w:right w:val="none" w:sz="0" w:space="0" w:color="auto"/>
              </w:divBdr>
            </w:div>
          </w:divsChild>
        </w:div>
        <w:div w:id="1717704896">
          <w:marLeft w:val="0"/>
          <w:marRight w:val="0"/>
          <w:marTop w:val="0"/>
          <w:marBottom w:val="0"/>
          <w:divBdr>
            <w:top w:val="none" w:sz="0" w:space="0" w:color="auto"/>
            <w:left w:val="none" w:sz="0" w:space="0" w:color="auto"/>
            <w:bottom w:val="none" w:sz="0" w:space="0" w:color="auto"/>
            <w:right w:val="none" w:sz="0" w:space="0" w:color="auto"/>
          </w:divBdr>
          <w:divsChild>
            <w:div w:id="1909655739">
              <w:marLeft w:val="0"/>
              <w:marRight w:val="0"/>
              <w:marTop w:val="0"/>
              <w:marBottom w:val="0"/>
              <w:divBdr>
                <w:top w:val="none" w:sz="0" w:space="0" w:color="auto"/>
                <w:left w:val="none" w:sz="0" w:space="0" w:color="auto"/>
                <w:bottom w:val="none" w:sz="0" w:space="0" w:color="auto"/>
                <w:right w:val="none" w:sz="0" w:space="0" w:color="auto"/>
              </w:divBdr>
            </w:div>
          </w:divsChild>
        </w:div>
        <w:div w:id="23675350">
          <w:marLeft w:val="0"/>
          <w:marRight w:val="0"/>
          <w:marTop w:val="0"/>
          <w:marBottom w:val="0"/>
          <w:divBdr>
            <w:top w:val="none" w:sz="0" w:space="0" w:color="auto"/>
            <w:left w:val="none" w:sz="0" w:space="0" w:color="auto"/>
            <w:bottom w:val="none" w:sz="0" w:space="0" w:color="auto"/>
            <w:right w:val="none" w:sz="0" w:space="0" w:color="auto"/>
          </w:divBdr>
          <w:divsChild>
            <w:div w:id="477575102">
              <w:marLeft w:val="0"/>
              <w:marRight w:val="0"/>
              <w:marTop w:val="0"/>
              <w:marBottom w:val="0"/>
              <w:divBdr>
                <w:top w:val="none" w:sz="0" w:space="0" w:color="auto"/>
                <w:left w:val="none" w:sz="0" w:space="0" w:color="auto"/>
                <w:bottom w:val="none" w:sz="0" w:space="0" w:color="auto"/>
                <w:right w:val="none" w:sz="0" w:space="0" w:color="auto"/>
              </w:divBdr>
            </w:div>
          </w:divsChild>
        </w:div>
        <w:div w:id="1309087525">
          <w:marLeft w:val="0"/>
          <w:marRight w:val="0"/>
          <w:marTop w:val="0"/>
          <w:marBottom w:val="0"/>
          <w:divBdr>
            <w:top w:val="none" w:sz="0" w:space="0" w:color="auto"/>
            <w:left w:val="none" w:sz="0" w:space="0" w:color="auto"/>
            <w:bottom w:val="none" w:sz="0" w:space="0" w:color="auto"/>
            <w:right w:val="none" w:sz="0" w:space="0" w:color="auto"/>
          </w:divBdr>
          <w:divsChild>
            <w:div w:id="936059712">
              <w:marLeft w:val="0"/>
              <w:marRight w:val="0"/>
              <w:marTop w:val="0"/>
              <w:marBottom w:val="0"/>
              <w:divBdr>
                <w:top w:val="none" w:sz="0" w:space="0" w:color="auto"/>
                <w:left w:val="none" w:sz="0" w:space="0" w:color="auto"/>
                <w:bottom w:val="none" w:sz="0" w:space="0" w:color="auto"/>
                <w:right w:val="none" w:sz="0" w:space="0" w:color="auto"/>
              </w:divBdr>
            </w:div>
          </w:divsChild>
        </w:div>
        <w:div w:id="249433843">
          <w:marLeft w:val="0"/>
          <w:marRight w:val="0"/>
          <w:marTop w:val="0"/>
          <w:marBottom w:val="0"/>
          <w:divBdr>
            <w:top w:val="none" w:sz="0" w:space="0" w:color="auto"/>
            <w:left w:val="none" w:sz="0" w:space="0" w:color="auto"/>
            <w:bottom w:val="none" w:sz="0" w:space="0" w:color="auto"/>
            <w:right w:val="none" w:sz="0" w:space="0" w:color="auto"/>
          </w:divBdr>
          <w:divsChild>
            <w:div w:id="1681853878">
              <w:marLeft w:val="0"/>
              <w:marRight w:val="0"/>
              <w:marTop w:val="0"/>
              <w:marBottom w:val="0"/>
              <w:divBdr>
                <w:top w:val="none" w:sz="0" w:space="0" w:color="auto"/>
                <w:left w:val="none" w:sz="0" w:space="0" w:color="auto"/>
                <w:bottom w:val="none" w:sz="0" w:space="0" w:color="auto"/>
                <w:right w:val="none" w:sz="0" w:space="0" w:color="auto"/>
              </w:divBdr>
            </w:div>
          </w:divsChild>
        </w:div>
        <w:div w:id="558512907">
          <w:marLeft w:val="0"/>
          <w:marRight w:val="0"/>
          <w:marTop w:val="0"/>
          <w:marBottom w:val="0"/>
          <w:divBdr>
            <w:top w:val="none" w:sz="0" w:space="0" w:color="auto"/>
            <w:left w:val="none" w:sz="0" w:space="0" w:color="auto"/>
            <w:bottom w:val="none" w:sz="0" w:space="0" w:color="auto"/>
            <w:right w:val="none" w:sz="0" w:space="0" w:color="auto"/>
          </w:divBdr>
          <w:divsChild>
            <w:div w:id="20629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7143">
      <w:bodyDiv w:val="1"/>
      <w:marLeft w:val="0"/>
      <w:marRight w:val="0"/>
      <w:marTop w:val="0"/>
      <w:marBottom w:val="0"/>
      <w:divBdr>
        <w:top w:val="none" w:sz="0" w:space="0" w:color="auto"/>
        <w:left w:val="none" w:sz="0" w:space="0" w:color="auto"/>
        <w:bottom w:val="none" w:sz="0" w:space="0" w:color="auto"/>
        <w:right w:val="none" w:sz="0" w:space="0" w:color="auto"/>
      </w:divBdr>
      <w:divsChild>
        <w:div w:id="576134202">
          <w:marLeft w:val="0"/>
          <w:marRight w:val="0"/>
          <w:marTop w:val="0"/>
          <w:marBottom w:val="0"/>
          <w:divBdr>
            <w:top w:val="none" w:sz="0" w:space="0" w:color="auto"/>
            <w:left w:val="none" w:sz="0" w:space="0" w:color="auto"/>
            <w:bottom w:val="none" w:sz="0" w:space="0" w:color="auto"/>
            <w:right w:val="none" w:sz="0" w:space="0" w:color="auto"/>
          </w:divBdr>
          <w:divsChild>
            <w:div w:id="567036540">
              <w:marLeft w:val="-75"/>
              <w:marRight w:val="0"/>
              <w:marTop w:val="30"/>
              <w:marBottom w:val="30"/>
              <w:divBdr>
                <w:top w:val="none" w:sz="0" w:space="0" w:color="auto"/>
                <w:left w:val="none" w:sz="0" w:space="0" w:color="auto"/>
                <w:bottom w:val="none" w:sz="0" w:space="0" w:color="auto"/>
                <w:right w:val="none" w:sz="0" w:space="0" w:color="auto"/>
              </w:divBdr>
              <w:divsChild>
                <w:div w:id="205410741">
                  <w:marLeft w:val="0"/>
                  <w:marRight w:val="0"/>
                  <w:marTop w:val="0"/>
                  <w:marBottom w:val="0"/>
                  <w:divBdr>
                    <w:top w:val="none" w:sz="0" w:space="0" w:color="auto"/>
                    <w:left w:val="none" w:sz="0" w:space="0" w:color="auto"/>
                    <w:bottom w:val="none" w:sz="0" w:space="0" w:color="auto"/>
                    <w:right w:val="none" w:sz="0" w:space="0" w:color="auto"/>
                  </w:divBdr>
                  <w:divsChild>
                    <w:div w:id="1060983002">
                      <w:marLeft w:val="0"/>
                      <w:marRight w:val="0"/>
                      <w:marTop w:val="0"/>
                      <w:marBottom w:val="0"/>
                      <w:divBdr>
                        <w:top w:val="none" w:sz="0" w:space="0" w:color="auto"/>
                        <w:left w:val="none" w:sz="0" w:space="0" w:color="auto"/>
                        <w:bottom w:val="none" w:sz="0" w:space="0" w:color="auto"/>
                        <w:right w:val="none" w:sz="0" w:space="0" w:color="auto"/>
                      </w:divBdr>
                    </w:div>
                    <w:div w:id="1627467305">
                      <w:marLeft w:val="0"/>
                      <w:marRight w:val="0"/>
                      <w:marTop w:val="0"/>
                      <w:marBottom w:val="0"/>
                      <w:divBdr>
                        <w:top w:val="none" w:sz="0" w:space="0" w:color="auto"/>
                        <w:left w:val="none" w:sz="0" w:space="0" w:color="auto"/>
                        <w:bottom w:val="none" w:sz="0" w:space="0" w:color="auto"/>
                        <w:right w:val="none" w:sz="0" w:space="0" w:color="auto"/>
                      </w:divBdr>
                    </w:div>
                    <w:div w:id="2106536557">
                      <w:marLeft w:val="0"/>
                      <w:marRight w:val="0"/>
                      <w:marTop w:val="0"/>
                      <w:marBottom w:val="0"/>
                      <w:divBdr>
                        <w:top w:val="none" w:sz="0" w:space="0" w:color="auto"/>
                        <w:left w:val="none" w:sz="0" w:space="0" w:color="auto"/>
                        <w:bottom w:val="none" w:sz="0" w:space="0" w:color="auto"/>
                        <w:right w:val="none" w:sz="0" w:space="0" w:color="auto"/>
                      </w:divBdr>
                    </w:div>
                  </w:divsChild>
                </w:div>
                <w:div w:id="1765876942">
                  <w:marLeft w:val="0"/>
                  <w:marRight w:val="0"/>
                  <w:marTop w:val="0"/>
                  <w:marBottom w:val="0"/>
                  <w:divBdr>
                    <w:top w:val="none" w:sz="0" w:space="0" w:color="auto"/>
                    <w:left w:val="none" w:sz="0" w:space="0" w:color="auto"/>
                    <w:bottom w:val="none" w:sz="0" w:space="0" w:color="auto"/>
                    <w:right w:val="none" w:sz="0" w:space="0" w:color="auto"/>
                  </w:divBdr>
                  <w:divsChild>
                    <w:div w:id="576283461">
                      <w:marLeft w:val="0"/>
                      <w:marRight w:val="0"/>
                      <w:marTop w:val="0"/>
                      <w:marBottom w:val="0"/>
                      <w:divBdr>
                        <w:top w:val="none" w:sz="0" w:space="0" w:color="auto"/>
                        <w:left w:val="none" w:sz="0" w:space="0" w:color="auto"/>
                        <w:bottom w:val="none" w:sz="0" w:space="0" w:color="auto"/>
                        <w:right w:val="none" w:sz="0" w:space="0" w:color="auto"/>
                      </w:divBdr>
                    </w:div>
                  </w:divsChild>
                </w:div>
                <w:div w:id="1540510867">
                  <w:marLeft w:val="0"/>
                  <w:marRight w:val="0"/>
                  <w:marTop w:val="0"/>
                  <w:marBottom w:val="0"/>
                  <w:divBdr>
                    <w:top w:val="none" w:sz="0" w:space="0" w:color="auto"/>
                    <w:left w:val="none" w:sz="0" w:space="0" w:color="auto"/>
                    <w:bottom w:val="none" w:sz="0" w:space="0" w:color="auto"/>
                    <w:right w:val="none" w:sz="0" w:space="0" w:color="auto"/>
                  </w:divBdr>
                  <w:divsChild>
                    <w:div w:id="2021352451">
                      <w:marLeft w:val="0"/>
                      <w:marRight w:val="0"/>
                      <w:marTop w:val="0"/>
                      <w:marBottom w:val="0"/>
                      <w:divBdr>
                        <w:top w:val="none" w:sz="0" w:space="0" w:color="auto"/>
                        <w:left w:val="none" w:sz="0" w:space="0" w:color="auto"/>
                        <w:bottom w:val="none" w:sz="0" w:space="0" w:color="auto"/>
                        <w:right w:val="none" w:sz="0" w:space="0" w:color="auto"/>
                      </w:divBdr>
                    </w:div>
                  </w:divsChild>
                </w:div>
                <w:div w:id="852301930">
                  <w:marLeft w:val="0"/>
                  <w:marRight w:val="0"/>
                  <w:marTop w:val="0"/>
                  <w:marBottom w:val="0"/>
                  <w:divBdr>
                    <w:top w:val="none" w:sz="0" w:space="0" w:color="auto"/>
                    <w:left w:val="none" w:sz="0" w:space="0" w:color="auto"/>
                    <w:bottom w:val="none" w:sz="0" w:space="0" w:color="auto"/>
                    <w:right w:val="none" w:sz="0" w:space="0" w:color="auto"/>
                  </w:divBdr>
                  <w:divsChild>
                    <w:div w:id="975372534">
                      <w:marLeft w:val="0"/>
                      <w:marRight w:val="0"/>
                      <w:marTop w:val="0"/>
                      <w:marBottom w:val="0"/>
                      <w:divBdr>
                        <w:top w:val="none" w:sz="0" w:space="0" w:color="auto"/>
                        <w:left w:val="none" w:sz="0" w:space="0" w:color="auto"/>
                        <w:bottom w:val="none" w:sz="0" w:space="0" w:color="auto"/>
                        <w:right w:val="none" w:sz="0" w:space="0" w:color="auto"/>
                      </w:divBdr>
                    </w:div>
                    <w:div w:id="1775006846">
                      <w:marLeft w:val="0"/>
                      <w:marRight w:val="0"/>
                      <w:marTop w:val="0"/>
                      <w:marBottom w:val="0"/>
                      <w:divBdr>
                        <w:top w:val="none" w:sz="0" w:space="0" w:color="auto"/>
                        <w:left w:val="none" w:sz="0" w:space="0" w:color="auto"/>
                        <w:bottom w:val="none" w:sz="0" w:space="0" w:color="auto"/>
                        <w:right w:val="none" w:sz="0" w:space="0" w:color="auto"/>
                      </w:divBdr>
                    </w:div>
                  </w:divsChild>
                </w:div>
                <w:div w:id="892036979">
                  <w:marLeft w:val="0"/>
                  <w:marRight w:val="0"/>
                  <w:marTop w:val="0"/>
                  <w:marBottom w:val="0"/>
                  <w:divBdr>
                    <w:top w:val="none" w:sz="0" w:space="0" w:color="auto"/>
                    <w:left w:val="none" w:sz="0" w:space="0" w:color="auto"/>
                    <w:bottom w:val="none" w:sz="0" w:space="0" w:color="auto"/>
                    <w:right w:val="none" w:sz="0" w:space="0" w:color="auto"/>
                  </w:divBdr>
                  <w:divsChild>
                    <w:div w:id="897328495">
                      <w:marLeft w:val="0"/>
                      <w:marRight w:val="0"/>
                      <w:marTop w:val="0"/>
                      <w:marBottom w:val="0"/>
                      <w:divBdr>
                        <w:top w:val="none" w:sz="0" w:space="0" w:color="auto"/>
                        <w:left w:val="none" w:sz="0" w:space="0" w:color="auto"/>
                        <w:bottom w:val="none" w:sz="0" w:space="0" w:color="auto"/>
                        <w:right w:val="none" w:sz="0" w:space="0" w:color="auto"/>
                      </w:divBdr>
                    </w:div>
                  </w:divsChild>
                </w:div>
                <w:div w:id="554967390">
                  <w:marLeft w:val="0"/>
                  <w:marRight w:val="0"/>
                  <w:marTop w:val="0"/>
                  <w:marBottom w:val="0"/>
                  <w:divBdr>
                    <w:top w:val="none" w:sz="0" w:space="0" w:color="auto"/>
                    <w:left w:val="none" w:sz="0" w:space="0" w:color="auto"/>
                    <w:bottom w:val="none" w:sz="0" w:space="0" w:color="auto"/>
                    <w:right w:val="none" w:sz="0" w:space="0" w:color="auto"/>
                  </w:divBdr>
                  <w:divsChild>
                    <w:div w:id="989986835">
                      <w:marLeft w:val="0"/>
                      <w:marRight w:val="0"/>
                      <w:marTop w:val="0"/>
                      <w:marBottom w:val="0"/>
                      <w:divBdr>
                        <w:top w:val="none" w:sz="0" w:space="0" w:color="auto"/>
                        <w:left w:val="none" w:sz="0" w:space="0" w:color="auto"/>
                        <w:bottom w:val="none" w:sz="0" w:space="0" w:color="auto"/>
                        <w:right w:val="none" w:sz="0" w:space="0" w:color="auto"/>
                      </w:divBdr>
                    </w:div>
                    <w:div w:id="1924561165">
                      <w:marLeft w:val="0"/>
                      <w:marRight w:val="0"/>
                      <w:marTop w:val="0"/>
                      <w:marBottom w:val="0"/>
                      <w:divBdr>
                        <w:top w:val="none" w:sz="0" w:space="0" w:color="auto"/>
                        <w:left w:val="none" w:sz="0" w:space="0" w:color="auto"/>
                        <w:bottom w:val="none" w:sz="0" w:space="0" w:color="auto"/>
                        <w:right w:val="none" w:sz="0" w:space="0" w:color="auto"/>
                      </w:divBdr>
                    </w:div>
                  </w:divsChild>
                </w:div>
                <w:div w:id="1499271209">
                  <w:marLeft w:val="0"/>
                  <w:marRight w:val="0"/>
                  <w:marTop w:val="0"/>
                  <w:marBottom w:val="0"/>
                  <w:divBdr>
                    <w:top w:val="none" w:sz="0" w:space="0" w:color="auto"/>
                    <w:left w:val="none" w:sz="0" w:space="0" w:color="auto"/>
                    <w:bottom w:val="none" w:sz="0" w:space="0" w:color="auto"/>
                    <w:right w:val="none" w:sz="0" w:space="0" w:color="auto"/>
                  </w:divBdr>
                  <w:divsChild>
                    <w:div w:id="864713672">
                      <w:marLeft w:val="0"/>
                      <w:marRight w:val="0"/>
                      <w:marTop w:val="0"/>
                      <w:marBottom w:val="0"/>
                      <w:divBdr>
                        <w:top w:val="none" w:sz="0" w:space="0" w:color="auto"/>
                        <w:left w:val="none" w:sz="0" w:space="0" w:color="auto"/>
                        <w:bottom w:val="none" w:sz="0" w:space="0" w:color="auto"/>
                        <w:right w:val="none" w:sz="0" w:space="0" w:color="auto"/>
                      </w:divBdr>
                    </w:div>
                  </w:divsChild>
                </w:div>
                <w:div w:id="1651515974">
                  <w:marLeft w:val="0"/>
                  <w:marRight w:val="0"/>
                  <w:marTop w:val="0"/>
                  <w:marBottom w:val="0"/>
                  <w:divBdr>
                    <w:top w:val="none" w:sz="0" w:space="0" w:color="auto"/>
                    <w:left w:val="none" w:sz="0" w:space="0" w:color="auto"/>
                    <w:bottom w:val="none" w:sz="0" w:space="0" w:color="auto"/>
                    <w:right w:val="none" w:sz="0" w:space="0" w:color="auto"/>
                  </w:divBdr>
                  <w:divsChild>
                    <w:div w:id="133301307">
                      <w:marLeft w:val="0"/>
                      <w:marRight w:val="0"/>
                      <w:marTop w:val="0"/>
                      <w:marBottom w:val="0"/>
                      <w:divBdr>
                        <w:top w:val="none" w:sz="0" w:space="0" w:color="auto"/>
                        <w:left w:val="none" w:sz="0" w:space="0" w:color="auto"/>
                        <w:bottom w:val="none" w:sz="0" w:space="0" w:color="auto"/>
                        <w:right w:val="none" w:sz="0" w:space="0" w:color="auto"/>
                      </w:divBdr>
                    </w:div>
                  </w:divsChild>
                </w:div>
                <w:div w:id="2145418776">
                  <w:marLeft w:val="0"/>
                  <w:marRight w:val="0"/>
                  <w:marTop w:val="0"/>
                  <w:marBottom w:val="0"/>
                  <w:divBdr>
                    <w:top w:val="none" w:sz="0" w:space="0" w:color="auto"/>
                    <w:left w:val="none" w:sz="0" w:space="0" w:color="auto"/>
                    <w:bottom w:val="none" w:sz="0" w:space="0" w:color="auto"/>
                    <w:right w:val="none" w:sz="0" w:space="0" w:color="auto"/>
                  </w:divBdr>
                  <w:divsChild>
                    <w:div w:id="1582980052">
                      <w:marLeft w:val="0"/>
                      <w:marRight w:val="0"/>
                      <w:marTop w:val="0"/>
                      <w:marBottom w:val="0"/>
                      <w:divBdr>
                        <w:top w:val="none" w:sz="0" w:space="0" w:color="auto"/>
                        <w:left w:val="none" w:sz="0" w:space="0" w:color="auto"/>
                        <w:bottom w:val="none" w:sz="0" w:space="0" w:color="auto"/>
                        <w:right w:val="none" w:sz="0" w:space="0" w:color="auto"/>
                      </w:divBdr>
                    </w:div>
                  </w:divsChild>
                </w:div>
                <w:div w:id="2078354093">
                  <w:marLeft w:val="0"/>
                  <w:marRight w:val="0"/>
                  <w:marTop w:val="0"/>
                  <w:marBottom w:val="0"/>
                  <w:divBdr>
                    <w:top w:val="none" w:sz="0" w:space="0" w:color="auto"/>
                    <w:left w:val="none" w:sz="0" w:space="0" w:color="auto"/>
                    <w:bottom w:val="none" w:sz="0" w:space="0" w:color="auto"/>
                    <w:right w:val="none" w:sz="0" w:space="0" w:color="auto"/>
                  </w:divBdr>
                  <w:divsChild>
                    <w:div w:id="172453979">
                      <w:marLeft w:val="0"/>
                      <w:marRight w:val="0"/>
                      <w:marTop w:val="0"/>
                      <w:marBottom w:val="0"/>
                      <w:divBdr>
                        <w:top w:val="none" w:sz="0" w:space="0" w:color="auto"/>
                        <w:left w:val="none" w:sz="0" w:space="0" w:color="auto"/>
                        <w:bottom w:val="none" w:sz="0" w:space="0" w:color="auto"/>
                        <w:right w:val="none" w:sz="0" w:space="0" w:color="auto"/>
                      </w:divBdr>
                    </w:div>
                  </w:divsChild>
                </w:div>
                <w:div w:id="381177530">
                  <w:marLeft w:val="0"/>
                  <w:marRight w:val="0"/>
                  <w:marTop w:val="0"/>
                  <w:marBottom w:val="0"/>
                  <w:divBdr>
                    <w:top w:val="none" w:sz="0" w:space="0" w:color="auto"/>
                    <w:left w:val="none" w:sz="0" w:space="0" w:color="auto"/>
                    <w:bottom w:val="none" w:sz="0" w:space="0" w:color="auto"/>
                    <w:right w:val="none" w:sz="0" w:space="0" w:color="auto"/>
                  </w:divBdr>
                  <w:divsChild>
                    <w:div w:id="1410611128">
                      <w:marLeft w:val="0"/>
                      <w:marRight w:val="0"/>
                      <w:marTop w:val="0"/>
                      <w:marBottom w:val="0"/>
                      <w:divBdr>
                        <w:top w:val="none" w:sz="0" w:space="0" w:color="auto"/>
                        <w:left w:val="none" w:sz="0" w:space="0" w:color="auto"/>
                        <w:bottom w:val="none" w:sz="0" w:space="0" w:color="auto"/>
                        <w:right w:val="none" w:sz="0" w:space="0" w:color="auto"/>
                      </w:divBdr>
                    </w:div>
                  </w:divsChild>
                </w:div>
                <w:div w:id="117115884">
                  <w:marLeft w:val="0"/>
                  <w:marRight w:val="0"/>
                  <w:marTop w:val="0"/>
                  <w:marBottom w:val="0"/>
                  <w:divBdr>
                    <w:top w:val="none" w:sz="0" w:space="0" w:color="auto"/>
                    <w:left w:val="none" w:sz="0" w:space="0" w:color="auto"/>
                    <w:bottom w:val="none" w:sz="0" w:space="0" w:color="auto"/>
                    <w:right w:val="none" w:sz="0" w:space="0" w:color="auto"/>
                  </w:divBdr>
                  <w:divsChild>
                    <w:div w:id="1257254768">
                      <w:marLeft w:val="0"/>
                      <w:marRight w:val="0"/>
                      <w:marTop w:val="0"/>
                      <w:marBottom w:val="0"/>
                      <w:divBdr>
                        <w:top w:val="none" w:sz="0" w:space="0" w:color="auto"/>
                        <w:left w:val="none" w:sz="0" w:space="0" w:color="auto"/>
                        <w:bottom w:val="none" w:sz="0" w:space="0" w:color="auto"/>
                        <w:right w:val="none" w:sz="0" w:space="0" w:color="auto"/>
                      </w:divBdr>
                    </w:div>
                    <w:div w:id="1845707841">
                      <w:marLeft w:val="0"/>
                      <w:marRight w:val="0"/>
                      <w:marTop w:val="0"/>
                      <w:marBottom w:val="0"/>
                      <w:divBdr>
                        <w:top w:val="none" w:sz="0" w:space="0" w:color="auto"/>
                        <w:left w:val="none" w:sz="0" w:space="0" w:color="auto"/>
                        <w:bottom w:val="none" w:sz="0" w:space="0" w:color="auto"/>
                        <w:right w:val="none" w:sz="0" w:space="0" w:color="auto"/>
                      </w:divBdr>
                    </w:div>
                  </w:divsChild>
                </w:div>
                <w:div w:id="1563056317">
                  <w:marLeft w:val="0"/>
                  <w:marRight w:val="0"/>
                  <w:marTop w:val="0"/>
                  <w:marBottom w:val="0"/>
                  <w:divBdr>
                    <w:top w:val="none" w:sz="0" w:space="0" w:color="auto"/>
                    <w:left w:val="none" w:sz="0" w:space="0" w:color="auto"/>
                    <w:bottom w:val="none" w:sz="0" w:space="0" w:color="auto"/>
                    <w:right w:val="none" w:sz="0" w:space="0" w:color="auto"/>
                  </w:divBdr>
                  <w:divsChild>
                    <w:div w:id="1520851279">
                      <w:marLeft w:val="0"/>
                      <w:marRight w:val="0"/>
                      <w:marTop w:val="0"/>
                      <w:marBottom w:val="0"/>
                      <w:divBdr>
                        <w:top w:val="none" w:sz="0" w:space="0" w:color="auto"/>
                        <w:left w:val="none" w:sz="0" w:space="0" w:color="auto"/>
                        <w:bottom w:val="none" w:sz="0" w:space="0" w:color="auto"/>
                        <w:right w:val="none" w:sz="0" w:space="0" w:color="auto"/>
                      </w:divBdr>
                    </w:div>
                  </w:divsChild>
                </w:div>
                <w:div w:id="281956622">
                  <w:marLeft w:val="0"/>
                  <w:marRight w:val="0"/>
                  <w:marTop w:val="0"/>
                  <w:marBottom w:val="0"/>
                  <w:divBdr>
                    <w:top w:val="none" w:sz="0" w:space="0" w:color="auto"/>
                    <w:left w:val="none" w:sz="0" w:space="0" w:color="auto"/>
                    <w:bottom w:val="none" w:sz="0" w:space="0" w:color="auto"/>
                    <w:right w:val="none" w:sz="0" w:space="0" w:color="auto"/>
                  </w:divBdr>
                  <w:divsChild>
                    <w:div w:id="2020303332">
                      <w:marLeft w:val="0"/>
                      <w:marRight w:val="0"/>
                      <w:marTop w:val="0"/>
                      <w:marBottom w:val="0"/>
                      <w:divBdr>
                        <w:top w:val="none" w:sz="0" w:space="0" w:color="auto"/>
                        <w:left w:val="none" w:sz="0" w:space="0" w:color="auto"/>
                        <w:bottom w:val="none" w:sz="0" w:space="0" w:color="auto"/>
                        <w:right w:val="none" w:sz="0" w:space="0" w:color="auto"/>
                      </w:divBdr>
                    </w:div>
                  </w:divsChild>
                </w:div>
                <w:div w:id="1405952895">
                  <w:marLeft w:val="0"/>
                  <w:marRight w:val="0"/>
                  <w:marTop w:val="0"/>
                  <w:marBottom w:val="0"/>
                  <w:divBdr>
                    <w:top w:val="none" w:sz="0" w:space="0" w:color="auto"/>
                    <w:left w:val="none" w:sz="0" w:space="0" w:color="auto"/>
                    <w:bottom w:val="none" w:sz="0" w:space="0" w:color="auto"/>
                    <w:right w:val="none" w:sz="0" w:space="0" w:color="auto"/>
                  </w:divBdr>
                  <w:divsChild>
                    <w:div w:id="631252528">
                      <w:marLeft w:val="0"/>
                      <w:marRight w:val="0"/>
                      <w:marTop w:val="0"/>
                      <w:marBottom w:val="0"/>
                      <w:divBdr>
                        <w:top w:val="none" w:sz="0" w:space="0" w:color="auto"/>
                        <w:left w:val="none" w:sz="0" w:space="0" w:color="auto"/>
                        <w:bottom w:val="none" w:sz="0" w:space="0" w:color="auto"/>
                        <w:right w:val="none" w:sz="0" w:space="0" w:color="auto"/>
                      </w:divBdr>
                    </w:div>
                    <w:div w:id="286088335">
                      <w:marLeft w:val="0"/>
                      <w:marRight w:val="0"/>
                      <w:marTop w:val="0"/>
                      <w:marBottom w:val="0"/>
                      <w:divBdr>
                        <w:top w:val="none" w:sz="0" w:space="0" w:color="auto"/>
                        <w:left w:val="none" w:sz="0" w:space="0" w:color="auto"/>
                        <w:bottom w:val="none" w:sz="0" w:space="0" w:color="auto"/>
                        <w:right w:val="none" w:sz="0" w:space="0" w:color="auto"/>
                      </w:divBdr>
                    </w:div>
                    <w:div w:id="199976809">
                      <w:marLeft w:val="0"/>
                      <w:marRight w:val="0"/>
                      <w:marTop w:val="0"/>
                      <w:marBottom w:val="0"/>
                      <w:divBdr>
                        <w:top w:val="none" w:sz="0" w:space="0" w:color="auto"/>
                        <w:left w:val="none" w:sz="0" w:space="0" w:color="auto"/>
                        <w:bottom w:val="none" w:sz="0" w:space="0" w:color="auto"/>
                        <w:right w:val="none" w:sz="0" w:space="0" w:color="auto"/>
                      </w:divBdr>
                    </w:div>
                  </w:divsChild>
                </w:div>
                <w:div w:id="1085958412">
                  <w:marLeft w:val="0"/>
                  <w:marRight w:val="0"/>
                  <w:marTop w:val="0"/>
                  <w:marBottom w:val="0"/>
                  <w:divBdr>
                    <w:top w:val="none" w:sz="0" w:space="0" w:color="auto"/>
                    <w:left w:val="none" w:sz="0" w:space="0" w:color="auto"/>
                    <w:bottom w:val="none" w:sz="0" w:space="0" w:color="auto"/>
                    <w:right w:val="none" w:sz="0" w:space="0" w:color="auto"/>
                  </w:divBdr>
                  <w:divsChild>
                    <w:div w:id="1325545611">
                      <w:marLeft w:val="0"/>
                      <w:marRight w:val="0"/>
                      <w:marTop w:val="0"/>
                      <w:marBottom w:val="0"/>
                      <w:divBdr>
                        <w:top w:val="none" w:sz="0" w:space="0" w:color="auto"/>
                        <w:left w:val="none" w:sz="0" w:space="0" w:color="auto"/>
                        <w:bottom w:val="none" w:sz="0" w:space="0" w:color="auto"/>
                        <w:right w:val="none" w:sz="0" w:space="0" w:color="auto"/>
                      </w:divBdr>
                    </w:div>
                  </w:divsChild>
                </w:div>
                <w:div w:id="694962485">
                  <w:marLeft w:val="0"/>
                  <w:marRight w:val="0"/>
                  <w:marTop w:val="0"/>
                  <w:marBottom w:val="0"/>
                  <w:divBdr>
                    <w:top w:val="none" w:sz="0" w:space="0" w:color="auto"/>
                    <w:left w:val="none" w:sz="0" w:space="0" w:color="auto"/>
                    <w:bottom w:val="none" w:sz="0" w:space="0" w:color="auto"/>
                    <w:right w:val="none" w:sz="0" w:space="0" w:color="auto"/>
                  </w:divBdr>
                  <w:divsChild>
                    <w:div w:id="601962721">
                      <w:marLeft w:val="0"/>
                      <w:marRight w:val="0"/>
                      <w:marTop w:val="0"/>
                      <w:marBottom w:val="0"/>
                      <w:divBdr>
                        <w:top w:val="none" w:sz="0" w:space="0" w:color="auto"/>
                        <w:left w:val="none" w:sz="0" w:space="0" w:color="auto"/>
                        <w:bottom w:val="none" w:sz="0" w:space="0" w:color="auto"/>
                        <w:right w:val="none" w:sz="0" w:space="0" w:color="auto"/>
                      </w:divBdr>
                    </w:div>
                  </w:divsChild>
                </w:div>
                <w:div w:id="1873106598">
                  <w:marLeft w:val="0"/>
                  <w:marRight w:val="0"/>
                  <w:marTop w:val="0"/>
                  <w:marBottom w:val="0"/>
                  <w:divBdr>
                    <w:top w:val="none" w:sz="0" w:space="0" w:color="auto"/>
                    <w:left w:val="none" w:sz="0" w:space="0" w:color="auto"/>
                    <w:bottom w:val="none" w:sz="0" w:space="0" w:color="auto"/>
                    <w:right w:val="none" w:sz="0" w:space="0" w:color="auto"/>
                  </w:divBdr>
                  <w:divsChild>
                    <w:div w:id="641036552">
                      <w:marLeft w:val="0"/>
                      <w:marRight w:val="0"/>
                      <w:marTop w:val="0"/>
                      <w:marBottom w:val="0"/>
                      <w:divBdr>
                        <w:top w:val="none" w:sz="0" w:space="0" w:color="auto"/>
                        <w:left w:val="none" w:sz="0" w:space="0" w:color="auto"/>
                        <w:bottom w:val="none" w:sz="0" w:space="0" w:color="auto"/>
                        <w:right w:val="none" w:sz="0" w:space="0" w:color="auto"/>
                      </w:divBdr>
                    </w:div>
                  </w:divsChild>
                </w:div>
                <w:div w:id="1145510977">
                  <w:marLeft w:val="0"/>
                  <w:marRight w:val="0"/>
                  <w:marTop w:val="0"/>
                  <w:marBottom w:val="0"/>
                  <w:divBdr>
                    <w:top w:val="none" w:sz="0" w:space="0" w:color="auto"/>
                    <w:left w:val="none" w:sz="0" w:space="0" w:color="auto"/>
                    <w:bottom w:val="none" w:sz="0" w:space="0" w:color="auto"/>
                    <w:right w:val="none" w:sz="0" w:space="0" w:color="auto"/>
                  </w:divBdr>
                  <w:divsChild>
                    <w:div w:id="1054160334">
                      <w:marLeft w:val="0"/>
                      <w:marRight w:val="0"/>
                      <w:marTop w:val="0"/>
                      <w:marBottom w:val="0"/>
                      <w:divBdr>
                        <w:top w:val="none" w:sz="0" w:space="0" w:color="auto"/>
                        <w:left w:val="none" w:sz="0" w:space="0" w:color="auto"/>
                        <w:bottom w:val="none" w:sz="0" w:space="0" w:color="auto"/>
                        <w:right w:val="none" w:sz="0" w:space="0" w:color="auto"/>
                      </w:divBdr>
                    </w:div>
                    <w:div w:id="1249120479">
                      <w:marLeft w:val="0"/>
                      <w:marRight w:val="0"/>
                      <w:marTop w:val="0"/>
                      <w:marBottom w:val="0"/>
                      <w:divBdr>
                        <w:top w:val="none" w:sz="0" w:space="0" w:color="auto"/>
                        <w:left w:val="none" w:sz="0" w:space="0" w:color="auto"/>
                        <w:bottom w:val="none" w:sz="0" w:space="0" w:color="auto"/>
                        <w:right w:val="none" w:sz="0" w:space="0" w:color="auto"/>
                      </w:divBdr>
                    </w:div>
                  </w:divsChild>
                </w:div>
                <w:div w:id="1939169819">
                  <w:marLeft w:val="0"/>
                  <w:marRight w:val="0"/>
                  <w:marTop w:val="0"/>
                  <w:marBottom w:val="0"/>
                  <w:divBdr>
                    <w:top w:val="none" w:sz="0" w:space="0" w:color="auto"/>
                    <w:left w:val="none" w:sz="0" w:space="0" w:color="auto"/>
                    <w:bottom w:val="none" w:sz="0" w:space="0" w:color="auto"/>
                    <w:right w:val="none" w:sz="0" w:space="0" w:color="auto"/>
                  </w:divBdr>
                  <w:divsChild>
                    <w:div w:id="211116645">
                      <w:marLeft w:val="0"/>
                      <w:marRight w:val="0"/>
                      <w:marTop w:val="0"/>
                      <w:marBottom w:val="0"/>
                      <w:divBdr>
                        <w:top w:val="none" w:sz="0" w:space="0" w:color="auto"/>
                        <w:left w:val="none" w:sz="0" w:space="0" w:color="auto"/>
                        <w:bottom w:val="none" w:sz="0" w:space="0" w:color="auto"/>
                        <w:right w:val="none" w:sz="0" w:space="0" w:color="auto"/>
                      </w:divBdr>
                    </w:div>
                  </w:divsChild>
                </w:div>
                <w:div w:id="435634300">
                  <w:marLeft w:val="0"/>
                  <w:marRight w:val="0"/>
                  <w:marTop w:val="0"/>
                  <w:marBottom w:val="0"/>
                  <w:divBdr>
                    <w:top w:val="none" w:sz="0" w:space="0" w:color="auto"/>
                    <w:left w:val="none" w:sz="0" w:space="0" w:color="auto"/>
                    <w:bottom w:val="none" w:sz="0" w:space="0" w:color="auto"/>
                    <w:right w:val="none" w:sz="0" w:space="0" w:color="auto"/>
                  </w:divBdr>
                  <w:divsChild>
                    <w:div w:id="1067533311">
                      <w:marLeft w:val="0"/>
                      <w:marRight w:val="0"/>
                      <w:marTop w:val="0"/>
                      <w:marBottom w:val="0"/>
                      <w:divBdr>
                        <w:top w:val="none" w:sz="0" w:space="0" w:color="auto"/>
                        <w:left w:val="none" w:sz="0" w:space="0" w:color="auto"/>
                        <w:bottom w:val="none" w:sz="0" w:space="0" w:color="auto"/>
                        <w:right w:val="none" w:sz="0" w:space="0" w:color="auto"/>
                      </w:divBdr>
                    </w:div>
                  </w:divsChild>
                </w:div>
                <w:div w:id="1026057473">
                  <w:marLeft w:val="0"/>
                  <w:marRight w:val="0"/>
                  <w:marTop w:val="0"/>
                  <w:marBottom w:val="0"/>
                  <w:divBdr>
                    <w:top w:val="none" w:sz="0" w:space="0" w:color="auto"/>
                    <w:left w:val="none" w:sz="0" w:space="0" w:color="auto"/>
                    <w:bottom w:val="none" w:sz="0" w:space="0" w:color="auto"/>
                    <w:right w:val="none" w:sz="0" w:space="0" w:color="auto"/>
                  </w:divBdr>
                  <w:divsChild>
                    <w:div w:id="1924214578">
                      <w:marLeft w:val="0"/>
                      <w:marRight w:val="0"/>
                      <w:marTop w:val="0"/>
                      <w:marBottom w:val="0"/>
                      <w:divBdr>
                        <w:top w:val="none" w:sz="0" w:space="0" w:color="auto"/>
                        <w:left w:val="none" w:sz="0" w:space="0" w:color="auto"/>
                        <w:bottom w:val="none" w:sz="0" w:space="0" w:color="auto"/>
                        <w:right w:val="none" w:sz="0" w:space="0" w:color="auto"/>
                      </w:divBdr>
                    </w:div>
                    <w:div w:id="380984865">
                      <w:marLeft w:val="0"/>
                      <w:marRight w:val="0"/>
                      <w:marTop w:val="0"/>
                      <w:marBottom w:val="0"/>
                      <w:divBdr>
                        <w:top w:val="none" w:sz="0" w:space="0" w:color="auto"/>
                        <w:left w:val="none" w:sz="0" w:space="0" w:color="auto"/>
                        <w:bottom w:val="none" w:sz="0" w:space="0" w:color="auto"/>
                        <w:right w:val="none" w:sz="0" w:space="0" w:color="auto"/>
                      </w:divBdr>
                    </w:div>
                  </w:divsChild>
                </w:div>
                <w:div w:id="143931939">
                  <w:marLeft w:val="0"/>
                  <w:marRight w:val="0"/>
                  <w:marTop w:val="0"/>
                  <w:marBottom w:val="0"/>
                  <w:divBdr>
                    <w:top w:val="none" w:sz="0" w:space="0" w:color="auto"/>
                    <w:left w:val="none" w:sz="0" w:space="0" w:color="auto"/>
                    <w:bottom w:val="none" w:sz="0" w:space="0" w:color="auto"/>
                    <w:right w:val="none" w:sz="0" w:space="0" w:color="auto"/>
                  </w:divBdr>
                  <w:divsChild>
                    <w:div w:id="85004860">
                      <w:marLeft w:val="0"/>
                      <w:marRight w:val="0"/>
                      <w:marTop w:val="0"/>
                      <w:marBottom w:val="0"/>
                      <w:divBdr>
                        <w:top w:val="none" w:sz="0" w:space="0" w:color="auto"/>
                        <w:left w:val="none" w:sz="0" w:space="0" w:color="auto"/>
                        <w:bottom w:val="none" w:sz="0" w:space="0" w:color="auto"/>
                        <w:right w:val="none" w:sz="0" w:space="0" w:color="auto"/>
                      </w:divBdr>
                    </w:div>
                  </w:divsChild>
                </w:div>
                <w:div w:id="1760638471">
                  <w:marLeft w:val="0"/>
                  <w:marRight w:val="0"/>
                  <w:marTop w:val="0"/>
                  <w:marBottom w:val="0"/>
                  <w:divBdr>
                    <w:top w:val="none" w:sz="0" w:space="0" w:color="auto"/>
                    <w:left w:val="none" w:sz="0" w:space="0" w:color="auto"/>
                    <w:bottom w:val="none" w:sz="0" w:space="0" w:color="auto"/>
                    <w:right w:val="none" w:sz="0" w:space="0" w:color="auto"/>
                  </w:divBdr>
                  <w:divsChild>
                    <w:div w:id="1654799388">
                      <w:marLeft w:val="0"/>
                      <w:marRight w:val="0"/>
                      <w:marTop w:val="0"/>
                      <w:marBottom w:val="0"/>
                      <w:divBdr>
                        <w:top w:val="none" w:sz="0" w:space="0" w:color="auto"/>
                        <w:left w:val="none" w:sz="0" w:space="0" w:color="auto"/>
                        <w:bottom w:val="none" w:sz="0" w:space="0" w:color="auto"/>
                        <w:right w:val="none" w:sz="0" w:space="0" w:color="auto"/>
                      </w:divBdr>
                    </w:div>
                    <w:div w:id="488254256">
                      <w:marLeft w:val="0"/>
                      <w:marRight w:val="0"/>
                      <w:marTop w:val="0"/>
                      <w:marBottom w:val="0"/>
                      <w:divBdr>
                        <w:top w:val="none" w:sz="0" w:space="0" w:color="auto"/>
                        <w:left w:val="none" w:sz="0" w:space="0" w:color="auto"/>
                        <w:bottom w:val="none" w:sz="0" w:space="0" w:color="auto"/>
                        <w:right w:val="none" w:sz="0" w:space="0" w:color="auto"/>
                      </w:divBdr>
                    </w:div>
                  </w:divsChild>
                </w:div>
                <w:div w:id="274674162">
                  <w:marLeft w:val="0"/>
                  <w:marRight w:val="0"/>
                  <w:marTop w:val="0"/>
                  <w:marBottom w:val="0"/>
                  <w:divBdr>
                    <w:top w:val="none" w:sz="0" w:space="0" w:color="auto"/>
                    <w:left w:val="none" w:sz="0" w:space="0" w:color="auto"/>
                    <w:bottom w:val="none" w:sz="0" w:space="0" w:color="auto"/>
                    <w:right w:val="none" w:sz="0" w:space="0" w:color="auto"/>
                  </w:divBdr>
                  <w:divsChild>
                    <w:div w:id="1204948060">
                      <w:marLeft w:val="0"/>
                      <w:marRight w:val="0"/>
                      <w:marTop w:val="0"/>
                      <w:marBottom w:val="0"/>
                      <w:divBdr>
                        <w:top w:val="none" w:sz="0" w:space="0" w:color="auto"/>
                        <w:left w:val="none" w:sz="0" w:space="0" w:color="auto"/>
                        <w:bottom w:val="none" w:sz="0" w:space="0" w:color="auto"/>
                        <w:right w:val="none" w:sz="0" w:space="0" w:color="auto"/>
                      </w:divBdr>
                    </w:div>
                    <w:div w:id="1065638977">
                      <w:marLeft w:val="0"/>
                      <w:marRight w:val="0"/>
                      <w:marTop w:val="0"/>
                      <w:marBottom w:val="0"/>
                      <w:divBdr>
                        <w:top w:val="none" w:sz="0" w:space="0" w:color="auto"/>
                        <w:left w:val="none" w:sz="0" w:space="0" w:color="auto"/>
                        <w:bottom w:val="none" w:sz="0" w:space="0" w:color="auto"/>
                        <w:right w:val="none" w:sz="0" w:space="0" w:color="auto"/>
                      </w:divBdr>
                    </w:div>
                    <w:div w:id="1461264597">
                      <w:marLeft w:val="0"/>
                      <w:marRight w:val="0"/>
                      <w:marTop w:val="0"/>
                      <w:marBottom w:val="0"/>
                      <w:divBdr>
                        <w:top w:val="none" w:sz="0" w:space="0" w:color="auto"/>
                        <w:left w:val="none" w:sz="0" w:space="0" w:color="auto"/>
                        <w:bottom w:val="none" w:sz="0" w:space="0" w:color="auto"/>
                        <w:right w:val="none" w:sz="0" w:space="0" w:color="auto"/>
                      </w:divBdr>
                    </w:div>
                  </w:divsChild>
                </w:div>
                <w:div w:id="846481755">
                  <w:marLeft w:val="0"/>
                  <w:marRight w:val="0"/>
                  <w:marTop w:val="0"/>
                  <w:marBottom w:val="0"/>
                  <w:divBdr>
                    <w:top w:val="none" w:sz="0" w:space="0" w:color="auto"/>
                    <w:left w:val="none" w:sz="0" w:space="0" w:color="auto"/>
                    <w:bottom w:val="none" w:sz="0" w:space="0" w:color="auto"/>
                    <w:right w:val="none" w:sz="0" w:space="0" w:color="auto"/>
                  </w:divBdr>
                  <w:divsChild>
                    <w:div w:id="957250183">
                      <w:marLeft w:val="0"/>
                      <w:marRight w:val="0"/>
                      <w:marTop w:val="0"/>
                      <w:marBottom w:val="0"/>
                      <w:divBdr>
                        <w:top w:val="none" w:sz="0" w:space="0" w:color="auto"/>
                        <w:left w:val="none" w:sz="0" w:space="0" w:color="auto"/>
                        <w:bottom w:val="none" w:sz="0" w:space="0" w:color="auto"/>
                        <w:right w:val="none" w:sz="0" w:space="0" w:color="auto"/>
                      </w:divBdr>
                    </w:div>
                  </w:divsChild>
                </w:div>
                <w:div w:id="1159419498">
                  <w:marLeft w:val="0"/>
                  <w:marRight w:val="0"/>
                  <w:marTop w:val="0"/>
                  <w:marBottom w:val="0"/>
                  <w:divBdr>
                    <w:top w:val="none" w:sz="0" w:space="0" w:color="auto"/>
                    <w:left w:val="none" w:sz="0" w:space="0" w:color="auto"/>
                    <w:bottom w:val="none" w:sz="0" w:space="0" w:color="auto"/>
                    <w:right w:val="none" w:sz="0" w:space="0" w:color="auto"/>
                  </w:divBdr>
                  <w:divsChild>
                    <w:div w:id="956331748">
                      <w:marLeft w:val="0"/>
                      <w:marRight w:val="0"/>
                      <w:marTop w:val="0"/>
                      <w:marBottom w:val="0"/>
                      <w:divBdr>
                        <w:top w:val="none" w:sz="0" w:space="0" w:color="auto"/>
                        <w:left w:val="none" w:sz="0" w:space="0" w:color="auto"/>
                        <w:bottom w:val="none" w:sz="0" w:space="0" w:color="auto"/>
                        <w:right w:val="none" w:sz="0" w:space="0" w:color="auto"/>
                      </w:divBdr>
                    </w:div>
                  </w:divsChild>
                </w:div>
                <w:div w:id="1651405733">
                  <w:marLeft w:val="0"/>
                  <w:marRight w:val="0"/>
                  <w:marTop w:val="0"/>
                  <w:marBottom w:val="0"/>
                  <w:divBdr>
                    <w:top w:val="none" w:sz="0" w:space="0" w:color="auto"/>
                    <w:left w:val="none" w:sz="0" w:space="0" w:color="auto"/>
                    <w:bottom w:val="none" w:sz="0" w:space="0" w:color="auto"/>
                    <w:right w:val="none" w:sz="0" w:space="0" w:color="auto"/>
                  </w:divBdr>
                  <w:divsChild>
                    <w:div w:id="868570808">
                      <w:marLeft w:val="0"/>
                      <w:marRight w:val="0"/>
                      <w:marTop w:val="0"/>
                      <w:marBottom w:val="0"/>
                      <w:divBdr>
                        <w:top w:val="none" w:sz="0" w:space="0" w:color="auto"/>
                        <w:left w:val="none" w:sz="0" w:space="0" w:color="auto"/>
                        <w:bottom w:val="none" w:sz="0" w:space="0" w:color="auto"/>
                        <w:right w:val="none" w:sz="0" w:space="0" w:color="auto"/>
                      </w:divBdr>
                    </w:div>
                  </w:divsChild>
                </w:div>
                <w:div w:id="593511499">
                  <w:marLeft w:val="0"/>
                  <w:marRight w:val="0"/>
                  <w:marTop w:val="0"/>
                  <w:marBottom w:val="0"/>
                  <w:divBdr>
                    <w:top w:val="none" w:sz="0" w:space="0" w:color="auto"/>
                    <w:left w:val="none" w:sz="0" w:space="0" w:color="auto"/>
                    <w:bottom w:val="none" w:sz="0" w:space="0" w:color="auto"/>
                    <w:right w:val="none" w:sz="0" w:space="0" w:color="auto"/>
                  </w:divBdr>
                  <w:divsChild>
                    <w:div w:id="518934541">
                      <w:marLeft w:val="0"/>
                      <w:marRight w:val="0"/>
                      <w:marTop w:val="0"/>
                      <w:marBottom w:val="0"/>
                      <w:divBdr>
                        <w:top w:val="none" w:sz="0" w:space="0" w:color="auto"/>
                        <w:left w:val="none" w:sz="0" w:space="0" w:color="auto"/>
                        <w:bottom w:val="none" w:sz="0" w:space="0" w:color="auto"/>
                        <w:right w:val="none" w:sz="0" w:space="0" w:color="auto"/>
                      </w:divBdr>
                    </w:div>
                  </w:divsChild>
                </w:div>
                <w:div w:id="447814491">
                  <w:marLeft w:val="0"/>
                  <w:marRight w:val="0"/>
                  <w:marTop w:val="0"/>
                  <w:marBottom w:val="0"/>
                  <w:divBdr>
                    <w:top w:val="none" w:sz="0" w:space="0" w:color="auto"/>
                    <w:left w:val="none" w:sz="0" w:space="0" w:color="auto"/>
                    <w:bottom w:val="none" w:sz="0" w:space="0" w:color="auto"/>
                    <w:right w:val="none" w:sz="0" w:space="0" w:color="auto"/>
                  </w:divBdr>
                  <w:divsChild>
                    <w:div w:id="508252416">
                      <w:marLeft w:val="0"/>
                      <w:marRight w:val="0"/>
                      <w:marTop w:val="0"/>
                      <w:marBottom w:val="0"/>
                      <w:divBdr>
                        <w:top w:val="none" w:sz="0" w:space="0" w:color="auto"/>
                        <w:left w:val="none" w:sz="0" w:space="0" w:color="auto"/>
                        <w:bottom w:val="none" w:sz="0" w:space="0" w:color="auto"/>
                        <w:right w:val="none" w:sz="0" w:space="0" w:color="auto"/>
                      </w:divBdr>
                    </w:div>
                  </w:divsChild>
                </w:div>
                <w:div w:id="1017270587">
                  <w:marLeft w:val="0"/>
                  <w:marRight w:val="0"/>
                  <w:marTop w:val="0"/>
                  <w:marBottom w:val="0"/>
                  <w:divBdr>
                    <w:top w:val="none" w:sz="0" w:space="0" w:color="auto"/>
                    <w:left w:val="none" w:sz="0" w:space="0" w:color="auto"/>
                    <w:bottom w:val="none" w:sz="0" w:space="0" w:color="auto"/>
                    <w:right w:val="none" w:sz="0" w:space="0" w:color="auto"/>
                  </w:divBdr>
                  <w:divsChild>
                    <w:div w:id="173689332">
                      <w:marLeft w:val="0"/>
                      <w:marRight w:val="0"/>
                      <w:marTop w:val="0"/>
                      <w:marBottom w:val="0"/>
                      <w:divBdr>
                        <w:top w:val="none" w:sz="0" w:space="0" w:color="auto"/>
                        <w:left w:val="none" w:sz="0" w:space="0" w:color="auto"/>
                        <w:bottom w:val="none" w:sz="0" w:space="0" w:color="auto"/>
                        <w:right w:val="none" w:sz="0" w:space="0" w:color="auto"/>
                      </w:divBdr>
                    </w:div>
                  </w:divsChild>
                </w:div>
                <w:div w:id="121194180">
                  <w:marLeft w:val="0"/>
                  <w:marRight w:val="0"/>
                  <w:marTop w:val="0"/>
                  <w:marBottom w:val="0"/>
                  <w:divBdr>
                    <w:top w:val="none" w:sz="0" w:space="0" w:color="auto"/>
                    <w:left w:val="none" w:sz="0" w:space="0" w:color="auto"/>
                    <w:bottom w:val="none" w:sz="0" w:space="0" w:color="auto"/>
                    <w:right w:val="none" w:sz="0" w:space="0" w:color="auto"/>
                  </w:divBdr>
                  <w:divsChild>
                    <w:div w:id="1782602181">
                      <w:marLeft w:val="0"/>
                      <w:marRight w:val="0"/>
                      <w:marTop w:val="0"/>
                      <w:marBottom w:val="0"/>
                      <w:divBdr>
                        <w:top w:val="none" w:sz="0" w:space="0" w:color="auto"/>
                        <w:left w:val="none" w:sz="0" w:space="0" w:color="auto"/>
                        <w:bottom w:val="none" w:sz="0" w:space="0" w:color="auto"/>
                        <w:right w:val="none" w:sz="0" w:space="0" w:color="auto"/>
                      </w:divBdr>
                    </w:div>
                  </w:divsChild>
                </w:div>
                <w:div w:id="1569000020">
                  <w:marLeft w:val="0"/>
                  <w:marRight w:val="0"/>
                  <w:marTop w:val="0"/>
                  <w:marBottom w:val="0"/>
                  <w:divBdr>
                    <w:top w:val="none" w:sz="0" w:space="0" w:color="auto"/>
                    <w:left w:val="none" w:sz="0" w:space="0" w:color="auto"/>
                    <w:bottom w:val="none" w:sz="0" w:space="0" w:color="auto"/>
                    <w:right w:val="none" w:sz="0" w:space="0" w:color="auto"/>
                  </w:divBdr>
                  <w:divsChild>
                    <w:div w:id="1547523881">
                      <w:marLeft w:val="0"/>
                      <w:marRight w:val="0"/>
                      <w:marTop w:val="0"/>
                      <w:marBottom w:val="0"/>
                      <w:divBdr>
                        <w:top w:val="none" w:sz="0" w:space="0" w:color="auto"/>
                        <w:left w:val="none" w:sz="0" w:space="0" w:color="auto"/>
                        <w:bottom w:val="none" w:sz="0" w:space="0" w:color="auto"/>
                        <w:right w:val="none" w:sz="0" w:space="0" w:color="auto"/>
                      </w:divBdr>
                    </w:div>
                    <w:div w:id="19582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373956">
          <w:marLeft w:val="0"/>
          <w:marRight w:val="0"/>
          <w:marTop w:val="0"/>
          <w:marBottom w:val="0"/>
          <w:divBdr>
            <w:top w:val="none" w:sz="0" w:space="0" w:color="auto"/>
            <w:left w:val="none" w:sz="0" w:space="0" w:color="auto"/>
            <w:bottom w:val="none" w:sz="0" w:space="0" w:color="auto"/>
            <w:right w:val="none" w:sz="0" w:space="0" w:color="auto"/>
          </w:divBdr>
        </w:div>
      </w:divsChild>
    </w:div>
    <w:div w:id="2147041354">
      <w:bodyDiv w:val="1"/>
      <w:marLeft w:val="0"/>
      <w:marRight w:val="0"/>
      <w:marTop w:val="0"/>
      <w:marBottom w:val="0"/>
      <w:divBdr>
        <w:top w:val="none" w:sz="0" w:space="0" w:color="auto"/>
        <w:left w:val="none" w:sz="0" w:space="0" w:color="auto"/>
        <w:bottom w:val="none" w:sz="0" w:space="0" w:color="auto"/>
        <w:right w:val="none" w:sz="0" w:space="0" w:color="auto"/>
      </w:divBdr>
      <w:divsChild>
        <w:div w:id="1035696802">
          <w:marLeft w:val="0"/>
          <w:marRight w:val="0"/>
          <w:marTop w:val="0"/>
          <w:marBottom w:val="0"/>
          <w:divBdr>
            <w:top w:val="none" w:sz="0" w:space="0" w:color="auto"/>
            <w:left w:val="none" w:sz="0" w:space="0" w:color="auto"/>
            <w:bottom w:val="none" w:sz="0" w:space="0" w:color="auto"/>
            <w:right w:val="none" w:sz="0" w:space="0" w:color="auto"/>
          </w:divBdr>
          <w:divsChild>
            <w:div w:id="864557923">
              <w:marLeft w:val="-75"/>
              <w:marRight w:val="0"/>
              <w:marTop w:val="30"/>
              <w:marBottom w:val="30"/>
              <w:divBdr>
                <w:top w:val="none" w:sz="0" w:space="0" w:color="auto"/>
                <w:left w:val="none" w:sz="0" w:space="0" w:color="auto"/>
                <w:bottom w:val="none" w:sz="0" w:space="0" w:color="auto"/>
                <w:right w:val="none" w:sz="0" w:space="0" w:color="auto"/>
              </w:divBdr>
              <w:divsChild>
                <w:div w:id="1469590739">
                  <w:marLeft w:val="0"/>
                  <w:marRight w:val="0"/>
                  <w:marTop w:val="0"/>
                  <w:marBottom w:val="0"/>
                  <w:divBdr>
                    <w:top w:val="none" w:sz="0" w:space="0" w:color="auto"/>
                    <w:left w:val="none" w:sz="0" w:space="0" w:color="auto"/>
                    <w:bottom w:val="none" w:sz="0" w:space="0" w:color="auto"/>
                    <w:right w:val="none" w:sz="0" w:space="0" w:color="auto"/>
                  </w:divBdr>
                  <w:divsChild>
                    <w:div w:id="1772239128">
                      <w:marLeft w:val="0"/>
                      <w:marRight w:val="0"/>
                      <w:marTop w:val="0"/>
                      <w:marBottom w:val="0"/>
                      <w:divBdr>
                        <w:top w:val="none" w:sz="0" w:space="0" w:color="auto"/>
                        <w:left w:val="none" w:sz="0" w:space="0" w:color="auto"/>
                        <w:bottom w:val="none" w:sz="0" w:space="0" w:color="auto"/>
                        <w:right w:val="none" w:sz="0" w:space="0" w:color="auto"/>
                      </w:divBdr>
                    </w:div>
                    <w:div w:id="1934127680">
                      <w:marLeft w:val="0"/>
                      <w:marRight w:val="0"/>
                      <w:marTop w:val="0"/>
                      <w:marBottom w:val="0"/>
                      <w:divBdr>
                        <w:top w:val="none" w:sz="0" w:space="0" w:color="auto"/>
                        <w:left w:val="none" w:sz="0" w:space="0" w:color="auto"/>
                        <w:bottom w:val="none" w:sz="0" w:space="0" w:color="auto"/>
                        <w:right w:val="none" w:sz="0" w:space="0" w:color="auto"/>
                      </w:divBdr>
                    </w:div>
                    <w:div w:id="753550977">
                      <w:marLeft w:val="0"/>
                      <w:marRight w:val="0"/>
                      <w:marTop w:val="0"/>
                      <w:marBottom w:val="0"/>
                      <w:divBdr>
                        <w:top w:val="none" w:sz="0" w:space="0" w:color="auto"/>
                        <w:left w:val="none" w:sz="0" w:space="0" w:color="auto"/>
                        <w:bottom w:val="none" w:sz="0" w:space="0" w:color="auto"/>
                        <w:right w:val="none" w:sz="0" w:space="0" w:color="auto"/>
                      </w:divBdr>
                    </w:div>
                  </w:divsChild>
                </w:div>
                <w:div w:id="1883790164">
                  <w:marLeft w:val="0"/>
                  <w:marRight w:val="0"/>
                  <w:marTop w:val="0"/>
                  <w:marBottom w:val="0"/>
                  <w:divBdr>
                    <w:top w:val="none" w:sz="0" w:space="0" w:color="auto"/>
                    <w:left w:val="none" w:sz="0" w:space="0" w:color="auto"/>
                    <w:bottom w:val="none" w:sz="0" w:space="0" w:color="auto"/>
                    <w:right w:val="none" w:sz="0" w:space="0" w:color="auto"/>
                  </w:divBdr>
                  <w:divsChild>
                    <w:div w:id="584845205">
                      <w:marLeft w:val="0"/>
                      <w:marRight w:val="0"/>
                      <w:marTop w:val="0"/>
                      <w:marBottom w:val="0"/>
                      <w:divBdr>
                        <w:top w:val="none" w:sz="0" w:space="0" w:color="auto"/>
                        <w:left w:val="none" w:sz="0" w:space="0" w:color="auto"/>
                        <w:bottom w:val="none" w:sz="0" w:space="0" w:color="auto"/>
                        <w:right w:val="none" w:sz="0" w:space="0" w:color="auto"/>
                      </w:divBdr>
                    </w:div>
                  </w:divsChild>
                </w:div>
                <w:div w:id="1685281037">
                  <w:marLeft w:val="0"/>
                  <w:marRight w:val="0"/>
                  <w:marTop w:val="0"/>
                  <w:marBottom w:val="0"/>
                  <w:divBdr>
                    <w:top w:val="none" w:sz="0" w:space="0" w:color="auto"/>
                    <w:left w:val="none" w:sz="0" w:space="0" w:color="auto"/>
                    <w:bottom w:val="none" w:sz="0" w:space="0" w:color="auto"/>
                    <w:right w:val="none" w:sz="0" w:space="0" w:color="auto"/>
                  </w:divBdr>
                  <w:divsChild>
                    <w:div w:id="1086538833">
                      <w:marLeft w:val="0"/>
                      <w:marRight w:val="0"/>
                      <w:marTop w:val="0"/>
                      <w:marBottom w:val="0"/>
                      <w:divBdr>
                        <w:top w:val="none" w:sz="0" w:space="0" w:color="auto"/>
                        <w:left w:val="none" w:sz="0" w:space="0" w:color="auto"/>
                        <w:bottom w:val="none" w:sz="0" w:space="0" w:color="auto"/>
                        <w:right w:val="none" w:sz="0" w:space="0" w:color="auto"/>
                      </w:divBdr>
                    </w:div>
                  </w:divsChild>
                </w:div>
                <w:div w:id="1653169028">
                  <w:marLeft w:val="0"/>
                  <w:marRight w:val="0"/>
                  <w:marTop w:val="0"/>
                  <w:marBottom w:val="0"/>
                  <w:divBdr>
                    <w:top w:val="none" w:sz="0" w:space="0" w:color="auto"/>
                    <w:left w:val="none" w:sz="0" w:space="0" w:color="auto"/>
                    <w:bottom w:val="none" w:sz="0" w:space="0" w:color="auto"/>
                    <w:right w:val="none" w:sz="0" w:space="0" w:color="auto"/>
                  </w:divBdr>
                  <w:divsChild>
                    <w:div w:id="1549295676">
                      <w:marLeft w:val="0"/>
                      <w:marRight w:val="0"/>
                      <w:marTop w:val="0"/>
                      <w:marBottom w:val="0"/>
                      <w:divBdr>
                        <w:top w:val="none" w:sz="0" w:space="0" w:color="auto"/>
                        <w:left w:val="none" w:sz="0" w:space="0" w:color="auto"/>
                        <w:bottom w:val="none" w:sz="0" w:space="0" w:color="auto"/>
                        <w:right w:val="none" w:sz="0" w:space="0" w:color="auto"/>
                      </w:divBdr>
                    </w:div>
                    <w:div w:id="360596257">
                      <w:marLeft w:val="0"/>
                      <w:marRight w:val="0"/>
                      <w:marTop w:val="0"/>
                      <w:marBottom w:val="0"/>
                      <w:divBdr>
                        <w:top w:val="none" w:sz="0" w:space="0" w:color="auto"/>
                        <w:left w:val="none" w:sz="0" w:space="0" w:color="auto"/>
                        <w:bottom w:val="none" w:sz="0" w:space="0" w:color="auto"/>
                        <w:right w:val="none" w:sz="0" w:space="0" w:color="auto"/>
                      </w:divBdr>
                    </w:div>
                  </w:divsChild>
                </w:div>
                <w:div w:id="1154566408">
                  <w:marLeft w:val="0"/>
                  <w:marRight w:val="0"/>
                  <w:marTop w:val="0"/>
                  <w:marBottom w:val="0"/>
                  <w:divBdr>
                    <w:top w:val="none" w:sz="0" w:space="0" w:color="auto"/>
                    <w:left w:val="none" w:sz="0" w:space="0" w:color="auto"/>
                    <w:bottom w:val="none" w:sz="0" w:space="0" w:color="auto"/>
                    <w:right w:val="none" w:sz="0" w:space="0" w:color="auto"/>
                  </w:divBdr>
                  <w:divsChild>
                    <w:div w:id="2067100422">
                      <w:marLeft w:val="0"/>
                      <w:marRight w:val="0"/>
                      <w:marTop w:val="0"/>
                      <w:marBottom w:val="0"/>
                      <w:divBdr>
                        <w:top w:val="none" w:sz="0" w:space="0" w:color="auto"/>
                        <w:left w:val="none" w:sz="0" w:space="0" w:color="auto"/>
                        <w:bottom w:val="none" w:sz="0" w:space="0" w:color="auto"/>
                        <w:right w:val="none" w:sz="0" w:space="0" w:color="auto"/>
                      </w:divBdr>
                    </w:div>
                  </w:divsChild>
                </w:div>
                <w:div w:id="1895190720">
                  <w:marLeft w:val="0"/>
                  <w:marRight w:val="0"/>
                  <w:marTop w:val="0"/>
                  <w:marBottom w:val="0"/>
                  <w:divBdr>
                    <w:top w:val="none" w:sz="0" w:space="0" w:color="auto"/>
                    <w:left w:val="none" w:sz="0" w:space="0" w:color="auto"/>
                    <w:bottom w:val="none" w:sz="0" w:space="0" w:color="auto"/>
                    <w:right w:val="none" w:sz="0" w:space="0" w:color="auto"/>
                  </w:divBdr>
                  <w:divsChild>
                    <w:div w:id="1604725720">
                      <w:marLeft w:val="0"/>
                      <w:marRight w:val="0"/>
                      <w:marTop w:val="0"/>
                      <w:marBottom w:val="0"/>
                      <w:divBdr>
                        <w:top w:val="none" w:sz="0" w:space="0" w:color="auto"/>
                        <w:left w:val="none" w:sz="0" w:space="0" w:color="auto"/>
                        <w:bottom w:val="none" w:sz="0" w:space="0" w:color="auto"/>
                        <w:right w:val="none" w:sz="0" w:space="0" w:color="auto"/>
                      </w:divBdr>
                    </w:div>
                    <w:div w:id="367920081">
                      <w:marLeft w:val="0"/>
                      <w:marRight w:val="0"/>
                      <w:marTop w:val="0"/>
                      <w:marBottom w:val="0"/>
                      <w:divBdr>
                        <w:top w:val="none" w:sz="0" w:space="0" w:color="auto"/>
                        <w:left w:val="none" w:sz="0" w:space="0" w:color="auto"/>
                        <w:bottom w:val="none" w:sz="0" w:space="0" w:color="auto"/>
                        <w:right w:val="none" w:sz="0" w:space="0" w:color="auto"/>
                      </w:divBdr>
                    </w:div>
                  </w:divsChild>
                </w:div>
                <w:div w:id="363748342">
                  <w:marLeft w:val="0"/>
                  <w:marRight w:val="0"/>
                  <w:marTop w:val="0"/>
                  <w:marBottom w:val="0"/>
                  <w:divBdr>
                    <w:top w:val="none" w:sz="0" w:space="0" w:color="auto"/>
                    <w:left w:val="none" w:sz="0" w:space="0" w:color="auto"/>
                    <w:bottom w:val="none" w:sz="0" w:space="0" w:color="auto"/>
                    <w:right w:val="none" w:sz="0" w:space="0" w:color="auto"/>
                  </w:divBdr>
                  <w:divsChild>
                    <w:div w:id="110826955">
                      <w:marLeft w:val="0"/>
                      <w:marRight w:val="0"/>
                      <w:marTop w:val="0"/>
                      <w:marBottom w:val="0"/>
                      <w:divBdr>
                        <w:top w:val="none" w:sz="0" w:space="0" w:color="auto"/>
                        <w:left w:val="none" w:sz="0" w:space="0" w:color="auto"/>
                        <w:bottom w:val="none" w:sz="0" w:space="0" w:color="auto"/>
                        <w:right w:val="none" w:sz="0" w:space="0" w:color="auto"/>
                      </w:divBdr>
                    </w:div>
                  </w:divsChild>
                </w:div>
                <w:div w:id="1581987999">
                  <w:marLeft w:val="0"/>
                  <w:marRight w:val="0"/>
                  <w:marTop w:val="0"/>
                  <w:marBottom w:val="0"/>
                  <w:divBdr>
                    <w:top w:val="none" w:sz="0" w:space="0" w:color="auto"/>
                    <w:left w:val="none" w:sz="0" w:space="0" w:color="auto"/>
                    <w:bottom w:val="none" w:sz="0" w:space="0" w:color="auto"/>
                    <w:right w:val="none" w:sz="0" w:space="0" w:color="auto"/>
                  </w:divBdr>
                  <w:divsChild>
                    <w:div w:id="258178473">
                      <w:marLeft w:val="0"/>
                      <w:marRight w:val="0"/>
                      <w:marTop w:val="0"/>
                      <w:marBottom w:val="0"/>
                      <w:divBdr>
                        <w:top w:val="none" w:sz="0" w:space="0" w:color="auto"/>
                        <w:left w:val="none" w:sz="0" w:space="0" w:color="auto"/>
                        <w:bottom w:val="none" w:sz="0" w:space="0" w:color="auto"/>
                        <w:right w:val="none" w:sz="0" w:space="0" w:color="auto"/>
                      </w:divBdr>
                    </w:div>
                  </w:divsChild>
                </w:div>
                <w:div w:id="1061977669">
                  <w:marLeft w:val="0"/>
                  <w:marRight w:val="0"/>
                  <w:marTop w:val="0"/>
                  <w:marBottom w:val="0"/>
                  <w:divBdr>
                    <w:top w:val="none" w:sz="0" w:space="0" w:color="auto"/>
                    <w:left w:val="none" w:sz="0" w:space="0" w:color="auto"/>
                    <w:bottom w:val="none" w:sz="0" w:space="0" w:color="auto"/>
                    <w:right w:val="none" w:sz="0" w:space="0" w:color="auto"/>
                  </w:divBdr>
                  <w:divsChild>
                    <w:div w:id="1071734669">
                      <w:marLeft w:val="0"/>
                      <w:marRight w:val="0"/>
                      <w:marTop w:val="0"/>
                      <w:marBottom w:val="0"/>
                      <w:divBdr>
                        <w:top w:val="none" w:sz="0" w:space="0" w:color="auto"/>
                        <w:left w:val="none" w:sz="0" w:space="0" w:color="auto"/>
                        <w:bottom w:val="none" w:sz="0" w:space="0" w:color="auto"/>
                        <w:right w:val="none" w:sz="0" w:space="0" w:color="auto"/>
                      </w:divBdr>
                    </w:div>
                  </w:divsChild>
                </w:div>
                <w:div w:id="535849658">
                  <w:marLeft w:val="0"/>
                  <w:marRight w:val="0"/>
                  <w:marTop w:val="0"/>
                  <w:marBottom w:val="0"/>
                  <w:divBdr>
                    <w:top w:val="none" w:sz="0" w:space="0" w:color="auto"/>
                    <w:left w:val="none" w:sz="0" w:space="0" w:color="auto"/>
                    <w:bottom w:val="none" w:sz="0" w:space="0" w:color="auto"/>
                    <w:right w:val="none" w:sz="0" w:space="0" w:color="auto"/>
                  </w:divBdr>
                  <w:divsChild>
                    <w:div w:id="1163280960">
                      <w:marLeft w:val="0"/>
                      <w:marRight w:val="0"/>
                      <w:marTop w:val="0"/>
                      <w:marBottom w:val="0"/>
                      <w:divBdr>
                        <w:top w:val="none" w:sz="0" w:space="0" w:color="auto"/>
                        <w:left w:val="none" w:sz="0" w:space="0" w:color="auto"/>
                        <w:bottom w:val="none" w:sz="0" w:space="0" w:color="auto"/>
                        <w:right w:val="none" w:sz="0" w:space="0" w:color="auto"/>
                      </w:divBdr>
                    </w:div>
                  </w:divsChild>
                </w:div>
                <w:div w:id="1521897473">
                  <w:marLeft w:val="0"/>
                  <w:marRight w:val="0"/>
                  <w:marTop w:val="0"/>
                  <w:marBottom w:val="0"/>
                  <w:divBdr>
                    <w:top w:val="none" w:sz="0" w:space="0" w:color="auto"/>
                    <w:left w:val="none" w:sz="0" w:space="0" w:color="auto"/>
                    <w:bottom w:val="none" w:sz="0" w:space="0" w:color="auto"/>
                    <w:right w:val="none" w:sz="0" w:space="0" w:color="auto"/>
                  </w:divBdr>
                  <w:divsChild>
                    <w:div w:id="2120489498">
                      <w:marLeft w:val="0"/>
                      <w:marRight w:val="0"/>
                      <w:marTop w:val="0"/>
                      <w:marBottom w:val="0"/>
                      <w:divBdr>
                        <w:top w:val="none" w:sz="0" w:space="0" w:color="auto"/>
                        <w:left w:val="none" w:sz="0" w:space="0" w:color="auto"/>
                        <w:bottom w:val="none" w:sz="0" w:space="0" w:color="auto"/>
                        <w:right w:val="none" w:sz="0" w:space="0" w:color="auto"/>
                      </w:divBdr>
                    </w:div>
                  </w:divsChild>
                </w:div>
                <w:div w:id="1469660902">
                  <w:marLeft w:val="0"/>
                  <w:marRight w:val="0"/>
                  <w:marTop w:val="0"/>
                  <w:marBottom w:val="0"/>
                  <w:divBdr>
                    <w:top w:val="none" w:sz="0" w:space="0" w:color="auto"/>
                    <w:left w:val="none" w:sz="0" w:space="0" w:color="auto"/>
                    <w:bottom w:val="none" w:sz="0" w:space="0" w:color="auto"/>
                    <w:right w:val="none" w:sz="0" w:space="0" w:color="auto"/>
                  </w:divBdr>
                  <w:divsChild>
                    <w:div w:id="1662729266">
                      <w:marLeft w:val="0"/>
                      <w:marRight w:val="0"/>
                      <w:marTop w:val="0"/>
                      <w:marBottom w:val="0"/>
                      <w:divBdr>
                        <w:top w:val="none" w:sz="0" w:space="0" w:color="auto"/>
                        <w:left w:val="none" w:sz="0" w:space="0" w:color="auto"/>
                        <w:bottom w:val="none" w:sz="0" w:space="0" w:color="auto"/>
                        <w:right w:val="none" w:sz="0" w:space="0" w:color="auto"/>
                      </w:divBdr>
                    </w:div>
                    <w:div w:id="1675718382">
                      <w:marLeft w:val="0"/>
                      <w:marRight w:val="0"/>
                      <w:marTop w:val="0"/>
                      <w:marBottom w:val="0"/>
                      <w:divBdr>
                        <w:top w:val="none" w:sz="0" w:space="0" w:color="auto"/>
                        <w:left w:val="none" w:sz="0" w:space="0" w:color="auto"/>
                        <w:bottom w:val="none" w:sz="0" w:space="0" w:color="auto"/>
                        <w:right w:val="none" w:sz="0" w:space="0" w:color="auto"/>
                      </w:divBdr>
                    </w:div>
                  </w:divsChild>
                </w:div>
                <w:div w:id="591816428">
                  <w:marLeft w:val="0"/>
                  <w:marRight w:val="0"/>
                  <w:marTop w:val="0"/>
                  <w:marBottom w:val="0"/>
                  <w:divBdr>
                    <w:top w:val="none" w:sz="0" w:space="0" w:color="auto"/>
                    <w:left w:val="none" w:sz="0" w:space="0" w:color="auto"/>
                    <w:bottom w:val="none" w:sz="0" w:space="0" w:color="auto"/>
                    <w:right w:val="none" w:sz="0" w:space="0" w:color="auto"/>
                  </w:divBdr>
                  <w:divsChild>
                    <w:div w:id="239172938">
                      <w:marLeft w:val="0"/>
                      <w:marRight w:val="0"/>
                      <w:marTop w:val="0"/>
                      <w:marBottom w:val="0"/>
                      <w:divBdr>
                        <w:top w:val="none" w:sz="0" w:space="0" w:color="auto"/>
                        <w:left w:val="none" w:sz="0" w:space="0" w:color="auto"/>
                        <w:bottom w:val="none" w:sz="0" w:space="0" w:color="auto"/>
                        <w:right w:val="none" w:sz="0" w:space="0" w:color="auto"/>
                      </w:divBdr>
                    </w:div>
                  </w:divsChild>
                </w:div>
                <w:div w:id="459034740">
                  <w:marLeft w:val="0"/>
                  <w:marRight w:val="0"/>
                  <w:marTop w:val="0"/>
                  <w:marBottom w:val="0"/>
                  <w:divBdr>
                    <w:top w:val="none" w:sz="0" w:space="0" w:color="auto"/>
                    <w:left w:val="none" w:sz="0" w:space="0" w:color="auto"/>
                    <w:bottom w:val="none" w:sz="0" w:space="0" w:color="auto"/>
                    <w:right w:val="none" w:sz="0" w:space="0" w:color="auto"/>
                  </w:divBdr>
                  <w:divsChild>
                    <w:div w:id="553854806">
                      <w:marLeft w:val="0"/>
                      <w:marRight w:val="0"/>
                      <w:marTop w:val="0"/>
                      <w:marBottom w:val="0"/>
                      <w:divBdr>
                        <w:top w:val="none" w:sz="0" w:space="0" w:color="auto"/>
                        <w:left w:val="none" w:sz="0" w:space="0" w:color="auto"/>
                        <w:bottom w:val="none" w:sz="0" w:space="0" w:color="auto"/>
                        <w:right w:val="none" w:sz="0" w:space="0" w:color="auto"/>
                      </w:divBdr>
                    </w:div>
                  </w:divsChild>
                </w:div>
                <w:div w:id="1127119031">
                  <w:marLeft w:val="0"/>
                  <w:marRight w:val="0"/>
                  <w:marTop w:val="0"/>
                  <w:marBottom w:val="0"/>
                  <w:divBdr>
                    <w:top w:val="none" w:sz="0" w:space="0" w:color="auto"/>
                    <w:left w:val="none" w:sz="0" w:space="0" w:color="auto"/>
                    <w:bottom w:val="none" w:sz="0" w:space="0" w:color="auto"/>
                    <w:right w:val="none" w:sz="0" w:space="0" w:color="auto"/>
                  </w:divBdr>
                  <w:divsChild>
                    <w:div w:id="420370750">
                      <w:marLeft w:val="0"/>
                      <w:marRight w:val="0"/>
                      <w:marTop w:val="0"/>
                      <w:marBottom w:val="0"/>
                      <w:divBdr>
                        <w:top w:val="none" w:sz="0" w:space="0" w:color="auto"/>
                        <w:left w:val="none" w:sz="0" w:space="0" w:color="auto"/>
                        <w:bottom w:val="none" w:sz="0" w:space="0" w:color="auto"/>
                        <w:right w:val="none" w:sz="0" w:space="0" w:color="auto"/>
                      </w:divBdr>
                    </w:div>
                    <w:div w:id="1089160253">
                      <w:marLeft w:val="0"/>
                      <w:marRight w:val="0"/>
                      <w:marTop w:val="0"/>
                      <w:marBottom w:val="0"/>
                      <w:divBdr>
                        <w:top w:val="none" w:sz="0" w:space="0" w:color="auto"/>
                        <w:left w:val="none" w:sz="0" w:space="0" w:color="auto"/>
                        <w:bottom w:val="none" w:sz="0" w:space="0" w:color="auto"/>
                        <w:right w:val="none" w:sz="0" w:space="0" w:color="auto"/>
                      </w:divBdr>
                    </w:div>
                    <w:div w:id="2080980377">
                      <w:marLeft w:val="0"/>
                      <w:marRight w:val="0"/>
                      <w:marTop w:val="0"/>
                      <w:marBottom w:val="0"/>
                      <w:divBdr>
                        <w:top w:val="none" w:sz="0" w:space="0" w:color="auto"/>
                        <w:left w:val="none" w:sz="0" w:space="0" w:color="auto"/>
                        <w:bottom w:val="none" w:sz="0" w:space="0" w:color="auto"/>
                        <w:right w:val="none" w:sz="0" w:space="0" w:color="auto"/>
                      </w:divBdr>
                    </w:div>
                  </w:divsChild>
                </w:div>
                <w:div w:id="796147842">
                  <w:marLeft w:val="0"/>
                  <w:marRight w:val="0"/>
                  <w:marTop w:val="0"/>
                  <w:marBottom w:val="0"/>
                  <w:divBdr>
                    <w:top w:val="none" w:sz="0" w:space="0" w:color="auto"/>
                    <w:left w:val="none" w:sz="0" w:space="0" w:color="auto"/>
                    <w:bottom w:val="none" w:sz="0" w:space="0" w:color="auto"/>
                    <w:right w:val="none" w:sz="0" w:space="0" w:color="auto"/>
                  </w:divBdr>
                  <w:divsChild>
                    <w:div w:id="634722343">
                      <w:marLeft w:val="0"/>
                      <w:marRight w:val="0"/>
                      <w:marTop w:val="0"/>
                      <w:marBottom w:val="0"/>
                      <w:divBdr>
                        <w:top w:val="none" w:sz="0" w:space="0" w:color="auto"/>
                        <w:left w:val="none" w:sz="0" w:space="0" w:color="auto"/>
                        <w:bottom w:val="none" w:sz="0" w:space="0" w:color="auto"/>
                        <w:right w:val="none" w:sz="0" w:space="0" w:color="auto"/>
                      </w:divBdr>
                    </w:div>
                  </w:divsChild>
                </w:div>
                <w:div w:id="1327828363">
                  <w:marLeft w:val="0"/>
                  <w:marRight w:val="0"/>
                  <w:marTop w:val="0"/>
                  <w:marBottom w:val="0"/>
                  <w:divBdr>
                    <w:top w:val="none" w:sz="0" w:space="0" w:color="auto"/>
                    <w:left w:val="none" w:sz="0" w:space="0" w:color="auto"/>
                    <w:bottom w:val="none" w:sz="0" w:space="0" w:color="auto"/>
                    <w:right w:val="none" w:sz="0" w:space="0" w:color="auto"/>
                  </w:divBdr>
                  <w:divsChild>
                    <w:div w:id="1180505428">
                      <w:marLeft w:val="0"/>
                      <w:marRight w:val="0"/>
                      <w:marTop w:val="0"/>
                      <w:marBottom w:val="0"/>
                      <w:divBdr>
                        <w:top w:val="none" w:sz="0" w:space="0" w:color="auto"/>
                        <w:left w:val="none" w:sz="0" w:space="0" w:color="auto"/>
                        <w:bottom w:val="none" w:sz="0" w:space="0" w:color="auto"/>
                        <w:right w:val="none" w:sz="0" w:space="0" w:color="auto"/>
                      </w:divBdr>
                    </w:div>
                  </w:divsChild>
                </w:div>
                <w:div w:id="1489326061">
                  <w:marLeft w:val="0"/>
                  <w:marRight w:val="0"/>
                  <w:marTop w:val="0"/>
                  <w:marBottom w:val="0"/>
                  <w:divBdr>
                    <w:top w:val="none" w:sz="0" w:space="0" w:color="auto"/>
                    <w:left w:val="none" w:sz="0" w:space="0" w:color="auto"/>
                    <w:bottom w:val="none" w:sz="0" w:space="0" w:color="auto"/>
                    <w:right w:val="none" w:sz="0" w:space="0" w:color="auto"/>
                  </w:divBdr>
                  <w:divsChild>
                    <w:div w:id="595286965">
                      <w:marLeft w:val="0"/>
                      <w:marRight w:val="0"/>
                      <w:marTop w:val="0"/>
                      <w:marBottom w:val="0"/>
                      <w:divBdr>
                        <w:top w:val="none" w:sz="0" w:space="0" w:color="auto"/>
                        <w:left w:val="none" w:sz="0" w:space="0" w:color="auto"/>
                        <w:bottom w:val="none" w:sz="0" w:space="0" w:color="auto"/>
                        <w:right w:val="none" w:sz="0" w:space="0" w:color="auto"/>
                      </w:divBdr>
                    </w:div>
                  </w:divsChild>
                </w:div>
                <w:div w:id="461269067">
                  <w:marLeft w:val="0"/>
                  <w:marRight w:val="0"/>
                  <w:marTop w:val="0"/>
                  <w:marBottom w:val="0"/>
                  <w:divBdr>
                    <w:top w:val="none" w:sz="0" w:space="0" w:color="auto"/>
                    <w:left w:val="none" w:sz="0" w:space="0" w:color="auto"/>
                    <w:bottom w:val="none" w:sz="0" w:space="0" w:color="auto"/>
                    <w:right w:val="none" w:sz="0" w:space="0" w:color="auto"/>
                  </w:divBdr>
                  <w:divsChild>
                    <w:div w:id="1353343160">
                      <w:marLeft w:val="0"/>
                      <w:marRight w:val="0"/>
                      <w:marTop w:val="0"/>
                      <w:marBottom w:val="0"/>
                      <w:divBdr>
                        <w:top w:val="none" w:sz="0" w:space="0" w:color="auto"/>
                        <w:left w:val="none" w:sz="0" w:space="0" w:color="auto"/>
                        <w:bottom w:val="none" w:sz="0" w:space="0" w:color="auto"/>
                        <w:right w:val="none" w:sz="0" w:space="0" w:color="auto"/>
                      </w:divBdr>
                    </w:div>
                    <w:div w:id="664671397">
                      <w:marLeft w:val="0"/>
                      <w:marRight w:val="0"/>
                      <w:marTop w:val="0"/>
                      <w:marBottom w:val="0"/>
                      <w:divBdr>
                        <w:top w:val="none" w:sz="0" w:space="0" w:color="auto"/>
                        <w:left w:val="none" w:sz="0" w:space="0" w:color="auto"/>
                        <w:bottom w:val="none" w:sz="0" w:space="0" w:color="auto"/>
                        <w:right w:val="none" w:sz="0" w:space="0" w:color="auto"/>
                      </w:divBdr>
                    </w:div>
                  </w:divsChild>
                </w:div>
                <w:div w:id="1368405294">
                  <w:marLeft w:val="0"/>
                  <w:marRight w:val="0"/>
                  <w:marTop w:val="0"/>
                  <w:marBottom w:val="0"/>
                  <w:divBdr>
                    <w:top w:val="none" w:sz="0" w:space="0" w:color="auto"/>
                    <w:left w:val="none" w:sz="0" w:space="0" w:color="auto"/>
                    <w:bottom w:val="none" w:sz="0" w:space="0" w:color="auto"/>
                    <w:right w:val="none" w:sz="0" w:space="0" w:color="auto"/>
                  </w:divBdr>
                  <w:divsChild>
                    <w:div w:id="586888761">
                      <w:marLeft w:val="0"/>
                      <w:marRight w:val="0"/>
                      <w:marTop w:val="0"/>
                      <w:marBottom w:val="0"/>
                      <w:divBdr>
                        <w:top w:val="none" w:sz="0" w:space="0" w:color="auto"/>
                        <w:left w:val="none" w:sz="0" w:space="0" w:color="auto"/>
                        <w:bottom w:val="none" w:sz="0" w:space="0" w:color="auto"/>
                        <w:right w:val="none" w:sz="0" w:space="0" w:color="auto"/>
                      </w:divBdr>
                    </w:div>
                  </w:divsChild>
                </w:div>
                <w:div w:id="1886871596">
                  <w:marLeft w:val="0"/>
                  <w:marRight w:val="0"/>
                  <w:marTop w:val="0"/>
                  <w:marBottom w:val="0"/>
                  <w:divBdr>
                    <w:top w:val="none" w:sz="0" w:space="0" w:color="auto"/>
                    <w:left w:val="none" w:sz="0" w:space="0" w:color="auto"/>
                    <w:bottom w:val="none" w:sz="0" w:space="0" w:color="auto"/>
                    <w:right w:val="none" w:sz="0" w:space="0" w:color="auto"/>
                  </w:divBdr>
                  <w:divsChild>
                    <w:div w:id="895970575">
                      <w:marLeft w:val="0"/>
                      <w:marRight w:val="0"/>
                      <w:marTop w:val="0"/>
                      <w:marBottom w:val="0"/>
                      <w:divBdr>
                        <w:top w:val="none" w:sz="0" w:space="0" w:color="auto"/>
                        <w:left w:val="none" w:sz="0" w:space="0" w:color="auto"/>
                        <w:bottom w:val="none" w:sz="0" w:space="0" w:color="auto"/>
                        <w:right w:val="none" w:sz="0" w:space="0" w:color="auto"/>
                      </w:divBdr>
                    </w:div>
                  </w:divsChild>
                </w:div>
                <w:div w:id="1126394371">
                  <w:marLeft w:val="0"/>
                  <w:marRight w:val="0"/>
                  <w:marTop w:val="0"/>
                  <w:marBottom w:val="0"/>
                  <w:divBdr>
                    <w:top w:val="none" w:sz="0" w:space="0" w:color="auto"/>
                    <w:left w:val="none" w:sz="0" w:space="0" w:color="auto"/>
                    <w:bottom w:val="none" w:sz="0" w:space="0" w:color="auto"/>
                    <w:right w:val="none" w:sz="0" w:space="0" w:color="auto"/>
                  </w:divBdr>
                  <w:divsChild>
                    <w:div w:id="455636662">
                      <w:marLeft w:val="0"/>
                      <w:marRight w:val="0"/>
                      <w:marTop w:val="0"/>
                      <w:marBottom w:val="0"/>
                      <w:divBdr>
                        <w:top w:val="none" w:sz="0" w:space="0" w:color="auto"/>
                        <w:left w:val="none" w:sz="0" w:space="0" w:color="auto"/>
                        <w:bottom w:val="none" w:sz="0" w:space="0" w:color="auto"/>
                        <w:right w:val="none" w:sz="0" w:space="0" w:color="auto"/>
                      </w:divBdr>
                    </w:div>
                    <w:div w:id="1467044845">
                      <w:marLeft w:val="0"/>
                      <w:marRight w:val="0"/>
                      <w:marTop w:val="0"/>
                      <w:marBottom w:val="0"/>
                      <w:divBdr>
                        <w:top w:val="none" w:sz="0" w:space="0" w:color="auto"/>
                        <w:left w:val="none" w:sz="0" w:space="0" w:color="auto"/>
                        <w:bottom w:val="none" w:sz="0" w:space="0" w:color="auto"/>
                        <w:right w:val="none" w:sz="0" w:space="0" w:color="auto"/>
                      </w:divBdr>
                    </w:div>
                  </w:divsChild>
                </w:div>
                <w:div w:id="547187897">
                  <w:marLeft w:val="0"/>
                  <w:marRight w:val="0"/>
                  <w:marTop w:val="0"/>
                  <w:marBottom w:val="0"/>
                  <w:divBdr>
                    <w:top w:val="none" w:sz="0" w:space="0" w:color="auto"/>
                    <w:left w:val="none" w:sz="0" w:space="0" w:color="auto"/>
                    <w:bottom w:val="none" w:sz="0" w:space="0" w:color="auto"/>
                    <w:right w:val="none" w:sz="0" w:space="0" w:color="auto"/>
                  </w:divBdr>
                  <w:divsChild>
                    <w:div w:id="692076159">
                      <w:marLeft w:val="0"/>
                      <w:marRight w:val="0"/>
                      <w:marTop w:val="0"/>
                      <w:marBottom w:val="0"/>
                      <w:divBdr>
                        <w:top w:val="none" w:sz="0" w:space="0" w:color="auto"/>
                        <w:left w:val="none" w:sz="0" w:space="0" w:color="auto"/>
                        <w:bottom w:val="none" w:sz="0" w:space="0" w:color="auto"/>
                        <w:right w:val="none" w:sz="0" w:space="0" w:color="auto"/>
                      </w:divBdr>
                    </w:div>
                  </w:divsChild>
                </w:div>
                <w:div w:id="866024801">
                  <w:marLeft w:val="0"/>
                  <w:marRight w:val="0"/>
                  <w:marTop w:val="0"/>
                  <w:marBottom w:val="0"/>
                  <w:divBdr>
                    <w:top w:val="none" w:sz="0" w:space="0" w:color="auto"/>
                    <w:left w:val="none" w:sz="0" w:space="0" w:color="auto"/>
                    <w:bottom w:val="none" w:sz="0" w:space="0" w:color="auto"/>
                    <w:right w:val="none" w:sz="0" w:space="0" w:color="auto"/>
                  </w:divBdr>
                  <w:divsChild>
                    <w:div w:id="677733368">
                      <w:marLeft w:val="0"/>
                      <w:marRight w:val="0"/>
                      <w:marTop w:val="0"/>
                      <w:marBottom w:val="0"/>
                      <w:divBdr>
                        <w:top w:val="none" w:sz="0" w:space="0" w:color="auto"/>
                        <w:left w:val="none" w:sz="0" w:space="0" w:color="auto"/>
                        <w:bottom w:val="none" w:sz="0" w:space="0" w:color="auto"/>
                        <w:right w:val="none" w:sz="0" w:space="0" w:color="auto"/>
                      </w:divBdr>
                    </w:div>
                    <w:div w:id="1300841778">
                      <w:marLeft w:val="0"/>
                      <w:marRight w:val="0"/>
                      <w:marTop w:val="0"/>
                      <w:marBottom w:val="0"/>
                      <w:divBdr>
                        <w:top w:val="none" w:sz="0" w:space="0" w:color="auto"/>
                        <w:left w:val="none" w:sz="0" w:space="0" w:color="auto"/>
                        <w:bottom w:val="none" w:sz="0" w:space="0" w:color="auto"/>
                        <w:right w:val="none" w:sz="0" w:space="0" w:color="auto"/>
                      </w:divBdr>
                    </w:div>
                  </w:divsChild>
                </w:div>
                <w:div w:id="1009412180">
                  <w:marLeft w:val="0"/>
                  <w:marRight w:val="0"/>
                  <w:marTop w:val="0"/>
                  <w:marBottom w:val="0"/>
                  <w:divBdr>
                    <w:top w:val="none" w:sz="0" w:space="0" w:color="auto"/>
                    <w:left w:val="none" w:sz="0" w:space="0" w:color="auto"/>
                    <w:bottom w:val="none" w:sz="0" w:space="0" w:color="auto"/>
                    <w:right w:val="none" w:sz="0" w:space="0" w:color="auto"/>
                  </w:divBdr>
                  <w:divsChild>
                    <w:div w:id="512963063">
                      <w:marLeft w:val="0"/>
                      <w:marRight w:val="0"/>
                      <w:marTop w:val="0"/>
                      <w:marBottom w:val="0"/>
                      <w:divBdr>
                        <w:top w:val="none" w:sz="0" w:space="0" w:color="auto"/>
                        <w:left w:val="none" w:sz="0" w:space="0" w:color="auto"/>
                        <w:bottom w:val="none" w:sz="0" w:space="0" w:color="auto"/>
                        <w:right w:val="none" w:sz="0" w:space="0" w:color="auto"/>
                      </w:divBdr>
                    </w:div>
                    <w:div w:id="2027949111">
                      <w:marLeft w:val="0"/>
                      <w:marRight w:val="0"/>
                      <w:marTop w:val="0"/>
                      <w:marBottom w:val="0"/>
                      <w:divBdr>
                        <w:top w:val="none" w:sz="0" w:space="0" w:color="auto"/>
                        <w:left w:val="none" w:sz="0" w:space="0" w:color="auto"/>
                        <w:bottom w:val="none" w:sz="0" w:space="0" w:color="auto"/>
                        <w:right w:val="none" w:sz="0" w:space="0" w:color="auto"/>
                      </w:divBdr>
                    </w:div>
                    <w:div w:id="549731851">
                      <w:marLeft w:val="0"/>
                      <w:marRight w:val="0"/>
                      <w:marTop w:val="0"/>
                      <w:marBottom w:val="0"/>
                      <w:divBdr>
                        <w:top w:val="none" w:sz="0" w:space="0" w:color="auto"/>
                        <w:left w:val="none" w:sz="0" w:space="0" w:color="auto"/>
                        <w:bottom w:val="none" w:sz="0" w:space="0" w:color="auto"/>
                        <w:right w:val="none" w:sz="0" w:space="0" w:color="auto"/>
                      </w:divBdr>
                    </w:div>
                  </w:divsChild>
                </w:div>
                <w:div w:id="245959565">
                  <w:marLeft w:val="0"/>
                  <w:marRight w:val="0"/>
                  <w:marTop w:val="0"/>
                  <w:marBottom w:val="0"/>
                  <w:divBdr>
                    <w:top w:val="none" w:sz="0" w:space="0" w:color="auto"/>
                    <w:left w:val="none" w:sz="0" w:space="0" w:color="auto"/>
                    <w:bottom w:val="none" w:sz="0" w:space="0" w:color="auto"/>
                    <w:right w:val="none" w:sz="0" w:space="0" w:color="auto"/>
                  </w:divBdr>
                  <w:divsChild>
                    <w:div w:id="410321964">
                      <w:marLeft w:val="0"/>
                      <w:marRight w:val="0"/>
                      <w:marTop w:val="0"/>
                      <w:marBottom w:val="0"/>
                      <w:divBdr>
                        <w:top w:val="none" w:sz="0" w:space="0" w:color="auto"/>
                        <w:left w:val="none" w:sz="0" w:space="0" w:color="auto"/>
                        <w:bottom w:val="none" w:sz="0" w:space="0" w:color="auto"/>
                        <w:right w:val="none" w:sz="0" w:space="0" w:color="auto"/>
                      </w:divBdr>
                    </w:div>
                  </w:divsChild>
                </w:div>
                <w:div w:id="787042276">
                  <w:marLeft w:val="0"/>
                  <w:marRight w:val="0"/>
                  <w:marTop w:val="0"/>
                  <w:marBottom w:val="0"/>
                  <w:divBdr>
                    <w:top w:val="none" w:sz="0" w:space="0" w:color="auto"/>
                    <w:left w:val="none" w:sz="0" w:space="0" w:color="auto"/>
                    <w:bottom w:val="none" w:sz="0" w:space="0" w:color="auto"/>
                    <w:right w:val="none" w:sz="0" w:space="0" w:color="auto"/>
                  </w:divBdr>
                  <w:divsChild>
                    <w:div w:id="996959547">
                      <w:marLeft w:val="0"/>
                      <w:marRight w:val="0"/>
                      <w:marTop w:val="0"/>
                      <w:marBottom w:val="0"/>
                      <w:divBdr>
                        <w:top w:val="none" w:sz="0" w:space="0" w:color="auto"/>
                        <w:left w:val="none" w:sz="0" w:space="0" w:color="auto"/>
                        <w:bottom w:val="none" w:sz="0" w:space="0" w:color="auto"/>
                        <w:right w:val="none" w:sz="0" w:space="0" w:color="auto"/>
                      </w:divBdr>
                    </w:div>
                  </w:divsChild>
                </w:div>
                <w:div w:id="328365588">
                  <w:marLeft w:val="0"/>
                  <w:marRight w:val="0"/>
                  <w:marTop w:val="0"/>
                  <w:marBottom w:val="0"/>
                  <w:divBdr>
                    <w:top w:val="none" w:sz="0" w:space="0" w:color="auto"/>
                    <w:left w:val="none" w:sz="0" w:space="0" w:color="auto"/>
                    <w:bottom w:val="none" w:sz="0" w:space="0" w:color="auto"/>
                    <w:right w:val="none" w:sz="0" w:space="0" w:color="auto"/>
                  </w:divBdr>
                  <w:divsChild>
                    <w:div w:id="2136022279">
                      <w:marLeft w:val="0"/>
                      <w:marRight w:val="0"/>
                      <w:marTop w:val="0"/>
                      <w:marBottom w:val="0"/>
                      <w:divBdr>
                        <w:top w:val="none" w:sz="0" w:space="0" w:color="auto"/>
                        <w:left w:val="none" w:sz="0" w:space="0" w:color="auto"/>
                        <w:bottom w:val="none" w:sz="0" w:space="0" w:color="auto"/>
                        <w:right w:val="none" w:sz="0" w:space="0" w:color="auto"/>
                      </w:divBdr>
                    </w:div>
                  </w:divsChild>
                </w:div>
                <w:div w:id="1962565260">
                  <w:marLeft w:val="0"/>
                  <w:marRight w:val="0"/>
                  <w:marTop w:val="0"/>
                  <w:marBottom w:val="0"/>
                  <w:divBdr>
                    <w:top w:val="none" w:sz="0" w:space="0" w:color="auto"/>
                    <w:left w:val="none" w:sz="0" w:space="0" w:color="auto"/>
                    <w:bottom w:val="none" w:sz="0" w:space="0" w:color="auto"/>
                    <w:right w:val="none" w:sz="0" w:space="0" w:color="auto"/>
                  </w:divBdr>
                  <w:divsChild>
                    <w:div w:id="130876426">
                      <w:marLeft w:val="0"/>
                      <w:marRight w:val="0"/>
                      <w:marTop w:val="0"/>
                      <w:marBottom w:val="0"/>
                      <w:divBdr>
                        <w:top w:val="none" w:sz="0" w:space="0" w:color="auto"/>
                        <w:left w:val="none" w:sz="0" w:space="0" w:color="auto"/>
                        <w:bottom w:val="none" w:sz="0" w:space="0" w:color="auto"/>
                        <w:right w:val="none" w:sz="0" w:space="0" w:color="auto"/>
                      </w:divBdr>
                    </w:div>
                  </w:divsChild>
                </w:div>
                <w:div w:id="2054385877">
                  <w:marLeft w:val="0"/>
                  <w:marRight w:val="0"/>
                  <w:marTop w:val="0"/>
                  <w:marBottom w:val="0"/>
                  <w:divBdr>
                    <w:top w:val="none" w:sz="0" w:space="0" w:color="auto"/>
                    <w:left w:val="none" w:sz="0" w:space="0" w:color="auto"/>
                    <w:bottom w:val="none" w:sz="0" w:space="0" w:color="auto"/>
                    <w:right w:val="none" w:sz="0" w:space="0" w:color="auto"/>
                  </w:divBdr>
                  <w:divsChild>
                    <w:div w:id="961964676">
                      <w:marLeft w:val="0"/>
                      <w:marRight w:val="0"/>
                      <w:marTop w:val="0"/>
                      <w:marBottom w:val="0"/>
                      <w:divBdr>
                        <w:top w:val="none" w:sz="0" w:space="0" w:color="auto"/>
                        <w:left w:val="none" w:sz="0" w:space="0" w:color="auto"/>
                        <w:bottom w:val="none" w:sz="0" w:space="0" w:color="auto"/>
                        <w:right w:val="none" w:sz="0" w:space="0" w:color="auto"/>
                      </w:divBdr>
                    </w:div>
                  </w:divsChild>
                </w:div>
                <w:div w:id="1745881429">
                  <w:marLeft w:val="0"/>
                  <w:marRight w:val="0"/>
                  <w:marTop w:val="0"/>
                  <w:marBottom w:val="0"/>
                  <w:divBdr>
                    <w:top w:val="none" w:sz="0" w:space="0" w:color="auto"/>
                    <w:left w:val="none" w:sz="0" w:space="0" w:color="auto"/>
                    <w:bottom w:val="none" w:sz="0" w:space="0" w:color="auto"/>
                    <w:right w:val="none" w:sz="0" w:space="0" w:color="auto"/>
                  </w:divBdr>
                  <w:divsChild>
                    <w:div w:id="1176383157">
                      <w:marLeft w:val="0"/>
                      <w:marRight w:val="0"/>
                      <w:marTop w:val="0"/>
                      <w:marBottom w:val="0"/>
                      <w:divBdr>
                        <w:top w:val="none" w:sz="0" w:space="0" w:color="auto"/>
                        <w:left w:val="none" w:sz="0" w:space="0" w:color="auto"/>
                        <w:bottom w:val="none" w:sz="0" w:space="0" w:color="auto"/>
                        <w:right w:val="none" w:sz="0" w:space="0" w:color="auto"/>
                      </w:divBdr>
                    </w:div>
                  </w:divsChild>
                </w:div>
                <w:div w:id="1356347506">
                  <w:marLeft w:val="0"/>
                  <w:marRight w:val="0"/>
                  <w:marTop w:val="0"/>
                  <w:marBottom w:val="0"/>
                  <w:divBdr>
                    <w:top w:val="none" w:sz="0" w:space="0" w:color="auto"/>
                    <w:left w:val="none" w:sz="0" w:space="0" w:color="auto"/>
                    <w:bottom w:val="none" w:sz="0" w:space="0" w:color="auto"/>
                    <w:right w:val="none" w:sz="0" w:space="0" w:color="auto"/>
                  </w:divBdr>
                  <w:divsChild>
                    <w:div w:id="2063207597">
                      <w:marLeft w:val="0"/>
                      <w:marRight w:val="0"/>
                      <w:marTop w:val="0"/>
                      <w:marBottom w:val="0"/>
                      <w:divBdr>
                        <w:top w:val="none" w:sz="0" w:space="0" w:color="auto"/>
                        <w:left w:val="none" w:sz="0" w:space="0" w:color="auto"/>
                        <w:bottom w:val="none" w:sz="0" w:space="0" w:color="auto"/>
                        <w:right w:val="none" w:sz="0" w:space="0" w:color="auto"/>
                      </w:divBdr>
                    </w:div>
                  </w:divsChild>
                </w:div>
                <w:div w:id="1543325318">
                  <w:marLeft w:val="0"/>
                  <w:marRight w:val="0"/>
                  <w:marTop w:val="0"/>
                  <w:marBottom w:val="0"/>
                  <w:divBdr>
                    <w:top w:val="none" w:sz="0" w:space="0" w:color="auto"/>
                    <w:left w:val="none" w:sz="0" w:space="0" w:color="auto"/>
                    <w:bottom w:val="none" w:sz="0" w:space="0" w:color="auto"/>
                    <w:right w:val="none" w:sz="0" w:space="0" w:color="auto"/>
                  </w:divBdr>
                  <w:divsChild>
                    <w:div w:id="82000520">
                      <w:marLeft w:val="0"/>
                      <w:marRight w:val="0"/>
                      <w:marTop w:val="0"/>
                      <w:marBottom w:val="0"/>
                      <w:divBdr>
                        <w:top w:val="none" w:sz="0" w:space="0" w:color="auto"/>
                        <w:left w:val="none" w:sz="0" w:space="0" w:color="auto"/>
                        <w:bottom w:val="none" w:sz="0" w:space="0" w:color="auto"/>
                        <w:right w:val="none" w:sz="0" w:space="0" w:color="auto"/>
                      </w:divBdr>
                    </w:div>
                    <w:div w:id="214495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467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cfr.gov/cgi-bin/text-idx?SID=fbc8e35657d6897de8a13f6cb5fbe85d&amp;mc=true&amp;node=pt2.1.200&amp;rgn=div5&amp;se2.1.200_1441" TargetMode="External"/><Relationship Id="rId21" Type="http://schemas.openxmlformats.org/officeDocument/2006/relationships/hyperlink" Target="http://www.ecfr.gov/cgi-bin/text-idx?SID=fbc8e35657d6897de8a13f6cb5fbe85d&amp;mc=true&amp;node=pt2.1.200&amp;rgn=div5&amp;se2.1.200_1439" TargetMode="External"/><Relationship Id="rId42" Type="http://schemas.openxmlformats.org/officeDocument/2006/relationships/hyperlink" Target="http://www.ecfr.gov/cgi-bin/text-idx?SID=fbc8e35657d6897de8a13f6cb5fbe85d&amp;mc=true&amp;node=pt2.1.200&amp;rgn=div5&amp;se2.1.200_1431" TargetMode="External"/><Relationship Id="rId47" Type="http://schemas.openxmlformats.org/officeDocument/2006/relationships/hyperlink" Target="http://www.ecfr.gov/cgi-bin/text-idx?SID=fbc8e35657d6897de8a13f6cb5fbe85d&amp;mc=true&amp;node=pt2.1.200&amp;rgn=div5&amp;se2.1.200_1431" TargetMode="External"/><Relationship Id="rId63" Type="http://schemas.openxmlformats.org/officeDocument/2006/relationships/hyperlink" Target="http://www.ecfr.gov/cgi-bin/text-idx?SID=fbc8e35657d6897de8a13f6cb5fbe85d&amp;mc=true&amp;node=pt2.1.200&amp;rgn=div5&amp;se2.1.200_1430" TargetMode="External"/><Relationship Id="rId68" Type="http://schemas.openxmlformats.org/officeDocument/2006/relationships/hyperlink" Target="bookmark://_bookmark3" TargetMode="External"/><Relationship Id="rId16" Type="http://schemas.openxmlformats.org/officeDocument/2006/relationships/hyperlink" Target="http://www.ecfr.gov/cgi-bin/text-idx?SID=fbc8e35657d6897de8a13f6cb5fbe85d&amp;mc=true&amp;node=pt2.1.200&amp;rgn=div5&amp;se2.1.200_1460" TargetMode="External"/><Relationship Id="rId11" Type="http://schemas.openxmlformats.org/officeDocument/2006/relationships/hyperlink" Target="http://www.ecfr.gov/cgi-bin/text-idx?SID=ee873e1aa906cf3b0d7474d25be3b5a9&amp;node=2%3A1.1.2.2.1&amp;rgn=div5&amp;se2.1.200_1468" TargetMode="External"/><Relationship Id="rId24" Type="http://schemas.openxmlformats.org/officeDocument/2006/relationships/hyperlink" Target="http://www.ecfr.gov/cgi-bin/text-idx?SID=fbc8e35657d6897de8a13f6cb5fbe85d&amp;mc=true&amp;node=pt2.1.200&amp;rgn=div5&amp;se2.1.200_1441" TargetMode="External"/><Relationship Id="rId32" Type="http://schemas.openxmlformats.org/officeDocument/2006/relationships/hyperlink" Target="http://www.ecfr.gov/cgi-bin/text-idx?SID=fbc8e35657d6897de8a13f6cb5fbe85d&amp;mc=true&amp;node=pt2.1.200&amp;rgn=div5&amp;se2.1.200_1442" TargetMode="External"/><Relationship Id="rId37" Type="http://schemas.openxmlformats.org/officeDocument/2006/relationships/hyperlink" Target="http://www.ecfr.gov/cgi-bin/text-idx?SID=fbc8e35657d6897de8a13f6cb5fbe85d&amp;mc=true&amp;node=pt2.1.200&amp;rgn=div5&amp;se2.1.200_1432" TargetMode="External"/><Relationship Id="rId40" Type="http://schemas.openxmlformats.org/officeDocument/2006/relationships/hyperlink" Target="http://www.ecfr.gov/cgi-bin/text-idx?SID=fbc8e35657d6897de8a13f6cb5fbe85d&amp;mc=true&amp;node=pt2.1.200&amp;rgn=div5&amp;se2.1.200_1449" TargetMode="External"/><Relationship Id="rId45" Type="http://schemas.openxmlformats.org/officeDocument/2006/relationships/hyperlink" Target="http://www.ecfr.gov/cgi-bin/text-idx?SID=fbc8e35657d6897de8a13f6cb5fbe85d&amp;mc=true&amp;node=pt2.1.200&amp;rgn=div5&amp;se2.1.200_1431" TargetMode="External"/><Relationship Id="rId53" Type="http://schemas.openxmlformats.org/officeDocument/2006/relationships/hyperlink" Target="http://www.ecfr.gov/cgi-bin/text-idx?SID=fbc8e35657d6897de8a13f6cb5fbe85d&amp;mc=true&amp;node=pt2.1.200&amp;rgn=div5&amp;se2.1.200_1463" TargetMode="External"/><Relationship Id="rId58" Type="http://schemas.openxmlformats.org/officeDocument/2006/relationships/hyperlink" Target="http://www.ecfr.gov/cgi-bin/text-idx?SID=fbc8e35657d6897de8a13f6cb5fbe85d&amp;mc=true&amp;node=pt2.1.200&amp;rgn=div5&amp;se2.1.200_1465" TargetMode="External"/><Relationship Id="rId66" Type="http://schemas.openxmlformats.org/officeDocument/2006/relationships/hyperlink" Target="http://www.ecfr.gov/cgi-bin/text-idx?SID=fbc8e35657d6897de8a13f6cb5fbe85d&amp;mc=true&amp;node=pt2.1.200&amp;rgn=div5&amp;se2.1.200_1430" TargetMode="External"/><Relationship Id="rId74" Type="http://schemas.openxmlformats.org/officeDocument/2006/relationships/hyperlink" Target="http://www.ecfr.gov/cgi-bin/text-idx?SID=fbc8e35657d6897de8a13f6cb5fbe85d&amp;mc=true&amp;node=pt2.1.200&amp;rgn=div5&amp;se2.1.200_1470" TargetMode="External"/><Relationship Id="rId79" Type="http://schemas.openxmlformats.org/officeDocument/2006/relationships/customXml" Target="../customXml/item3.xml"/><Relationship Id="rId5" Type="http://schemas.openxmlformats.org/officeDocument/2006/relationships/hyperlink" Target="http://www.ecfr.gov/cgi-bin/text-idx?SID=ee873e1aa906cf3b0d7474d25be3b5a9&amp;node=2%3A1.1.2.2.1&amp;rgn=div5&amp;se2.1.200_1421" TargetMode="External"/><Relationship Id="rId61" Type="http://schemas.openxmlformats.org/officeDocument/2006/relationships/hyperlink" Target="http://www.ecfr.gov/cgi-bin/text-idx?SID=fbc8e35657d6897de8a13f6cb5fbe85d&amp;mc=true&amp;node=pt2.1.200&amp;rgn=div5&amp;se2.1.200_1430" TargetMode="External"/><Relationship Id="rId19" Type="http://schemas.openxmlformats.org/officeDocument/2006/relationships/hyperlink" Target="http://www.ecfr.gov/cgi-bin/text-idx?SID=fbc8e35657d6897de8a13f6cb5fbe85d&amp;mc=true&amp;node=pt2.1.200&amp;rgn=div5&amp;se2.1.200_1438" TargetMode="External"/><Relationship Id="rId14" Type="http://schemas.openxmlformats.org/officeDocument/2006/relationships/hyperlink" Target="http://www.ecfr.gov/cgi-bin/text-idx?SID=fbc8e35657d6897de8a13f6cb5fbe85d&amp;mc=true&amp;node=pt2.1.200&amp;rgn=div5&amp;se2.1.200_1425" TargetMode="External"/><Relationship Id="rId22" Type="http://schemas.openxmlformats.org/officeDocument/2006/relationships/hyperlink" Target="http://www.ecfr.gov/cgi-bin/text-idx?SID=fbc8e35657d6897de8a13f6cb5fbe85d&amp;mc=true&amp;node=pt2.1.200&amp;rgn=div5&amp;se2.1.200_1439" TargetMode="External"/><Relationship Id="rId27" Type="http://schemas.openxmlformats.org/officeDocument/2006/relationships/hyperlink" Target="http://www.ecfr.gov/cgi-bin/text-idx?SID=fbc8e35657d6897de8a13f6cb5fbe85d&amp;mc=true&amp;node=pt2.1.200&amp;rgn=div5&amp;se2.1.200_1431" TargetMode="External"/><Relationship Id="rId30" Type="http://schemas.openxmlformats.org/officeDocument/2006/relationships/hyperlink" Target="http://www.ecfr.gov/cgi-bin/text-idx?SID=fbc8e35657d6897de8a13f6cb5fbe85d&amp;mc=true&amp;node=pt2.1.200&amp;rgn=div5&amp;se2.1.200_1442" TargetMode="External"/><Relationship Id="rId35" Type="http://schemas.openxmlformats.org/officeDocument/2006/relationships/hyperlink" Target="http://www.ecfr.gov/cgi-bin/text-idx?SID=fbc8e35657d6897de8a13f6cb5fbe85d&amp;mc=true&amp;node=pt2.1.200&amp;rgn=div5&amp;se2.1.200_1439" TargetMode="External"/><Relationship Id="rId43" Type="http://schemas.openxmlformats.org/officeDocument/2006/relationships/hyperlink" Target="http://www.ecfr.gov/cgi-bin/text-idx?SID=fbc8e35657d6897de8a13f6cb5fbe85d&amp;mc=true&amp;node=pt2.1.200&amp;rgn=div5&amp;se2.1.200_1431" TargetMode="External"/><Relationship Id="rId48" Type="http://schemas.openxmlformats.org/officeDocument/2006/relationships/hyperlink" Target="http://www.ecfr.gov/cgi-bin/text-idx?SID=fbc8e35657d6897de8a13f6cb5fbe85d&amp;mc=true&amp;node=pt2.1.200&amp;rgn=div5&amp;se2.1.200_1458" TargetMode="External"/><Relationship Id="rId56" Type="http://schemas.openxmlformats.org/officeDocument/2006/relationships/hyperlink" Target="http://www.ecfr.gov/cgi-bin/text-idx?SID=fbc8e35657d6897de8a13f6cb5fbe85d&amp;mc=true&amp;node=pt2.1.200&amp;rgn=div5&amp;se2.1.200_1464" TargetMode="External"/><Relationship Id="rId64" Type="http://schemas.openxmlformats.org/officeDocument/2006/relationships/hyperlink" Target="http://www.ecfr.gov/cgi-bin/text-idx?SID=fbc8e35657d6897de8a13f6cb5fbe85d&amp;mc=true&amp;node=pt2.1.200&amp;rgn=div5&amp;se2.1.200_1430" TargetMode="External"/><Relationship Id="rId69" Type="http://schemas.openxmlformats.org/officeDocument/2006/relationships/hyperlink" Target="bookmark://_bookmark4" TargetMode="External"/><Relationship Id="rId77" Type="http://schemas.openxmlformats.org/officeDocument/2006/relationships/customXml" Target="../customXml/item1.xml"/><Relationship Id="rId8" Type="http://schemas.openxmlformats.org/officeDocument/2006/relationships/hyperlink" Target="http://www.ecfr.gov/cgi-bin/text-idx?SID=ee873e1aa906cf3b0d7474d25be3b5a9&amp;node=2%3A1.1.2.2.1&amp;rgn=div5&amp;se2.1.200_1462" TargetMode="External"/><Relationship Id="rId51" Type="http://schemas.openxmlformats.org/officeDocument/2006/relationships/hyperlink" Target="http://www.ecfr.gov/cgi-bin/text-idx?SID=fbc8e35657d6897de8a13f6cb5fbe85d&amp;mc=true&amp;node=pt2.1.200&amp;rgn=div5&amp;se2.1.200_1461" TargetMode="External"/><Relationship Id="rId72" Type="http://schemas.openxmlformats.org/officeDocument/2006/relationships/hyperlink" Target="http://www.ecfr.gov/cgi-bin/text-idx?SID=fbc8e35657d6897de8a13f6cb5fbe85d&amp;mc=true&amp;node=pt2.1.200&amp;rgn=div5&amp;se2.1.200_1453" TargetMode="External"/><Relationship Id="rId3" Type="http://schemas.openxmlformats.org/officeDocument/2006/relationships/settings" Target="settings.xml"/><Relationship Id="rId12" Type="http://schemas.openxmlformats.org/officeDocument/2006/relationships/hyperlink" Target="http://www.ecfr.gov/cgi-bin/text-idx?SID=ee873e1aa906cf3b0d7474d25be3b5a9&amp;node=2%3A1.1.2.2.1&amp;rgn=div5&amp;se2.1.200_1468" TargetMode="External"/><Relationship Id="rId17" Type="http://schemas.openxmlformats.org/officeDocument/2006/relationships/hyperlink" Target="http://www.ecfr.gov/cgi-bin/text-idx?SID=fbc8e35657d6897de8a13f6cb5fbe85d&amp;mc=true&amp;node=pt2.1.200&amp;rgn=div5&amp;se2.1.200_1460" TargetMode="External"/><Relationship Id="rId25" Type="http://schemas.openxmlformats.org/officeDocument/2006/relationships/hyperlink" Target="http://www.ecfr.gov/cgi-bin/text-idx?SID=fbc8e35657d6897de8a13f6cb5fbe85d&amp;mc=true&amp;node=pt2.1.200&amp;rgn=div5&amp;se2.1.200_1441" TargetMode="External"/><Relationship Id="rId33" Type="http://schemas.openxmlformats.org/officeDocument/2006/relationships/hyperlink" Target="http://www.ecfr.gov/cgi-bin/text-idx?SID=fbc8e35657d6897de8a13f6cb5fbe85d&amp;mc=true&amp;node=pt2.1.200&amp;rgn=div5&amp;se2.1.200_1439" TargetMode="External"/><Relationship Id="rId38" Type="http://schemas.openxmlformats.org/officeDocument/2006/relationships/hyperlink" Target="http://www.ecfr.gov/cgi-bin/text-idx?SID=fbc8e35657d6897de8a13f6cb5fbe85d&amp;mc=true&amp;node=pt2.1.200&amp;rgn=div5&amp;se2.1.200_1447" TargetMode="External"/><Relationship Id="rId46" Type="http://schemas.openxmlformats.org/officeDocument/2006/relationships/hyperlink" Target="http://www.ecfr.gov/cgi-bin/text-idx?SID=fbc8e35657d6897de8a13f6cb5fbe85d&amp;mc=true&amp;node=pt2.1.200&amp;rgn=div5&amp;se2.1.200_1431" TargetMode="External"/><Relationship Id="rId59" Type="http://schemas.openxmlformats.org/officeDocument/2006/relationships/hyperlink" Target="http://www.ecfr.gov/cgi-bin/text-idx?SID=fbc8e35657d6897de8a13f6cb5fbe85d&amp;mc=true&amp;node=pt2.1.200&amp;rgn=div5&amp;se2.1.200_1465" TargetMode="External"/><Relationship Id="rId67" Type="http://schemas.openxmlformats.org/officeDocument/2006/relationships/hyperlink" Target="bookmark://_bookmark0" TargetMode="External"/><Relationship Id="rId20" Type="http://schemas.openxmlformats.org/officeDocument/2006/relationships/hyperlink" Target="http://www.ecfr.gov/cgi-bin/text-idx?SID=fbc8e35657d6897de8a13f6cb5fbe85d&amp;mc=true&amp;node=pt2.1.200&amp;rgn=div5&amp;se2.1.200_1439" TargetMode="External"/><Relationship Id="rId41" Type="http://schemas.openxmlformats.org/officeDocument/2006/relationships/hyperlink" Target="http://www.ecfr.gov/cgi-bin/text-idx?SID=fbc8e35657d6897de8a13f6cb5fbe85d&amp;mc=true&amp;node=pt2.1.200&amp;rgn=div5&amp;se2.1.200_1431" TargetMode="External"/><Relationship Id="rId54" Type="http://schemas.openxmlformats.org/officeDocument/2006/relationships/hyperlink" Target="http://www.ecfr.gov/cgi-bin/text-idx?SID=fbc8e35657d6897de8a13f6cb5fbe85d&amp;mc=true&amp;node=pt2.1.200&amp;rgn=div5&amp;se2.1.200_1463" TargetMode="External"/><Relationship Id="rId62" Type="http://schemas.openxmlformats.org/officeDocument/2006/relationships/hyperlink" Target="http://www.ecfr.gov/cgi-bin/text-idx?SID=fbc8e35657d6897de8a13f6cb5fbe85d&amp;mc=true&amp;node=pt2.1.200&amp;rgn=div5&amp;se2.1.200_1430" TargetMode="External"/><Relationship Id="rId70" Type="http://schemas.openxmlformats.org/officeDocument/2006/relationships/hyperlink" Target="http://www.ecfr.gov/cgi-bin/text-idx?SID=fbc8e35657d6897de8a13f6cb5fbe85d&amp;mc=true&amp;node=pt2.1.200&amp;rgn=div5&amp;se2.1.200_1453"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ecfr.gov/cgi-bin/text-idx?SID=ee873e1aa906cf3b0d7474d25be3b5a9&amp;node=2%3A1.1.2.2.1&amp;rgn=div5&amp;se2.1.200_1421" TargetMode="External"/><Relationship Id="rId15" Type="http://schemas.openxmlformats.org/officeDocument/2006/relationships/hyperlink" Target="http://www.ecfr.gov/cgi-bin/text-idx?SID=ee873e1aa906cf3b0d7474d25be3b5a9&amp;node=2%3A1.1.2.2.1&amp;rgn=div5&amp;se2.1.200_1426" TargetMode="External"/><Relationship Id="rId23" Type="http://schemas.openxmlformats.org/officeDocument/2006/relationships/hyperlink" Target="http://www.ecfr.gov/cgi-bin/text-idx?SID=fbc8e35657d6897de8a13f6cb5fbe85d&amp;mc=true&amp;node=pt2.1.200&amp;rgn=div5&amp;se2.1.200_1440" TargetMode="External"/><Relationship Id="rId28" Type="http://schemas.openxmlformats.org/officeDocument/2006/relationships/hyperlink" Target="http://www.ecfr.gov/cgi-bin/text-idx?SID=fbc8e35657d6897de8a13f6cb5fbe85d&amp;mc=true&amp;node=pt2.1.200&amp;rgn=div5&amp;se2.1.200_1431" TargetMode="External"/><Relationship Id="rId36" Type="http://schemas.openxmlformats.org/officeDocument/2006/relationships/hyperlink" Target="http://www.ecfr.gov/cgi-bin/text-idx?SID=fbc8e35657d6897de8a13f6cb5fbe85d&amp;mc=true&amp;node=pt2.1.200&amp;rgn=div5&amp;se2.1.200_1432" TargetMode="External"/><Relationship Id="rId49" Type="http://schemas.openxmlformats.org/officeDocument/2006/relationships/hyperlink" Target="http://www.ecfr.gov/cgi-bin/text-idx?SID=ee873e1aa906cf3b0d7474d25be3b5a9&amp;node=2%3A1.1.2.2.1&amp;rgn=div5&amp;se2.1.200_1421" TargetMode="External"/><Relationship Id="rId57" Type="http://schemas.openxmlformats.org/officeDocument/2006/relationships/hyperlink" Target="http://www.ecfr.gov/cgi-bin/text-idx?SID=fbc8e35657d6897de8a13f6cb5fbe85d&amp;mc=true&amp;node=pt2.1.200&amp;rgn=div5&amp;se2.1.200_1464" TargetMode="External"/><Relationship Id="rId10" Type="http://schemas.openxmlformats.org/officeDocument/2006/relationships/hyperlink" Target="http://www.ecfr.gov/cgi-bin/text-idx?SID=ee873e1aa906cf3b0d7474d25be3b5a9&amp;node=2%3A1.1.2.2.1&amp;rgn=div5&amp;se2.1.200_1462" TargetMode="External"/><Relationship Id="rId31" Type="http://schemas.openxmlformats.org/officeDocument/2006/relationships/hyperlink" Target="http://www.ecfr.gov/cgi-bin/text-idx?SID=fbc8e35657d6897de8a13f6cb5fbe85d&amp;mc=true&amp;node=pt2.1.200&amp;rgn=div5&amp;se2.1.200_1442" TargetMode="External"/><Relationship Id="rId44" Type="http://schemas.openxmlformats.org/officeDocument/2006/relationships/hyperlink" Target="http://www.ecfr.gov/cgi-bin/text-idx?SID=fbc8e35657d6897de8a13f6cb5fbe85d&amp;mc=true&amp;node=pt2.1.200&amp;rgn=div5&amp;se2.1.200_1450" TargetMode="External"/><Relationship Id="rId52" Type="http://schemas.openxmlformats.org/officeDocument/2006/relationships/hyperlink" Target="http://www.ecfr.gov/cgi-bin/text-idx?SID=fbc8e35657d6897de8a13f6cb5fbe85d&amp;mc=true&amp;node=pt2.1.200&amp;rgn=div5&amp;se2.1.200_1461" TargetMode="External"/><Relationship Id="rId60" Type="http://schemas.openxmlformats.org/officeDocument/2006/relationships/hyperlink" Target="http://www.ecfr.gov/cgi-bin/text-idx?SID=fbc8e35657d6897de8a13f6cb5fbe85d&amp;mc=true&amp;node=pt2.1.200&amp;rgn=div5&amp;se2.1.200_1465" TargetMode="External"/><Relationship Id="rId65" Type="http://schemas.openxmlformats.org/officeDocument/2006/relationships/hyperlink" Target="http://www.ecfr.gov/cgi-bin/text-idx?SID=fbc8e35657d6897de8a13f6cb5fbe85d&amp;mc=true&amp;node=pt2.1.200&amp;rgn=div5&amp;se2.1.200_1430" TargetMode="External"/><Relationship Id="rId73" Type="http://schemas.openxmlformats.org/officeDocument/2006/relationships/hyperlink" Target="http://www.ecfr.gov/cgi-bin/text-idx?SID=fbc8e35657d6897de8a13f6cb5fbe85d&amp;mc=true&amp;node=pt2.1.200&amp;rgn=div5&amp;se2.1.200_1470" TargetMode="External"/><Relationship Id="rId78"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www.ecfr.gov/cgi-bin/text-idx?SID=ee873e1aa906cf3b0d7474d25be3b5a9&amp;node=2%3A1.1.2.2.1&amp;rgn=div5&amp;se2.1.200_1462" TargetMode="External"/><Relationship Id="rId13" Type="http://schemas.openxmlformats.org/officeDocument/2006/relationships/hyperlink" Target="http://www.ecfr.gov/cgi-bin/text-idx?SID=fbc8e35657d6897de8a13f6cb5fbe85d&amp;mc=true&amp;node=pt2.1.200&amp;rgn=div5&amp;se2.1.200_1425" TargetMode="External"/><Relationship Id="rId18" Type="http://schemas.openxmlformats.org/officeDocument/2006/relationships/hyperlink" Target="http://www.ecfr.gov/cgi-bin/text-idx?SID=ee873e1aa906cf3b0d7474d25be3b5a9&amp;node=2%3A1.1.2.2.1&amp;rgn=div5&amp;se2.1.200_1427" TargetMode="External"/><Relationship Id="rId39" Type="http://schemas.openxmlformats.org/officeDocument/2006/relationships/hyperlink" Target="http://www.ecfr.gov/cgi-bin/text-idx?SID=fbc8e35657d6897de8a13f6cb5fbe85d&amp;mc=true&amp;node=pt2.1.200&amp;rgn=div5&amp;se2.1.200_1447" TargetMode="External"/><Relationship Id="rId34" Type="http://schemas.openxmlformats.org/officeDocument/2006/relationships/hyperlink" Target="http://www.ecfr.gov/cgi-bin/text-idx?SID=fbc8e35657d6897de8a13f6cb5fbe85d&amp;mc=true&amp;node=pt2.1.200&amp;rgn=div5&amp;se2.1.200_1439" TargetMode="External"/><Relationship Id="rId50" Type="http://schemas.openxmlformats.org/officeDocument/2006/relationships/hyperlink" Target="http://www.ecfr.gov/cgi-bin/text-idx?SID=ee873e1aa906cf3b0d7474d25be3b5a9&amp;node=2%3A1.1.2.2.1&amp;rgn=div5&amp;se2.1.200_1421" TargetMode="External"/><Relationship Id="rId55" Type="http://schemas.openxmlformats.org/officeDocument/2006/relationships/hyperlink" Target="bookmark://_bookmark2" TargetMode="External"/><Relationship Id="rId76" Type="http://schemas.openxmlformats.org/officeDocument/2006/relationships/theme" Target="theme/theme1.xml"/><Relationship Id="rId7" Type="http://schemas.openxmlformats.org/officeDocument/2006/relationships/hyperlink" Target="http://www.ecfr.gov/cgi-bin/text-idx?SID=ee873e1aa906cf3b0d7474d25be3b5a9&amp;node=2%3A1.1.2.2.1&amp;rgn=div5&amp;se2.1.200_1423" TargetMode="External"/><Relationship Id="rId71" Type="http://schemas.openxmlformats.org/officeDocument/2006/relationships/hyperlink" Target="http://www.ecfr.gov/cgi-bin/text-idx?SID=fbc8e35657d6897de8a13f6cb5fbe85d&amp;mc=true&amp;node=pt2.1.200&amp;rgn=div5&amp;se2.1.200_1453" TargetMode="External"/><Relationship Id="rId2" Type="http://schemas.openxmlformats.org/officeDocument/2006/relationships/styles" Target="styles.xml"/><Relationship Id="rId29" Type="http://schemas.openxmlformats.org/officeDocument/2006/relationships/hyperlink" Target="http://www.ecfr.gov/cgi-bin/text-idx?SID=fbc8e35657d6897de8a13f6cb5fbe85d&amp;mc=true&amp;node=pt2.1.200&amp;rgn=div5&amp;se2.1.200_1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AD294F70-ED51-4093-81D6-4C0D9E210109}"/>
</file>

<file path=customXml/itemProps2.xml><?xml version="1.0" encoding="utf-8"?>
<ds:datastoreItem xmlns:ds="http://schemas.openxmlformats.org/officeDocument/2006/customXml" ds:itemID="{3B23B985-AC4B-40CE-B157-4C873E3C09EB}"/>
</file>

<file path=customXml/itemProps3.xml><?xml version="1.0" encoding="utf-8"?>
<ds:datastoreItem xmlns:ds="http://schemas.openxmlformats.org/officeDocument/2006/customXml" ds:itemID="{059E935F-D5C3-4BCA-9CA0-6BD0224EEC26}"/>
</file>

<file path=docProps/app.xml><?xml version="1.0" encoding="utf-8"?>
<Properties xmlns="http://schemas.openxmlformats.org/officeDocument/2006/extended-properties" xmlns:vt="http://schemas.openxmlformats.org/officeDocument/2006/docPropsVTypes">
  <Template>Normal</Template>
  <TotalTime>93</TotalTime>
  <Pages>9</Pages>
  <Words>3889</Words>
  <Characters>22171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Jebena</dc:creator>
  <cp:keywords/>
  <dc:description/>
  <cp:lastModifiedBy>Sara Jebena</cp:lastModifiedBy>
  <cp:revision>1</cp:revision>
  <dcterms:created xsi:type="dcterms:W3CDTF">2023-11-10T19:40:00Z</dcterms:created>
  <dcterms:modified xsi:type="dcterms:W3CDTF">2023-11-10T21:15:00Z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