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76515953"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w:t>
      </w:r>
      <w:r w:rsidR="00BC40D1">
        <w:t>grant</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4517621B" w:rsidR="00C350E4" w:rsidRPr="00BB1F2B" w:rsidRDefault="00C350E4" w:rsidP="000E4AE5">
      <w:pPr>
        <w:pStyle w:val="ListParagraph"/>
        <w:widowControl/>
        <w:numPr>
          <w:ilvl w:val="0"/>
          <w:numId w:val="13"/>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0E4AE5">
      <w:pPr>
        <w:pStyle w:val="ListParagraph"/>
        <w:widowControl/>
        <w:numPr>
          <w:ilvl w:val="0"/>
          <w:numId w:val="13"/>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05381E45" w:rsidR="00A74B82" w:rsidRPr="002A7EC1" w:rsidRDefault="0051504D" w:rsidP="006810D0">
            <w:pPr>
              <w:pStyle w:val="Heading2"/>
              <w:spacing w:line="276" w:lineRule="auto"/>
              <w:outlineLvl w:val="1"/>
            </w:pPr>
            <w:r>
              <w:t xml:space="preserve">Article 1. </w:t>
            </w:r>
            <w:r w:rsidR="00BC40D1">
              <w:t>Grant</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2A84CE78" w:rsidR="00A74B82" w:rsidRPr="00FA03EF" w:rsidRDefault="00AD34E2" w:rsidP="000E4AE5">
            <w:pPr>
              <w:pStyle w:val="Heading3"/>
              <w:numPr>
                <w:ilvl w:val="0"/>
                <w:numId w:val="5"/>
              </w:numPr>
              <w:spacing w:line="276" w:lineRule="auto"/>
              <w:outlineLvl w:val="2"/>
            </w:pPr>
            <w:r>
              <w:t xml:space="preserve"> </w:t>
            </w:r>
            <w:r w:rsidR="00641965">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2D26F44F" w:rsidR="00A74B82" w:rsidRPr="002A7EC1" w:rsidRDefault="00641965" w:rsidP="006810D0">
            <w:pPr>
              <w:spacing w:line="276" w:lineRule="auto"/>
            </w:pPr>
            <w:r>
              <w:t xml:space="preserve">U.S. </w:t>
            </w:r>
            <w:r w:rsidR="00820585">
              <w:t xml:space="preserve">Department of </w:t>
            </w:r>
            <w:r w:rsidR="008F7B9C">
              <w:t>Labor (USDOL)</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0E4AE5">
      <w:pPr>
        <w:pStyle w:val="Heading4"/>
        <w:numPr>
          <w:ilvl w:val="3"/>
          <w:numId w:val="10"/>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0BCC2C2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2A95A4EA" w:rsidR="00F964BF" w:rsidRPr="00FF2321" w:rsidRDefault="00A74B82" w:rsidP="000E4AE5">
      <w:pPr>
        <w:pStyle w:val="Heading3"/>
        <w:numPr>
          <w:ilvl w:val="0"/>
          <w:numId w:val="15"/>
        </w:numPr>
        <w:spacing w:line="276" w:lineRule="auto"/>
        <w:jc w:val="both"/>
      </w:pPr>
      <w:r w:rsidRPr="00FF2321">
        <w:t xml:space="preserve">This is a Cost Reimbursable </w:t>
      </w:r>
      <w:r w:rsidR="003616C2" w:rsidRPr="00FF2321">
        <w:t>Sub</w:t>
      </w:r>
      <w:r w:rsidR="00B31EF8">
        <w:t>grant</w:t>
      </w:r>
      <w:r w:rsidRPr="00FF2321">
        <w:t>.</w:t>
      </w:r>
      <w:r w:rsidR="00AD34E2" w:rsidRPr="00FF2321">
        <w:t xml:space="preserve"> </w:t>
      </w:r>
      <w:r w:rsidRPr="00FF2321">
        <w:t xml:space="preserve">The Sub-Awardee will receive payment </w:t>
      </w:r>
      <w:r w:rsidR="004A6E62" w:rsidRPr="00FF2321">
        <w:t xml:space="preserve">shall be reimbursed for costs incurred in carrying out the purposes of this agreement </w:t>
      </w:r>
      <w:r w:rsidR="00E9377A" w:rsidRPr="00FF2321">
        <w:t>in accordance with the cost principles as outlined in 2 CFR 200 Part E Cost Principles.</w:t>
      </w:r>
      <w:r w:rsidR="00AD34E2" w:rsidRPr="00FF2321">
        <w:t xml:space="preserve"> </w:t>
      </w:r>
    </w:p>
    <w:p w14:paraId="56AB363A" w14:textId="77777777" w:rsidR="00153ADC" w:rsidRPr="00FF2321" w:rsidRDefault="00153ADC" w:rsidP="00153ADC"/>
    <w:p w14:paraId="7F36CF27" w14:textId="1CB93748" w:rsidR="00CA557E" w:rsidRPr="00FF2321" w:rsidRDefault="00F47BCC" w:rsidP="000E4AE5">
      <w:pPr>
        <w:pStyle w:val="Heading3"/>
        <w:numPr>
          <w:ilvl w:val="0"/>
          <w:numId w:val="15"/>
        </w:numPr>
        <w:spacing w:line="276" w:lineRule="auto"/>
        <w:jc w:val="both"/>
      </w:pPr>
      <w:r w:rsidRPr="00FF2321">
        <w:t>No funds provided under this cost-reimbursable agreement shall be earned or kept as profit or fee by the Sub-Awardee or</w:t>
      </w:r>
      <w:r w:rsidR="00AD34E2" w:rsidRPr="00FF2321">
        <w:t xml:space="preserve"> </w:t>
      </w:r>
      <w:r w:rsidRPr="00FF232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2B1DC6A3" w14:textId="77777777" w:rsidR="00B46625" w:rsidRPr="0067132D" w:rsidRDefault="00B46625" w:rsidP="00B46625">
      <w:pPr>
        <w:pStyle w:val="ListParagraph"/>
        <w:spacing w:line="276" w:lineRule="auto"/>
        <w:ind w:left="720"/>
        <w:jc w:val="both"/>
      </w:pPr>
    </w:p>
    <w:p w14:paraId="4F6A590D" w14:textId="1AF920A3" w:rsidR="00CA557E" w:rsidRPr="002A7EC1" w:rsidRDefault="0067132D" w:rsidP="00B46625">
      <w:pPr>
        <w:pStyle w:val="Heading2"/>
        <w:spacing w:line="276" w:lineRule="auto"/>
      </w:pPr>
      <w:r>
        <w:t xml:space="preserve">Article </w:t>
      </w:r>
      <w:r w:rsidR="00B31EF8">
        <w:t>6</w:t>
      </w:r>
      <w:r>
        <w:t xml:space="preserve">. </w:t>
      </w:r>
      <w:r w:rsidR="00CA557E" w:rsidRPr="002A7EC1">
        <w:t>Estimated Cost, Obligated funding, and Award Amount</w:t>
      </w:r>
    </w:p>
    <w:p w14:paraId="2963E7B9" w14:textId="77777777" w:rsidR="00B46625" w:rsidRDefault="00C44131" w:rsidP="000E4AE5">
      <w:pPr>
        <w:pStyle w:val="Heading3"/>
        <w:numPr>
          <w:ilvl w:val="0"/>
          <w:numId w:val="16"/>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0E4AE5">
      <w:pPr>
        <w:pStyle w:val="Heading3"/>
        <w:numPr>
          <w:ilvl w:val="0"/>
          <w:numId w:val="16"/>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0E4AE5">
      <w:pPr>
        <w:pStyle w:val="Heading3"/>
        <w:numPr>
          <w:ilvl w:val="0"/>
          <w:numId w:val="16"/>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0E4AE5">
      <w:pPr>
        <w:pStyle w:val="Heading3"/>
        <w:numPr>
          <w:ilvl w:val="0"/>
          <w:numId w:val="16"/>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EDA71AC" w:rsidR="00C45366" w:rsidRPr="002A7EC1" w:rsidRDefault="00AB2069" w:rsidP="004C6C01">
      <w:pPr>
        <w:spacing w:after="0" w:line="276" w:lineRule="auto"/>
      </w:pPr>
      <w:r>
        <w:rPr>
          <w:rStyle w:val="Heading2Char"/>
        </w:rPr>
        <w:t xml:space="preserve">Article </w:t>
      </w:r>
      <w:r w:rsidR="00C1406D">
        <w:rPr>
          <w:rStyle w:val="Heading2Char"/>
        </w:rPr>
        <w:t>7</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0E4AE5">
      <w:pPr>
        <w:pStyle w:val="Heading3"/>
        <w:numPr>
          <w:ilvl w:val="0"/>
          <w:numId w:val="17"/>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0E4AE5">
      <w:pPr>
        <w:pStyle w:val="Heading4"/>
        <w:numPr>
          <w:ilvl w:val="3"/>
          <w:numId w:val="3"/>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0E4AE5">
      <w:pPr>
        <w:pStyle w:val="Heading3"/>
        <w:numPr>
          <w:ilvl w:val="0"/>
          <w:numId w:val="17"/>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05BDAD8" w:rsidR="00637A70" w:rsidRDefault="00356936" w:rsidP="000E4AE5">
      <w:pPr>
        <w:pStyle w:val="Heading3"/>
        <w:numPr>
          <w:ilvl w:val="0"/>
          <w:numId w:val="17"/>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0E4AE5">
      <w:pPr>
        <w:pStyle w:val="Heading3"/>
        <w:numPr>
          <w:ilvl w:val="0"/>
          <w:numId w:val="17"/>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0E4AE5">
      <w:pPr>
        <w:pStyle w:val="Heading3"/>
        <w:numPr>
          <w:ilvl w:val="0"/>
          <w:numId w:val="17"/>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66716255"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C1406D">
        <w:t>8</w:t>
      </w:r>
      <w:r>
        <w:t>. Cost Leverage</w:t>
      </w:r>
    </w:p>
    <w:p w14:paraId="30A9ED01" w14:textId="0B001C42" w:rsidR="001F68A8" w:rsidRPr="00A85CDF" w:rsidRDefault="0048167B" w:rsidP="00A85CDF">
      <w:pPr>
        <w:pStyle w:val="Heading3"/>
        <w:numPr>
          <w:ilvl w:val="0"/>
          <w:numId w:val="0"/>
        </w:numPr>
        <w:spacing w:line="276" w:lineRule="auto"/>
        <w:jc w:val="both"/>
      </w:pPr>
      <w:r w:rsidRPr="00A85CDF">
        <w:t>There is no cost leverage required under this award.</w:t>
      </w:r>
    </w:p>
    <w:p w14:paraId="447223EF" w14:textId="77777777" w:rsidR="003D3FB9" w:rsidRPr="003D3FB9" w:rsidRDefault="003D3FB9" w:rsidP="003D3FB9">
      <w:pPr>
        <w:spacing w:after="0"/>
        <w:rPr>
          <w:highlight w:val="yellow"/>
        </w:rPr>
      </w:pPr>
    </w:p>
    <w:p w14:paraId="0E944720" w14:textId="52915306" w:rsidR="00A74B82" w:rsidRPr="002A7EC1" w:rsidRDefault="00AB2069" w:rsidP="006810D0">
      <w:pPr>
        <w:pStyle w:val="Heading2"/>
        <w:spacing w:line="276" w:lineRule="auto"/>
      </w:pPr>
      <w:r>
        <w:t xml:space="preserve">Article </w:t>
      </w:r>
      <w:r w:rsidR="00C1406D">
        <w:t>9</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07CD5B62"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w:t>
      </w:r>
      <w:r w:rsidR="00C1406D">
        <w:rPr>
          <w:rStyle w:val="Heading2Char"/>
        </w:rPr>
        <w:t>0</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0E4AE5">
      <w:pPr>
        <w:pStyle w:val="Heading3"/>
        <w:numPr>
          <w:ilvl w:val="0"/>
          <w:numId w:val="18"/>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0E4AE5">
      <w:pPr>
        <w:pStyle w:val="Heading3"/>
        <w:numPr>
          <w:ilvl w:val="0"/>
          <w:numId w:val="19"/>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4C884563"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7F6DE5"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0E4AE5">
      <w:pPr>
        <w:pStyle w:val="Heading3"/>
        <w:numPr>
          <w:ilvl w:val="0"/>
          <w:numId w:val="20"/>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0E4AE5">
      <w:pPr>
        <w:pStyle w:val="Heading3"/>
        <w:numPr>
          <w:ilvl w:val="0"/>
          <w:numId w:val="20"/>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0E4AE5">
      <w:pPr>
        <w:pStyle w:val="Heading3"/>
        <w:numPr>
          <w:ilvl w:val="0"/>
          <w:numId w:val="20"/>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28EEDA9C" w:rsidR="00FC5497" w:rsidRPr="002A7EC1" w:rsidRDefault="00AB2069" w:rsidP="001C0A30">
      <w:pPr>
        <w:pStyle w:val="Heading2"/>
        <w:spacing w:before="0" w:line="276" w:lineRule="auto"/>
      </w:pPr>
      <w:r>
        <w:t xml:space="preserve">Article </w:t>
      </w:r>
      <w:r w:rsidR="0067132D">
        <w:t>1</w:t>
      </w:r>
      <w:r w:rsidR="00C1406D">
        <w:t>1</w:t>
      </w:r>
      <w:r>
        <w:t xml:space="preserve">. </w:t>
      </w:r>
      <w:r w:rsidR="00FC5497" w:rsidRPr="002A7EC1">
        <w:t xml:space="preserve">Advances and Payment </w:t>
      </w:r>
    </w:p>
    <w:p w14:paraId="641CFD1D" w14:textId="77777777" w:rsidR="001C0A30" w:rsidRDefault="00FC5497" w:rsidP="000E4AE5">
      <w:pPr>
        <w:pStyle w:val="Heading3"/>
        <w:numPr>
          <w:ilvl w:val="0"/>
          <w:numId w:val="21"/>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0E4AE5">
      <w:pPr>
        <w:pStyle w:val="Heading3"/>
        <w:numPr>
          <w:ilvl w:val="0"/>
          <w:numId w:val="21"/>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0E4AE5">
      <w:pPr>
        <w:pStyle w:val="Heading3"/>
        <w:numPr>
          <w:ilvl w:val="0"/>
          <w:numId w:val="21"/>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0E4AE5">
      <w:pPr>
        <w:pStyle w:val="Heading3"/>
        <w:numPr>
          <w:ilvl w:val="0"/>
          <w:numId w:val="22"/>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0E4AE5">
      <w:pPr>
        <w:pStyle w:val="Heading3"/>
        <w:numPr>
          <w:ilvl w:val="0"/>
          <w:numId w:val="22"/>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0E4AE5">
      <w:pPr>
        <w:pStyle w:val="Heading3"/>
        <w:numPr>
          <w:ilvl w:val="0"/>
          <w:numId w:val="22"/>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736468AE" w:rsidR="00AB2069" w:rsidRDefault="00AB2069" w:rsidP="006810D0">
      <w:pPr>
        <w:pStyle w:val="Heading2"/>
        <w:spacing w:line="276" w:lineRule="auto"/>
      </w:pPr>
      <w:r>
        <w:t xml:space="preserve">Article </w:t>
      </w:r>
      <w:r w:rsidR="0067132D">
        <w:t>1</w:t>
      </w:r>
      <w:r w:rsidR="00C1406D">
        <w:t>2</w:t>
      </w:r>
      <w:r>
        <w:t>. Close-Out</w:t>
      </w:r>
    </w:p>
    <w:p w14:paraId="0082602F" w14:textId="77777777" w:rsidR="00FE0620" w:rsidRPr="00FE0620" w:rsidRDefault="00A5202F" w:rsidP="000E4AE5">
      <w:pPr>
        <w:pStyle w:val="Heading3"/>
        <w:numPr>
          <w:ilvl w:val="0"/>
          <w:numId w:val="23"/>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0E4AE5">
      <w:pPr>
        <w:pStyle w:val="Heading4"/>
        <w:numPr>
          <w:ilvl w:val="3"/>
          <w:numId w:val="14"/>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0E4AE5">
      <w:pPr>
        <w:pStyle w:val="Heading4"/>
        <w:numPr>
          <w:ilvl w:val="3"/>
          <w:numId w:val="14"/>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0E4AE5">
      <w:pPr>
        <w:pStyle w:val="Heading3"/>
        <w:numPr>
          <w:ilvl w:val="0"/>
          <w:numId w:val="24"/>
        </w:numPr>
        <w:spacing w:line="276" w:lineRule="auto"/>
      </w:pPr>
      <w:r w:rsidRPr="0010175B">
        <w:t xml:space="preserve">Closeout </w:t>
      </w:r>
      <w:r w:rsidR="00B954FD" w:rsidRPr="0010175B">
        <w:t>will be finalized when</w:t>
      </w:r>
      <w:r w:rsidRPr="0010175B">
        <w:t>:</w:t>
      </w:r>
    </w:p>
    <w:p w14:paraId="27975212" w14:textId="4A901A45" w:rsidR="00AB2069" w:rsidRDefault="00B954FD" w:rsidP="000E4AE5">
      <w:pPr>
        <w:pStyle w:val="Heading4"/>
        <w:numPr>
          <w:ilvl w:val="3"/>
          <w:numId w:val="4"/>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15F257F3" w:rsidR="00AB2069" w:rsidRDefault="000B27FA" w:rsidP="006810D0">
      <w:pPr>
        <w:pStyle w:val="Heading2"/>
        <w:spacing w:line="276" w:lineRule="auto"/>
      </w:pPr>
      <w:r>
        <w:t xml:space="preserve">Article </w:t>
      </w:r>
      <w:r w:rsidR="0067132D">
        <w:t>1</w:t>
      </w:r>
      <w:r w:rsidR="00C1406D">
        <w:t>3</w:t>
      </w:r>
      <w:r>
        <w:t xml:space="preserve">. </w:t>
      </w:r>
      <w:r w:rsidR="0091385C">
        <w:t>Procurement</w:t>
      </w:r>
    </w:p>
    <w:p w14:paraId="525AC7CC" w14:textId="77777777" w:rsidR="00AA3437" w:rsidRDefault="005E5AE3" w:rsidP="000E4AE5">
      <w:pPr>
        <w:pStyle w:val="Heading3"/>
        <w:numPr>
          <w:ilvl w:val="0"/>
          <w:numId w:val="25"/>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0E4AE5">
      <w:pPr>
        <w:pStyle w:val="Heading3"/>
        <w:numPr>
          <w:ilvl w:val="0"/>
          <w:numId w:val="25"/>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0E4AE5">
      <w:pPr>
        <w:pStyle w:val="Heading3"/>
        <w:numPr>
          <w:ilvl w:val="0"/>
          <w:numId w:val="25"/>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0E4AE5">
      <w:pPr>
        <w:pStyle w:val="Heading3"/>
        <w:numPr>
          <w:ilvl w:val="0"/>
          <w:numId w:val="25"/>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0E4AE5">
      <w:pPr>
        <w:pStyle w:val="Heading3"/>
        <w:numPr>
          <w:ilvl w:val="0"/>
          <w:numId w:val="25"/>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0E4AE5">
      <w:pPr>
        <w:pStyle w:val="Heading3"/>
        <w:numPr>
          <w:ilvl w:val="0"/>
          <w:numId w:val="25"/>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0E4AE5">
      <w:pPr>
        <w:pStyle w:val="Heading3"/>
        <w:numPr>
          <w:ilvl w:val="0"/>
          <w:numId w:val="25"/>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0E4AE5">
      <w:pPr>
        <w:pStyle w:val="Heading3"/>
        <w:numPr>
          <w:ilvl w:val="0"/>
          <w:numId w:val="25"/>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0E4AE5">
      <w:pPr>
        <w:pStyle w:val="ListParagraph"/>
        <w:numPr>
          <w:ilvl w:val="0"/>
          <w:numId w:val="26"/>
        </w:numPr>
        <w:rPr>
          <w:i/>
          <w:iCs/>
        </w:rPr>
      </w:pPr>
      <w:r w:rsidRPr="00AA3437">
        <w:rPr>
          <w:i/>
          <w:iCs/>
        </w:rPr>
        <w:t xml:space="preserve">Basis for contractor selection; </w:t>
      </w:r>
    </w:p>
    <w:p w14:paraId="27582E62" w14:textId="50FC6227" w:rsidR="0091385C" w:rsidRDefault="0091385C" w:rsidP="000E4AE5">
      <w:pPr>
        <w:pStyle w:val="ListParagraph"/>
        <w:numPr>
          <w:ilvl w:val="0"/>
          <w:numId w:val="26"/>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0E4AE5">
      <w:pPr>
        <w:pStyle w:val="Heading3"/>
        <w:numPr>
          <w:ilvl w:val="0"/>
          <w:numId w:val="27"/>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0E4AE5">
      <w:pPr>
        <w:pStyle w:val="Heading3"/>
        <w:numPr>
          <w:ilvl w:val="0"/>
          <w:numId w:val="27"/>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56E17DFD" w:rsidR="0091385C" w:rsidRDefault="0091385C" w:rsidP="006810D0">
      <w:pPr>
        <w:pStyle w:val="Heading2"/>
        <w:spacing w:line="276" w:lineRule="auto"/>
      </w:pPr>
      <w:r>
        <w:t xml:space="preserve">Article </w:t>
      </w:r>
      <w:r w:rsidR="0067132D">
        <w:t>1</w:t>
      </w:r>
      <w:r w:rsidR="00C1406D">
        <w:t>4</w:t>
      </w:r>
      <w:r>
        <w:t>. Property</w:t>
      </w:r>
      <w:r w:rsidR="0019687D">
        <w:t xml:space="preserve"> </w:t>
      </w:r>
    </w:p>
    <w:p w14:paraId="0765FD69" w14:textId="77777777" w:rsidR="00153ADC" w:rsidRDefault="0019687D" w:rsidP="000E4AE5">
      <w:pPr>
        <w:pStyle w:val="Heading3"/>
        <w:numPr>
          <w:ilvl w:val="0"/>
          <w:numId w:val="28"/>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0E4AE5">
      <w:pPr>
        <w:pStyle w:val="Heading3"/>
        <w:numPr>
          <w:ilvl w:val="0"/>
          <w:numId w:val="28"/>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0E4AE5">
      <w:pPr>
        <w:pStyle w:val="Heading3"/>
        <w:numPr>
          <w:ilvl w:val="0"/>
          <w:numId w:val="28"/>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0E4AE5">
      <w:pPr>
        <w:pStyle w:val="Heading3"/>
        <w:numPr>
          <w:ilvl w:val="0"/>
          <w:numId w:val="28"/>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0E4AE5">
      <w:pPr>
        <w:pStyle w:val="Heading4"/>
        <w:numPr>
          <w:ilvl w:val="3"/>
          <w:numId w:val="6"/>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0E4AE5">
      <w:pPr>
        <w:pStyle w:val="Heading3"/>
        <w:numPr>
          <w:ilvl w:val="0"/>
          <w:numId w:val="29"/>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30B2420A" w:rsidR="00A74B82" w:rsidRPr="002A7EC1" w:rsidRDefault="004856F5" w:rsidP="004204BE">
      <w:pPr>
        <w:pStyle w:val="Heading2"/>
        <w:spacing w:before="0" w:line="276" w:lineRule="auto"/>
      </w:pPr>
      <w:r>
        <w:t xml:space="preserve">Article </w:t>
      </w:r>
      <w:r w:rsidR="0067132D">
        <w:t>1</w:t>
      </w:r>
      <w:r w:rsidR="00B76E03">
        <w:t>5</w:t>
      </w:r>
      <w:r>
        <w:t xml:space="preserve">. </w:t>
      </w:r>
      <w:r w:rsidR="00A74B82" w:rsidRPr="002A7EC1">
        <w:t xml:space="preserve">Representatives of the Parties </w:t>
      </w:r>
    </w:p>
    <w:p w14:paraId="73BA955B" w14:textId="0367C79E" w:rsidR="002949CE" w:rsidRDefault="00A74B82" w:rsidP="000E4AE5">
      <w:pPr>
        <w:pStyle w:val="Heading3"/>
        <w:numPr>
          <w:ilvl w:val="0"/>
          <w:numId w:val="30"/>
        </w:numPr>
        <w:spacing w:line="276" w:lineRule="auto"/>
        <w:jc w:val="both"/>
      </w:pPr>
      <w:r w:rsidRPr="002A7EC1">
        <w:t xml:space="preserve">Any and all official notices, designations, consents, offers, </w:t>
      </w:r>
      <w:r w:rsidR="007F6DE5"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7F6DE5"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0E4AE5">
      <w:pPr>
        <w:pStyle w:val="Heading3"/>
        <w:numPr>
          <w:ilvl w:val="0"/>
          <w:numId w:val="30"/>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0E4AE5">
      <w:pPr>
        <w:pStyle w:val="Heading3"/>
        <w:numPr>
          <w:ilvl w:val="0"/>
          <w:numId w:val="30"/>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0E4AE5">
      <w:pPr>
        <w:pStyle w:val="Heading3"/>
        <w:numPr>
          <w:ilvl w:val="0"/>
          <w:numId w:val="30"/>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2127A994" w:rsidR="00A74B82" w:rsidRPr="002A7EC1" w:rsidRDefault="00AB2069" w:rsidP="004204BE">
      <w:pPr>
        <w:pStyle w:val="Heading2"/>
        <w:spacing w:before="0" w:line="276" w:lineRule="auto"/>
      </w:pPr>
      <w:r>
        <w:t xml:space="preserve">Article </w:t>
      </w:r>
      <w:r w:rsidR="0067132D">
        <w:t>1</w:t>
      </w:r>
      <w:r w:rsidR="00B76E03">
        <w:t>6</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AF6AB5D" w:rsidR="00A74B82" w:rsidRPr="002A7EC1" w:rsidRDefault="004856F5" w:rsidP="006810D0">
      <w:pPr>
        <w:pStyle w:val="Heading2"/>
        <w:spacing w:line="276" w:lineRule="auto"/>
      </w:pPr>
      <w:r>
        <w:t xml:space="preserve">Article </w:t>
      </w:r>
      <w:r w:rsidR="0067132D">
        <w:t>1</w:t>
      </w:r>
      <w:r w:rsidR="00B76E03">
        <w:t>7</w:t>
      </w:r>
      <w:r>
        <w:t xml:space="preserve">. </w:t>
      </w:r>
      <w:r w:rsidR="00A74B82" w:rsidRPr="002A7EC1">
        <w:t xml:space="preserve">Branding and Marking </w:t>
      </w:r>
    </w:p>
    <w:p w14:paraId="29663282" w14:textId="366837B3"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7F6DE5" w:rsidRPr="002A7EC1">
        <w:t>disseminating,</w:t>
      </w:r>
      <w:r w:rsidRPr="002A7EC1">
        <w:t xml:space="preserve"> or airing.</w:t>
      </w:r>
      <w:r w:rsidR="00AD34E2">
        <w:t xml:space="preserve"> </w:t>
      </w:r>
    </w:p>
    <w:p w14:paraId="50AC5D59" w14:textId="349F38FD" w:rsidR="00A74B82" w:rsidRPr="002A7EC1" w:rsidRDefault="004856F5" w:rsidP="006810D0">
      <w:pPr>
        <w:pStyle w:val="Heading2"/>
        <w:spacing w:line="276" w:lineRule="auto"/>
      </w:pPr>
      <w:r>
        <w:t xml:space="preserve">Article </w:t>
      </w:r>
      <w:r w:rsidR="0067132D">
        <w:t>1</w:t>
      </w:r>
      <w:r w:rsidR="00B76E03">
        <w:t>8</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382082E9" w:rsidR="00A74B82" w:rsidRPr="004856F5" w:rsidRDefault="004856F5" w:rsidP="006810D0">
      <w:pPr>
        <w:pStyle w:val="Heading2"/>
        <w:spacing w:line="276" w:lineRule="auto"/>
      </w:pPr>
      <w:r w:rsidRPr="004856F5">
        <w:t xml:space="preserve">Article </w:t>
      </w:r>
      <w:r w:rsidR="00B76E03">
        <w:t>19</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22062D3D" w:rsidR="00A74B82" w:rsidRPr="002A7EC1" w:rsidRDefault="004856F5" w:rsidP="006810D0">
      <w:pPr>
        <w:pStyle w:val="Heading2"/>
        <w:spacing w:line="276" w:lineRule="auto"/>
      </w:pPr>
      <w:r>
        <w:t xml:space="preserve">Article </w:t>
      </w:r>
      <w:r w:rsidR="0067132D">
        <w:t>2</w:t>
      </w:r>
      <w:r w:rsidR="00B76E03">
        <w:t>0</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0B77D337" w:rsidR="00A74B82" w:rsidRPr="002A7EC1" w:rsidRDefault="004856F5" w:rsidP="006810D0">
      <w:pPr>
        <w:pStyle w:val="Heading2"/>
        <w:spacing w:line="276" w:lineRule="auto"/>
      </w:pPr>
      <w:r>
        <w:t xml:space="preserve">Article </w:t>
      </w:r>
      <w:r w:rsidR="0067132D">
        <w:t>2</w:t>
      </w:r>
      <w:r w:rsidR="00B76E03">
        <w:t>1</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725B922C" w:rsidR="00A74B82" w:rsidRPr="002A7EC1" w:rsidRDefault="004856F5" w:rsidP="006810D0">
      <w:pPr>
        <w:pStyle w:val="Heading2"/>
        <w:spacing w:line="276" w:lineRule="auto"/>
      </w:pPr>
      <w:bookmarkStart w:id="2" w:name="_Hlk84606078"/>
      <w:r>
        <w:t xml:space="preserve">Article </w:t>
      </w:r>
      <w:r w:rsidR="0067132D">
        <w:t>2</w:t>
      </w:r>
      <w:r w:rsidR="00B76E03">
        <w:t>2</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2C609DF6" w:rsidR="00A74B82" w:rsidRPr="002A7EC1" w:rsidRDefault="004856F5" w:rsidP="006810D0">
      <w:pPr>
        <w:pStyle w:val="Heading2"/>
        <w:spacing w:line="276" w:lineRule="auto"/>
      </w:pPr>
      <w:r>
        <w:t xml:space="preserve">Article </w:t>
      </w:r>
      <w:r w:rsidR="0067132D">
        <w:t>2</w:t>
      </w:r>
      <w:r w:rsidR="00B76E03">
        <w:t>3</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2B016F37" w:rsidR="00A74B82" w:rsidRPr="002A7EC1" w:rsidRDefault="004856F5" w:rsidP="006810D0">
      <w:pPr>
        <w:pStyle w:val="Heading2"/>
        <w:spacing w:line="276" w:lineRule="auto"/>
      </w:pPr>
      <w:r>
        <w:t xml:space="preserve">Article </w:t>
      </w:r>
      <w:r w:rsidR="0067132D">
        <w:t>2</w:t>
      </w:r>
      <w:r w:rsidR="00B76E03">
        <w:t>4</w:t>
      </w:r>
      <w:r>
        <w:t xml:space="preserve">. </w:t>
      </w:r>
      <w:r w:rsidR="00A74B82" w:rsidRPr="002A7EC1">
        <w:t>Suspension</w:t>
      </w:r>
    </w:p>
    <w:p w14:paraId="4768F13F" w14:textId="77777777" w:rsidR="00A74B82" w:rsidRPr="002A7EC1" w:rsidRDefault="00A74B82" w:rsidP="000E4AE5">
      <w:pPr>
        <w:pStyle w:val="Heading3"/>
        <w:numPr>
          <w:ilvl w:val="0"/>
          <w:numId w:val="31"/>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0E4AE5">
      <w:pPr>
        <w:pStyle w:val="Heading4"/>
        <w:numPr>
          <w:ilvl w:val="3"/>
          <w:numId w:val="7"/>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11C146E1" w:rsidR="00153ADC" w:rsidRDefault="00A74B82" w:rsidP="000E4AE5">
      <w:pPr>
        <w:pStyle w:val="Heading3"/>
        <w:numPr>
          <w:ilvl w:val="0"/>
          <w:numId w:val="32"/>
        </w:numPr>
        <w:spacing w:line="276" w:lineRule="auto"/>
        <w:jc w:val="both"/>
      </w:pPr>
      <w:r w:rsidRPr="002A7EC1">
        <w:t xml:space="preserve">The Corrective period shall be </w:t>
      </w:r>
      <w:r w:rsidR="007F6DE5"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0E4AE5">
      <w:pPr>
        <w:pStyle w:val="Heading3"/>
        <w:numPr>
          <w:ilvl w:val="0"/>
          <w:numId w:val="32"/>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32AFA160" w:rsidR="00A74B82" w:rsidRPr="002A7EC1" w:rsidRDefault="00DA4616" w:rsidP="006810D0">
      <w:pPr>
        <w:pStyle w:val="Heading2"/>
        <w:spacing w:line="276" w:lineRule="auto"/>
      </w:pPr>
      <w:r>
        <w:t xml:space="preserve">Article </w:t>
      </w:r>
      <w:r w:rsidR="0067132D">
        <w:t>2</w:t>
      </w:r>
      <w:r w:rsidR="00B76E03">
        <w:t>5</w:t>
      </w:r>
      <w:r>
        <w:t xml:space="preserve">. </w:t>
      </w:r>
      <w:r w:rsidR="00A74B82" w:rsidRPr="002A7EC1">
        <w:t xml:space="preserve">Termination </w:t>
      </w:r>
    </w:p>
    <w:p w14:paraId="1C2859B4" w14:textId="77777777" w:rsidR="00A74B82" w:rsidRPr="002A7EC1" w:rsidRDefault="00A74B82" w:rsidP="000E4AE5">
      <w:pPr>
        <w:pStyle w:val="Heading3"/>
        <w:numPr>
          <w:ilvl w:val="0"/>
          <w:numId w:val="33"/>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0E4AE5">
      <w:pPr>
        <w:pStyle w:val="Heading4"/>
        <w:numPr>
          <w:ilvl w:val="3"/>
          <w:numId w:val="8"/>
        </w:numPr>
        <w:spacing w:line="276" w:lineRule="auto"/>
        <w:ind w:left="1296"/>
        <w:jc w:val="both"/>
      </w:pPr>
      <w:r w:rsidRPr="003E5D61">
        <w:t>material Sub-Awardee’s noncompliance; or</w:t>
      </w:r>
    </w:p>
    <w:p w14:paraId="28B910DD" w14:textId="171A288F" w:rsidR="00A74B82" w:rsidRPr="002A7EC1" w:rsidRDefault="00A74B82" w:rsidP="000E4AE5">
      <w:pPr>
        <w:pStyle w:val="Heading4"/>
        <w:numPr>
          <w:ilvl w:val="3"/>
          <w:numId w:val="8"/>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0E4AE5">
      <w:pPr>
        <w:pStyle w:val="Heading3"/>
        <w:numPr>
          <w:ilvl w:val="0"/>
          <w:numId w:val="34"/>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5D44AFED" w:rsidR="00153ADC" w:rsidRDefault="00A74B82" w:rsidP="000E4AE5">
      <w:pPr>
        <w:pStyle w:val="Heading3"/>
        <w:numPr>
          <w:ilvl w:val="0"/>
          <w:numId w:val="34"/>
        </w:numPr>
        <w:spacing w:line="276" w:lineRule="auto"/>
        <w:jc w:val="both"/>
      </w:pPr>
      <w:r w:rsidRPr="002A7EC1">
        <w:t xml:space="preserve">Termination shall be </w:t>
      </w:r>
      <w:r w:rsidR="007F6DE5"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7F6DE5"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0E4AE5">
      <w:pPr>
        <w:pStyle w:val="Heading3"/>
        <w:numPr>
          <w:ilvl w:val="0"/>
          <w:numId w:val="34"/>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0E4AE5">
      <w:pPr>
        <w:pStyle w:val="Heading3"/>
        <w:numPr>
          <w:ilvl w:val="0"/>
          <w:numId w:val="34"/>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0E4AE5">
      <w:pPr>
        <w:pStyle w:val="Heading3"/>
        <w:numPr>
          <w:ilvl w:val="0"/>
          <w:numId w:val="34"/>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4BD83629" w:rsidR="00153ADC" w:rsidRDefault="00A74B82" w:rsidP="000E4AE5">
      <w:pPr>
        <w:pStyle w:val="Heading3"/>
        <w:numPr>
          <w:ilvl w:val="0"/>
          <w:numId w:val="34"/>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895CFA"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0E4AE5">
      <w:pPr>
        <w:pStyle w:val="Heading3"/>
        <w:numPr>
          <w:ilvl w:val="0"/>
          <w:numId w:val="34"/>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0E4AE5">
      <w:pPr>
        <w:pStyle w:val="Heading4"/>
        <w:numPr>
          <w:ilvl w:val="3"/>
          <w:numId w:val="9"/>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0E4AE5">
      <w:pPr>
        <w:pStyle w:val="Heading3"/>
        <w:numPr>
          <w:ilvl w:val="0"/>
          <w:numId w:val="35"/>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0E4AE5">
      <w:pPr>
        <w:pStyle w:val="Heading3"/>
        <w:numPr>
          <w:ilvl w:val="0"/>
          <w:numId w:val="35"/>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1002DDD5" w:rsidR="00A74B82" w:rsidRPr="002A7EC1" w:rsidRDefault="00DA4616" w:rsidP="006810D0">
      <w:pPr>
        <w:pStyle w:val="Heading2"/>
        <w:spacing w:line="276" w:lineRule="auto"/>
      </w:pPr>
      <w:r>
        <w:t xml:space="preserve">Article </w:t>
      </w:r>
      <w:r w:rsidR="0067132D">
        <w:t>2</w:t>
      </w:r>
      <w:r w:rsidR="00B76E03">
        <w:t>6</w:t>
      </w:r>
      <w:r>
        <w:t xml:space="preserve">. </w:t>
      </w:r>
      <w:r w:rsidR="00A74B82" w:rsidRPr="002A7EC1">
        <w:t xml:space="preserve">Conflict of Interest </w:t>
      </w:r>
    </w:p>
    <w:p w14:paraId="2EC65453" w14:textId="77777777" w:rsidR="00502649" w:rsidRDefault="00A74B82" w:rsidP="000E4AE5">
      <w:pPr>
        <w:pStyle w:val="Heading3"/>
        <w:numPr>
          <w:ilvl w:val="0"/>
          <w:numId w:val="36"/>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0E4AE5">
      <w:pPr>
        <w:pStyle w:val="Heading3"/>
        <w:numPr>
          <w:ilvl w:val="0"/>
          <w:numId w:val="36"/>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0E4AE5">
      <w:pPr>
        <w:pStyle w:val="Heading3"/>
        <w:numPr>
          <w:ilvl w:val="0"/>
          <w:numId w:val="36"/>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0E4AE5">
      <w:pPr>
        <w:pStyle w:val="Heading3"/>
        <w:numPr>
          <w:ilvl w:val="0"/>
          <w:numId w:val="36"/>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0E4AE5">
      <w:pPr>
        <w:pStyle w:val="Heading3"/>
        <w:numPr>
          <w:ilvl w:val="0"/>
          <w:numId w:val="36"/>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591B1638" w:rsidR="00A74B82" w:rsidRPr="002A7EC1" w:rsidRDefault="000E5E7F" w:rsidP="006810D0">
      <w:pPr>
        <w:pStyle w:val="Heading2"/>
        <w:spacing w:line="276" w:lineRule="auto"/>
      </w:pPr>
      <w:r>
        <w:t xml:space="preserve">Article </w:t>
      </w:r>
      <w:r w:rsidR="0067132D">
        <w:t>2</w:t>
      </w:r>
      <w:r w:rsidR="003B6C7F">
        <w:t>7</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7B6FE6FD" w:rsidR="00A74B82" w:rsidRPr="002A7EC1" w:rsidRDefault="000E5E7F" w:rsidP="006810D0">
      <w:pPr>
        <w:pStyle w:val="Heading2"/>
        <w:spacing w:line="276" w:lineRule="auto"/>
      </w:pPr>
      <w:r>
        <w:t xml:space="preserve">Article </w:t>
      </w:r>
      <w:r w:rsidR="0067132D">
        <w:t>2</w:t>
      </w:r>
      <w:r w:rsidR="003B6C7F">
        <w:t>8</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4913724" w:rsidR="00A74B82" w:rsidRPr="002A7EC1" w:rsidRDefault="000E5E7F" w:rsidP="006810D0">
      <w:pPr>
        <w:pStyle w:val="Heading2"/>
        <w:spacing w:line="276" w:lineRule="auto"/>
      </w:pPr>
      <w:r>
        <w:t xml:space="preserve">Article </w:t>
      </w:r>
      <w:r w:rsidR="003B6C7F">
        <w:t>29</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0E4AE5">
      <w:pPr>
        <w:pStyle w:val="Heading3"/>
        <w:numPr>
          <w:ilvl w:val="0"/>
          <w:numId w:val="37"/>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61EA91FD" w:rsidR="00502649" w:rsidRDefault="000E5E7F" w:rsidP="000E4AE5">
      <w:pPr>
        <w:pStyle w:val="Heading3"/>
        <w:numPr>
          <w:ilvl w:val="0"/>
          <w:numId w:val="37"/>
        </w:numPr>
        <w:spacing w:line="276" w:lineRule="auto"/>
        <w:jc w:val="both"/>
      </w:pPr>
      <w:r w:rsidRPr="00E84BDC">
        <w:t xml:space="preserve">The Sub-Awardee must maintain financial records, supporting documents, statistical </w:t>
      </w:r>
      <w:r w:rsidR="007F6DE5"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0E4AE5">
      <w:pPr>
        <w:pStyle w:val="Heading3"/>
        <w:numPr>
          <w:ilvl w:val="0"/>
          <w:numId w:val="37"/>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0E4AE5">
      <w:pPr>
        <w:pStyle w:val="Heading3"/>
        <w:numPr>
          <w:ilvl w:val="0"/>
          <w:numId w:val="37"/>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0E4AE5">
      <w:pPr>
        <w:pStyle w:val="Heading3"/>
        <w:numPr>
          <w:ilvl w:val="0"/>
          <w:numId w:val="37"/>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06EF28B9" w:rsidR="00A74B82" w:rsidRPr="00E84BDC" w:rsidRDefault="00E84BDC" w:rsidP="006810D0">
      <w:pPr>
        <w:pStyle w:val="Heading2"/>
        <w:spacing w:line="276" w:lineRule="auto"/>
      </w:pPr>
      <w:r w:rsidRPr="00E84BDC">
        <w:t xml:space="preserve">Article </w:t>
      </w:r>
      <w:r w:rsidR="0067132D">
        <w:t>3</w:t>
      </w:r>
      <w:r w:rsidR="003B6C7F">
        <w:t>0</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2A5276B5" w:rsidR="00A74B82" w:rsidRPr="002A7EC1" w:rsidRDefault="00E84BDC" w:rsidP="00AC00D4">
      <w:pPr>
        <w:spacing w:after="0" w:line="276" w:lineRule="auto"/>
        <w:rPr>
          <w:highlight w:val="yellow"/>
        </w:rPr>
      </w:pPr>
      <w:r>
        <w:rPr>
          <w:rStyle w:val="Heading2Char"/>
        </w:rPr>
        <w:t xml:space="preserve">Article </w:t>
      </w:r>
      <w:r w:rsidR="0067132D">
        <w:rPr>
          <w:rStyle w:val="Heading2Char"/>
        </w:rPr>
        <w:t>3</w:t>
      </w:r>
      <w:r w:rsidR="00F31EE0">
        <w:rPr>
          <w:rStyle w:val="Heading2Char"/>
        </w:rPr>
        <w:t>1</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0E4AE5">
      <w:pPr>
        <w:pStyle w:val="Heading3"/>
        <w:numPr>
          <w:ilvl w:val="0"/>
          <w:numId w:val="38"/>
        </w:numPr>
        <w:spacing w:line="276" w:lineRule="auto"/>
        <w:jc w:val="both"/>
        <w:rPr>
          <w:highlight w:val="yellow"/>
        </w:rPr>
      </w:pPr>
      <w:r w:rsidRPr="00FA43A4">
        <w:rPr>
          <w:highlight w:val="yellow"/>
        </w:rPr>
        <w:t>Prior Approvals: Prior approval of [insert here] is required to [insert situation here]</w:t>
      </w: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55D35FB1" w14:textId="73BFAB28" w:rsidR="00AC00D4"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The parties are entitled to rely on a counterpart executed and delivered by facsimile to the same extent as a counterpart with an original signature</w:t>
      </w:r>
      <w:r w:rsidR="003A33F3">
        <w:t>.</w:t>
      </w:r>
    </w:p>
    <w:p w14:paraId="6456DBCF" w14:textId="77777777" w:rsidR="003A33F3" w:rsidRPr="002A7EC1" w:rsidRDefault="003A33F3"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6985B83F" w14:textId="6D3FC931" w:rsidR="00A74B82" w:rsidRPr="002A7EC1" w:rsidRDefault="00A74B82" w:rsidP="006810D0">
            <w:r w:rsidRPr="002A7EC1">
              <w:t>Partners of the Americas</w:t>
            </w:r>
            <w:r w:rsidR="00AD34E2">
              <w:t xml:space="preserve"> </w:t>
            </w:r>
          </w:p>
          <w:p w14:paraId="49FA3994" w14:textId="77777777" w:rsidR="00A74B82" w:rsidRDefault="00A74B82" w:rsidP="006810D0"/>
          <w:p w14:paraId="4C776A98" w14:textId="77777777" w:rsidR="003A33F3" w:rsidRPr="002A7EC1" w:rsidRDefault="003A33F3"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3A33F3">
            <w:pPr>
              <w:spacing w:after="0"/>
            </w:pPr>
            <w:r>
              <w:t>Name:</w:t>
            </w:r>
          </w:p>
          <w:p w14:paraId="0D9071C6" w14:textId="77777777" w:rsidR="00A74B82" w:rsidRDefault="00AC00D4" w:rsidP="003A33F3">
            <w:pPr>
              <w:spacing w:after="0"/>
            </w:pPr>
            <w:r>
              <w:t>Title:</w:t>
            </w:r>
          </w:p>
          <w:p w14:paraId="2C00051E" w14:textId="174B8D6E" w:rsidR="00AC00D4" w:rsidRPr="002A7EC1" w:rsidRDefault="00AC00D4" w:rsidP="003A33F3">
            <w:r>
              <w:t>Date:</w:t>
            </w:r>
          </w:p>
        </w:tc>
        <w:tc>
          <w:tcPr>
            <w:tcW w:w="4680" w:type="dxa"/>
          </w:tcPr>
          <w:p w14:paraId="17D12120" w14:textId="39D09AE4" w:rsidR="00A74B82" w:rsidRPr="002A7EC1" w:rsidRDefault="00A74B82" w:rsidP="006810D0">
            <w:r w:rsidRPr="002A7EC1">
              <w:t>Name of Organization</w:t>
            </w:r>
            <w:r w:rsidR="00AD34E2">
              <w:t xml:space="preserve"> </w:t>
            </w:r>
          </w:p>
          <w:p w14:paraId="7D5DACF8" w14:textId="77777777" w:rsidR="00A74B82" w:rsidRDefault="00A74B82" w:rsidP="006810D0"/>
          <w:p w14:paraId="0AB9BED0" w14:textId="77777777" w:rsidR="003A33F3" w:rsidRPr="002A7EC1" w:rsidRDefault="003A33F3"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3A33F3">
            <w:pPr>
              <w:spacing w:after="0"/>
            </w:pPr>
            <w:r>
              <w:t>Name:</w:t>
            </w:r>
          </w:p>
          <w:p w14:paraId="04D1AA07" w14:textId="77777777" w:rsidR="00A74B82" w:rsidRDefault="00AC00D4" w:rsidP="003A33F3">
            <w:pPr>
              <w:spacing w:after="0"/>
            </w:pPr>
            <w:r>
              <w:t>Title:</w:t>
            </w:r>
            <w:r w:rsidR="00AD34E2">
              <w:t xml:space="preserve"> </w:t>
            </w:r>
          </w:p>
          <w:p w14:paraId="456F3EC1" w14:textId="14993A6A" w:rsidR="00AC00D4" w:rsidRPr="002A7EC1" w:rsidRDefault="00AC00D4" w:rsidP="003A33F3">
            <w:r>
              <w:t>Date:</w:t>
            </w:r>
          </w:p>
        </w:tc>
      </w:tr>
    </w:tbl>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7E434B9E"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0E4AE5">
      <w:pPr>
        <w:pStyle w:val="Heading3"/>
        <w:numPr>
          <w:ilvl w:val="0"/>
          <w:numId w:val="39"/>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0E4AE5">
      <w:pPr>
        <w:pStyle w:val="Heading3"/>
        <w:numPr>
          <w:ilvl w:val="0"/>
          <w:numId w:val="39"/>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0E4AE5">
      <w:pPr>
        <w:pStyle w:val="Heading4"/>
        <w:numPr>
          <w:ilvl w:val="3"/>
          <w:numId w:val="11"/>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A0DF9CA" w:rsidR="0046596C" w:rsidRDefault="000B27FA" w:rsidP="000E4AE5">
      <w:pPr>
        <w:pStyle w:val="Heading3"/>
        <w:numPr>
          <w:ilvl w:val="0"/>
          <w:numId w:val="39"/>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7F6DE5"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0E4AE5">
      <w:pPr>
        <w:pStyle w:val="Heading3"/>
        <w:numPr>
          <w:ilvl w:val="0"/>
          <w:numId w:val="39"/>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6DC7124D" w:rsidR="00F86F0A" w:rsidRPr="002A7EC1" w:rsidRDefault="00F86F0A" w:rsidP="006810D0">
            <w:pPr>
              <w:spacing w:line="276" w:lineRule="auto"/>
              <w:rPr>
                <w:highlight w:val="yellow"/>
              </w:rPr>
            </w:pPr>
            <w:r w:rsidRPr="00F63AAE">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672DE52E" w:rsidR="00C74B99" w:rsidRDefault="000E6094" w:rsidP="006810D0">
      <w:pPr>
        <w:spacing w:line="276" w:lineRule="auto"/>
      </w:pPr>
      <w:r>
        <w:t xml:space="preserve">*Contractual costs include consultants, </w:t>
      </w:r>
      <w:r w:rsidR="007F6DE5">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049F26F2" w14:textId="773C3747" w:rsidR="000E6094" w:rsidRPr="00C50E9E" w:rsidRDefault="004C5001" w:rsidP="000E4AE5">
      <w:pPr>
        <w:pStyle w:val="Heading3"/>
        <w:numPr>
          <w:ilvl w:val="0"/>
          <w:numId w:val="40"/>
        </w:numPr>
        <w:spacing w:line="276" w:lineRule="auto"/>
        <w:jc w:val="both"/>
      </w:pPr>
      <w:r>
        <w:t>POA will provide guidance to the terms of financial</w:t>
      </w:r>
      <w:r w:rsidR="00F91FDD">
        <w:t xml:space="preserve"> </w:t>
      </w:r>
      <w:r>
        <w:t>reporting. As minimum, monthly, Sub-Awardee will</w:t>
      </w:r>
      <w:r w:rsidR="00F91FDD">
        <w:t xml:space="preserve"> </w:t>
      </w:r>
      <w:r>
        <w:t>submit the Cash Request form along with the Financial</w:t>
      </w:r>
      <w:r w:rsidR="00F91FDD">
        <w:t xml:space="preserve"> </w:t>
      </w:r>
      <w:r>
        <w:t>Report form and Detailed Expense report.</w:t>
      </w:r>
      <w:r w:rsidR="00F91FDD">
        <w:t xml:space="preserve"> </w:t>
      </w:r>
      <w:r w:rsidR="000E6094" w:rsidRPr="00C50E9E">
        <w:t>T</w:t>
      </w:r>
      <w:r w:rsidR="00465EC5" w:rsidRPr="00C50E9E">
        <w:t>he S</w:t>
      </w:r>
      <w:r w:rsidR="000E6094" w:rsidRPr="00C50E9E">
        <w:t>ub-Awardee</w:t>
      </w:r>
      <w:r w:rsidR="00465EC5" w:rsidRPr="00C50E9E">
        <w:t xml:space="preserve"> shall submit</w:t>
      </w:r>
      <w:r w:rsidR="00F91FDD">
        <w:t xml:space="preserve"> these</w:t>
      </w:r>
      <w:r w:rsidR="00465EC5" w:rsidRPr="00C50E9E">
        <w:t xml:space="preserve"> monthly financial report</w:t>
      </w:r>
      <w:r w:rsidR="00785D51">
        <w:t>s</w:t>
      </w:r>
      <w:r w:rsidR="00465EC5" w:rsidRPr="00C50E9E">
        <w:t xml:space="preserve"> not later than </w:t>
      </w:r>
      <w:r w:rsidR="004D72F3" w:rsidRPr="00C50E9E">
        <w:t>10</w:t>
      </w:r>
      <w:r w:rsidR="00465EC5" w:rsidRPr="00C50E9E">
        <w:t xml:space="preserve"> calendar days after the end of the period and in accordance with the official formats </w:t>
      </w:r>
      <w:r w:rsidR="000E6094" w:rsidRPr="00C50E9E">
        <w:t>provided PARTNERS.</w:t>
      </w:r>
      <w:r w:rsidR="00AD34E2" w:rsidRPr="00C50E9E">
        <w:t xml:space="preserve"> </w:t>
      </w:r>
      <w:r w:rsidR="000E6094" w:rsidRPr="00C50E9E">
        <w:t>The report must include the following:</w:t>
      </w:r>
    </w:p>
    <w:p w14:paraId="212A3950" w14:textId="77777777" w:rsidR="001241B8" w:rsidRPr="00C50E9E" w:rsidRDefault="000E6094" w:rsidP="000E4AE5">
      <w:pPr>
        <w:pStyle w:val="Heading4"/>
        <w:numPr>
          <w:ilvl w:val="3"/>
          <w:numId w:val="12"/>
        </w:numPr>
        <w:spacing w:line="276" w:lineRule="auto"/>
        <w:ind w:left="1440"/>
        <w:jc w:val="both"/>
      </w:pPr>
      <w:r w:rsidRPr="00C50E9E">
        <w:t>T</w:t>
      </w:r>
      <w:r w:rsidR="00465EC5" w:rsidRPr="00C50E9E">
        <w:t xml:space="preserve">he amount of the allowable expenditures incurred during the previous month </w:t>
      </w:r>
    </w:p>
    <w:p w14:paraId="4B21BEED" w14:textId="1CC66058" w:rsidR="001241B8" w:rsidRPr="00C50E9E" w:rsidRDefault="001241B8" w:rsidP="00C50E9E">
      <w:pPr>
        <w:pStyle w:val="Heading4"/>
        <w:spacing w:line="276" w:lineRule="auto"/>
        <w:ind w:left="1440"/>
        <w:jc w:val="both"/>
      </w:pPr>
      <w:r w:rsidRPr="00C50E9E">
        <w:t xml:space="preserve">The </w:t>
      </w:r>
      <w:r w:rsidR="00C013D1">
        <w:t>a</w:t>
      </w:r>
      <w:r w:rsidRPr="00C50E9E">
        <w:t>mount of allowable expenditures incurred to date</w:t>
      </w:r>
    </w:p>
    <w:p w14:paraId="4B081523" w14:textId="3ED3659D" w:rsidR="001241B8" w:rsidRPr="00C50E9E" w:rsidRDefault="001241B8" w:rsidP="00C50E9E">
      <w:pPr>
        <w:pStyle w:val="Heading4"/>
        <w:spacing w:line="276" w:lineRule="auto"/>
        <w:ind w:left="1440"/>
        <w:jc w:val="both"/>
      </w:pPr>
      <w:r w:rsidRPr="00C50E9E">
        <w:t xml:space="preserve">The </w:t>
      </w:r>
      <w:r w:rsidR="00C013D1"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0E4AE5">
      <w:pPr>
        <w:pStyle w:val="Heading3"/>
        <w:numPr>
          <w:ilvl w:val="0"/>
          <w:numId w:val="40"/>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7EE4F36F"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7F6DE5"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0E4AE5">
      <w:pPr>
        <w:pStyle w:val="Heading3"/>
        <w:numPr>
          <w:ilvl w:val="0"/>
          <w:numId w:val="41"/>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0E4AE5">
      <w:pPr>
        <w:pStyle w:val="Heading3"/>
        <w:numPr>
          <w:ilvl w:val="0"/>
          <w:numId w:val="41"/>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1E4E442D" w14:textId="1FF167DD" w:rsidR="007D4351" w:rsidRDefault="004D72F3" w:rsidP="000E4AE5">
      <w:pPr>
        <w:pStyle w:val="Heading3"/>
        <w:numPr>
          <w:ilvl w:val="0"/>
          <w:numId w:val="41"/>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72B9A4D9" w14:textId="77777777" w:rsidR="00240E9D" w:rsidRPr="00240E9D" w:rsidRDefault="00240E9D" w:rsidP="00240E9D"/>
    <w:p w14:paraId="7AEA683E" w14:textId="1972D936" w:rsidR="00982F59" w:rsidRPr="00615476" w:rsidRDefault="00982F59" w:rsidP="006810D0">
      <w:pPr>
        <w:pStyle w:val="Heading2"/>
        <w:spacing w:line="276" w:lineRule="auto"/>
      </w:pPr>
      <w:r w:rsidRPr="00615476">
        <w:t xml:space="preserve">Article </w:t>
      </w:r>
      <w:r w:rsidR="00A450DD" w:rsidRPr="00615476">
        <w:t>6</w:t>
      </w:r>
      <w:r w:rsidRPr="00615476">
        <w:t>. Value Added Taxes</w:t>
      </w:r>
      <w:r w:rsidR="00615476">
        <w:t xml:space="preserve"> (Host Government Taxes)</w:t>
      </w:r>
      <w:r w:rsidRPr="00615476">
        <w:t xml:space="preserve"> Reporting</w:t>
      </w:r>
    </w:p>
    <w:p w14:paraId="62580067" w14:textId="48A0E3E1" w:rsidR="00407ECB" w:rsidRPr="00615476" w:rsidRDefault="00407ECB" w:rsidP="00615476">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w:t>
      </w:r>
      <w:r w:rsidR="00AD34E2" w:rsidRPr="00615476">
        <w:t xml:space="preserve"> </w:t>
      </w:r>
      <w:r w:rsidRPr="00615476">
        <w:t>By March 15th of each calendar year the Sub-Awardee must submit a VAT report to PARTNERS on the template provided by PARTNERS.</w:t>
      </w:r>
    </w:p>
    <w:p w14:paraId="65145206" w14:textId="52093A19" w:rsidR="00407ECB" w:rsidRPr="00615476" w:rsidRDefault="00407ECB" w:rsidP="00615476">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w:t>
      </w:r>
      <w:r w:rsidR="007F6DE5" w:rsidRPr="00615476">
        <w:t>goods,</w:t>
      </w:r>
      <w:r w:rsidRPr="00615476">
        <w:t xml:space="preserve">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79B8B84" w14:textId="0D43C10C" w:rsidR="00407ECB" w:rsidRPr="002A7EC1" w:rsidRDefault="00407ECB" w:rsidP="00615476">
      <w:pPr>
        <w:spacing w:line="276" w:lineRule="auto"/>
        <w:jc w:val="both"/>
      </w:pPr>
      <w:r w:rsidRPr="00615476">
        <w:t>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3BF57658"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7F6DE5"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0270A738"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7F6DE5"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74F26F8" w14:textId="77777777" w:rsidR="00892050" w:rsidRDefault="00F504A7" w:rsidP="000E4AE5">
      <w:pPr>
        <w:pStyle w:val="ListParagraph"/>
        <w:numPr>
          <w:ilvl w:val="0"/>
          <w:numId w:val="47"/>
        </w:numPr>
        <w:spacing w:line="276" w:lineRule="auto"/>
        <w:jc w:val="both"/>
      </w:pPr>
      <w:r w:rsidRPr="002A7EC1">
        <w:t>Sexual exploitation and abuse by humanitarian workers constitute acts of gross misconduct and are therefore grounds for termination of employment.</w:t>
      </w:r>
    </w:p>
    <w:p w14:paraId="22085EDF" w14:textId="77777777" w:rsidR="00892050" w:rsidRDefault="00F504A7" w:rsidP="000E4AE5">
      <w:pPr>
        <w:pStyle w:val="ListParagraph"/>
        <w:numPr>
          <w:ilvl w:val="0"/>
          <w:numId w:val="47"/>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3082E8F3" w14:textId="77777777" w:rsidR="00892050" w:rsidRDefault="00F504A7" w:rsidP="000E4AE5">
      <w:pPr>
        <w:pStyle w:val="ListParagraph"/>
        <w:numPr>
          <w:ilvl w:val="0"/>
          <w:numId w:val="47"/>
        </w:numPr>
        <w:spacing w:line="276" w:lineRule="auto"/>
        <w:jc w:val="both"/>
      </w:pPr>
      <w:r w:rsidRPr="002A7EC1">
        <w:t xml:space="preserve">Exchange of money, employment, </w:t>
      </w:r>
      <w:r w:rsidR="007F6DE5"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63B8B08B" w14:textId="77777777" w:rsidR="00892050" w:rsidRDefault="00A74B82" w:rsidP="000E4AE5">
      <w:pPr>
        <w:pStyle w:val="ListParagraph"/>
        <w:numPr>
          <w:ilvl w:val="0"/>
          <w:numId w:val="47"/>
        </w:numPr>
        <w:spacing w:line="276" w:lineRule="auto"/>
        <w:jc w:val="both"/>
      </w:pPr>
      <w:r w:rsidRPr="002A7EC1">
        <w:t>Sexual relationships between humanitarian workers and beneficiaries are strongly discouraged since they are based on inherently unequal power dynamics. Such relationships undermine the credibility and integrity of humanitarian aid work.</w:t>
      </w:r>
    </w:p>
    <w:p w14:paraId="0249B2E4" w14:textId="77777777" w:rsidR="00892050" w:rsidRDefault="00A74B82" w:rsidP="000E4AE5">
      <w:pPr>
        <w:pStyle w:val="ListParagraph"/>
        <w:numPr>
          <w:ilvl w:val="0"/>
          <w:numId w:val="47"/>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7A14E67" w:rsidR="00A74B82" w:rsidRPr="002A7EC1" w:rsidRDefault="00A74B82" w:rsidP="000E4AE5">
      <w:pPr>
        <w:pStyle w:val="ListParagraph"/>
        <w:numPr>
          <w:ilvl w:val="0"/>
          <w:numId w:val="47"/>
        </w:numPr>
        <w:spacing w:after="240"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DE4035F" w14:textId="77777777" w:rsidR="00A16ECC" w:rsidRDefault="00A74B82" w:rsidP="000E4AE5">
      <w:pPr>
        <w:pStyle w:val="ListParagraph"/>
        <w:numPr>
          <w:ilvl w:val="0"/>
          <w:numId w:val="48"/>
        </w:numPr>
        <w:spacing w:line="276" w:lineRule="auto"/>
        <w:jc w:val="both"/>
      </w:pPr>
      <w:r w:rsidRPr="002A7EC1">
        <w:t xml:space="preserve">has given, </w:t>
      </w:r>
      <w:r w:rsidR="007F6DE5"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4D0EB69" w:rsidR="00A74B82" w:rsidRDefault="00A74B82" w:rsidP="000E4AE5">
      <w:pPr>
        <w:pStyle w:val="ListParagraph"/>
        <w:numPr>
          <w:ilvl w:val="0"/>
          <w:numId w:val="48"/>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1357B7C0" w14:textId="77777777" w:rsidR="0072692E" w:rsidRPr="002A7EC1" w:rsidRDefault="0072692E" w:rsidP="0072692E">
      <w:pPr>
        <w:pStyle w:val="ListParagraph"/>
        <w:spacing w:line="276" w:lineRule="auto"/>
        <w:ind w:left="720"/>
        <w:jc w:val="both"/>
      </w:pPr>
    </w:p>
    <w:p w14:paraId="6F19445E" w14:textId="4F622063"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0E4AE5">
      <w:pPr>
        <w:pStyle w:val="ListParagraph"/>
        <w:numPr>
          <w:ilvl w:val="0"/>
          <w:numId w:val="42"/>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0E4AE5">
      <w:pPr>
        <w:pStyle w:val="ListParagraph"/>
        <w:numPr>
          <w:ilvl w:val="0"/>
          <w:numId w:val="43"/>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0E4AE5">
      <w:pPr>
        <w:pStyle w:val="ListParagraph"/>
        <w:numPr>
          <w:ilvl w:val="0"/>
          <w:numId w:val="43"/>
        </w:numPr>
        <w:spacing w:line="276" w:lineRule="auto"/>
        <w:jc w:val="both"/>
      </w:pPr>
      <w:r w:rsidRPr="002A7EC1">
        <w:t>Procurement of a commercial sex act during the period of this award;</w:t>
      </w:r>
    </w:p>
    <w:p w14:paraId="3310F5D0" w14:textId="77777777" w:rsidR="00615476" w:rsidRDefault="00A74B82" w:rsidP="000E4AE5">
      <w:pPr>
        <w:pStyle w:val="ListParagraph"/>
        <w:numPr>
          <w:ilvl w:val="0"/>
          <w:numId w:val="43"/>
        </w:numPr>
        <w:spacing w:line="276" w:lineRule="auto"/>
        <w:jc w:val="both"/>
      </w:pPr>
      <w:r w:rsidRPr="002A7EC1">
        <w:t>Use of forced labor in the performance of this award;</w:t>
      </w:r>
    </w:p>
    <w:p w14:paraId="34F79290" w14:textId="77777777" w:rsidR="00615476" w:rsidRDefault="00A74B82" w:rsidP="000E4AE5">
      <w:pPr>
        <w:pStyle w:val="ListParagraph"/>
        <w:numPr>
          <w:ilvl w:val="0"/>
          <w:numId w:val="43"/>
        </w:numPr>
        <w:spacing w:line="276" w:lineRule="auto"/>
        <w:jc w:val="both"/>
      </w:pPr>
      <w:r w:rsidRPr="002A7EC1">
        <w:t>Acts that directly support or advance trafficking in persons, including the following acts:</w:t>
      </w:r>
    </w:p>
    <w:p w14:paraId="645A29E2" w14:textId="77777777" w:rsidR="00615476" w:rsidRDefault="00A74B82" w:rsidP="000E4AE5">
      <w:pPr>
        <w:pStyle w:val="ListParagraph"/>
        <w:numPr>
          <w:ilvl w:val="1"/>
          <w:numId w:val="43"/>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0E4AE5">
      <w:pPr>
        <w:pStyle w:val="ListParagraph"/>
        <w:numPr>
          <w:ilvl w:val="1"/>
          <w:numId w:val="43"/>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0E4AE5">
      <w:pPr>
        <w:pStyle w:val="ListParagraph"/>
        <w:numPr>
          <w:ilvl w:val="2"/>
          <w:numId w:val="43"/>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0E4AE5">
      <w:pPr>
        <w:pStyle w:val="ListParagraph"/>
        <w:numPr>
          <w:ilvl w:val="2"/>
          <w:numId w:val="43"/>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0E4AE5">
      <w:pPr>
        <w:pStyle w:val="ListParagraph"/>
        <w:numPr>
          <w:ilvl w:val="3"/>
          <w:numId w:val="43"/>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0E4AE5">
      <w:pPr>
        <w:pStyle w:val="ListParagraph"/>
        <w:numPr>
          <w:ilvl w:val="3"/>
          <w:numId w:val="43"/>
        </w:numPr>
        <w:spacing w:line="276" w:lineRule="auto"/>
        <w:jc w:val="both"/>
      </w:pPr>
      <w:r w:rsidRPr="002A7EC1">
        <w:t>Charging employees recruitment fees; or</w:t>
      </w:r>
    </w:p>
    <w:p w14:paraId="02701EF3" w14:textId="55E37B7F" w:rsidR="00867FDE" w:rsidRDefault="00A74B82" w:rsidP="000E4AE5">
      <w:pPr>
        <w:pStyle w:val="ListParagraph"/>
        <w:numPr>
          <w:ilvl w:val="3"/>
          <w:numId w:val="43"/>
        </w:numPr>
        <w:spacing w:after="240" w:line="276" w:lineRule="auto"/>
        <w:jc w:val="both"/>
      </w:pPr>
      <w:r w:rsidRPr="002A7EC1">
        <w:t>Providing or arranging housing that fails to meet the host country housing and safety standards.</w:t>
      </w:r>
    </w:p>
    <w:p w14:paraId="0B047F6C" w14:textId="77777777" w:rsidR="00867FDE" w:rsidRDefault="00A74B82" w:rsidP="000E4AE5">
      <w:pPr>
        <w:pStyle w:val="ListParagraph"/>
        <w:numPr>
          <w:ilvl w:val="0"/>
          <w:numId w:val="44"/>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0E4AE5">
      <w:pPr>
        <w:pStyle w:val="ListParagraph"/>
        <w:numPr>
          <w:ilvl w:val="0"/>
          <w:numId w:val="44"/>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0E4AE5">
      <w:pPr>
        <w:pStyle w:val="ListParagraph"/>
        <w:numPr>
          <w:ilvl w:val="0"/>
          <w:numId w:val="45"/>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0E4AE5">
      <w:pPr>
        <w:pStyle w:val="ListParagraph"/>
        <w:numPr>
          <w:ilvl w:val="0"/>
          <w:numId w:val="45"/>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0E4AE5">
      <w:pPr>
        <w:pStyle w:val="ListParagraph"/>
        <w:numPr>
          <w:ilvl w:val="0"/>
          <w:numId w:val="45"/>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770A0C23" w:rsidR="00867FDE" w:rsidRDefault="00A74B82" w:rsidP="000E4AE5">
      <w:pPr>
        <w:pStyle w:val="ListParagraph"/>
        <w:numPr>
          <w:ilvl w:val="0"/>
          <w:numId w:val="45"/>
        </w:numPr>
        <w:spacing w:line="276" w:lineRule="auto"/>
        <w:jc w:val="both"/>
      </w:pPr>
      <w:r w:rsidRPr="002A7EC1">
        <w:t xml:space="preserve">A housing </w:t>
      </w:r>
      <w:r w:rsidR="007F6DE5"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0E4AE5">
      <w:pPr>
        <w:pStyle w:val="ListParagraph"/>
        <w:numPr>
          <w:ilvl w:val="0"/>
          <w:numId w:val="45"/>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0E4AE5">
      <w:pPr>
        <w:pStyle w:val="ListParagraph"/>
        <w:numPr>
          <w:ilvl w:val="0"/>
          <w:numId w:val="46"/>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0E4AE5">
      <w:pPr>
        <w:pStyle w:val="ListParagraph"/>
        <w:numPr>
          <w:ilvl w:val="0"/>
          <w:numId w:val="46"/>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0E4AE5">
      <w:pPr>
        <w:pStyle w:val="ListParagraph"/>
        <w:numPr>
          <w:ilvl w:val="0"/>
          <w:numId w:val="46"/>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0E4AE5">
      <w:pPr>
        <w:pStyle w:val="ListParagraph"/>
        <w:numPr>
          <w:ilvl w:val="0"/>
          <w:numId w:val="46"/>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3127A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1E6DF0">
        <w:trPr>
          <w:trHeight w:val="720"/>
        </w:trPr>
        <w:tc>
          <w:tcPr>
            <w:tcW w:w="4679" w:type="dxa"/>
          </w:tcPr>
          <w:p w14:paraId="09FE9D30" w14:textId="750D33C7" w:rsidR="00A74B82" w:rsidRPr="00D30854" w:rsidRDefault="00A74B82" w:rsidP="006810D0">
            <w:pPr>
              <w:rPr>
                <w:b/>
                <w:bCs/>
              </w:rPr>
            </w:pPr>
            <w:r w:rsidRPr="00D30854">
              <w:rPr>
                <w:b/>
                <w:bCs/>
                <w:highlight w:val="yellow"/>
              </w:rPr>
              <w:t>Name of Organization</w:t>
            </w:r>
            <w:r w:rsidR="00AD34E2" w:rsidRPr="00D30854">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5BDEF4EE"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14B0EFFF"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0E4AE5">
        <w:t>USDOL</w:t>
      </w:r>
      <w:r w:rsidR="001B496C">
        <w:t xml:space="preserve"> </w:t>
      </w:r>
      <w:r w:rsidRPr="002A7EC1">
        <w:t xml:space="preserve">Prime Award Provisions </w:t>
      </w:r>
    </w:p>
    <w:p w14:paraId="5879C1E2" w14:textId="62F3C1FB" w:rsidR="000E4AE5" w:rsidRDefault="0013437F" w:rsidP="000E4AE5">
      <w:pPr>
        <w:keepNext/>
        <w:keepLines/>
        <w:spacing w:line="276" w:lineRule="auto"/>
        <w:jc w:val="both"/>
        <w:rPr>
          <w:rFonts w:cs="Times New Roman"/>
        </w:rPr>
      </w:pPr>
      <w:r>
        <w:rPr>
          <w:rFonts w:cs="Times New Roman"/>
        </w:rPr>
        <w:t>I</w:t>
      </w:r>
      <w:r w:rsidRPr="0013437F">
        <w:rPr>
          <w:rFonts w:cs="Times New Roman"/>
        </w:rPr>
        <w:t xml:space="preserve">n </w:t>
      </w:r>
      <w:r w:rsidR="000E4AE5" w:rsidRPr="00A04133">
        <w:rPr>
          <w:rFonts w:cs="Times New Roman"/>
        </w:rPr>
        <w:t>addition to the terms, conditions, and obligations set forth in this Sub-Agreement, the DOL prime award provisions are incorporated into the Sub-Agreement by in their entirety.</w:t>
      </w:r>
      <w:r w:rsidR="000E4AE5">
        <w:rPr>
          <w:rFonts w:cs="Times New Roman"/>
        </w:rPr>
        <w:t xml:space="preserve"> </w:t>
      </w:r>
      <w:r w:rsidR="000E4AE5" w:rsidRPr="00A04133">
        <w:rPr>
          <w:rFonts w:cs="Times New Roman"/>
        </w:rPr>
        <w:t xml:space="preserve">These provisions shall be made part of this Sub-Award The Sub-Awardee may contact PARTNERS at any time to answer any questions about applicability and/or interpretation. </w:t>
      </w:r>
    </w:p>
    <w:p w14:paraId="520FF250" w14:textId="77777777" w:rsidR="000E4AE5" w:rsidRPr="00A04133" w:rsidRDefault="000E4AE5" w:rsidP="000E4AE5">
      <w:pPr>
        <w:keepNext/>
        <w:keepLines/>
        <w:spacing w:line="276" w:lineRule="auto"/>
        <w:jc w:val="both"/>
        <w:rPr>
          <w:rFonts w:cs="Times New Roman"/>
        </w:rPr>
      </w:pPr>
      <w:r w:rsidRPr="00A04133">
        <w:rPr>
          <w:rFonts w:cs="Times New Roman"/>
        </w:rPr>
        <w:t>Unless specified otherwise in the table, the following changes in terminology are made to the Standard Provisions incorporated by reference:</w:t>
      </w:r>
      <w:r>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0E4AE5" w:rsidRPr="00A04133" w14:paraId="2A567BCB"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48CFC087" w14:textId="77777777" w:rsidR="000E4AE5" w:rsidRPr="00A04133" w:rsidRDefault="000E4AE5" w:rsidP="00227C95">
            <w:pPr>
              <w:spacing w:line="276" w:lineRule="auto"/>
              <w:rPr>
                <w:rFonts w:cs="Times New Roman"/>
              </w:rPr>
            </w:pPr>
            <w:r w:rsidRPr="00A04133">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6519D03C" w14:textId="77777777" w:rsidR="000E4AE5" w:rsidRPr="00A04133" w:rsidRDefault="000E4AE5" w:rsidP="00227C95">
            <w:pPr>
              <w:spacing w:line="276" w:lineRule="auto"/>
              <w:rPr>
                <w:rFonts w:cs="Times New Roman"/>
              </w:rPr>
            </w:pPr>
            <w:r w:rsidRPr="00A04133">
              <w:rPr>
                <w:rFonts w:cs="Times New Roman"/>
                <w:b/>
              </w:rPr>
              <w:t>Read as</w:t>
            </w:r>
          </w:p>
        </w:tc>
      </w:tr>
      <w:tr w:rsidR="000E4AE5" w:rsidRPr="00A04133" w14:paraId="315DE054"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52D7E719" w14:textId="77777777" w:rsidR="000E4AE5" w:rsidRPr="00A04133" w:rsidRDefault="000E4AE5" w:rsidP="00227C95">
            <w:pPr>
              <w:spacing w:line="276" w:lineRule="auto"/>
              <w:rPr>
                <w:rFonts w:cs="Times New Roman"/>
              </w:rPr>
            </w:pPr>
            <w:r w:rsidRPr="00A04133">
              <w:rPr>
                <w:rFonts w:cs="Times New Roman"/>
              </w:rPr>
              <w:t>Grantee and Recipient</w:t>
            </w:r>
            <w:r w:rsidRPr="00A04133">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3FC98771" w14:textId="77777777" w:rsidR="000E4AE5" w:rsidRPr="00A04133" w:rsidRDefault="000E4AE5" w:rsidP="00227C95">
            <w:pPr>
              <w:spacing w:line="276" w:lineRule="auto"/>
              <w:rPr>
                <w:rFonts w:cs="Times New Roman"/>
              </w:rPr>
            </w:pPr>
            <w:r w:rsidRPr="00A04133">
              <w:rPr>
                <w:rFonts w:cs="Times New Roman"/>
              </w:rPr>
              <w:t>Sub-Awardee</w:t>
            </w:r>
          </w:p>
        </w:tc>
      </w:tr>
      <w:tr w:rsidR="000E4AE5" w:rsidRPr="00A04133" w14:paraId="48FD8EF6"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7973CE07" w14:textId="77777777" w:rsidR="000E4AE5" w:rsidRPr="00A04133" w:rsidRDefault="000E4AE5" w:rsidP="00227C95">
            <w:pPr>
              <w:spacing w:line="276" w:lineRule="auto"/>
              <w:rPr>
                <w:rFonts w:cs="Times New Roman"/>
              </w:rPr>
            </w:pPr>
            <w:r w:rsidRPr="00A04133">
              <w:rPr>
                <w:rFonts w:cs="Times New Roman"/>
              </w:rPr>
              <w:t>Grant, Cooperative Agreement,</w:t>
            </w:r>
            <w:r w:rsidRPr="00A04133">
              <w:rPr>
                <w:rFonts w:cs="Times New Roman"/>
              </w:rPr>
              <w:tab/>
              <w:t>Subaward</w:t>
            </w:r>
          </w:p>
          <w:p w14:paraId="6AB3E8BD" w14:textId="77777777" w:rsidR="000E4AE5" w:rsidRPr="00A04133" w:rsidRDefault="000E4AE5" w:rsidP="00227C95">
            <w:pPr>
              <w:spacing w:line="276" w:lineRule="auto"/>
              <w:rPr>
                <w:rFonts w:cs="Times New Roman"/>
              </w:rPr>
            </w:pPr>
            <w:r w:rsidRPr="00A04133">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12F480CA" w14:textId="77777777" w:rsidR="000E4AE5" w:rsidRPr="00A04133" w:rsidRDefault="000E4AE5" w:rsidP="00227C95">
            <w:pPr>
              <w:spacing w:line="276" w:lineRule="auto"/>
              <w:rPr>
                <w:rFonts w:cs="Times New Roman"/>
              </w:rPr>
            </w:pPr>
            <w:r w:rsidRPr="00A04133">
              <w:rPr>
                <w:rFonts w:cs="Times New Roman"/>
              </w:rPr>
              <w:t>Sub-Agreement</w:t>
            </w:r>
          </w:p>
        </w:tc>
      </w:tr>
      <w:tr w:rsidR="000E4AE5" w:rsidRPr="00A04133" w14:paraId="03D0E3B8"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42625B71" w14:textId="77777777" w:rsidR="000E4AE5" w:rsidRPr="00A04133" w:rsidRDefault="000E4AE5" w:rsidP="00227C95">
            <w:pPr>
              <w:spacing w:line="276" w:lineRule="auto"/>
              <w:rPr>
                <w:rFonts w:cs="Times New Roman"/>
              </w:rPr>
            </w:pPr>
            <w:r w:rsidRPr="00A04133">
              <w:rPr>
                <w:rFonts w:cs="Times New Roman"/>
              </w:rPr>
              <w:t>Any reference to the U.S. Government, Department of Labor, or Grants Officer</w:t>
            </w:r>
          </w:p>
        </w:tc>
        <w:tc>
          <w:tcPr>
            <w:tcW w:w="4495" w:type="dxa"/>
            <w:tcBorders>
              <w:top w:val="single" w:sz="4" w:space="0" w:color="auto"/>
              <w:left w:val="single" w:sz="4" w:space="0" w:color="auto"/>
              <w:bottom w:val="single" w:sz="4" w:space="0" w:color="auto"/>
              <w:right w:val="single" w:sz="4" w:space="0" w:color="auto"/>
            </w:tcBorders>
            <w:hideMark/>
          </w:tcPr>
          <w:p w14:paraId="525AE35A" w14:textId="77777777" w:rsidR="000E4AE5" w:rsidRPr="00A04133" w:rsidRDefault="000E4AE5" w:rsidP="00227C95">
            <w:pPr>
              <w:spacing w:line="276" w:lineRule="auto"/>
              <w:rPr>
                <w:rFonts w:cs="Times New Roman"/>
              </w:rPr>
            </w:pPr>
            <w:r w:rsidRPr="00A04133">
              <w:rPr>
                <w:rFonts w:cs="Times New Roman"/>
              </w:rPr>
              <w:t>PARTNERS</w:t>
            </w:r>
          </w:p>
        </w:tc>
      </w:tr>
      <w:tr w:rsidR="000E4AE5" w:rsidRPr="00A04133" w14:paraId="2DFC035F"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7FBCAC28" w14:textId="77777777" w:rsidR="000E4AE5" w:rsidRPr="00A04133" w:rsidRDefault="000E4AE5" w:rsidP="00227C95">
            <w:pPr>
              <w:spacing w:line="276" w:lineRule="auto"/>
              <w:rPr>
                <w:rFonts w:cs="Times New Roman"/>
              </w:rPr>
            </w:pPr>
            <w:r w:rsidRPr="00A04133">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04258215" w14:textId="77777777" w:rsidR="000E4AE5" w:rsidRPr="00A04133" w:rsidRDefault="000E4AE5" w:rsidP="00227C95">
            <w:pPr>
              <w:spacing w:line="276" w:lineRule="auto"/>
              <w:rPr>
                <w:rFonts w:cs="Times New Roman"/>
              </w:rPr>
            </w:pPr>
            <w:r w:rsidRPr="00A04133">
              <w:rPr>
                <w:rFonts w:cs="Times New Roman"/>
              </w:rPr>
              <w:t>Lower-tier Sub-Awardee</w:t>
            </w:r>
          </w:p>
        </w:tc>
      </w:tr>
      <w:tr w:rsidR="000E4AE5" w:rsidRPr="00A04133" w14:paraId="79ADE88B" w14:textId="77777777" w:rsidTr="00227C95">
        <w:trPr>
          <w:jc w:val="center"/>
        </w:trPr>
        <w:tc>
          <w:tcPr>
            <w:tcW w:w="4495" w:type="dxa"/>
            <w:tcBorders>
              <w:top w:val="single" w:sz="4" w:space="0" w:color="auto"/>
              <w:left w:val="single" w:sz="4" w:space="0" w:color="auto"/>
              <w:bottom w:val="single" w:sz="4" w:space="0" w:color="auto"/>
              <w:right w:val="single" w:sz="4" w:space="0" w:color="auto"/>
            </w:tcBorders>
            <w:hideMark/>
          </w:tcPr>
          <w:p w14:paraId="381A1FA4" w14:textId="77777777" w:rsidR="000E4AE5" w:rsidRPr="00A04133" w:rsidRDefault="000E4AE5" w:rsidP="00227C95">
            <w:pPr>
              <w:spacing w:line="276" w:lineRule="auto"/>
              <w:rPr>
                <w:rFonts w:cs="Times New Roman"/>
              </w:rPr>
            </w:pPr>
            <w:r w:rsidRPr="00A04133">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5D3C9F08" w14:textId="77777777" w:rsidR="000E4AE5" w:rsidRPr="00A04133" w:rsidRDefault="000E4AE5" w:rsidP="00227C95">
            <w:pPr>
              <w:spacing w:line="276" w:lineRule="auto"/>
              <w:rPr>
                <w:rFonts w:cs="Times New Roman"/>
              </w:rPr>
            </w:pPr>
            <w:r w:rsidRPr="00A04133">
              <w:rPr>
                <w:rFonts w:cs="Times New Roman"/>
              </w:rPr>
              <w:t>Lower</w:t>
            </w:r>
            <w:r w:rsidRPr="00A04133">
              <w:rPr>
                <w:rFonts w:cs="Times New Roman"/>
              </w:rPr>
              <w:noBreakHyphen/>
              <w:t>tiered Sub-Agreement</w:t>
            </w:r>
          </w:p>
        </w:tc>
      </w:tr>
    </w:tbl>
    <w:p w14:paraId="1FBF1941" w14:textId="77777777" w:rsidR="000E4AE5" w:rsidRPr="00E93D53" w:rsidRDefault="000E4AE5" w:rsidP="000E4AE5">
      <w:pPr>
        <w:spacing w:line="276" w:lineRule="auto"/>
        <w:jc w:val="both"/>
        <w:rPr>
          <w:rFonts w:cs="Times New Roman"/>
        </w:rPr>
      </w:pPr>
    </w:p>
    <w:p w14:paraId="013896BA" w14:textId="77777777" w:rsidR="000E4AE5" w:rsidRPr="004466FF" w:rsidRDefault="000E4AE5" w:rsidP="000E4AE5">
      <w:pPr>
        <w:pStyle w:val="ListParagraph"/>
        <w:numPr>
          <w:ilvl w:val="0"/>
          <w:numId w:val="49"/>
        </w:numPr>
        <w:spacing w:line="276" w:lineRule="auto"/>
        <w:jc w:val="both"/>
        <w:rPr>
          <w:rFonts w:cs="Times New Roman"/>
          <w:i/>
          <w:iCs/>
        </w:rPr>
      </w:pPr>
      <w:r w:rsidRPr="004466FF">
        <w:rPr>
          <w:rFonts w:cs="Times New Roman"/>
          <w:b/>
          <w:bCs/>
        </w:rPr>
        <w:t>Special Terms and Conditions</w:t>
      </w:r>
    </w:p>
    <w:p w14:paraId="72FB1550" w14:textId="77777777" w:rsidR="000E4AE5" w:rsidRPr="004466FF" w:rsidRDefault="000E4AE5" w:rsidP="000E4AE5">
      <w:pPr>
        <w:pStyle w:val="ListParagraph"/>
        <w:spacing w:line="276" w:lineRule="auto"/>
        <w:ind w:left="720"/>
        <w:jc w:val="both"/>
        <w:rPr>
          <w:rFonts w:cs="Times New Roman"/>
          <w:i/>
          <w:iCs/>
        </w:rPr>
      </w:pPr>
      <w:r w:rsidRPr="004466FF">
        <w:rPr>
          <w:rFonts w:cs="Times New Roman"/>
          <w:i/>
          <w:iCs/>
        </w:rPr>
        <w:t>Applicable to all Sub-Awardees</w:t>
      </w:r>
    </w:p>
    <w:p w14:paraId="256DA3AA" w14:textId="77777777" w:rsidR="000E4AE5" w:rsidRPr="00A04133" w:rsidRDefault="000E4AE5" w:rsidP="000E4AE5">
      <w:pPr>
        <w:pStyle w:val="ListParagraph"/>
        <w:spacing w:line="276" w:lineRule="auto"/>
        <w:ind w:left="720"/>
        <w:jc w:val="both"/>
        <w:rPr>
          <w:rFonts w:cs="Times New Roman"/>
        </w:rPr>
      </w:pPr>
      <w:r w:rsidRPr="00A04133">
        <w:rPr>
          <w:rFonts w:cs="Times New Roman"/>
        </w:rPr>
        <w:t>Guidance for Grants and Agreements in Title 2 of the Code of Federal Regulations (2 CFR), as updated in the Federal Register’s 85 FR 49506 on August 13, 2020, particularly on:</w:t>
      </w:r>
    </w:p>
    <w:p w14:paraId="7A2C6AAD" w14:textId="77777777" w:rsidR="000E4AE5" w:rsidRPr="00A04133" w:rsidRDefault="000E4AE5" w:rsidP="000E4AE5">
      <w:pPr>
        <w:pStyle w:val="ListParagraph"/>
        <w:numPr>
          <w:ilvl w:val="0"/>
          <w:numId w:val="50"/>
        </w:numPr>
        <w:spacing w:line="276" w:lineRule="auto"/>
        <w:jc w:val="both"/>
        <w:rPr>
          <w:rFonts w:cs="Times New Roman"/>
        </w:rPr>
      </w:pPr>
      <w:r w:rsidRPr="00A04133">
        <w:rPr>
          <w:rFonts w:cs="Times New Roman"/>
        </w:rPr>
        <w:t>Providing a preference, to the extent permitted by law, to maximize use of goods, products, and materials produced in the United States (2 CFR part 200.322), and</w:t>
      </w:r>
    </w:p>
    <w:p w14:paraId="1505585A" w14:textId="77777777" w:rsidR="000E4AE5" w:rsidRPr="00A04133" w:rsidRDefault="000E4AE5" w:rsidP="000E4AE5">
      <w:pPr>
        <w:pStyle w:val="ListParagraph"/>
        <w:numPr>
          <w:ilvl w:val="0"/>
          <w:numId w:val="50"/>
        </w:numPr>
        <w:spacing w:line="276" w:lineRule="auto"/>
        <w:jc w:val="both"/>
        <w:rPr>
          <w:rFonts w:cs="Times New Roman"/>
        </w:rPr>
      </w:pPr>
      <w:r w:rsidRPr="00A04133">
        <w:rPr>
          <w:rFonts w:cs="Times New Roman"/>
        </w:rPr>
        <w:t>Terminating agreements in whole or in part to the greatest extent authorized by law if an award no longer effectuates the program goals or agency priorities (2 CFR part 200.340).</w:t>
      </w:r>
    </w:p>
    <w:p w14:paraId="091B1E95" w14:textId="77777777" w:rsidR="000E4AE5" w:rsidRPr="00A04133" w:rsidRDefault="000E4AE5" w:rsidP="000E4AE5">
      <w:pPr>
        <w:pStyle w:val="ListParagraph"/>
        <w:spacing w:line="276" w:lineRule="auto"/>
        <w:ind w:left="720"/>
        <w:jc w:val="both"/>
        <w:rPr>
          <w:rFonts w:cs="Times New Roman"/>
        </w:rPr>
      </w:pPr>
    </w:p>
    <w:p w14:paraId="70710235" w14:textId="77777777" w:rsidR="000E4AE5" w:rsidRPr="00A04133" w:rsidRDefault="000E4AE5" w:rsidP="000E4AE5">
      <w:pPr>
        <w:pStyle w:val="ListParagraph"/>
        <w:numPr>
          <w:ilvl w:val="0"/>
          <w:numId w:val="49"/>
        </w:numPr>
        <w:spacing w:line="276" w:lineRule="auto"/>
        <w:jc w:val="both"/>
        <w:rPr>
          <w:rFonts w:cs="Times New Roman"/>
        </w:rPr>
      </w:pPr>
      <w:r w:rsidRPr="00A04133">
        <w:rPr>
          <w:rFonts w:cs="Times New Roman"/>
          <w:b/>
          <w:bCs/>
        </w:rPr>
        <w:t>Funding Opportunity Announcement</w:t>
      </w:r>
      <w:r w:rsidRPr="00A04133">
        <w:rPr>
          <w:rFonts w:cs="Times New Roman"/>
        </w:rPr>
        <w:t xml:space="preserve"> </w:t>
      </w:r>
      <w:r w:rsidRPr="00A04133">
        <w:rPr>
          <w:rFonts w:cs="Times New Roman"/>
          <w:highlight w:val="yellow"/>
        </w:rPr>
        <w:t>(</w:t>
      </w:r>
      <w:r w:rsidRPr="00A04133">
        <w:rPr>
          <w:rFonts w:cs="Times New Roman"/>
          <w:color w:val="FF0000"/>
          <w:highlight w:val="yellow"/>
        </w:rPr>
        <w:t>add FOA to the end of this Section.</w:t>
      </w:r>
      <w:r>
        <w:rPr>
          <w:rFonts w:cs="Times New Roman"/>
          <w:color w:val="FF0000"/>
          <w:highlight w:val="yellow"/>
        </w:rPr>
        <w:t xml:space="preserve"> </w:t>
      </w:r>
      <w:r w:rsidRPr="00A04133">
        <w:rPr>
          <w:rFonts w:cs="Times New Roman"/>
          <w:color w:val="FF0000"/>
          <w:highlight w:val="yellow"/>
        </w:rPr>
        <w:t>For U.S. Sub-awardees, add the entire FOA.</w:t>
      </w:r>
      <w:r>
        <w:rPr>
          <w:rFonts w:cs="Times New Roman"/>
          <w:color w:val="FF0000"/>
          <w:highlight w:val="yellow"/>
        </w:rPr>
        <w:t xml:space="preserve"> </w:t>
      </w:r>
      <w:r w:rsidRPr="00A04133">
        <w:rPr>
          <w:rFonts w:cs="Times New Roman"/>
          <w:color w:val="FF0000"/>
          <w:highlight w:val="yellow"/>
        </w:rPr>
        <w:t>For non-U.S. Sub-awardees, add only the Funding Opportunity Description.</w:t>
      </w:r>
      <w:r w:rsidRPr="00A04133">
        <w:rPr>
          <w:rFonts w:cs="Times New Roman"/>
          <w:highlight w:val="yellow"/>
        </w:rPr>
        <w:t>)</w:t>
      </w:r>
    </w:p>
    <w:p w14:paraId="3A6EA16B" w14:textId="77777777" w:rsidR="000E4AE5" w:rsidRPr="00A04133" w:rsidRDefault="000E4AE5" w:rsidP="000E4AE5">
      <w:pPr>
        <w:pStyle w:val="ListParagraph"/>
        <w:autoSpaceDE w:val="0"/>
        <w:autoSpaceDN w:val="0"/>
        <w:adjustRightInd w:val="0"/>
        <w:spacing w:line="276" w:lineRule="auto"/>
        <w:ind w:left="720"/>
        <w:jc w:val="both"/>
        <w:rPr>
          <w:rFonts w:cs="Times New Roman"/>
        </w:rPr>
      </w:pPr>
      <w:r w:rsidRPr="00A04133">
        <w:rPr>
          <w:rFonts w:cs="Times New Roman"/>
        </w:rPr>
        <w:t xml:space="preserve">The Funding Opportunity Announcement (FOA), </w:t>
      </w:r>
      <w:r w:rsidRPr="00A04133">
        <w:rPr>
          <w:rFonts w:cs="Times New Roman"/>
          <w:highlight w:val="yellow"/>
        </w:rPr>
        <w:t>(</w:t>
      </w:r>
      <w:r w:rsidRPr="00A04133">
        <w:rPr>
          <w:rFonts w:cs="Times New Roman"/>
          <w:color w:val="FF0000"/>
          <w:highlight w:val="yellow"/>
        </w:rPr>
        <w:t>insert number and name here</w:t>
      </w:r>
      <w:r w:rsidRPr="00A04133">
        <w:rPr>
          <w:rFonts w:cs="Times New Roman"/>
          <w:highlight w:val="yellow"/>
        </w:rPr>
        <w:t>)</w:t>
      </w:r>
      <w:r w:rsidRPr="00A04133">
        <w:rPr>
          <w:rFonts w:cs="Times New Roman"/>
        </w:rPr>
        <w:t xml:space="preserve"> amendments are hereby incorporated into this agreement as Attachment A of this Section. Recipients are bound by the authorizations, restrictions and requirements contained in the FOA. If there is any inconsistency between the FOA and any statute, regulation, guidance or cost principle, the statute, regulation, guidance, or cost principle takes precedence in matters relating to USDOL award funds.</w:t>
      </w:r>
    </w:p>
    <w:p w14:paraId="41334A95" w14:textId="77777777" w:rsidR="000E4AE5" w:rsidRPr="00A04133" w:rsidRDefault="000E4AE5" w:rsidP="000E4AE5">
      <w:pPr>
        <w:pStyle w:val="ListParagraph"/>
        <w:autoSpaceDE w:val="0"/>
        <w:autoSpaceDN w:val="0"/>
        <w:adjustRightInd w:val="0"/>
        <w:spacing w:line="276" w:lineRule="auto"/>
        <w:ind w:left="720"/>
        <w:jc w:val="both"/>
        <w:rPr>
          <w:rFonts w:cs="Times New Roman"/>
        </w:rPr>
      </w:pPr>
    </w:p>
    <w:p w14:paraId="67C0FF42" w14:textId="77777777" w:rsidR="000E4AE5" w:rsidRPr="00A04133" w:rsidRDefault="000E4AE5" w:rsidP="000E4AE5">
      <w:pPr>
        <w:pStyle w:val="ListParagraph"/>
        <w:numPr>
          <w:ilvl w:val="0"/>
          <w:numId w:val="49"/>
        </w:numPr>
        <w:autoSpaceDE w:val="0"/>
        <w:autoSpaceDN w:val="0"/>
        <w:adjustRightInd w:val="0"/>
        <w:spacing w:line="276" w:lineRule="auto"/>
        <w:jc w:val="both"/>
        <w:rPr>
          <w:rFonts w:cs="Times New Roman"/>
          <w:b/>
          <w:bCs/>
        </w:rPr>
      </w:pPr>
      <w:r w:rsidRPr="00A04133">
        <w:rPr>
          <w:rFonts w:cs="Times New Roman"/>
          <w:b/>
          <w:bCs/>
        </w:rPr>
        <w:t>Approved Budget</w:t>
      </w:r>
    </w:p>
    <w:p w14:paraId="720D6B9A" w14:textId="77777777" w:rsidR="000E4AE5" w:rsidRDefault="000E4AE5" w:rsidP="000E4AE5">
      <w:pPr>
        <w:pStyle w:val="ListParagraph"/>
        <w:autoSpaceDE w:val="0"/>
        <w:autoSpaceDN w:val="0"/>
        <w:adjustRightInd w:val="0"/>
        <w:spacing w:line="276" w:lineRule="auto"/>
        <w:ind w:left="720"/>
        <w:jc w:val="both"/>
        <w:rPr>
          <w:rFonts w:cs="Times New Roman"/>
        </w:rPr>
      </w:pPr>
      <w:r w:rsidRPr="00A04133">
        <w:rPr>
          <w:rFonts w:cs="Times New Roman"/>
        </w:rPr>
        <w:t>In order for a cost supported by the award to be considered allowable, it must be adequately documented, and meet the other requirements for allowability. See 2 CFR 200.403 for factors that affect the allowability of costs.</w:t>
      </w:r>
    </w:p>
    <w:p w14:paraId="07E5F0FA" w14:textId="77777777" w:rsidR="000E4AE5" w:rsidRPr="00A04133" w:rsidRDefault="000E4AE5" w:rsidP="000E4AE5">
      <w:pPr>
        <w:pStyle w:val="ListParagraph"/>
        <w:autoSpaceDE w:val="0"/>
        <w:autoSpaceDN w:val="0"/>
        <w:adjustRightInd w:val="0"/>
        <w:spacing w:line="276" w:lineRule="auto"/>
        <w:ind w:left="720"/>
        <w:jc w:val="both"/>
        <w:rPr>
          <w:rFonts w:cs="Times New Roman"/>
        </w:rPr>
      </w:pPr>
    </w:p>
    <w:p w14:paraId="1B5A6E61" w14:textId="77777777" w:rsidR="000E4AE5" w:rsidRDefault="000E4AE5" w:rsidP="000E4AE5">
      <w:pPr>
        <w:autoSpaceDE w:val="0"/>
        <w:autoSpaceDN w:val="0"/>
        <w:adjustRightInd w:val="0"/>
        <w:spacing w:after="0" w:line="276" w:lineRule="auto"/>
        <w:ind w:left="720"/>
        <w:jc w:val="both"/>
        <w:rPr>
          <w:rFonts w:cs="Times New Roman"/>
        </w:rPr>
      </w:pPr>
      <w:r w:rsidRPr="00A04133">
        <w:rPr>
          <w:rFonts w:cs="Times New Roman"/>
        </w:rPr>
        <w:t>Notwithstanding 2 CFR 2900.1 and except for any restricted costs listed in section VI. F Funding Restrictions, for this award, approval of the budget as awarded constitutes prior approval of those items requiring prior approval, including those items specified in the cost principles, MPG, or terms and conditions of award. Approval of the requested budget does not release the recipient from the responsibility to support only allowable costs from awarded funds throughout the life of the award. Approval does not necessarily prevent audit findings related to approved costs.</w:t>
      </w:r>
    </w:p>
    <w:p w14:paraId="7749449E" w14:textId="77777777" w:rsidR="000E4AE5" w:rsidRPr="00A04133" w:rsidRDefault="000E4AE5" w:rsidP="000E4AE5">
      <w:pPr>
        <w:autoSpaceDE w:val="0"/>
        <w:autoSpaceDN w:val="0"/>
        <w:adjustRightInd w:val="0"/>
        <w:spacing w:after="0" w:line="276" w:lineRule="auto"/>
        <w:ind w:left="720"/>
        <w:jc w:val="both"/>
        <w:rPr>
          <w:rFonts w:cs="Times New Roman"/>
        </w:rPr>
      </w:pPr>
    </w:p>
    <w:p w14:paraId="50DA693E" w14:textId="77777777" w:rsidR="000E4AE5" w:rsidRPr="00A04133" w:rsidRDefault="000E4AE5" w:rsidP="000E4AE5">
      <w:pPr>
        <w:autoSpaceDE w:val="0"/>
        <w:autoSpaceDN w:val="0"/>
        <w:adjustRightInd w:val="0"/>
        <w:spacing w:after="0" w:line="276" w:lineRule="auto"/>
        <w:ind w:left="720"/>
        <w:jc w:val="both"/>
        <w:rPr>
          <w:rFonts w:cs="Times New Roman"/>
        </w:rPr>
      </w:pPr>
      <w:r w:rsidRPr="00A04133">
        <w:rPr>
          <w:rFonts w:cs="Times New Roman"/>
        </w:rPr>
        <w:t>The Grant Officer is the only official with the authority to provide prior written approval. If there is any inconsistency between items in the budget documents and any USG statute, regulation, guidance or cost principle, the statute, regulation, guidance, or cost principle take precedence in matters relating to USDOL award funds.</w:t>
      </w:r>
    </w:p>
    <w:p w14:paraId="66045580" w14:textId="77777777" w:rsidR="000E4AE5" w:rsidRPr="00A04133" w:rsidRDefault="000E4AE5" w:rsidP="000E4AE5">
      <w:pPr>
        <w:autoSpaceDE w:val="0"/>
        <w:autoSpaceDN w:val="0"/>
        <w:adjustRightInd w:val="0"/>
        <w:spacing w:after="0" w:line="276" w:lineRule="auto"/>
        <w:ind w:left="720"/>
        <w:jc w:val="both"/>
        <w:rPr>
          <w:rFonts w:cs="Times New Roman"/>
        </w:rPr>
      </w:pPr>
    </w:p>
    <w:p w14:paraId="4F50F181" w14:textId="77777777" w:rsidR="000E4AE5" w:rsidRPr="00A04133" w:rsidRDefault="000E4AE5" w:rsidP="000E4AE5">
      <w:pPr>
        <w:pStyle w:val="ListParagraph"/>
        <w:numPr>
          <w:ilvl w:val="0"/>
          <w:numId w:val="49"/>
        </w:numPr>
        <w:autoSpaceDE w:val="0"/>
        <w:autoSpaceDN w:val="0"/>
        <w:adjustRightInd w:val="0"/>
        <w:spacing w:line="276" w:lineRule="auto"/>
        <w:jc w:val="both"/>
        <w:rPr>
          <w:rFonts w:cs="Times New Roman"/>
          <w:b/>
          <w:bCs/>
        </w:rPr>
      </w:pPr>
      <w:r w:rsidRPr="00A04133">
        <w:rPr>
          <w:rFonts w:cs="Times New Roman"/>
          <w:b/>
          <w:bCs/>
        </w:rPr>
        <w:t>Program Requirements</w:t>
      </w:r>
    </w:p>
    <w:p w14:paraId="6F4DD22E" w14:textId="77777777" w:rsidR="000E4AE5" w:rsidRPr="00A04133" w:rsidRDefault="000E4AE5" w:rsidP="000E4AE5">
      <w:pPr>
        <w:pStyle w:val="ListParagraph"/>
        <w:numPr>
          <w:ilvl w:val="0"/>
          <w:numId w:val="51"/>
        </w:numPr>
        <w:spacing w:after="40" w:line="276" w:lineRule="auto"/>
        <w:jc w:val="both"/>
        <w:rPr>
          <w:rFonts w:cs="Times New Roman"/>
          <w:u w:val="single"/>
        </w:rPr>
      </w:pPr>
      <w:r w:rsidRPr="00A04133">
        <w:rPr>
          <w:rFonts w:cs="Times New Roman"/>
          <w:u w:val="single"/>
        </w:rPr>
        <w:t>Project Implementation Requirements and Deliverables</w:t>
      </w:r>
    </w:p>
    <w:p w14:paraId="17851344"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 xml:space="preserve">Funds provided by USDOL for this award are subject to all post-award requirements outlined in 2 CFR Part 200, 2 CFR Part 2900, the FOA, terms and conditions of award and the most recent </w:t>
      </w:r>
      <w:r w:rsidRPr="00A04133">
        <w:rPr>
          <w:rFonts w:cs="Times New Roman"/>
          <w:color w:val="FF0000"/>
          <w:highlight w:val="yellow"/>
        </w:rPr>
        <w:t xml:space="preserve">[Choose one </w:t>
      </w:r>
      <w:r w:rsidRPr="00A04133">
        <w:rPr>
          <w:rFonts w:cs="Times New Roman"/>
          <w:highlight w:val="yellow"/>
        </w:rPr>
        <w:t xml:space="preserve">Office of Child Labor, Forced Labor, and Human Trafficking </w:t>
      </w:r>
      <w:r w:rsidRPr="00A04133">
        <w:rPr>
          <w:rFonts w:cs="Times New Roman"/>
          <w:color w:val="FF0000"/>
          <w:highlight w:val="yellow"/>
        </w:rPr>
        <w:t>OR</w:t>
      </w:r>
      <w:r w:rsidRPr="00A04133">
        <w:rPr>
          <w:rFonts w:cs="Times New Roman"/>
          <w:highlight w:val="yellow"/>
        </w:rPr>
        <w:t xml:space="preserve"> Office of Trade and Labor Affairs) </w:t>
      </w:r>
      <w:r w:rsidRPr="00A04133">
        <w:rPr>
          <w:rFonts w:cs="Times New Roman"/>
        </w:rPr>
        <w:t>Management Procedures and Guidelines (MPG). The MPG provides general management procedures and guidance for recipients of USDOL awards in areas that may not be explicitly detailed elsewhere. The MPG in effect at the time of award is sent to each recipient as part of the award package. USDOL may revise the MPG annually and/or as needed and any new or revised provisions will apply to this award. For the latest version, please see the Grants &amp; Contracts page, under Resources on the ILAB website (</w:t>
      </w:r>
      <w:hyperlink r:id="rId11" w:history="1">
        <w:r w:rsidRPr="00382BBC">
          <w:rPr>
            <w:rStyle w:val="Hyperlink"/>
            <w:rFonts w:cs="Times New Roman"/>
          </w:rPr>
          <w:t>https://www.dol.gov/agencies/ilab/resources/grants</w:t>
        </w:r>
      </w:hyperlink>
      <w:r w:rsidRPr="00A04133">
        <w:rPr>
          <w:rFonts w:cs="Times New Roman"/>
        </w:rPr>
        <w:t>), as referenced in section I of these terms and conditions of award.</w:t>
      </w:r>
    </w:p>
    <w:p w14:paraId="6740E88C" w14:textId="77777777" w:rsidR="000E4AE5" w:rsidRPr="00A04133" w:rsidRDefault="000E4AE5" w:rsidP="000E4AE5">
      <w:pPr>
        <w:pStyle w:val="ListParagraph"/>
        <w:numPr>
          <w:ilvl w:val="0"/>
          <w:numId w:val="51"/>
        </w:numPr>
        <w:spacing w:after="40" w:line="276" w:lineRule="auto"/>
        <w:jc w:val="both"/>
        <w:rPr>
          <w:rFonts w:cs="Times New Roman"/>
          <w:u w:val="single"/>
        </w:rPr>
      </w:pPr>
      <w:r w:rsidRPr="00A04133">
        <w:rPr>
          <w:rFonts w:cs="Times New Roman"/>
          <w:u w:val="single"/>
        </w:rPr>
        <w:t>Evaluation</w:t>
      </w:r>
    </w:p>
    <w:p w14:paraId="402642B0"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For all recipients, evaluations will be handled as described in the FOA and in the MPG.</w:t>
      </w:r>
    </w:p>
    <w:p w14:paraId="16D92F22" w14:textId="77777777" w:rsidR="000E4AE5" w:rsidRPr="00A04133" w:rsidRDefault="000E4AE5" w:rsidP="000E4AE5">
      <w:pPr>
        <w:pStyle w:val="ListParagraph"/>
        <w:numPr>
          <w:ilvl w:val="0"/>
          <w:numId w:val="51"/>
        </w:numPr>
        <w:spacing w:after="40" w:line="276" w:lineRule="auto"/>
        <w:jc w:val="both"/>
        <w:rPr>
          <w:rFonts w:cs="Times New Roman"/>
          <w:u w:val="single"/>
        </w:rPr>
      </w:pPr>
      <w:r w:rsidRPr="00A04133">
        <w:rPr>
          <w:rFonts w:cs="Times New Roman"/>
          <w:u w:val="single"/>
        </w:rPr>
        <w:t>Key Personnel</w:t>
      </w:r>
    </w:p>
    <w:p w14:paraId="24F1F2FC"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Individuals who fill positions designated by USDOL as key personnel positions must begin work on the project no later than 45 calendar days after the award start date. The recipient is required to consult with the GOR following award and must adequately demonstrate that the proposed candidates meet all the minimum requirements listed in the FOA. The key personnel for this award are defined in the FOA. Funding Restrictions and/or other Conditions of Award The following funding restrictions and/or other conditions of award apply unless prior written approval is received: Award funds must not duplicate existing foreign government activities or substitute for activities for which such governments have already assumed responsibility. Any award funds budgeted to support activities by host country governments during the life of the award require USDOL prior approval in accordance with the MPG. POA will discuss with ILAB/OTLA any union engagement that is being considered for this project. POA will have discussions with ILAB/OTLA’s Monitoring and Evaluation team regarding its results framework prior to submitting their Project Document. POA should not be listed as a responsible organization in Annex D, as those are organizations that will carry on the project outcomes once the project ends. To reflect this, POA will submit an updated Sustainability Plan that includes what entities will assume responsibilities for continuing project outcomes after the project’s conclusion. Should POA choose to have two Project Directors for this award, POA must start the recruitment process for its second Project Director at the onset of the award, who will carry out the project activities for the majority of the award’s duration. POA must confirm no later than nine months into the award’s official start date that the second Project Director has started.</w:t>
      </w:r>
    </w:p>
    <w:p w14:paraId="710379E5" w14:textId="77777777" w:rsidR="000E4AE5" w:rsidRPr="00A04133" w:rsidRDefault="000E4AE5" w:rsidP="000E4AE5">
      <w:pPr>
        <w:pStyle w:val="ListParagraph"/>
        <w:numPr>
          <w:ilvl w:val="0"/>
          <w:numId w:val="51"/>
        </w:numPr>
        <w:spacing w:after="40" w:line="276" w:lineRule="auto"/>
        <w:jc w:val="both"/>
        <w:rPr>
          <w:rFonts w:cs="Times New Roman"/>
          <w:u w:val="single"/>
        </w:rPr>
      </w:pPr>
      <w:r w:rsidRPr="00A04133">
        <w:rPr>
          <w:rFonts w:cs="Times New Roman"/>
          <w:u w:val="single"/>
        </w:rPr>
        <w:t>Site Visits</w:t>
      </w:r>
    </w:p>
    <w:p w14:paraId="2D6849EB"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USDOL, through its authorized representatives, has the right, at all reasonable times to make site visits to review project accomplishments, financial and performance records, fiscal and administrative control systems and to provide such technical assistance as may be required. USDOL intends to make every effort to notify the recipient at least two weeks in advance of any trip to the USDOL-funded project site. If USDOL makes any site visit on the premises of a recipient or a subrecipient(s), the recipient must provide, and must require its subrecipient(s) to provide, all reasonable facilities and assistance for the safety and convenience of government officials in the performance of their duties. All site visits and evaluations are expected to be performed in a manner designed to not unduly delay or disrupt the implementation of the project.</w:t>
      </w:r>
    </w:p>
    <w:p w14:paraId="14E87C70" w14:textId="77777777" w:rsidR="000E4AE5" w:rsidRPr="00A04133" w:rsidRDefault="000E4AE5" w:rsidP="000E4AE5">
      <w:pPr>
        <w:pStyle w:val="ListParagraph"/>
        <w:spacing w:after="40" w:line="276" w:lineRule="auto"/>
        <w:ind w:left="720"/>
        <w:jc w:val="both"/>
        <w:rPr>
          <w:rFonts w:cs="Times New Roman"/>
        </w:rPr>
      </w:pPr>
    </w:p>
    <w:p w14:paraId="35FA93C7" w14:textId="77777777" w:rsidR="000E4AE5" w:rsidRPr="00A04133" w:rsidRDefault="000E4AE5" w:rsidP="000E4AE5">
      <w:pPr>
        <w:pStyle w:val="ListParagraph"/>
        <w:numPr>
          <w:ilvl w:val="0"/>
          <w:numId w:val="49"/>
        </w:numPr>
        <w:spacing w:after="40" w:line="276" w:lineRule="auto"/>
        <w:jc w:val="both"/>
        <w:rPr>
          <w:rFonts w:cs="Times New Roman"/>
        </w:rPr>
      </w:pPr>
      <w:r w:rsidRPr="00A04133">
        <w:rPr>
          <w:rFonts w:cs="Times New Roman"/>
          <w:b/>
          <w:bCs/>
        </w:rPr>
        <w:t>FY2021 Requirements</w:t>
      </w:r>
      <w:r w:rsidRPr="00A04133">
        <w:rPr>
          <w:rFonts w:cs="Times New Roman"/>
        </w:rPr>
        <w:t xml:space="preserve"> </w:t>
      </w:r>
      <w:r w:rsidRPr="00A04133">
        <w:rPr>
          <w:rFonts w:cs="Times New Roman"/>
          <w:highlight w:val="yellow"/>
        </w:rPr>
        <w:t>(</w:t>
      </w:r>
      <w:r w:rsidRPr="00A04133">
        <w:rPr>
          <w:rFonts w:cs="Times New Roman"/>
          <w:color w:val="FF0000"/>
          <w:highlight w:val="yellow"/>
        </w:rPr>
        <w:t>Review these against the current agreement FY Requirements section and add any additional clauses that may not be included below that are applicable to sub-awardees.</w:t>
      </w:r>
      <w:r>
        <w:rPr>
          <w:rFonts w:cs="Times New Roman"/>
          <w:color w:val="FF0000"/>
          <w:highlight w:val="yellow"/>
        </w:rPr>
        <w:t xml:space="preserve"> </w:t>
      </w:r>
      <w:r w:rsidRPr="00A04133">
        <w:rPr>
          <w:rFonts w:cs="Times New Roman"/>
          <w:color w:val="FF0000"/>
          <w:highlight w:val="yellow"/>
        </w:rPr>
        <w:t>Delete this after reviewing</w:t>
      </w:r>
      <w:r w:rsidRPr="00A04133">
        <w:rPr>
          <w:rFonts w:cs="Times New Roman"/>
          <w:highlight w:val="yellow"/>
        </w:rPr>
        <w:t>)</w:t>
      </w:r>
    </w:p>
    <w:p w14:paraId="690410E2" w14:textId="77777777" w:rsidR="000E4AE5" w:rsidRPr="00A04133" w:rsidRDefault="000E4AE5" w:rsidP="000E4AE5">
      <w:pPr>
        <w:pStyle w:val="ListParagraph"/>
        <w:numPr>
          <w:ilvl w:val="0"/>
          <w:numId w:val="52"/>
        </w:numPr>
        <w:spacing w:after="40" w:line="276" w:lineRule="auto"/>
        <w:jc w:val="both"/>
        <w:rPr>
          <w:rFonts w:cs="Times New Roman"/>
          <w:u w:val="single"/>
        </w:rPr>
      </w:pPr>
      <w:r w:rsidRPr="00A04133">
        <w:rPr>
          <w:rFonts w:cs="Times New Roman"/>
          <w:u w:val="single"/>
        </w:rPr>
        <w:t>Funding for Travel to and from Meetings with an Executive Branch Agency (P.L. 116-93 Division</w:t>
      </w:r>
    </w:p>
    <w:p w14:paraId="5C0894E7" w14:textId="77777777" w:rsidR="000E4AE5" w:rsidRPr="00A04133" w:rsidRDefault="000E4AE5" w:rsidP="000E4AE5">
      <w:pPr>
        <w:pStyle w:val="ListParagraph"/>
        <w:spacing w:after="40" w:line="276" w:lineRule="auto"/>
        <w:ind w:left="720"/>
        <w:jc w:val="both"/>
        <w:rPr>
          <w:rFonts w:cs="Times New Roman"/>
          <w:u w:val="single"/>
        </w:rPr>
      </w:pPr>
      <w:r w:rsidRPr="00A04133">
        <w:rPr>
          <w:rFonts w:cs="Times New Roman"/>
          <w:u w:val="single"/>
        </w:rPr>
        <w:t>C, Title VII, Section 738(d))</w:t>
      </w:r>
    </w:p>
    <w:p w14:paraId="504543D9"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0C48C52F"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Award funds may not be used for the purposes of defraying the costs of a conference held by any Executive branch department, agency, board, commission, or office unless it is directly and programmatically related to the purpose of the award.</w:t>
      </w:r>
    </w:p>
    <w:p w14:paraId="5EC15E62" w14:textId="77777777" w:rsidR="000E4AE5" w:rsidRPr="00A04133" w:rsidRDefault="000E4AE5" w:rsidP="000E4AE5">
      <w:pPr>
        <w:pStyle w:val="ListParagraph"/>
        <w:numPr>
          <w:ilvl w:val="0"/>
          <w:numId w:val="52"/>
        </w:numPr>
        <w:spacing w:after="40" w:line="276" w:lineRule="auto"/>
        <w:jc w:val="both"/>
        <w:rPr>
          <w:rFonts w:cs="Times New Roman"/>
          <w:u w:val="single"/>
        </w:rPr>
      </w:pPr>
      <w:r w:rsidRPr="00A04133">
        <w:rPr>
          <w:rFonts w:cs="Times New Roman"/>
          <w:u w:val="single"/>
        </w:rPr>
        <w:t>Buy American Act Notice (P.L. 116-93 Division C, Title VI, Sections 606 and 607); Exec. Order 13788</w:t>
      </w:r>
    </w:p>
    <w:p w14:paraId="3B4ECC4A"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U.S. Sub-Awardees</w:t>
      </w:r>
    </w:p>
    <w:p w14:paraId="590001EE"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By drawing down funds, the recipient agrees to comply with Chapter 83 of title 41, United States Code (commonly known as the “Buy American Act”). Additionally, no funds may be made available to any person or entity that has been convicted of violating the Buy American Act.</w:t>
      </w:r>
    </w:p>
    <w:p w14:paraId="7056F980"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For the purposes of this award, the Buy American Act requires the recipient to use, with limited exceptions, only a) unmanufactured items that have been mined or produced in the United States; and b) manufactured items that have been manufactured in the United States substantially all from articles, materials, or supplies that were mined, produced, or manufactured in the United States.</w:t>
      </w:r>
    </w:p>
    <w:p w14:paraId="53AE8EDF"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These requirements do not apply to 1) items for use outside of the United States, 2) items that are not mined, produced, or manufactured in the United States in sufficient and reasonably available commercial quantities and are not of a satisfactory quality, and 3) manufactured items procured under any contract with an award value that is less than the micro-purchase threshold (currently $10,000). In order to claim an exception under exception 2), the recipient must obtain prior written approval from the Grant Officer. Prior approval is not needed for items for use outside of the U.S. funded with ILAB awards, nor for purchases under the micro-purchase threshold.</w:t>
      </w:r>
    </w:p>
    <w:p w14:paraId="6AABE616" w14:textId="77777777" w:rsidR="000E4AE5" w:rsidRPr="00A04133" w:rsidRDefault="000E4AE5" w:rsidP="000E4AE5">
      <w:pPr>
        <w:pStyle w:val="ListParagraph"/>
        <w:numPr>
          <w:ilvl w:val="0"/>
          <w:numId w:val="52"/>
        </w:numPr>
        <w:spacing w:after="40" w:line="276" w:lineRule="auto"/>
        <w:jc w:val="both"/>
        <w:rPr>
          <w:rFonts w:cs="Times New Roman"/>
          <w:u w:val="single"/>
        </w:rPr>
      </w:pPr>
      <w:r w:rsidRPr="00A04133">
        <w:rPr>
          <w:rFonts w:cs="Times New Roman"/>
          <w:u w:val="single"/>
        </w:rPr>
        <w:t>Reporting of Waste, Fraud and Abuse (P.L. 116-93 Division C, Title VII, Section 742)</w:t>
      </w:r>
    </w:p>
    <w:p w14:paraId="5FA6DB77"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1F3E5FA4"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 xml:space="preserve">No entity receiving federal funds may require employees or contractors seeking to report fraud, waste, or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w:t>
      </w:r>
    </w:p>
    <w:p w14:paraId="36E7D046" w14:textId="77777777" w:rsidR="000E4AE5" w:rsidRPr="00A04133" w:rsidRDefault="000E4AE5" w:rsidP="000E4AE5">
      <w:pPr>
        <w:pStyle w:val="ListParagraph"/>
        <w:numPr>
          <w:ilvl w:val="0"/>
          <w:numId w:val="52"/>
        </w:numPr>
        <w:spacing w:after="40" w:line="276" w:lineRule="auto"/>
        <w:jc w:val="both"/>
        <w:rPr>
          <w:rFonts w:cs="Times New Roman"/>
          <w:u w:val="single"/>
        </w:rPr>
      </w:pPr>
      <w:r w:rsidRPr="00A04133">
        <w:rPr>
          <w:rFonts w:cs="Times New Roman"/>
          <w:u w:val="single"/>
        </w:rPr>
        <w:t>Prohibition on Procuring Goods Obtained Through Forced or Indentured Child Labor (P.L. 116- 94, Division A, Title I, Section 103)</w:t>
      </w:r>
    </w:p>
    <w:p w14:paraId="762DE205"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5944DCCA"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 xml:space="preserve">No funds may be obligated or expended for the procurement of goods mined, produced, manufactured, or harvested or services rendered, in whole or in part, by forced or indentured child labor in industries and host countries identified by USDOL. USDOL has identified these here: </w:t>
      </w:r>
      <w:hyperlink r:id="rId12" w:history="1">
        <w:r w:rsidRPr="00A04133">
          <w:rPr>
            <w:rStyle w:val="Hyperlink"/>
            <w:rFonts w:cs="Times New Roman"/>
          </w:rPr>
          <w:t>https://www.dol.gov/agencies/ilab/reports/child-labor/list-of-products</w:t>
        </w:r>
      </w:hyperlink>
      <w:r w:rsidRPr="00A04133">
        <w:rPr>
          <w:rFonts w:cs="Times New Roman"/>
        </w:rPr>
        <w:t xml:space="preserve">. </w:t>
      </w:r>
    </w:p>
    <w:p w14:paraId="41D71EB4" w14:textId="77777777" w:rsidR="000E4AE5" w:rsidRPr="00A04133" w:rsidRDefault="000E4AE5" w:rsidP="000E4AE5">
      <w:pPr>
        <w:pStyle w:val="ListParagraph"/>
        <w:numPr>
          <w:ilvl w:val="0"/>
          <w:numId w:val="52"/>
        </w:numPr>
        <w:spacing w:after="40" w:line="276" w:lineRule="auto"/>
        <w:jc w:val="both"/>
        <w:rPr>
          <w:rFonts w:cs="Times New Roman"/>
          <w:u w:val="single"/>
        </w:rPr>
      </w:pPr>
      <w:r w:rsidRPr="00A04133">
        <w:rPr>
          <w:rFonts w:cs="Times New Roman"/>
          <w:u w:val="single"/>
        </w:rPr>
        <w:t>Acknowledgement of Federal Funding (P.L. 116-94, Division A, Title V, Section 505)</w:t>
      </w:r>
    </w:p>
    <w:p w14:paraId="74C1B9C0"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46FFFD33"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In general, all publicly disseminated print or electronic materials prepared with USDOL/ILAB award funds must contain an acknowledgment of such funding. See the MPG section on Guidelines for Acknowledgement of USDOL Funding and USDOL Disclaimer for more information.</w:t>
      </w:r>
    </w:p>
    <w:p w14:paraId="65A17081" w14:textId="77777777" w:rsidR="000E4AE5" w:rsidRPr="00A04133" w:rsidRDefault="000E4AE5" w:rsidP="000E4AE5">
      <w:pPr>
        <w:pStyle w:val="ListParagraph"/>
        <w:numPr>
          <w:ilvl w:val="0"/>
          <w:numId w:val="52"/>
        </w:numPr>
        <w:spacing w:after="40" w:line="276" w:lineRule="auto"/>
        <w:jc w:val="both"/>
        <w:rPr>
          <w:rFonts w:cs="Times New Roman"/>
          <w:u w:val="single"/>
        </w:rPr>
      </w:pPr>
      <w:r w:rsidRPr="00A04133">
        <w:rPr>
          <w:rFonts w:cs="Times New Roman"/>
          <w:u w:val="single"/>
        </w:rPr>
        <w:t>Restriction on Health Benefits Coverage for Abortions (P.L. 116-94, Division A, Title V, Sections 506 and 507)</w:t>
      </w:r>
    </w:p>
    <w:p w14:paraId="7D66030A"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4D8F9257"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Award funds may not be used for health benefits coverage that includes coverage of abortions, except as provided in sections 506 and 507.</w:t>
      </w:r>
    </w:p>
    <w:p w14:paraId="17EDE940" w14:textId="77777777" w:rsidR="000E4AE5" w:rsidRPr="00A04133" w:rsidRDefault="000E4AE5" w:rsidP="000E4AE5">
      <w:pPr>
        <w:pStyle w:val="ListParagraph"/>
        <w:numPr>
          <w:ilvl w:val="0"/>
          <w:numId w:val="52"/>
        </w:numPr>
        <w:spacing w:after="40" w:line="276" w:lineRule="auto"/>
        <w:jc w:val="both"/>
        <w:rPr>
          <w:rFonts w:cs="Times New Roman"/>
          <w:u w:val="single"/>
        </w:rPr>
      </w:pPr>
      <w:r w:rsidRPr="00A04133">
        <w:rPr>
          <w:rFonts w:cs="Times New Roman"/>
          <w:u w:val="single"/>
        </w:rPr>
        <w:t xml:space="preserve">Restriction on the Promotion of Drug Legalization (P.L. 116-94, Division A, Title V, Section 509) </w:t>
      </w:r>
    </w:p>
    <w:p w14:paraId="1D1A0755"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0A97FB82"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Award funds may not be used for any activity that promotes the legalization of any drug or other substance included in schedule I of the schedules of controlled substances established under section202 of the Controlled Substances Act.</w:t>
      </w:r>
    </w:p>
    <w:p w14:paraId="0398637A" w14:textId="77777777" w:rsidR="000E4AE5" w:rsidRPr="00A04133" w:rsidRDefault="000E4AE5" w:rsidP="000E4AE5">
      <w:pPr>
        <w:pStyle w:val="ListParagraph"/>
        <w:numPr>
          <w:ilvl w:val="0"/>
          <w:numId w:val="52"/>
        </w:numPr>
        <w:spacing w:after="40" w:line="276" w:lineRule="auto"/>
        <w:jc w:val="both"/>
        <w:rPr>
          <w:rFonts w:cs="Times New Roman"/>
          <w:u w:val="single"/>
        </w:rPr>
      </w:pPr>
      <w:r w:rsidRPr="00A04133">
        <w:rPr>
          <w:rFonts w:cs="Times New Roman"/>
          <w:u w:val="single"/>
        </w:rPr>
        <w:t>Restriction on Purchase of Sterile Needles or Syringes (P.L. 116-94, Division A, Title V, Section 527)</w:t>
      </w:r>
    </w:p>
    <w:p w14:paraId="082CEA1C"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3E1DDCC9"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Award funds may not be used to purchase sterile needles or syringes for the hypodermic injection of any illegal drug.</w:t>
      </w:r>
    </w:p>
    <w:p w14:paraId="1AABCFBB" w14:textId="77777777" w:rsidR="000E4AE5" w:rsidRPr="00A04133" w:rsidRDefault="000E4AE5" w:rsidP="000E4AE5">
      <w:pPr>
        <w:pStyle w:val="ListParagraph"/>
        <w:numPr>
          <w:ilvl w:val="0"/>
          <w:numId w:val="52"/>
        </w:numPr>
        <w:spacing w:after="40" w:line="276" w:lineRule="auto"/>
        <w:jc w:val="both"/>
        <w:rPr>
          <w:rFonts w:cs="Times New Roman"/>
          <w:u w:val="single"/>
        </w:rPr>
      </w:pPr>
      <w:r w:rsidRPr="00A04133">
        <w:rPr>
          <w:rFonts w:cs="Times New Roman"/>
          <w:u w:val="single"/>
        </w:rPr>
        <w:t>Requirement for Blocking Pornography (P.L. 116-94, Division A, Title V, Section 520)</w:t>
      </w:r>
    </w:p>
    <w:p w14:paraId="4C4D0210"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41550471"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Award funds may not be used to maintain or establish a computer network unless such network blocks the viewing, downloading, and exchanging of pornography.</w:t>
      </w:r>
    </w:p>
    <w:p w14:paraId="75983AB7" w14:textId="77777777" w:rsidR="000E4AE5" w:rsidRPr="00A04133" w:rsidRDefault="000E4AE5" w:rsidP="000E4AE5">
      <w:pPr>
        <w:pStyle w:val="ListParagraph"/>
        <w:spacing w:after="40" w:line="276" w:lineRule="auto"/>
        <w:ind w:left="720"/>
        <w:jc w:val="both"/>
        <w:rPr>
          <w:rFonts w:cs="Times New Roman"/>
        </w:rPr>
      </w:pPr>
    </w:p>
    <w:p w14:paraId="6C116C40" w14:textId="77777777" w:rsidR="000E4AE5" w:rsidRPr="00A04133" w:rsidRDefault="000E4AE5" w:rsidP="000E4AE5">
      <w:pPr>
        <w:pStyle w:val="ListParagraph"/>
        <w:numPr>
          <w:ilvl w:val="0"/>
          <w:numId w:val="49"/>
        </w:numPr>
        <w:spacing w:after="40" w:line="276" w:lineRule="auto"/>
        <w:jc w:val="both"/>
        <w:rPr>
          <w:rFonts w:cs="Times New Roman"/>
        </w:rPr>
      </w:pPr>
      <w:r w:rsidRPr="00A04133">
        <w:rPr>
          <w:rFonts w:cs="Times New Roman"/>
          <w:b/>
          <w:bCs/>
        </w:rPr>
        <w:t xml:space="preserve">Administrative Requirements </w:t>
      </w:r>
      <w:r w:rsidRPr="00A04133">
        <w:rPr>
          <w:rFonts w:cs="Times New Roman"/>
          <w:highlight w:val="yellow"/>
        </w:rPr>
        <w:t>(</w:t>
      </w:r>
      <w:r w:rsidRPr="00A04133">
        <w:rPr>
          <w:rFonts w:cs="Times New Roman"/>
          <w:color w:val="FF0000"/>
          <w:highlight w:val="yellow"/>
        </w:rPr>
        <w:t>Review these against the current agreement Administrative Requirements section and include any additional clauses that may be applicable to sub-awardees.</w:t>
      </w:r>
      <w:r>
        <w:rPr>
          <w:rFonts w:cs="Times New Roman"/>
          <w:color w:val="FF0000"/>
          <w:highlight w:val="yellow"/>
        </w:rPr>
        <w:t xml:space="preserve"> </w:t>
      </w:r>
      <w:r w:rsidRPr="00A04133">
        <w:rPr>
          <w:rFonts w:cs="Times New Roman"/>
          <w:color w:val="FF0000"/>
          <w:highlight w:val="yellow"/>
        </w:rPr>
        <w:t>Delete this instruction after reviewing</w:t>
      </w:r>
      <w:r w:rsidRPr="00A04133">
        <w:rPr>
          <w:rFonts w:cs="Times New Roman"/>
          <w:highlight w:val="yellow"/>
        </w:rPr>
        <w:t>)</w:t>
      </w:r>
    </w:p>
    <w:p w14:paraId="7372B122" w14:textId="77777777" w:rsidR="000E4AE5" w:rsidRPr="00A04133" w:rsidRDefault="000E4AE5" w:rsidP="000E4AE5">
      <w:pPr>
        <w:pStyle w:val="ListParagraph"/>
        <w:numPr>
          <w:ilvl w:val="0"/>
          <w:numId w:val="53"/>
        </w:numPr>
        <w:spacing w:after="40" w:line="276" w:lineRule="auto"/>
        <w:jc w:val="both"/>
        <w:rPr>
          <w:rFonts w:cs="Times New Roman"/>
          <w:u w:val="single"/>
        </w:rPr>
      </w:pPr>
      <w:r w:rsidRPr="00A04133">
        <w:rPr>
          <w:rFonts w:cs="Times New Roman"/>
          <w:u w:val="single"/>
        </w:rPr>
        <w:t>Applicable Requirements</w:t>
      </w:r>
    </w:p>
    <w:p w14:paraId="1202561F"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This award is subject to the following administrative requirements and any other applicable standards that come into effect during the term of the award.</w:t>
      </w:r>
    </w:p>
    <w:p w14:paraId="7EAEA4F8" w14:textId="77777777" w:rsidR="000E4AE5" w:rsidRPr="00A04133" w:rsidRDefault="000E4AE5" w:rsidP="000E4AE5">
      <w:pPr>
        <w:pStyle w:val="ListParagraph"/>
        <w:spacing w:after="40" w:line="276" w:lineRule="auto"/>
        <w:ind w:left="720"/>
        <w:jc w:val="both"/>
        <w:rPr>
          <w:rFonts w:cs="Times New Roman"/>
          <w:i/>
          <w:iCs/>
        </w:rPr>
      </w:pPr>
      <w:r w:rsidRPr="00A04133">
        <w:rPr>
          <w:rFonts w:cs="Times New Roman"/>
          <w:i/>
          <w:iCs/>
        </w:rPr>
        <w:t>Applicable to U.S. organizations:</w:t>
      </w:r>
    </w:p>
    <w:p w14:paraId="0CFBC9C3" w14:textId="77777777" w:rsidR="000E4AE5" w:rsidRPr="00A04133" w:rsidRDefault="000E4AE5" w:rsidP="000E4AE5">
      <w:pPr>
        <w:pStyle w:val="ListParagraph"/>
        <w:numPr>
          <w:ilvl w:val="0"/>
          <w:numId w:val="54"/>
        </w:numPr>
        <w:spacing w:after="40" w:line="276" w:lineRule="auto"/>
        <w:jc w:val="both"/>
        <w:rPr>
          <w:rFonts w:cs="Times New Roman"/>
        </w:rPr>
      </w:pPr>
      <w:r w:rsidRPr="00A04133">
        <w:rPr>
          <w:rFonts w:cs="Times New Roman"/>
        </w:rPr>
        <w:t>Non-profit organizations, educational institutions, and state, local and Indian tribal governments 2 CFR Part 200 (Administrative Requirements, Cost Principles, and Audit Requirements)</w:t>
      </w:r>
    </w:p>
    <w:p w14:paraId="3278077F" w14:textId="77777777" w:rsidR="000E4AE5" w:rsidRPr="00A04133" w:rsidRDefault="000E4AE5" w:rsidP="000E4AE5">
      <w:pPr>
        <w:pStyle w:val="ListParagraph"/>
        <w:numPr>
          <w:ilvl w:val="0"/>
          <w:numId w:val="54"/>
        </w:numPr>
        <w:spacing w:after="40" w:line="276" w:lineRule="auto"/>
        <w:jc w:val="both"/>
        <w:rPr>
          <w:rFonts w:cs="Times New Roman"/>
        </w:rPr>
      </w:pPr>
      <w:r w:rsidRPr="00A04133">
        <w:rPr>
          <w:rFonts w:cs="Times New Roman"/>
        </w:rPr>
        <w:t>For-profit organizations</w:t>
      </w:r>
    </w:p>
    <w:p w14:paraId="41C45BD1" w14:textId="77777777" w:rsidR="000E4AE5" w:rsidRPr="00A04133" w:rsidRDefault="000E4AE5" w:rsidP="000E4AE5">
      <w:pPr>
        <w:pStyle w:val="ListParagraph"/>
        <w:numPr>
          <w:ilvl w:val="0"/>
          <w:numId w:val="54"/>
        </w:numPr>
        <w:spacing w:after="40" w:line="276" w:lineRule="auto"/>
        <w:jc w:val="both"/>
        <w:rPr>
          <w:rFonts w:cs="Times New Roman"/>
        </w:rPr>
      </w:pPr>
      <w:r w:rsidRPr="00A04133">
        <w:rPr>
          <w:rFonts w:cs="Times New Roman"/>
        </w:rPr>
        <w:t>2 CFR Part 200 (Administrative Requirements and Cost Principles)</w:t>
      </w:r>
    </w:p>
    <w:p w14:paraId="2503421C" w14:textId="77777777" w:rsidR="000E4AE5" w:rsidRPr="00A04133" w:rsidRDefault="000E4AE5" w:rsidP="000E4AE5">
      <w:pPr>
        <w:pStyle w:val="ListParagraph"/>
        <w:numPr>
          <w:ilvl w:val="0"/>
          <w:numId w:val="54"/>
        </w:numPr>
        <w:spacing w:after="40" w:line="276" w:lineRule="auto"/>
        <w:jc w:val="both"/>
        <w:rPr>
          <w:rFonts w:cs="Times New Roman"/>
        </w:rPr>
      </w:pPr>
      <w:r w:rsidRPr="00A04133">
        <w:rPr>
          <w:rFonts w:cs="Times New Roman"/>
        </w:rPr>
        <w:t>48 CFR Part 31 (Cost Principles) as directed by 2 CFR Part 200 Subpart A-E</w:t>
      </w:r>
    </w:p>
    <w:p w14:paraId="090BF634" w14:textId="77777777" w:rsidR="000E4AE5" w:rsidRPr="00A04133" w:rsidRDefault="000E4AE5" w:rsidP="000E4AE5">
      <w:pPr>
        <w:pStyle w:val="ListParagraph"/>
        <w:numPr>
          <w:ilvl w:val="0"/>
          <w:numId w:val="54"/>
        </w:numPr>
        <w:spacing w:after="40" w:line="276" w:lineRule="auto"/>
        <w:jc w:val="both"/>
        <w:rPr>
          <w:rFonts w:cs="Times New Roman"/>
        </w:rPr>
      </w:pPr>
      <w:r w:rsidRPr="00A04133">
        <w:rPr>
          <w:rFonts w:cs="Times New Roman"/>
        </w:rPr>
        <w:t>29 CFR 96.32 The Secretary of Labor is responsible for those not covered by 2 CFR Part 200 Subpart F (Audit Requirements) as implemented in the Audits and Attestation Engagements section of this document.</w:t>
      </w:r>
    </w:p>
    <w:p w14:paraId="2AF0EE0D" w14:textId="77777777" w:rsidR="000E4AE5" w:rsidRPr="00A04133" w:rsidRDefault="000E4AE5" w:rsidP="000E4AE5">
      <w:pPr>
        <w:pStyle w:val="ListParagraph"/>
        <w:spacing w:after="40" w:line="276" w:lineRule="auto"/>
        <w:ind w:left="720"/>
        <w:jc w:val="both"/>
        <w:rPr>
          <w:rFonts w:cs="Times New Roman"/>
          <w:i/>
          <w:iCs/>
        </w:rPr>
      </w:pPr>
      <w:r w:rsidRPr="00A04133">
        <w:rPr>
          <w:rFonts w:cs="Times New Roman"/>
          <w:i/>
          <w:iCs/>
        </w:rPr>
        <w:t>Applicable to Non-U.S. organizations: including foreign organizations and public international organizations</w:t>
      </w:r>
    </w:p>
    <w:p w14:paraId="77E9354C" w14:textId="77777777" w:rsidR="000E4AE5" w:rsidRPr="00A04133" w:rsidRDefault="000E4AE5" w:rsidP="000E4AE5">
      <w:pPr>
        <w:pStyle w:val="ListParagraph"/>
        <w:numPr>
          <w:ilvl w:val="0"/>
          <w:numId w:val="55"/>
        </w:numPr>
        <w:spacing w:after="40" w:line="276" w:lineRule="auto"/>
        <w:jc w:val="both"/>
        <w:rPr>
          <w:rFonts w:cs="Times New Roman"/>
        </w:rPr>
      </w:pPr>
      <w:r w:rsidRPr="00A04133">
        <w:rPr>
          <w:rFonts w:cs="Times New Roman"/>
        </w:rPr>
        <w:t>2 CFR Part 200 (Administrative Requirements and Cost Principles)</w:t>
      </w:r>
    </w:p>
    <w:p w14:paraId="48AE96E0" w14:textId="77777777" w:rsidR="000E4AE5" w:rsidRPr="00A04133" w:rsidRDefault="000E4AE5" w:rsidP="000E4AE5">
      <w:pPr>
        <w:pStyle w:val="ListParagraph"/>
        <w:numPr>
          <w:ilvl w:val="0"/>
          <w:numId w:val="55"/>
        </w:numPr>
        <w:spacing w:after="40" w:line="276" w:lineRule="auto"/>
        <w:jc w:val="both"/>
        <w:rPr>
          <w:rFonts w:cs="Times New Roman"/>
        </w:rPr>
      </w:pPr>
      <w:r w:rsidRPr="00A04133">
        <w:rPr>
          <w:rFonts w:cs="Times New Roman"/>
        </w:rPr>
        <w:t>29 CFR 96.32 The Secretary of Labor is responsible for those not covered by 2 CFR Part</w:t>
      </w:r>
    </w:p>
    <w:p w14:paraId="6CDEE95D" w14:textId="77777777" w:rsidR="000E4AE5" w:rsidRPr="00A04133" w:rsidRDefault="000E4AE5" w:rsidP="000E4AE5">
      <w:pPr>
        <w:pStyle w:val="ListParagraph"/>
        <w:numPr>
          <w:ilvl w:val="0"/>
          <w:numId w:val="55"/>
        </w:numPr>
        <w:spacing w:after="40" w:line="276" w:lineRule="auto"/>
        <w:jc w:val="both"/>
        <w:rPr>
          <w:rFonts w:cs="Times New Roman"/>
        </w:rPr>
      </w:pPr>
      <w:r w:rsidRPr="00A04133">
        <w:rPr>
          <w:rFonts w:cs="Times New Roman"/>
        </w:rPr>
        <w:t>200 Subpart F (Audit Requirements) as implemented in the Audits and Attestation Engagements section of this document.</w:t>
      </w:r>
    </w:p>
    <w:p w14:paraId="3EAB7465"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The requirements of federal awards flow down to subawards provided to subrecipients unless a particular section of the regulations or of these terms and conditions of award specifically indicate otherwise.</w:t>
      </w:r>
    </w:p>
    <w:p w14:paraId="529D17D7" w14:textId="77777777" w:rsidR="000E4AE5" w:rsidRPr="00A04133" w:rsidRDefault="000E4AE5" w:rsidP="000E4AE5">
      <w:pPr>
        <w:pStyle w:val="ListParagraph"/>
        <w:numPr>
          <w:ilvl w:val="0"/>
          <w:numId w:val="53"/>
        </w:numPr>
        <w:spacing w:after="40" w:line="276" w:lineRule="auto"/>
        <w:jc w:val="both"/>
        <w:rPr>
          <w:rFonts w:cs="Times New Roman"/>
          <w:u w:val="single"/>
        </w:rPr>
      </w:pPr>
      <w:r w:rsidRPr="00A04133">
        <w:rPr>
          <w:rFonts w:cs="Times New Roman"/>
          <w:u w:val="single"/>
        </w:rPr>
        <w:t>Universal Identifier Requirements</w:t>
      </w:r>
    </w:p>
    <w:p w14:paraId="6FA86214"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 with awards over $25,000 USD.</w:t>
      </w:r>
    </w:p>
    <w:p w14:paraId="29C78457"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The recipient must adhere to 2 CFR 200.300 including use of Universal Identifier and Central Contractor Registration, except as described in 2 CFR 25.110(d)(2). The recipient must maintain a current DUNS registration in www.sam.gov until the final financial report is submitted or until the final payment is received, whichever is later. Information in www.sam.gov must be reviewed and updated at least annually after the initial registration, and more frequently if needed.</w:t>
      </w:r>
    </w:p>
    <w:p w14:paraId="662CC6CF" w14:textId="77777777" w:rsidR="000E4AE5" w:rsidRPr="00A04133" w:rsidRDefault="000E4AE5" w:rsidP="000E4AE5">
      <w:pPr>
        <w:pStyle w:val="ListParagraph"/>
        <w:numPr>
          <w:ilvl w:val="0"/>
          <w:numId w:val="53"/>
        </w:numPr>
        <w:spacing w:after="40" w:line="276" w:lineRule="auto"/>
        <w:jc w:val="both"/>
        <w:rPr>
          <w:rFonts w:cs="Times New Roman"/>
          <w:u w:val="single"/>
        </w:rPr>
      </w:pPr>
      <w:r w:rsidRPr="00A04133">
        <w:rPr>
          <w:rFonts w:cs="Times New Roman"/>
          <w:u w:val="single"/>
        </w:rPr>
        <w:t>Implementation of the Federal Funding Accountability and Transparency Act</w:t>
      </w:r>
    </w:p>
    <w:p w14:paraId="5ED3DECB"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01170BA9"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 xml:space="preserve">All funds provided by USDOL for this award are subject to the regulations implementing the Federal Funding Accountability and Transparency Act, Pub. L. 109-282. </w:t>
      </w:r>
    </w:p>
    <w:p w14:paraId="6C26F3CF" w14:textId="77777777" w:rsidR="000E4AE5" w:rsidRPr="00A04133" w:rsidRDefault="000E4AE5" w:rsidP="000E4AE5">
      <w:pPr>
        <w:pStyle w:val="ListParagraph"/>
        <w:numPr>
          <w:ilvl w:val="0"/>
          <w:numId w:val="53"/>
        </w:numPr>
        <w:spacing w:after="40" w:line="276" w:lineRule="auto"/>
        <w:jc w:val="both"/>
        <w:rPr>
          <w:rFonts w:cs="Times New Roman"/>
          <w:u w:val="single"/>
        </w:rPr>
      </w:pPr>
      <w:r w:rsidRPr="00A04133">
        <w:rPr>
          <w:rFonts w:cs="Times New Roman"/>
          <w:u w:val="single"/>
        </w:rPr>
        <w:t>Audits and Attestation Engagements</w:t>
      </w:r>
    </w:p>
    <w:p w14:paraId="2D644CDB"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7BE527ED"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Most recipients must comply with the single audit requirements set forth in Subpart F – Audit Requirements of the Uniform Guidance (2 CFR Part 200) and must comply with the timeframes established in those regulations for the submission of their single audits to the Federal Audit Clearinghouse. Recipients must notify their assigned GOR of each single audit conducted within the timeframe of the USDOL-funded project at the time it is submitted to the Federal Audit Clearinghouse.</w:t>
      </w:r>
    </w:p>
    <w:p w14:paraId="21399C0C"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recipients are subject to project-specific attestation engagements or project-specific audits of the recipients’ validation and monitoring processes during the life of the award.</w:t>
      </w:r>
      <w:r>
        <w:rPr>
          <w:rFonts w:cs="Times New Roman"/>
        </w:rPr>
        <w:t xml:space="preserve"> </w:t>
      </w:r>
      <w:r w:rsidRPr="00A04133">
        <w:rPr>
          <w:rFonts w:cs="Times New Roman"/>
        </w:rPr>
        <w:t>For non-profit organizations, educational institutions, state, local and Tribal governments, and for-profit organizations: Attestation engagements will be conducted in accordance with U.S. Government Auditing Standards and will include auditors’ opinions on (1) compliance with USDOL regulations and the requirements of the award and (2) the accuracy and reliability of the recipient’s financial and performance reports.</w:t>
      </w:r>
    </w:p>
    <w:p w14:paraId="3A243008"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For non-U.S. organizations, including foreign organizations and public international organizations: Project-specific audits will be conducted by the organization’s external auditor in accordance with the International Standards on Auditing. These audits will review financial reporting, performance data, and compliance with U.S. Federal laws and USDOL regulations to the extent the laws and regulations are deemed applicable by USDOL to public international organizations. See the FOA and/or MPG section on Audits, Attestation Engagements, and Performance Evaluations for more information.</w:t>
      </w:r>
    </w:p>
    <w:p w14:paraId="19537B2D" w14:textId="77777777" w:rsidR="000E4AE5" w:rsidRPr="00A04133" w:rsidRDefault="000E4AE5" w:rsidP="000E4AE5">
      <w:pPr>
        <w:pStyle w:val="ListParagraph"/>
        <w:numPr>
          <w:ilvl w:val="0"/>
          <w:numId w:val="53"/>
        </w:numPr>
        <w:spacing w:after="40" w:line="276" w:lineRule="auto"/>
        <w:jc w:val="both"/>
        <w:rPr>
          <w:rFonts w:cs="Times New Roman"/>
          <w:u w:val="single"/>
        </w:rPr>
      </w:pPr>
      <w:r w:rsidRPr="00A04133">
        <w:rPr>
          <w:rFonts w:cs="Times New Roman"/>
          <w:u w:val="single"/>
        </w:rPr>
        <w:t>Information Dissemination and Intellectual Property</w:t>
      </w:r>
    </w:p>
    <w:p w14:paraId="32A91FC7" w14:textId="77777777" w:rsidR="000E4AE5" w:rsidRPr="00A04133" w:rsidRDefault="000E4AE5" w:rsidP="000E4AE5">
      <w:pPr>
        <w:pStyle w:val="ListParagraph"/>
        <w:spacing w:line="276" w:lineRule="auto"/>
        <w:ind w:left="720"/>
        <w:jc w:val="both"/>
        <w:rPr>
          <w:rFonts w:cs="Times New Roman"/>
          <w:i/>
          <w:iCs/>
        </w:rPr>
      </w:pPr>
      <w:bookmarkStart w:id="4" w:name="_Hlk96986736"/>
      <w:r w:rsidRPr="00A04133">
        <w:rPr>
          <w:rFonts w:cs="Times New Roman"/>
          <w:i/>
          <w:iCs/>
        </w:rPr>
        <w:t>Applicable to all Sub-Awardees</w:t>
      </w:r>
    </w:p>
    <w:bookmarkEnd w:id="4"/>
    <w:p w14:paraId="1D34D223"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GOR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0E6E4F13"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2 CFR 200.315, and 2 CFR 2900.13, Intangible Property. </w:t>
      </w:r>
    </w:p>
    <w:p w14:paraId="38DC54E2"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MPG Communication section for more information.</w:t>
      </w:r>
    </w:p>
    <w:p w14:paraId="77B138CA" w14:textId="77777777" w:rsidR="000E4AE5" w:rsidRPr="00A04133" w:rsidRDefault="000E4AE5" w:rsidP="000E4AE5">
      <w:pPr>
        <w:pStyle w:val="ListParagraph"/>
        <w:numPr>
          <w:ilvl w:val="0"/>
          <w:numId w:val="53"/>
        </w:numPr>
        <w:spacing w:after="40" w:line="276" w:lineRule="auto"/>
        <w:jc w:val="both"/>
        <w:rPr>
          <w:rFonts w:cs="Times New Roman"/>
          <w:u w:val="single"/>
        </w:rPr>
      </w:pPr>
      <w:r w:rsidRPr="00A04133">
        <w:rPr>
          <w:rFonts w:cs="Times New Roman"/>
          <w:u w:val="single"/>
        </w:rPr>
        <w:t>Program Income</w:t>
      </w:r>
    </w:p>
    <w:p w14:paraId="64DCA3A7"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7F7F2AAF"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Program income, as defined by 2 CFR 200.80, generated from recipient activities, may be retained by the recipient, and added to the award. It must be expended for allowable activities as described in 2 CFR 200.307 Program income.</w:t>
      </w:r>
    </w:p>
    <w:p w14:paraId="4C9586CA" w14:textId="77777777" w:rsidR="000E4AE5" w:rsidRPr="00A04133" w:rsidRDefault="000E4AE5" w:rsidP="000E4AE5">
      <w:pPr>
        <w:pStyle w:val="ListParagraph"/>
        <w:numPr>
          <w:ilvl w:val="0"/>
          <w:numId w:val="53"/>
        </w:numPr>
        <w:spacing w:after="40" w:line="276" w:lineRule="auto"/>
        <w:jc w:val="both"/>
        <w:rPr>
          <w:rFonts w:cs="Times New Roman"/>
          <w:u w:val="single"/>
        </w:rPr>
      </w:pPr>
      <w:r w:rsidRPr="00A04133">
        <w:rPr>
          <w:rFonts w:cs="Times New Roman"/>
          <w:u w:val="single"/>
        </w:rPr>
        <w:t>Property</w:t>
      </w:r>
    </w:p>
    <w:p w14:paraId="1F60E01B"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628234C9"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2 CFR 200.311-316 must be followed in the acquisition of, accounting for, and disposition of property, equipment and supplies purchased with USDOL award funds.</w:t>
      </w:r>
    </w:p>
    <w:p w14:paraId="38300013" w14:textId="77777777" w:rsidR="000E4AE5" w:rsidRPr="00A04133" w:rsidRDefault="000E4AE5" w:rsidP="000E4AE5">
      <w:pPr>
        <w:pStyle w:val="ListParagraph"/>
        <w:numPr>
          <w:ilvl w:val="0"/>
          <w:numId w:val="53"/>
        </w:numPr>
        <w:spacing w:after="40" w:line="276" w:lineRule="auto"/>
        <w:jc w:val="both"/>
        <w:rPr>
          <w:rFonts w:cs="Times New Roman"/>
          <w:u w:val="single"/>
        </w:rPr>
      </w:pPr>
      <w:r w:rsidRPr="00A04133">
        <w:rPr>
          <w:rFonts w:cs="Times New Roman"/>
          <w:u w:val="single"/>
        </w:rPr>
        <w:t>Conflict of Interest</w:t>
      </w:r>
    </w:p>
    <w:p w14:paraId="247FB8D0"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52E1CA38"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Non-Federal entities must disclose all potential real and apparent conflicts of interest described in 2 CFR 200.318 in writing to USDOL as required by 2 CFR 200.112. See MPG for more details.</w:t>
      </w:r>
    </w:p>
    <w:p w14:paraId="3B17AB33" w14:textId="77777777" w:rsidR="000E4AE5" w:rsidRPr="00A04133" w:rsidRDefault="000E4AE5" w:rsidP="000E4AE5">
      <w:pPr>
        <w:pStyle w:val="Default"/>
        <w:numPr>
          <w:ilvl w:val="0"/>
          <w:numId w:val="53"/>
        </w:numPr>
        <w:spacing w:line="276" w:lineRule="auto"/>
        <w:jc w:val="both"/>
        <w:rPr>
          <w:rFonts w:ascii="Times New Roman" w:hAnsi="Times New Roman" w:cs="Times New Roman"/>
          <w:color w:val="auto"/>
          <w:sz w:val="22"/>
          <w:szCs w:val="22"/>
          <w:u w:val="single"/>
        </w:rPr>
      </w:pPr>
      <w:r w:rsidRPr="00A04133">
        <w:rPr>
          <w:rFonts w:ascii="Times New Roman" w:hAnsi="Times New Roman" w:cs="Times New Roman"/>
          <w:color w:val="auto"/>
          <w:sz w:val="22"/>
          <w:szCs w:val="22"/>
          <w:u w:val="single"/>
        </w:rPr>
        <w:t xml:space="preserve">Safeguarding Data Including Personally Identifiable Information (PII) </w:t>
      </w:r>
    </w:p>
    <w:p w14:paraId="160F89BD" w14:textId="77777777" w:rsidR="000E4AE5" w:rsidRPr="00A04133" w:rsidRDefault="000E4AE5" w:rsidP="000E4AE5">
      <w:pPr>
        <w:pStyle w:val="Default"/>
        <w:spacing w:line="276" w:lineRule="auto"/>
        <w:ind w:left="720"/>
        <w:jc w:val="both"/>
        <w:rPr>
          <w:rFonts w:ascii="Times New Roman" w:hAnsi="Times New Roman" w:cs="Times New Roman"/>
          <w:color w:val="auto"/>
          <w:sz w:val="22"/>
          <w:szCs w:val="22"/>
          <w:u w:val="single"/>
        </w:rPr>
      </w:pPr>
      <w:r w:rsidRPr="00A04133">
        <w:rPr>
          <w:rFonts w:ascii="Times New Roman" w:hAnsi="Times New Roman" w:cs="Times New Roman"/>
          <w:i/>
          <w:iCs/>
        </w:rPr>
        <w:t>Applicable to all Sub-Awardees</w:t>
      </w:r>
    </w:p>
    <w:p w14:paraId="6D23D2B4"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Sub-Awardees must recognize that confidentiality of Personally Identifiable Information (PII) and other sensitive data is of paramount importance to the Department of Labor and must be observed except where disclosure is allowed by the prior written approval of the Grant Officer or by court order. By accepting this award, you are assuring that all data exchanges conducted through or during the course of performance of this grant will be conducted in a manner consistent with applicable federal law.</w:t>
      </w:r>
    </w:p>
    <w:p w14:paraId="12572254" w14:textId="77777777" w:rsidR="000E4AE5" w:rsidRPr="00A04133" w:rsidRDefault="000E4AE5" w:rsidP="000E4AE5">
      <w:pPr>
        <w:pStyle w:val="ListParagraph"/>
        <w:spacing w:after="40" w:line="276" w:lineRule="auto"/>
        <w:ind w:left="720"/>
        <w:jc w:val="both"/>
        <w:rPr>
          <w:rFonts w:cs="Times New Roman"/>
        </w:rPr>
      </w:pPr>
    </w:p>
    <w:p w14:paraId="33CCA963" w14:textId="77777777" w:rsidR="000E4AE5" w:rsidRPr="00A04133" w:rsidRDefault="000E4AE5" w:rsidP="000E4AE5">
      <w:pPr>
        <w:pStyle w:val="ListParagraph"/>
        <w:numPr>
          <w:ilvl w:val="0"/>
          <w:numId w:val="49"/>
        </w:numPr>
        <w:spacing w:after="40" w:line="276" w:lineRule="auto"/>
        <w:jc w:val="both"/>
        <w:rPr>
          <w:rFonts w:cs="Times New Roman"/>
          <w:b/>
          <w:bCs/>
        </w:rPr>
      </w:pPr>
      <w:r w:rsidRPr="00A04133">
        <w:rPr>
          <w:rFonts w:cs="Times New Roman"/>
          <w:b/>
          <w:bCs/>
        </w:rPr>
        <w:t>Public Policy Requirements</w:t>
      </w:r>
    </w:p>
    <w:p w14:paraId="4D8B0FA2"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This award is subject to all relevant federal appropriations, laws, and executive orders, including the following public policy requirements, and any other applicable standards that come into effect during the term of the award.</w:t>
      </w:r>
    </w:p>
    <w:p w14:paraId="6AE39D6E"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Equal Treatment in Department of Labor Programs for Religious Organizations; Protection of Religious Liberty of Department of Labor Social Service Providers and Beneficiaries.</w:t>
      </w:r>
    </w:p>
    <w:p w14:paraId="391B6E29"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6C5DF5A1"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2 Subpart D.</w:t>
      </w:r>
    </w:p>
    <w:p w14:paraId="6BA5206A"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Nondiscrimination in Federally Assisted Programs of the Department of Labor-- Effectuation of Title VI of the Civil Rights Act of 1964.</w:t>
      </w:r>
    </w:p>
    <w:p w14:paraId="38D97752"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09C36586"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31.</w:t>
      </w:r>
    </w:p>
    <w:p w14:paraId="281A8C44"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Nondiscrimination on the Basis of Handicap In Programs and Activities Receiving or Benefiting from Federal Financial Assistance.</w:t>
      </w:r>
    </w:p>
    <w:p w14:paraId="1D83C43A"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630BAF66"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32.</w:t>
      </w:r>
    </w:p>
    <w:p w14:paraId="5254BD16"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Nondiscrimination on the Basis of Age in Programs or Activities Receiving Federal Financial Assistance from the Department of Labor.</w:t>
      </w:r>
    </w:p>
    <w:p w14:paraId="17E6D773"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0DE4242F"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35.</w:t>
      </w:r>
    </w:p>
    <w:p w14:paraId="044CC48B"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Federal Standards for Nondiscrimination on the Basis of Sex in Education Programs or Activities Receiving Federal Financial Assistance.</w:t>
      </w:r>
    </w:p>
    <w:p w14:paraId="101CB515"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385B9D07"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36.</w:t>
      </w:r>
    </w:p>
    <w:p w14:paraId="2DA3EA70"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Fly America Act</w:t>
      </w:r>
    </w:p>
    <w:p w14:paraId="04659CD0"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493D8E09"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the International Air Transportation Fair Competitive Practices Act of 1974 (49 U.S.C. 40118) (Fly America Act).</w:t>
      </w:r>
    </w:p>
    <w:p w14:paraId="597ECB21"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Restrictions on Lobbying</w:t>
      </w:r>
    </w:p>
    <w:p w14:paraId="7043A559"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6E2B4AE7"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93.</w:t>
      </w:r>
    </w:p>
    <w:p w14:paraId="0DE57EA0"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Government-wide Requirements for Drug-Free Workplace</w:t>
      </w:r>
    </w:p>
    <w:p w14:paraId="38377999"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4340A245"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29 CFR Part 94.</w:t>
      </w:r>
    </w:p>
    <w:p w14:paraId="219E1A0B"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Government-wide Debarment and Suspension</w:t>
      </w:r>
    </w:p>
    <w:p w14:paraId="4959DDD4"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179FF2F2"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2 CFR Part 180 as implemented by USDOL in 2 CFR Part 2998, including the exceptions described in 2 CFR 180.215, such as exceptions for direct awards to PIOs.</w:t>
      </w:r>
    </w:p>
    <w:p w14:paraId="6E37FB16"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Recipient Integrity and Performance Matters (for awards exceeding $500,000)</w:t>
      </w:r>
    </w:p>
    <w:p w14:paraId="74A87EA3"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7F0F38F5"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Recipients, whose total value of currently active grants, cooperative agreements, and procurement contracts from all federal agencies exceeds $10,000,000 for any period of time during the project period of this award, must maintain current information reported to the System for Award Management (SAM) that is made available in the designated integrity and performance system (currently the Federal Awardee Performance and Integrity Information System (FAPIIS)) about certain civil, criminal, or administrative proceedings. This is a statutory requirement under section 872 of Public Law 110-417, as amended (41 U.S.C. 417b). As required by 41 U.S.C. 2313(e)(1) (section 3010 of Public Law 111–212), all information posted in FAPIIS on or after April 15, 2011, except past performance reviews, will be publicly available. Please see the above statutory references for definitions, reporting procedures and frequency, and information on proceedings that must be reported.</w:t>
      </w:r>
    </w:p>
    <w:p w14:paraId="0609180D"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Trafficking in Persons, Commercial Sex Acts, and Forced Labor</w:t>
      </w:r>
    </w:p>
    <w:p w14:paraId="25EC66BE"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792E4D74"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All funds provided by USDOL for this award and any subawards are subject to this requirement as described in the Trafficking Victims Protection Act of 2000 (TVPA), as amended [22 U.S.C. 7104(g)]. See the MPG for more information.</w:t>
      </w:r>
    </w:p>
    <w:p w14:paraId="005E5175"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Terrorism</w:t>
      </w:r>
    </w:p>
    <w:p w14:paraId="3D67A1C9"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4BB68346"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 xml:space="preserve">U.S. law, including executive orders, prohibits transactions with, and the provision of resources and support to, individuals and organizations associated with terrorism. See the MPG for more information. </w:t>
      </w:r>
    </w:p>
    <w:p w14:paraId="33D6E1D5" w14:textId="77777777" w:rsidR="000E4AE5" w:rsidRPr="00A04133" w:rsidRDefault="000E4AE5" w:rsidP="000E4AE5">
      <w:pPr>
        <w:pStyle w:val="ListParagraph"/>
        <w:numPr>
          <w:ilvl w:val="0"/>
          <w:numId w:val="56"/>
        </w:numPr>
        <w:spacing w:after="40" w:line="276" w:lineRule="auto"/>
        <w:jc w:val="both"/>
        <w:rPr>
          <w:rFonts w:cs="Times New Roman"/>
          <w:u w:val="single"/>
        </w:rPr>
      </w:pPr>
      <w:r w:rsidRPr="00A04133">
        <w:rPr>
          <w:rFonts w:cs="Times New Roman"/>
          <w:u w:val="single"/>
        </w:rPr>
        <w:t>Telecommunications</w:t>
      </w:r>
    </w:p>
    <w:p w14:paraId="55A27435"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5450E833"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Prohibition on certain telecommunications and video surveillance services or equipment. Recipients and subrecipients are prohibited from obligating or expending loan or grant funds to: (1) Procure or obtain; (2) Extend or renew a contract to procure or obtain; or (3) Enter into a contract (or extend or renew a contract) to procure or obtain equipment, services, or systems that uses covered telecommunications equipment or services as a substantial or essential component of any system, or as critical technology as part of any system. As described in Public Law 115-232, section 889, covered telecommunications equipment and services include:</w:t>
      </w:r>
    </w:p>
    <w:p w14:paraId="3EE8C94A" w14:textId="77777777" w:rsidR="000E4AE5" w:rsidRPr="00A04133" w:rsidRDefault="000E4AE5" w:rsidP="000E4AE5">
      <w:pPr>
        <w:pStyle w:val="ListParagraph"/>
        <w:numPr>
          <w:ilvl w:val="0"/>
          <w:numId w:val="57"/>
        </w:numPr>
        <w:spacing w:after="40" w:line="276" w:lineRule="auto"/>
        <w:jc w:val="both"/>
        <w:rPr>
          <w:rFonts w:cs="Times New Roman"/>
        </w:rPr>
      </w:pPr>
      <w:r w:rsidRPr="00A04133">
        <w:rPr>
          <w:rFonts w:cs="Times New Roman"/>
        </w:rPr>
        <w:t>Telecommunications equipment produced by Huawei Technologies Company or ZTE Corporation (or any subsidiary or affiliate of such entities);</w:t>
      </w:r>
    </w:p>
    <w:p w14:paraId="037EF0C8" w14:textId="77777777" w:rsidR="000E4AE5" w:rsidRPr="00A04133" w:rsidRDefault="000E4AE5" w:rsidP="000E4AE5">
      <w:pPr>
        <w:pStyle w:val="ListParagraph"/>
        <w:numPr>
          <w:ilvl w:val="0"/>
          <w:numId w:val="57"/>
        </w:numPr>
        <w:spacing w:after="40" w:line="276" w:lineRule="auto"/>
        <w:jc w:val="both"/>
        <w:rPr>
          <w:rFonts w:cs="Times New Roman"/>
        </w:rPr>
      </w:pPr>
      <w:r w:rsidRPr="00A04133">
        <w:rPr>
          <w:rFonts w:cs="Times New Roman"/>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7E7D46A" w14:textId="77777777" w:rsidR="000E4AE5" w:rsidRPr="00A04133" w:rsidRDefault="000E4AE5" w:rsidP="000E4AE5">
      <w:pPr>
        <w:pStyle w:val="ListParagraph"/>
        <w:numPr>
          <w:ilvl w:val="0"/>
          <w:numId w:val="57"/>
        </w:numPr>
        <w:spacing w:after="40" w:line="276" w:lineRule="auto"/>
        <w:jc w:val="both"/>
        <w:rPr>
          <w:rFonts w:cs="Times New Roman"/>
        </w:rPr>
      </w:pPr>
      <w:r w:rsidRPr="00A04133">
        <w:rPr>
          <w:rFonts w:cs="Times New Roman"/>
        </w:rPr>
        <w:t>Telecommunications or video surveillance services provided by such entities or using such equipment; or</w:t>
      </w:r>
    </w:p>
    <w:p w14:paraId="53CCC358" w14:textId="77777777" w:rsidR="000E4AE5" w:rsidRPr="00A04133" w:rsidRDefault="000E4AE5" w:rsidP="000E4AE5">
      <w:pPr>
        <w:pStyle w:val="ListParagraph"/>
        <w:numPr>
          <w:ilvl w:val="0"/>
          <w:numId w:val="57"/>
        </w:numPr>
        <w:spacing w:after="40" w:line="276" w:lineRule="auto"/>
        <w:jc w:val="both"/>
        <w:rPr>
          <w:rFonts w:cs="Times New Roman"/>
        </w:rPr>
      </w:pPr>
      <w:r w:rsidRPr="00A04133">
        <w:rPr>
          <w:rFonts w:cs="Times New Roman"/>
        </w:rPr>
        <w:t>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w:t>
      </w:r>
    </w:p>
    <w:p w14:paraId="716EE2D4" w14:textId="77777777" w:rsidR="000E4AE5" w:rsidRPr="00A04133" w:rsidRDefault="000E4AE5" w:rsidP="000E4AE5">
      <w:pPr>
        <w:pStyle w:val="ListParagraph"/>
        <w:spacing w:after="40" w:line="276" w:lineRule="auto"/>
        <w:ind w:left="1440"/>
        <w:jc w:val="both"/>
        <w:rPr>
          <w:rFonts w:cs="Times New Roman"/>
        </w:rPr>
      </w:pPr>
    </w:p>
    <w:p w14:paraId="4600D361" w14:textId="77777777" w:rsidR="000E4AE5" w:rsidRPr="00A04133" w:rsidRDefault="000E4AE5" w:rsidP="000E4AE5">
      <w:pPr>
        <w:pStyle w:val="ListParagraph"/>
        <w:numPr>
          <w:ilvl w:val="0"/>
          <w:numId w:val="49"/>
        </w:numPr>
        <w:spacing w:after="40" w:line="276" w:lineRule="auto"/>
        <w:jc w:val="both"/>
        <w:rPr>
          <w:rFonts w:cs="Times New Roman"/>
          <w:b/>
          <w:bCs/>
        </w:rPr>
      </w:pPr>
      <w:r w:rsidRPr="00A04133">
        <w:rPr>
          <w:rFonts w:cs="Times New Roman"/>
          <w:b/>
          <w:bCs/>
        </w:rPr>
        <w:t>Award Administration</w:t>
      </w:r>
    </w:p>
    <w:p w14:paraId="28BA0D87" w14:textId="77777777" w:rsidR="000E4AE5" w:rsidRPr="00A04133" w:rsidRDefault="000E4AE5" w:rsidP="000E4AE5">
      <w:pPr>
        <w:pStyle w:val="ListParagraph"/>
        <w:numPr>
          <w:ilvl w:val="0"/>
          <w:numId w:val="58"/>
        </w:numPr>
        <w:spacing w:line="276" w:lineRule="auto"/>
        <w:jc w:val="both"/>
        <w:rPr>
          <w:rFonts w:cs="Times New Roman"/>
          <w:u w:val="single"/>
        </w:rPr>
      </w:pPr>
      <w:r w:rsidRPr="00A04133">
        <w:rPr>
          <w:rFonts w:cs="Times New Roman"/>
          <w:u w:val="single"/>
        </w:rPr>
        <w:t>Recipient Financial Management Systems</w:t>
      </w:r>
    </w:p>
    <w:p w14:paraId="04A5ACFE"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62EA418C" w14:textId="77777777" w:rsidR="000E4AE5" w:rsidRPr="00A04133" w:rsidRDefault="000E4AE5" w:rsidP="000E4AE5">
      <w:pPr>
        <w:pStyle w:val="ListParagraph"/>
        <w:spacing w:line="276" w:lineRule="auto"/>
        <w:ind w:left="720"/>
        <w:jc w:val="both"/>
        <w:rPr>
          <w:rFonts w:cs="Times New Roman"/>
        </w:rPr>
      </w:pPr>
      <w:r w:rsidRPr="00A04133">
        <w:rPr>
          <w:rFonts w:cs="Times New Roman"/>
        </w:rPr>
        <w:t xml:space="preserve">The recipient’s financial management systems shall provide for the requirements named in 2 CFR 200.302 Financial Management. </w:t>
      </w:r>
    </w:p>
    <w:p w14:paraId="4FE17751" w14:textId="77777777" w:rsidR="000E4AE5" w:rsidRPr="00A04133" w:rsidRDefault="000E4AE5" w:rsidP="000E4AE5">
      <w:pPr>
        <w:pStyle w:val="ListParagraph"/>
        <w:numPr>
          <w:ilvl w:val="0"/>
          <w:numId w:val="58"/>
        </w:numPr>
        <w:spacing w:line="276" w:lineRule="auto"/>
        <w:jc w:val="both"/>
        <w:rPr>
          <w:rFonts w:cs="Times New Roman"/>
          <w:u w:val="single"/>
        </w:rPr>
      </w:pPr>
      <w:r w:rsidRPr="00A04133">
        <w:rPr>
          <w:rFonts w:cs="Times New Roman"/>
          <w:u w:val="single"/>
        </w:rPr>
        <w:t>Subawards</w:t>
      </w:r>
    </w:p>
    <w:p w14:paraId="17AB4801"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20F5FF38" w14:textId="77777777" w:rsidR="000E4AE5" w:rsidRPr="00A04133" w:rsidRDefault="000E4AE5" w:rsidP="000E4AE5">
      <w:pPr>
        <w:pStyle w:val="ListParagraph"/>
        <w:spacing w:line="276" w:lineRule="auto"/>
        <w:ind w:left="720"/>
        <w:jc w:val="both"/>
        <w:rPr>
          <w:rFonts w:cs="Times New Roman"/>
        </w:rPr>
      </w:pPr>
      <w:r w:rsidRPr="00A04133">
        <w:rPr>
          <w:rFonts w:cs="Times New Roman"/>
        </w:rPr>
        <w:t>Subawards established after the award is funded, and not proposed in the application (complete with the subaward recipient name, a description of project activity, and a subaward budget and budget narrative), require prior approval from USDOL and must comply with requirements of 2 CFR 200.201 and 2 CFR 200.330-332. Subawards are subject to audit.</w:t>
      </w:r>
    </w:p>
    <w:p w14:paraId="184CCB4E" w14:textId="77777777" w:rsidR="000E4AE5" w:rsidRPr="00A04133" w:rsidRDefault="000E4AE5" w:rsidP="000E4AE5">
      <w:pPr>
        <w:pStyle w:val="ListParagraph"/>
        <w:spacing w:line="276" w:lineRule="auto"/>
        <w:ind w:left="720"/>
        <w:jc w:val="both"/>
        <w:rPr>
          <w:rFonts w:cs="Times New Roman"/>
        </w:rPr>
      </w:pPr>
      <w:r w:rsidRPr="00A04133">
        <w:rPr>
          <w:rFonts w:cs="Times New Roman"/>
        </w:rPr>
        <w:t>The requirements of the terms and conditions of this award must be applied to any subrecipient under this award. The recipient is responsible for monitoring the subrecipient, ensuring that the terms and conditions are in all subaward packages and that the subrecipient is in compliance with all applicable regulations and the terms and conditions of this award (2 CFR 200.101(b)(1) Applicability).</w:t>
      </w:r>
    </w:p>
    <w:p w14:paraId="55203F82" w14:textId="77777777" w:rsidR="000E4AE5" w:rsidRPr="00A04133" w:rsidRDefault="000E4AE5" w:rsidP="000E4AE5">
      <w:pPr>
        <w:pStyle w:val="ListParagraph"/>
        <w:spacing w:line="276" w:lineRule="auto"/>
        <w:ind w:left="720"/>
        <w:jc w:val="both"/>
        <w:rPr>
          <w:rFonts w:cs="Times New Roman"/>
        </w:rPr>
      </w:pPr>
      <w:r w:rsidRPr="00A04133">
        <w:rPr>
          <w:rFonts w:cs="Times New Roman"/>
        </w:rPr>
        <w:t>The debarment and suspension rule, as outlined in 2 CFR Part 180 and implemented by USDOL in 29 CFR Part 98, applies to all subawards, except as described in 2 CFR 180.215 and 29 CFR 98.110(a)(2). The recipient is responsible for ensuring that all subrecipients have a DUNS number and are eligible for participation in federal assistance programs as described in the requirements (e.g., 2 CFR 200.331).</w:t>
      </w:r>
    </w:p>
    <w:p w14:paraId="513145B4" w14:textId="77777777" w:rsidR="000E4AE5" w:rsidRPr="00A04133" w:rsidRDefault="000E4AE5" w:rsidP="000E4AE5">
      <w:pPr>
        <w:pStyle w:val="ListParagraph"/>
        <w:numPr>
          <w:ilvl w:val="0"/>
          <w:numId w:val="58"/>
        </w:numPr>
        <w:spacing w:line="276" w:lineRule="auto"/>
        <w:jc w:val="both"/>
        <w:rPr>
          <w:rFonts w:cs="Times New Roman"/>
          <w:u w:val="single"/>
        </w:rPr>
      </w:pPr>
      <w:r w:rsidRPr="00A04133">
        <w:rPr>
          <w:rFonts w:cs="Times New Roman"/>
          <w:u w:val="single"/>
        </w:rPr>
        <w:t>Procurement</w:t>
      </w:r>
    </w:p>
    <w:p w14:paraId="6A4BDE4F"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7B9C6752" w14:textId="77777777" w:rsidR="000E4AE5" w:rsidRPr="00A04133" w:rsidRDefault="000E4AE5" w:rsidP="000E4AE5">
      <w:pPr>
        <w:pStyle w:val="ListParagraph"/>
        <w:spacing w:line="276" w:lineRule="auto"/>
        <w:ind w:left="720"/>
        <w:jc w:val="both"/>
        <w:rPr>
          <w:rFonts w:cs="Times New Roman"/>
        </w:rPr>
      </w:pPr>
      <w:r w:rsidRPr="00A04133">
        <w:rPr>
          <w:rFonts w:cs="Times New Roman"/>
        </w:rPr>
        <w:t>All procurement transactions must be conducted in a manner providing full and open competition consistent with the requirements and exceptions of 2 CFR 200.317-326 Procurement Standards.</w:t>
      </w:r>
    </w:p>
    <w:p w14:paraId="3A34A0D6" w14:textId="77777777" w:rsidR="000E4AE5" w:rsidRPr="00A04133" w:rsidRDefault="000E4AE5" w:rsidP="000E4AE5">
      <w:pPr>
        <w:pStyle w:val="ListParagraph"/>
        <w:numPr>
          <w:ilvl w:val="0"/>
          <w:numId w:val="58"/>
        </w:numPr>
        <w:spacing w:line="276" w:lineRule="auto"/>
        <w:jc w:val="both"/>
        <w:rPr>
          <w:rFonts w:cs="Times New Roman"/>
          <w:u w:val="single"/>
        </w:rPr>
      </w:pPr>
      <w:r w:rsidRPr="00A04133">
        <w:rPr>
          <w:rFonts w:cs="Times New Roman"/>
          <w:u w:val="single"/>
        </w:rPr>
        <w:t>Allowable Costs</w:t>
      </w:r>
    </w:p>
    <w:p w14:paraId="100B08E3"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1260A976" w14:textId="77777777" w:rsidR="000E4AE5" w:rsidRPr="00A04133" w:rsidRDefault="000E4AE5" w:rsidP="000E4AE5">
      <w:pPr>
        <w:pStyle w:val="ListParagraph"/>
        <w:spacing w:line="276" w:lineRule="auto"/>
        <w:ind w:left="720"/>
        <w:jc w:val="both"/>
        <w:rPr>
          <w:rFonts w:cs="Times New Roman"/>
        </w:rPr>
      </w:pPr>
      <w:r w:rsidRPr="00A04133">
        <w:rPr>
          <w:rFonts w:cs="Times New Roman"/>
        </w:rPr>
        <w:t>Payment up to the amount awarded shall be made only for allowable costs actually incurred in conducting project activities. The determination of allowable costs shall be made in accordance with the applicable federal cost principles as described in 2 CFR Part 200 Subpart E and in these terms and conditions this award.</w:t>
      </w:r>
    </w:p>
    <w:p w14:paraId="2151C1CD" w14:textId="77777777" w:rsidR="000E4AE5" w:rsidRPr="00A04133" w:rsidRDefault="000E4AE5" w:rsidP="000E4AE5">
      <w:pPr>
        <w:pStyle w:val="ListParagraph"/>
        <w:spacing w:line="276" w:lineRule="auto"/>
        <w:ind w:left="720"/>
        <w:jc w:val="both"/>
        <w:rPr>
          <w:rFonts w:cs="Times New Roman"/>
        </w:rPr>
      </w:pPr>
      <w:r w:rsidRPr="00A04133">
        <w:rPr>
          <w:rFonts w:cs="Times New Roman"/>
        </w:rPr>
        <w:t>Approval of the requested budget does not release the recipient from the responsibility to support only allowable costs from awarded funds throughout the life of the award.</w:t>
      </w:r>
    </w:p>
    <w:p w14:paraId="58849636" w14:textId="77777777" w:rsidR="000E4AE5" w:rsidRPr="00A04133" w:rsidRDefault="000E4AE5" w:rsidP="000E4AE5">
      <w:pPr>
        <w:pStyle w:val="ListParagraph"/>
        <w:numPr>
          <w:ilvl w:val="0"/>
          <w:numId w:val="58"/>
        </w:numPr>
        <w:spacing w:line="276" w:lineRule="auto"/>
        <w:jc w:val="both"/>
        <w:rPr>
          <w:rFonts w:cs="Times New Roman"/>
          <w:u w:val="single"/>
        </w:rPr>
      </w:pPr>
      <w:r w:rsidRPr="00A04133">
        <w:rPr>
          <w:rFonts w:cs="Times New Roman"/>
          <w:u w:val="single"/>
        </w:rPr>
        <w:t>Closeout</w:t>
      </w:r>
    </w:p>
    <w:p w14:paraId="71836D0E"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59FBB150" w14:textId="77777777" w:rsidR="000E4AE5" w:rsidRPr="00A04133" w:rsidRDefault="000E4AE5" w:rsidP="000E4AE5">
      <w:pPr>
        <w:pStyle w:val="ListParagraph"/>
        <w:spacing w:line="276" w:lineRule="auto"/>
        <w:ind w:left="720"/>
        <w:jc w:val="both"/>
        <w:rPr>
          <w:rFonts w:cs="Times New Roman"/>
        </w:rPr>
      </w:pPr>
      <w:r w:rsidRPr="00A04133">
        <w:rPr>
          <w:rFonts w:cs="Times New Roman"/>
        </w:rPr>
        <w:t xml:space="preserve">At the end of the award period, the recipient will be required to complete closeout activities. Information concerning the recipient’s responsibilities at closeout may be found in 2 CFR 200.343, 2 CFR 2900.15, and in the MPG. All closeout activities must be completed no later than 90 days after the end of the award period unless prior approval is received from USDOL. </w:t>
      </w:r>
    </w:p>
    <w:p w14:paraId="27CE3463" w14:textId="77777777" w:rsidR="000E4AE5" w:rsidRPr="00A04133" w:rsidRDefault="000E4AE5" w:rsidP="000E4AE5">
      <w:pPr>
        <w:pStyle w:val="ListParagraph"/>
        <w:spacing w:line="276" w:lineRule="auto"/>
        <w:ind w:left="720"/>
        <w:jc w:val="both"/>
        <w:rPr>
          <w:rFonts w:cs="Times New Roman"/>
        </w:rPr>
      </w:pPr>
      <w:r w:rsidRPr="00A04133">
        <w:rPr>
          <w:rFonts w:cs="Times New Roman"/>
        </w:rPr>
        <w:t>During the closeout process, the recipient must be able to provide documentation for all direct and indirect costs that were incurred during the period of performance. For instance, if an organization is claiming indirect costs, the documentation that is required is a NICRA or CAP issued by the grantee’s FCA. Documentation for an approved de minimis rate for indirect costs is demonstrated through the Notice of Award. Not having documentation for direct or indirect costs will result in costs being disallowed and subject to debt collection. The only liquidation that can occur during closeout is the liquidation of expenditures accrued for goods and/or services received during the period of performance, NOT for new obligations (2 CFR 2900.15).</w:t>
      </w:r>
    </w:p>
    <w:p w14:paraId="2CBC8A24" w14:textId="77777777" w:rsidR="000E4AE5" w:rsidRPr="00A04133" w:rsidRDefault="000E4AE5" w:rsidP="000E4AE5">
      <w:pPr>
        <w:pStyle w:val="ListParagraph"/>
        <w:numPr>
          <w:ilvl w:val="0"/>
          <w:numId w:val="58"/>
        </w:numPr>
        <w:spacing w:line="276" w:lineRule="auto"/>
        <w:jc w:val="both"/>
        <w:rPr>
          <w:rFonts w:cs="Times New Roman"/>
          <w:u w:val="single"/>
        </w:rPr>
      </w:pPr>
      <w:r w:rsidRPr="00A04133">
        <w:rPr>
          <w:rFonts w:cs="Times New Roman"/>
          <w:u w:val="single"/>
        </w:rPr>
        <w:t>Encumbrance of Award Funds</w:t>
      </w:r>
    </w:p>
    <w:p w14:paraId="580C4831"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6A3A53B8" w14:textId="77777777" w:rsidR="000E4AE5" w:rsidRPr="00A04133" w:rsidRDefault="000E4AE5" w:rsidP="000E4AE5">
      <w:pPr>
        <w:pStyle w:val="ListParagraph"/>
        <w:spacing w:line="276" w:lineRule="auto"/>
        <w:ind w:left="720"/>
        <w:jc w:val="both"/>
        <w:rPr>
          <w:rFonts w:cs="Times New Roman"/>
        </w:rPr>
      </w:pPr>
      <w:r w:rsidRPr="00A04133">
        <w:rPr>
          <w:rFonts w:cs="Times New Roman"/>
        </w:rPr>
        <w:t>Award funds may not be encumbered or obligated by the recipient prior to or after the award period. Encumbrances or obligations outstanding as of the end of the award period may be liquidated (paid out) after the end of the award period. Such encumbrances or obligations shall involve only specified commitments for which a need existed during the award period and that are supported by approved contracts, purchase orders, requisitions, invoices, bills, or other evidence of liability consistent with the recipient's purchasing procedures and incurred within the award period. All encumbrances/obligations incurred during the award period shall be liquidated no later than 90 days after the end of the award.</w:t>
      </w:r>
    </w:p>
    <w:p w14:paraId="5AAAA477" w14:textId="77777777" w:rsidR="000E4AE5" w:rsidRPr="00A04133" w:rsidRDefault="000E4AE5" w:rsidP="000E4AE5">
      <w:pPr>
        <w:pStyle w:val="ListParagraph"/>
        <w:spacing w:line="276" w:lineRule="auto"/>
        <w:ind w:left="720"/>
        <w:jc w:val="both"/>
        <w:rPr>
          <w:rFonts w:cs="Times New Roman"/>
        </w:rPr>
      </w:pPr>
    </w:p>
    <w:p w14:paraId="5F745547" w14:textId="77777777" w:rsidR="000E4AE5" w:rsidRPr="00A04133" w:rsidRDefault="000E4AE5" w:rsidP="000E4AE5">
      <w:pPr>
        <w:pStyle w:val="ListParagraph"/>
        <w:numPr>
          <w:ilvl w:val="0"/>
          <w:numId w:val="49"/>
        </w:numPr>
        <w:spacing w:line="276" w:lineRule="auto"/>
        <w:jc w:val="both"/>
        <w:rPr>
          <w:rFonts w:cs="Times New Roman"/>
          <w:u w:val="single"/>
        </w:rPr>
      </w:pPr>
      <w:r w:rsidRPr="00A04133">
        <w:rPr>
          <w:rFonts w:cs="Times New Roman"/>
          <w:u w:val="single"/>
        </w:rPr>
        <w:t>Reporting Subawards and Executive Compensation (2 CFR Part 170)</w:t>
      </w:r>
    </w:p>
    <w:p w14:paraId="0CF85BCA" w14:textId="77777777" w:rsidR="000E4AE5" w:rsidRPr="00A04133" w:rsidRDefault="000E4AE5" w:rsidP="000E4AE5">
      <w:pPr>
        <w:pStyle w:val="ListParagraph"/>
        <w:spacing w:line="276" w:lineRule="auto"/>
        <w:ind w:left="720"/>
        <w:jc w:val="both"/>
        <w:rPr>
          <w:rFonts w:cs="Times New Roman"/>
          <w:i/>
          <w:iCs/>
        </w:rPr>
      </w:pPr>
      <w:r w:rsidRPr="00A04133">
        <w:rPr>
          <w:rFonts w:cs="Times New Roman"/>
          <w:i/>
          <w:iCs/>
        </w:rPr>
        <w:t>Applicable to all Sub-Awardees</w:t>
      </w:r>
    </w:p>
    <w:p w14:paraId="2EE60370" w14:textId="77777777" w:rsidR="000E4AE5" w:rsidRPr="00A04133" w:rsidRDefault="000E4AE5" w:rsidP="000E4AE5">
      <w:pPr>
        <w:pStyle w:val="ListParagraph"/>
        <w:numPr>
          <w:ilvl w:val="0"/>
          <w:numId w:val="59"/>
        </w:numPr>
        <w:spacing w:after="40" w:line="276" w:lineRule="auto"/>
        <w:jc w:val="both"/>
        <w:rPr>
          <w:rFonts w:cs="Times New Roman"/>
        </w:rPr>
      </w:pPr>
      <w:r w:rsidRPr="00A04133">
        <w:rPr>
          <w:rFonts w:cs="Times New Roman"/>
        </w:rPr>
        <w:t>Reporting of First tier Subawards</w:t>
      </w:r>
    </w:p>
    <w:p w14:paraId="491EBC39" w14:textId="77777777" w:rsidR="000E4AE5" w:rsidRPr="00A04133" w:rsidRDefault="000E4AE5" w:rsidP="000E4AE5">
      <w:pPr>
        <w:pStyle w:val="ListParagraph"/>
        <w:numPr>
          <w:ilvl w:val="0"/>
          <w:numId w:val="60"/>
        </w:numPr>
        <w:spacing w:after="40" w:line="276" w:lineRule="auto"/>
        <w:jc w:val="both"/>
        <w:rPr>
          <w:rFonts w:cs="Times New Roman"/>
        </w:rPr>
      </w:pPr>
      <w:r w:rsidRPr="00A04133">
        <w:rPr>
          <w:rFonts w:cs="Times New Roman"/>
        </w:rPr>
        <w:t>Applicability. Unless you are exempt as provided in paragraph d. of this award term, you must report each action that obligates $25,000 or more in federal funds that does not include Recovery funds (as defined in section 1512(a)(2) of the American Recovery and Reinvestment Act of 2009, Pub. L. 111–5) for a subaward to an entity (see definitions in paragraph e. of this award term).</w:t>
      </w:r>
    </w:p>
    <w:p w14:paraId="3B27BD0F" w14:textId="77777777" w:rsidR="000E4AE5" w:rsidRPr="00A04133" w:rsidRDefault="000E4AE5" w:rsidP="000E4AE5">
      <w:pPr>
        <w:pStyle w:val="ListParagraph"/>
        <w:numPr>
          <w:ilvl w:val="0"/>
          <w:numId w:val="60"/>
        </w:numPr>
        <w:spacing w:after="40" w:line="276" w:lineRule="auto"/>
        <w:jc w:val="both"/>
        <w:rPr>
          <w:rFonts w:cs="Times New Roman"/>
        </w:rPr>
      </w:pPr>
      <w:r w:rsidRPr="00A04133">
        <w:rPr>
          <w:rFonts w:cs="Times New Roman"/>
        </w:rPr>
        <w:t>Where and when to report.</w:t>
      </w:r>
    </w:p>
    <w:p w14:paraId="7E8CC6EE" w14:textId="77777777" w:rsidR="000E4AE5" w:rsidRPr="00A04133" w:rsidRDefault="000E4AE5" w:rsidP="000E4AE5">
      <w:pPr>
        <w:pStyle w:val="ListParagraph"/>
        <w:numPr>
          <w:ilvl w:val="1"/>
          <w:numId w:val="61"/>
        </w:numPr>
        <w:spacing w:after="40" w:line="276" w:lineRule="auto"/>
        <w:ind w:left="1800"/>
        <w:jc w:val="both"/>
        <w:rPr>
          <w:rFonts w:cs="Times New Roman"/>
        </w:rPr>
      </w:pPr>
      <w:r w:rsidRPr="00A04133">
        <w:rPr>
          <w:rFonts w:cs="Times New Roman"/>
        </w:rPr>
        <w:t xml:space="preserve">You must report each obligating action described in paragraph a.i. of this award term to </w:t>
      </w:r>
      <w:hyperlink r:id="rId13" w:history="1">
        <w:r w:rsidRPr="00A04133">
          <w:rPr>
            <w:rStyle w:val="Hyperlink"/>
            <w:rFonts w:cs="Times New Roman"/>
          </w:rPr>
          <w:t>http://www.fsrs.gov</w:t>
        </w:r>
      </w:hyperlink>
      <w:r w:rsidRPr="00A04133">
        <w:rPr>
          <w:rFonts w:cs="Times New Roman"/>
        </w:rPr>
        <w:t>.</w:t>
      </w:r>
    </w:p>
    <w:p w14:paraId="79B89A89" w14:textId="77777777" w:rsidR="000E4AE5" w:rsidRPr="00A04133" w:rsidRDefault="000E4AE5" w:rsidP="000E4AE5">
      <w:pPr>
        <w:pStyle w:val="ListParagraph"/>
        <w:numPr>
          <w:ilvl w:val="1"/>
          <w:numId w:val="61"/>
        </w:numPr>
        <w:spacing w:after="40" w:line="276" w:lineRule="auto"/>
        <w:ind w:left="1800"/>
        <w:jc w:val="both"/>
        <w:rPr>
          <w:rFonts w:cs="Times New Roman"/>
        </w:rPr>
      </w:pPr>
      <w:r w:rsidRPr="00A04133">
        <w:rPr>
          <w:rFonts w:cs="Times New Roman"/>
        </w:rPr>
        <w:t>For subaward information, report no later than the end of the month following the month in which the obligation was made. (For example, if the obligation was made on November 7, 2010, the obligation must be reported by no later than December 31, 2010.)</w:t>
      </w:r>
    </w:p>
    <w:p w14:paraId="3A0D6032" w14:textId="77777777" w:rsidR="000E4AE5" w:rsidRPr="00A04133" w:rsidRDefault="000E4AE5" w:rsidP="000E4AE5">
      <w:pPr>
        <w:pStyle w:val="ListParagraph"/>
        <w:numPr>
          <w:ilvl w:val="0"/>
          <w:numId w:val="60"/>
        </w:numPr>
        <w:spacing w:after="40" w:line="276" w:lineRule="auto"/>
        <w:jc w:val="both"/>
        <w:rPr>
          <w:rFonts w:cs="Times New Roman"/>
        </w:rPr>
      </w:pPr>
      <w:r w:rsidRPr="00A04133">
        <w:rPr>
          <w:rFonts w:cs="Times New Roman"/>
        </w:rPr>
        <w:t>What to report. You must report the information about each obligating action specified in the submission instructions posted at http://www.fsrs.gov.</w:t>
      </w:r>
    </w:p>
    <w:p w14:paraId="2E3043B1" w14:textId="77777777" w:rsidR="000E4AE5" w:rsidRPr="00A04133" w:rsidRDefault="000E4AE5" w:rsidP="000E4AE5">
      <w:pPr>
        <w:pStyle w:val="ListParagraph"/>
        <w:numPr>
          <w:ilvl w:val="0"/>
          <w:numId w:val="59"/>
        </w:numPr>
        <w:spacing w:after="40" w:line="276" w:lineRule="auto"/>
        <w:jc w:val="both"/>
        <w:rPr>
          <w:rFonts w:cs="Times New Roman"/>
        </w:rPr>
      </w:pPr>
      <w:r w:rsidRPr="00A04133">
        <w:rPr>
          <w:rFonts w:cs="Times New Roman"/>
        </w:rPr>
        <w:t>Reporting Total Compensation of Recipient Executives</w:t>
      </w:r>
    </w:p>
    <w:p w14:paraId="0CA1BBDD" w14:textId="77777777" w:rsidR="000E4AE5" w:rsidRPr="00A04133" w:rsidRDefault="000E4AE5" w:rsidP="000E4AE5">
      <w:pPr>
        <w:pStyle w:val="ListParagraph"/>
        <w:numPr>
          <w:ilvl w:val="0"/>
          <w:numId w:val="62"/>
        </w:numPr>
        <w:spacing w:after="40" w:line="276" w:lineRule="auto"/>
        <w:jc w:val="both"/>
        <w:rPr>
          <w:rFonts w:cs="Times New Roman"/>
        </w:rPr>
      </w:pPr>
      <w:r w:rsidRPr="00A04133">
        <w:rPr>
          <w:rFonts w:cs="Times New Roman"/>
        </w:rPr>
        <w:t>Applicability and what to report. You must report total compensation for each of your five most highly compensated executives for the preceding completed fiscal year, if—</w:t>
      </w:r>
    </w:p>
    <w:p w14:paraId="33B0C99A" w14:textId="77777777" w:rsidR="000E4AE5" w:rsidRPr="00A04133" w:rsidRDefault="000E4AE5" w:rsidP="000E4AE5">
      <w:pPr>
        <w:pStyle w:val="ListParagraph"/>
        <w:numPr>
          <w:ilvl w:val="0"/>
          <w:numId w:val="63"/>
        </w:numPr>
        <w:spacing w:after="40" w:line="276" w:lineRule="auto"/>
        <w:ind w:left="1800"/>
        <w:jc w:val="both"/>
        <w:rPr>
          <w:rFonts w:cs="Times New Roman"/>
        </w:rPr>
      </w:pPr>
      <w:r w:rsidRPr="00A04133">
        <w:rPr>
          <w:rFonts w:cs="Times New Roman"/>
        </w:rPr>
        <w:t>the total federal funding authorized to date under this award is $25,000 or more;</w:t>
      </w:r>
    </w:p>
    <w:p w14:paraId="2032FB41" w14:textId="77777777" w:rsidR="000E4AE5" w:rsidRPr="00A04133" w:rsidRDefault="000E4AE5" w:rsidP="000E4AE5">
      <w:pPr>
        <w:pStyle w:val="ListParagraph"/>
        <w:numPr>
          <w:ilvl w:val="0"/>
          <w:numId w:val="63"/>
        </w:numPr>
        <w:spacing w:after="40" w:line="276" w:lineRule="auto"/>
        <w:ind w:left="1800"/>
        <w:jc w:val="both"/>
        <w:rPr>
          <w:rFonts w:cs="Times New Roman"/>
        </w:rPr>
      </w:pPr>
      <w:r w:rsidRPr="00A04133">
        <w:rPr>
          <w:rFonts w:cs="Times New Roman"/>
        </w:rPr>
        <w:t>in the preceding fiscal year, you received—</w:t>
      </w:r>
    </w:p>
    <w:p w14:paraId="5EDDAC13" w14:textId="77777777" w:rsidR="000E4AE5" w:rsidRPr="00A04133" w:rsidRDefault="000E4AE5" w:rsidP="000E4AE5">
      <w:pPr>
        <w:pStyle w:val="ListParagraph"/>
        <w:numPr>
          <w:ilvl w:val="3"/>
          <w:numId w:val="64"/>
        </w:numPr>
        <w:spacing w:after="40" w:line="276" w:lineRule="auto"/>
        <w:ind w:left="2160"/>
        <w:jc w:val="both"/>
        <w:rPr>
          <w:rFonts w:cs="Times New Roman"/>
        </w:rPr>
      </w:pPr>
      <w:r w:rsidRPr="00A04133">
        <w:rPr>
          <w:rFonts w:cs="Times New Roman"/>
        </w:rPr>
        <w:t>80 percent or more of your annual gross revenues from federal procurement contracts (and subcontracts) and federal financial assistance subject to the Transparency Act, as defined at 2 CFR 170.320 (and subawards); and</w:t>
      </w:r>
    </w:p>
    <w:p w14:paraId="791F4F55" w14:textId="77777777" w:rsidR="000E4AE5" w:rsidRPr="00A04133" w:rsidRDefault="000E4AE5" w:rsidP="000E4AE5">
      <w:pPr>
        <w:pStyle w:val="ListParagraph"/>
        <w:numPr>
          <w:ilvl w:val="3"/>
          <w:numId w:val="64"/>
        </w:numPr>
        <w:spacing w:after="40" w:line="276" w:lineRule="auto"/>
        <w:ind w:left="216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as defined at 2 CFR 170.320 (and subawards); and </w:t>
      </w:r>
    </w:p>
    <w:p w14:paraId="41336870" w14:textId="77777777" w:rsidR="000E4AE5" w:rsidRPr="00A04133" w:rsidRDefault="000E4AE5" w:rsidP="000E4AE5">
      <w:pPr>
        <w:pStyle w:val="ListParagraph"/>
        <w:numPr>
          <w:ilvl w:val="3"/>
          <w:numId w:val="64"/>
        </w:numPr>
        <w:spacing w:after="40" w:line="276" w:lineRule="auto"/>
        <w:ind w:left="2160"/>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6C3A7491" w14:textId="77777777" w:rsidR="000E4AE5" w:rsidRPr="00A04133" w:rsidRDefault="000E4AE5" w:rsidP="000E4AE5">
      <w:pPr>
        <w:pStyle w:val="ListParagraph"/>
        <w:numPr>
          <w:ilvl w:val="0"/>
          <w:numId w:val="63"/>
        </w:numPr>
        <w:spacing w:after="40" w:line="276" w:lineRule="auto"/>
        <w:ind w:left="1800"/>
        <w:jc w:val="both"/>
        <w:rPr>
          <w:rFonts w:cs="Times New Roman"/>
        </w:rPr>
      </w:pPr>
      <w:r w:rsidRPr="00A04133">
        <w:rPr>
          <w:rFonts w:cs="Times New Roman"/>
        </w:rPr>
        <w:t>Where and when to report. You must report executive total compensation described in paragraph b.i. of this award term:</w:t>
      </w:r>
    </w:p>
    <w:p w14:paraId="1996BD63" w14:textId="77777777" w:rsidR="000E4AE5" w:rsidRPr="00A04133" w:rsidRDefault="000E4AE5" w:rsidP="000E4AE5">
      <w:pPr>
        <w:pStyle w:val="ListParagraph"/>
        <w:numPr>
          <w:ilvl w:val="0"/>
          <w:numId w:val="65"/>
        </w:numPr>
        <w:spacing w:after="40" w:line="276" w:lineRule="auto"/>
        <w:ind w:left="2160"/>
        <w:jc w:val="both"/>
        <w:rPr>
          <w:rFonts w:cs="Times New Roman"/>
        </w:rPr>
      </w:pPr>
      <w:r w:rsidRPr="00A04133">
        <w:rPr>
          <w:rFonts w:cs="Times New Roman"/>
        </w:rPr>
        <w:t xml:space="preserve">As part of your registration profile at </w:t>
      </w:r>
      <w:hyperlink r:id="rId14" w:history="1">
        <w:r w:rsidRPr="00A04133">
          <w:rPr>
            <w:rStyle w:val="Hyperlink"/>
            <w:rFonts w:cs="Times New Roman"/>
            <w:color w:val="auto"/>
          </w:rPr>
          <w:t>http://www.SAM.gov</w:t>
        </w:r>
      </w:hyperlink>
      <w:r w:rsidRPr="00A04133">
        <w:rPr>
          <w:rFonts w:cs="Times New Roman"/>
        </w:rPr>
        <w:t>.</w:t>
      </w:r>
    </w:p>
    <w:p w14:paraId="46EC4938" w14:textId="77777777" w:rsidR="000E4AE5" w:rsidRPr="00A04133" w:rsidRDefault="000E4AE5" w:rsidP="000E4AE5">
      <w:pPr>
        <w:pStyle w:val="ListParagraph"/>
        <w:numPr>
          <w:ilvl w:val="0"/>
          <w:numId w:val="65"/>
        </w:numPr>
        <w:spacing w:after="40" w:line="276" w:lineRule="auto"/>
        <w:ind w:left="2160"/>
        <w:jc w:val="both"/>
        <w:rPr>
          <w:rFonts w:cs="Times New Roman"/>
        </w:rPr>
      </w:pPr>
      <w:r w:rsidRPr="00A04133">
        <w:rPr>
          <w:rFonts w:cs="Times New Roman"/>
        </w:rPr>
        <w:t>By the end of the month following the month in which this award is made, and annually thereafter.</w:t>
      </w:r>
    </w:p>
    <w:p w14:paraId="71C1C368" w14:textId="77777777" w:rsidR="000E4AE5" w:rsidRPr="00A04133" w:rsidRDefault="000E4AE5" w:rsidP="000E4AE5">
      <w:pPr>
        <w:pStyle w:val="ListParagraph"/>
        <w:numPr>
          <w:ilvl w:val="0"/>
          <w:numId w:val="59"/>
        </w:numPr>
        <w:spacing w:after="40" w:line="276" w:lineRule="auto"/>
        <w:jc w:val="both"/>
        <w:rPr>
          <w:rFonts w:cs="Times New Roman"/>
        </w:rPr>
      </w:pPr>
      <w:r w:rsidRPr="00A04133">
        <w:rPr>
          <w:rFonts w:cs="Times New Roman"/>
        </w:rPr>
        <w:t>Reporting of Total Compensation of Subrecipient Executives</w:t>
      </w:r>
    </w:p>
    <w:p w14:paraId="3172535C" w14:textId="77777777" w:rsidR="000E4AE5" w:rsidRPr="00A04133" w:rsidRDefault="000E4AE5" w:rsidP="000E4AE5">
      <w:pPr>
        <w:pStyle w:val="ListParagraph"/>
        <w:numPr>
          <w:ilvl w:val="0"/>
          <w:numId w:val="66"/>
        </w:numPr>
        <w:spacing w:after="40" w:line="276" w:lineRule="auto"/>
        <w:jc w:val="both"/>
        <w:rPr>
          <w:rFonts w:cs="Times New Roman"/>
        </w:rPr>
      </w:pPr>
      <w:r w:rsidRPr="00A04133">
        <w:rPr>
          <w:rFonts w:cs="Times New Roman"/>
        </w:rPr>
        <w:t>Applicability and what to report. Unless you are exempt as provided in paragraph e. of this award term, for each first-tier subrecipient under this award, you shall report the names and total compensation of each of the subrecipient's five most highly compensated executives for the subrecipient's preceding completed fiscal year, if—</w:t>
      </w:r>
    </w:p>
    <w:p w14:paraId="09F4BD87" w14:textId="77777777" w:rsidR="000E4AE5" w:rsidRPr="00A04133" w:rsidRDefault="000E4AE5" w:rsidP="000E4AE5">
      <w:pPr>
        <w:pStyle w:val="ListParagraph"/>
        <w:numPr>
          <w:ilvl w:val="0"/>
          <w:numId w:val="66"/>
        </w:numPr>
        <w:spacing w:after="40" w:line="276" w:lineRule="auto"/>
        <w:jc w:val="both"/>
        <w:rPr>
          <w:rFonts w:cs="Times New Roman"/>
        </w:rPr>
      </w:pPr>
      <w:r w:rsidRPr="00A04133">
        <w:rPr>
          <w:rFonts w:cs="Times New Roman"/>
        </w:rPr>
        <w:t>in the subrecipient's preceding fiscal year, the subrecipient received—</w:t>
      </w:r>
    </w:p>
    <w:p w14:paraId="0D179400" w14:textId="77777777" w:rsidR="000E4AE5" w:rsidRPr="00A04133" w:rsidRDefault="000E4AE5" w:rsidP="000E4AE5">
      <w:pPr>
        <w:pStyle w:val="ListParagraph"/>
        <w:numPr>
          <w:ilvl w:val="0"/>
          <w:numId w:val="67"/>
        </w:numPr>
        <w:spacing w:after="40" w:line="276" w:lineRule="auto"/>
        <w:ind w:left="1800"/>
        <w:jc w:val="both"/>
        <w:rPr>
          <w:rFonts w:cs="Times New Roman"/>
        </w:rPr>
      </w:pPr>
      <w:r w:rsidRPr="00A04133">
        <w:rPr>
          <w:rFonts w:cs="Times New Roman"/>
        </w:rPr>
        <w:t>80 percent or more of its annual gross revenues from federal procurement contracts (and subcontracts) and federal financial assistance subject to the Transparency Act, as defined at 2 CFR 170.320 (and subawards); and</w:t>
      </w:r>
    </w:p>
    <w:p w14:paraId="5C958111" w14:textId="77777777" w:rsidR="000E4AE5" w:rsidRPr="00A04133" w:rsidRDefault="000E4AE5" w:rsidP="000E4AE5">
      <w:pPr>
        <w:pStyle w:val="ListParagraph"/>
        <w:numPr>
          <w:ilvl w:val="0"/>
          <w:numId w:val="67"/>
        </w:numPr>
        <w:spacing w:after="40" w:line="276" w:lineRule="auto"/>
        <w:ind w:left="1800"/>
        <w:jc w:val="both"/>
        <w:rPr>
          <w:rFonts w:cs="Times New Roman"/>
        </w:rPr>
      </w:pPr>
      <w:r w:rsidRPr="00A04133">
        <w:rPr>
          <w:rFonts w:cs="Times New Roman"/>
        </w:rPr>
        <w:t xml:space="preserve">$25,000,000 or more in annual gross revenues from federal procurement contracts (and subcontracts), and federal financial assistance subject to the Transparency Act (and subawards); and </w:t>
      </w:r>
    </w:p>
    <w:p w14:paraId="6E854470" w14:textId="77777777" w:rsidR="000E4AE5" w:rsidRPr="00A04133" w:rsidRDefault="000E4AE5" w:rsidP="000E4AE5">
      <w:pPr>
        <w:pStyle w:val="ListParagraph"/>
        <w:numPr>
          <w:ilvl w:val="0"/>
          <w:numId w:val="60"/>
        </w:numPr>
        <w:spacing w:after="40" w:line="276" w:lineRule="auto"/>
        <w:jc w:val="both"/>
        <w:rPr>
          <w:rFonts w:cs="Times New Roman"/>
        </w:rPr>
      </w:pPr>
      <w:r w:rsidRPr="00A04133">
        <w:rPr>
          <w:rFonts w:cs="Times New Roman"/>
        </w:rPr>
        <w:t>The public does not have access to information about the compensation of the executives through periodic reports filed under section 13(a) or 15(d) of the Securities Exchange Act of 1934 (15 U.S.C. 78m(a), 78o(d)) or section 6104 of the Internal Revenue Code of 1986. (To determine if the public has access to the compensation information, see the U.S. Security and Exchange Commission total compensation filings at http://www.sec.gov/answers/execomp.htm.)</w:t>
      </w:r>
    </w:p>
    <w:p w14:paraId="099F5FAC" w14:textId="77777777" w:rsidR="000E4AE5" w:rsidRPr="00A04133" w:rsidRDefault="000E4AE5" w:rsidP="000E4AE5">
      <w:pPr>
        <w:pStyle w:val="ListParagraph"/>
        <w:numPr>
          <w:ilvl w:val="0"/>
          <w:numId w:val="59"/>
        </w:numPr>
        <w:spacing w:after="40" w:line="276" w:lineRule="auto"/>
        <w:jc w:val="both"/>
        <w:rPr>
          <w:rFonts w:cs="Times New Roman"/>
        </w:rPr>
      </w:pPr>
      <w:r w:rsidRPr="00A04133">
        <w:rPr>
          <w:rFonts w:cs="Times New Roman"/>
        </w:rPr>
        <w:t>Where and when to report. You must report subrecipient executive total compensation described in paragraph c.i. of this award term:</w:t>
      </w:r>
    </w:p>
    <w:p w14:paraId="4225FB03" w14:textId="77777777" w:rsidR="000E4AE5" w:rsidRPr="00A04133" w:rsidRDefault="000E4AE5" w:rsidP="000E4AE5">
      <w:pPr>
        <w:pStyle w:val="ListParagraph"/>
        <w:numPr>
          <w:ilvl w:val="0"/>
          <w:numId w:val="68"/>
        </w:numPr>
        <w:spacing w:after="40" w:line="276" w:lineRule="auto"/>
        <w:jc w:val="both"/>
        <w:rPr>
          <w:rFonts w:cs="Times New Roman"/>
        </w:rPr>
      </w:pPr>
      <w:r w:rsidRPr="00A04133">
        <w:rPr>
          <w:rFonts w:cs="Times New Roman"/>
        </w:rPr>
        <w:t>To the recipient.</w:t>
      </w:r>
    </w:p>
    <w:p w14:paraId="461B7E67" w14:textId="77777777" w:rsidR="000E4AE5" w:rsidRPr="00A04133" w:rsidRDefault="000E4AE5" w:rsidP="000E4AE5">
      <w:pPr>
        <w:pStyle w:val="ListParagraph"/>
        <w:numPr>
          <w:ilvl w:val="0"/>
          <w:numId w:val="68"/>
        </w:numPr>
        <w:spacing w:after="40" w:line="276" w:lineRule="auto"/>
        <w:jc w:val="both"/>
        <w:rPr>
          <w:rFonts w:cs="Times New Roman"/>
        </w:rPr>
      </w:pPr>
      <w:r w:rsidRPr="00A04133">
        <w:rPr>
          <w:rFonts w:cs="Times New Roman"/>
        </w:rPr>
        <w:t>By the end of the month following the month during which you make the subaward. For example, if a subaward is obligated on any date during the month of October of a given year (i.e., between October 1 and 31), you must report any required compensation information of the subrecipient by November 30 of that year.</w:t>
      </w:r>
    </w:p>
    <w:p w14:paraId="27CD06DE" w14:textId="77777777" w:rsidR="000E4AE5" w:rsidRPr="00A04133" w:rsidRDefault="000E4AE5" w:rsidP="000E4AE5">
      <w:pPr>
        <w:pStyle w:val="ListParagraph"/>
        <w:numPr>
          <w:ilvl w:val="0"/>
          <w:numId w:val="59"/>
        </w:numPr>
        <w:spacing w:after="40" w:line="276" w:lineRule="auto"/>
        <w:jc w:val="both"/>
        <w:rPr>
          <w:rFonts w:cs="Times New Roman"/>
        </w:rPr>
      </w:pPr>
      <w:r w:rsidRPr="00A04133">
        <w:rPr>
          <w:rFonts w:cs="Times New Roman"/>
        </w:rPr>
        <w:t>Exemptions</w:t>
      </w:r>
    </w:p>
    <w:p w14:paraId="7F8D3721" w14:textId="77777777" w:rsidR="000E4AE5" w:rsidRPr="00A04133" w:rsidRDefault="000E4AE5" w:rsidP="000E4AE5">
      <w:pPr>
        <w:pStyle w:val="ListParagraph"/>
        <w:spacing w:after="40" w:line="276" w:lineRule="auto"/>
        <w:ind w:left="720"/>
        <w:jc w:val="both"/>
        <w:rPr>
          <w:rFonts w:cs="Times New Roman"/>
        </w:rPr>
      </w:pPr>
      <w:r w:rsidRPr="00A04133">
        <w:rPr>
          <w:rFonts w:cs="Times New Roman"/>
        </w:rPr>
        <w:t>If, in the previous tax year, you had gross income, from all sources, under $300,000, you are exempt from the requirements to report:</w:t>
      </w:r>
    </w:p>
    <w:p w14:paraId="6788EDF0" w14:textId="77777777" w:rsidR="000E4AE5" w:rsidRPr="00A04133" w:rsidRDefault="000E4AE5" w:rsidP="000E4AE5">
      <w:pPr>
        <w:pStyle w:val="ListParagraph"/>
        <w:numPr>
          <w:ilvl w:val="0"/>
          <w:numId w:val="69"/>
        </w:numPr>
        <w:spacing w:after="40" w:line="276" w:lineRule="auto"/>
        <w:jc w:val="both"/>
        <w:rPr>
          <w:rFonts w:cs="Times New Roman"/>
        </w:rPr>
      </w:pPr>
      <w:r w:rsidRPr="00A04133">
        <w:rPr>
          <w:rFonts w:cs="Times New Roman"/>
        </w:rPr>
        <w:t>Subawards, and</w:t>
      </w:r>
    </w:p>
    <w:p w14:paraId="0B1D0142" w14:textId="77777777" w:rsidR="000E4AE5" w:rsidRPr="00A04133" w:rsidRDefault="000E4AE5" w:rsidP="000E4AE5">
      <w:pPr>
        <w:pStyle w:val="ListParagraph"/>
        <w:numPr>
          <w:ilvl w:val="0"/>
          <w:numId w:val="69"/>
        </w:numPr>
        <w:spacing w:after="40" w:line="276" w:lineRule="auto"/>
        <w:jc w:val="both"/>
        <w:rPr>
          <w:rFonts w:cs="Times New Roman"/>
        </w:rPr>
      </w:pPr>
      <w:r w:rsidRPr="00A04133">
        <w:rPr>
          <w:rFonts w:cs="Times New Roman"/>
        </w:rPr>
        <w:t>The total compensation of the five most highly compensated executives of any subrecipient.</w:t>
      </w:r>
    </w:p>
    <w:p w14:paraId="72C5F81F" w14:textId="77777777" w:rsidR="000E4AE5" w:rsidRPr="00A04133" w:rsidRDefault="000E4AE5" w:rsidP="000E4AE5">
      <w:pPr>
        <w:pStyle w:val="ListParagraph"/>
        <w:numPr>
          <w:ilvl w:val="0"/>
          <w:numId w:val="59"/>
        </w:numPr>
        <w:spacing w:after="40" w:line="276" w:lineRule="auto"/>
        <w:jc w:val="both"/>
        <w:rPr>
          <w:rFonts w:cs="Times New Roman"/>
        </w:rPr>
      </w:pPr>
      <w:r w:rsidRPr="00A04133">
        <w:rPr>
          <w:rFonts w:cs="Times New Roman"/>
        </w:rPr>
        <w:t>Definitions for Purposes of this Award Term:</w:t>
      </w:r>
    </w:p>
    <w:p w14:paraId="2FCCB17A" w14:textId="77777777" w:rsidR="000E4AE5" w:rsidRPr="00A04133" w:rsidRDefault="000E4AE5" w:rsidP="000E4AE5">
      <w:pPr>
        <w:pStyle w:val="ListParagraph"/>
        <w:numPr>
          <w:ilvl w:val="0"/>
          <w:numId w:val="70"/>
        </w:numPr>
        <w:spacing w:after="40" w:line="276" w:lineRule="auto"/>
        <w:jc w:val="both"/>
        <w:rPr>
          <w:rFonts w:cs="Times New Roman"/>
        </w:rPr>
      </w:pPr>
      <w:r w:rsidRPr="00A04133">
        <w:rPr>
          <w:rFonts w:cs="Times New Roman"/>
        </w:rPr>
        <w:t>Entity means all of the following, as defined in 2 CFR Part 25:</w:t>
      </w:r>
    </w:p>
    <w:p w14:paraId="5AC164AB" w14:textId="77777777" w:rsidR="000E4AE5" w:rsidRPr="00A04133" w:rsidRDefault="000E4AE5" w:rsidP="000E4AE5">
      <w:pPr>
        <w:pStyle w:val="ListParagraph"/>
        <w:numPr>
          <w:ilvl w:val="2"/>
          <w:numId w:val="59"/>
        </w:numPr>
        <w:spacing w:after="40" w:line="276" w:lineRule="auto"/>
        <w:ind w:left="1800"/>
        <w:jc w:val="both"/>
        <w:rPr>
          <w:rFonts w:cs="Times New Roman"/>
        </w:rPr>
      </w:pPr>
      <w:r w:rsidRPr="00A04133">
        <w:rPr>
          <w:rFonts w:cs="Times New Roman"/>
        </w:rPr>
        <w:t>A Governmental organization, which is a State, local government, or Indian tribe;</w:t>
      </w:r>
    </w:p>
    <w:p w14:paraId="483FDBAC" w14:textId="77777777" w:rsidR="000E4AE5" w:rsidRPr="00A04133" w:rsidRDefault="000E4AE5" w:rsidP="000E4AE5">
      <w:pPr>
        <w:pStyle w:val="ListParagraph"/>
        <w:numPr>
          <w:ilvl w:val="2"/>
          <w:numId w:val="59"/>
        </w:numPr>
        <w:spacing w:after="40" w:line="276" w:lineRule="auto"/>
        <w:ind w:left="1800"/>
        <w:jc w:val="both"/>
        <w:rPr>
          <w:rFonts w:cs="Times New Roman"/>
        </w:rPr>
      </w:pPr>
      <w:r w:rsidRPr="00A04133">
        <w:rPr>
          <w:rFonts w:cs="Times New Roman"/>
        </w:rPr>
        <w:t>A foreign public entity;</w:t>
      </w:r>
    </w:p>
    <w:p w14:paraId="54DB305F" w14:textId="77777777" w:rsidR="000E4AE5" w:rsidRPr="00A04133" w:rsidRDefault="000E4AE5" w:rsidP="000E4AE5">
      <w:pPr>
        <w:pStyle w:val="ListParagraph"/>
        <w:numPr>
          <w:ilvl w:val="2"/>
          <w:numId w:val="59"/>
        </w:numPr>
        <w:spacing w:after="40" w:line="276" w:lineRule="auto"/>
        <w:ind w:left="1800"/>
        <w:jc w:val="both"/>
        <w:rPr>
          <w:rFonts w:cs="Times New Roman"/>
        </w:rPr>
      </w:pPr>
      <w:r w:rsidRPr="00A04133">
        <w:rPr>
          <w:rFonts w:cs="Times New Roman"/>
        </w:rPr>
        <w:t>A domestic or foreign nonprofit organization;</w:t>
      </w:r>
    </w:p>
    <w:p w14:paraId="77DB9303" w14:textId="77777777" w:rsidR="000E4AE5" w:rsidRPr="00A04133" w:rsidRDefault="000E4AE5" w:rsidP="000E4AE5">
      <w:pPr>
        <w:pStyle w:val="ListParagraph"/>
        <w:numPr>
          <w:ilvl w:val="2"/>
          <w:numId w:val="59"/>
        </w:numPr>
        <w:spacing w:after="40" w:line="276" w:lineRule="auto"/>
        <w:ind w:left="1800"/>
        <w:jc w:val="both"/>
        <w:rPr>
          <w:rFonts w:cs="Times New Roman"/>
        </w:rPr>
      </w:pPr>
      <w:r w:rsidRPr="00A04133">
        <w:rPr>
          <w:rFonts w:cs="Times New Roman"/>
        </w:rPr>
        <w:t>A domestic or foreign for-profit organization;</w:t>
      </w:r>
    </w:p>
    <w:p w14:paraId="3DA3C683" w14:textId="77777777" w:rsidR="000E4AE5" w:rsidRPr="00A04133" w:rsidRDefault="000E4AE5" w:rsidP="000E4AE5">
      <w:pPr>
        <w:pStyle w:val="ListParagraph"/>
        <w:numPr>
          <w:ilvl w:val="2"/>
          <w:numId w:val="59"/>
        </w:numPr>
        <w:spacing w:after="40" w:line="276" w:lineRule="auto"/>
        <w:ind w:left="1800"/>
        <w:jc w:val="both"/>
        <w:rPr>
          <w:rFonts w:cs="Times New Roman"/>
        </w:rPr>
      </w:pPr>
      <w:r w:rsidRPr="00A04133">
        <w:rPr>
          <w:rFonts w:cs="Times New Roman"/>
        </w:rPr>
        <w:t>A federal agency, but only as a subrecipient under an award or subaward to a non-federal entity.</w:t>
      </w:r>
    </w:p>
    <w:p w14:paraId="4F036322" w14:textId="77777777" w:rsidR="000E4AE5" w:rsidRPr="00A04133" w:rsidRDefault="000E4AE5" w:rsidP="000E4AE5">
      <w:pPr>
        <w:pStyle w:val="ListParagraph"/>
        <w:numPr>
          <w:ilvl w:val="0"/>
          <w:numId w:val="70"/>
        </w:numPr>
        <w:spacing w:after="40" w:line="276" w:lineRule="auto"/>
        <w:jc w:val="both"/>
        <w:rPr>
          <w:rFonts w:cs="Times New Roman"/>
        </w:rPr>
      </w:pPr>
      <w:r w:rsidRPr="00A04133">
        <w:rPr>
          <w:rFonts w:cs="Times New Roman"/>
        </w:rPr>
        <w:t>Executive means officers, managing partners, or any other employees in management positions.</w:t>
      </w:r>
    </w:p>
    <w:p w14:paraId="4FFEFD7F" w14:textId="77777777" w:rsidR="000E4AE5" w:rsidRPr="00A04133" w:rsidRDefault="000E4AE5" w:rsidP="000E4AE5">
      <w:pPr>
        <w:pStyle w:val="ListParagraph"/>
        <w:numPr>
          <w:ilvl w:val="0"/>
          <w:numId w:val="70"/>
        </w:numPr>
        <w:spacing w:after="40" w:line="276" w:lineRule="auto"/>
        <w:jc w:val="both"/>
        <w:rPr>
          <w:rFonts w:cs="Times New Roman"/>
        </w:rPr>
      </w:pPr>
      <w:r w:rsidRPr="00A04133">
        <w:rPr>
          <w:rFonts w:cs="Times New Roman"/>
        </w:rPr>
        <w:t>Subaward:</w:t>
      </w:r>
    </w:p>
    <w:p w14:paraId="044FCB6E" w14:textId="77777777" w:rsidR="000E4AE5" w:rsidRPr="00A04133" w:rsidRDefault="000E4AE5" w:rsidP="000E4AE5">
      <w:pPr>
        <w:pStyle w:val="ListParagraph"/>
        <w:numPr>
          <w:ilvl w:val="0"/>
          <w:numId w:val="71"/>
        </w:numPr>
        <w:spacing w:after="40" w:line="276" w:lineRule="auto"/>
        <w:ind w:left="1800"/>
        <w:jc w:val="both"/>
        <w:rPr>
          <w:rFonts w:cs="Times New Roman"/>
        </w:rPr>
      </w:pPr>
      <w:r w:rsidRPr="00A04133">
        <w:rPr>
          <w:rFonts w:cs="Times New Roman"/>
        </w:rPr>
        <w:t>This term means a legal instrument to provide support for the performance of any portion of the substantive project or program for which you received this award and that you as the recipient award to an eligible subrecipient.</w:t>
      </w:r>
    </w:p>
    <w:p w14:paraId="043BE9B8" w14:textId="77777777" w:rsidR="000E4AE5" w:rsidRPr="00A04133" w:rsidRDefault="000E4AE5" w:rsidP="000E4AE5">
      <w:pPr>
        <w:pStyle w:val="ListParagraph"/>
        <w:numPr>
          <w:ilvl w:val="0"/>
          <w:numId w:val="71"/>
        </w:numPr>
        <w:spacing w:after="40" w:line="276" w:lineRule="auto"/>
        <w:ind w:left="1800"/>
        <w:jc w:val="both"/>
        <w:rPr>
          <w:rFonts w:cs="Times New Roman"/>
        </w:rPr>
      </w:pPr>
      <w:r w:rsidRPr="00A04133">
        <w:rPr>
          <w:rFonts w:cs="Times New Roman"/>
        </w:rPr>
        <w:t>The term does not include your procurement of property and services needed to carry out the project or program (for further explanation, see 2 CFR 200.330, Subrecipient and contractor determinations).</w:t>
      </w:r>
    </w:p>
    <w:p w14:paraId="0981F883" w14:textId="77777777" w:rsidR="000E4AE5" w:rsidRPr="00A04133" w:rsidRDefault="000E4AE5" w:rsidP="000E4AE5">
      <w:pPr>
        <w:pStyle w:val="ListParagraph"/>
        <w:numPr>
          <w:ilvl w:val="0"/>
          <w:numId w:val="71"/>
        </w:numPr>
        <w:spacing w:after="40" w:line="276" w:lineRule="auto"/>
        <w:ind w:left="1800"/>
        <w:jc w:val="both"/>
        <w:rPr>
          <w:rFonts w:cs="Times New Roman"/>
        </w:rPr>
      </w:pPr>
      <w:r w:rsidRPr="00A04133">
        <w:rPr>
          <w:rFonts w:cs="Times New Roman"/>
        </w:rPr>
        <w:t>A subaward may be provided through any legal agreement, including an agreement that you or a subrecipient considers a contract.</w:t>
      </w:r>
    </w:p>
    <w:p w14:paraId="5A2763B3" w14:textId="77777777" w:rsidR="000E4AE5" w:rsidRPr="00A04133" w:rsidRDefault="000E4AE5" w:rsidP="000E4AE5">
      <w:pPr>
        <w:pStyle w:val="ListParagraph"/>
        <w:numPr>
          <w:ilvl w:val="0"/>
          <w:numId w:val="70"/>
        </w:numPr>
        <w:spacing w:after="40" w:line="276" w:lineRule="auto"/>
        <w:jc w:val="both"/>
        <w:rPr>
          <w:rFonts w:cs="Times New Roman"/>
        </w:rPr>
      </w:pPr>
      <w:r w:rsidRPr="00A04133">
        <w:rPr>
          <w:rFonts w:cs="Times New Roman"/>
        </w:rPr>
        <w:t>Subrecipient means an entity that:</w:t>
      </w:r>
    </w:p>
    <w:p w14:paraId="3428A704" w14:textId="77777777" w:rsidR="000E4AE5" w:rsidRPr="00A04133" w:rsidRDefault="000E4AE5" w:rsidP="000E4AE5">
      <w:pPr>
        <w:pStyle w:val="ListParagraph"/>
        <w:numPr>
          <w:ilvl w:val="0"/>
          <w:numId w:val="72"/>
        </w:numPr>
        <w:spacing w:after="40" w:line="276" w:lineRule="auto"/>
        <w:ind w:left="1800"/>
        <w:jc w:val="both"/>
        <w:rPr>
          <w:rFonts w:cs="Times New Roman"/>
        </w:rPr>
      </w:pPr>
      <w:r w:rsidRPr="00A04133">
        <w:rPr>
          <w:rFonts w:cs="Times New Roman"/>
        </w:rPr>
        <w:t>Receives a subaward from you (the recipient) under this award; and</w:t>
      </w:r>
    </w:p>
    <w:p w14:paraId="169C07E4" w14:textId="77777777" w:rsidR="000E4AE5" w:rsidRPr="00A04133" w:rsidRDefault="000E4AE5" w:rsidP="000E4AE5">
      <w:pPr>
        <w:pStyle w:val="ListParagraph"/>
        <w:numPr>
          <w:ilvl w:val="0"/>
          <w:numId w:val="72"/>
        </w:numPr>
        <w:spacing w:after="40" w:line="276" w:lineRule="auto"/>
        <w:ind w:left="1800"/>
        <w:jc w:val="both"/>
        <w:rPr>
          <w:rFonts w:cs="Times New Roman"/>
        </w:rPr>
      </w:pPr>
      <w:r w:rsidRPr="00A04133">
        <w:rPr>
          <w:rFonts w:cs="Times New Roman"/>
        </w:rPr>
        <w:t>Is accountable to you for the use of the federal funds provided by the subaward.</w:t>
      </w:r>
    </w:p>
    <w:p w14:paraId="7AE77B95" w14:textId="77777777" w:rsidR="000E4AE5" w:rsidRPr="00A04133" w:rsidRDefault="000E4AE5" w:rsidP="000E4AE5">
      <w:pPr>
        <w:pStyle w:val="ListParagraph"/>
        <w:numPr>
          <w:ilvl w:val="0"/>
          <w:numId w:val="70"/>
        </w:numPr>
        <w:spacing w:after="40" w:line="276" w:lineRule="auto"/>
        <w:jc w:val="both"/>
        <w:rPr>
          <w:rFonts w:cs="Times New Roman"/>
        </w:rPr>
      </w:pPr>
      <w:r w:rsidRPr="00A04133">
        <w:rPr>
          <w:rFonts w:cs="Times New Roman"/>
        </w:rPr>
        <w:t>Total compensation means the cash and noncash dollar value earned by the executive during the recipient's or subrecipient's preceding fiscal year and includes the following (for more information see 17 CFR 229.402(c)(2)):</w:t>
      </w:r>
    </w:p>
    <w:p w14:paraId="1D7D0774" w14:textId="77777777" w:rsidR="000E4AE5" w:rsidRPr="00A04133" w:rsidRDefault="000E4AE5" w:rsidP="000E4AE5">
      <w:pPr>
        <w:pStyle w:val="ListParagraph"/>
        <w:numPr>
          <w:ilvl w:val="0"/>
          <w:numId w:val="73"/>
        </w:numPr>
        <w:spacing w:after="40" w:line="276" w:lineRule="auto"/>
        <w:ind w:left="1800"/>
        <w:jc w:val="both"/>
        <w:rPr>
          <w:rFonts w:cs="Times New Roman"/>
        </w:rPr>
      </w:pPr>
      <w:r w:rsidRPr="00A04133">
        <w:rPr>
          <w:rFonts w:cs="Times New Roman"/>
        </w:rPr>
        <w:t>Salary and bonus.</w:t>
      </w:r>
    </w:p>
    <w:p w14:paraId="6093BE96" w14:textId="77777777" w:rsidR="000E4AE5" w:rsidRPr="00A04133" w:rsidRDefault="000E4AE5" w:rsidP="000E4AE5">
      <w:pPr>
        <w:pStyle w:val="ListParagraph"/>
        <w:numPr>
          <w:ilvl w:val="0"/>
          <w:numId w:val="73"/>
        </w:numPr>
        <w:spacing w:after="40" w:line="276" w:lineRule="auto"/>
        <w:ind w:left="1800"/>
        <w:jc w:val="both"/>
        <w:rPr>
          <w:rFonts w:cs="Times New Roman"/>
        </w:rPr>
      </w:pPr>
      <w:r w:rsidRPr="00A04133">
        <w:rPr>
          <w:rFonts w:cs="Times New Roman"/>
        </w:rPr>
        <w:t xml:space="preserve">Awards of stock, stock options, and stock appreciation rights. Use the dollar amount recognized for financial statement reporting purposes with respect to the fiscal year in accordance with the Statement of Financial Accounting Standards No. 123 (Revised 2004) (FAS 123R), Shared Based Payments. </w:t>
      </w:r>
    </w:p>
    <w:p w14:paraId="1F036B58" w14:textId="77777777" w:rsidR="000E4AE5" w:rsidRPr="00A04133" w:rsidRDefault="000E4AE5" w:rsidP="000E4AE5">
      <w:pPr>
        <w:pStyle w:val="ListParagraph"/>
        <w:numPr>
          <w:ilvl w:val="0"/>
          <w:numId w:val="73"/>
        </w:numPr>
        <w:spacing w:after="40" w:line="276" w:lineRule="auto"/>
        <w:ind w:left="1800"/>
        <w:jc w:val="both"/>
        <w:rPr>
          <w:rFonts w:cs="Times New Roman"/>
        </w:rPr>
      </w:pPr>
      <w:r w:rsidRPr="00A04133">
        <w:rPr>
          <w:rFonts w:cs="Times New Roman"/>
        </w:rPr>
        <w:t>Earnings for services under non-equity incentive plans. This does not include group life, health, hospitalization, or medical reimbursement plans that do not discriminate in favor of executives, and are available generally to all salaried employees.</w:t>
      </w:r>
    </w:p>
    <w:p w14:paraId="6139C331" w14:textId="77777777" w:rsidR="000E4AE5" w:rsidRPr="00A04133" w:rsidRDefault="000E4AE5" w:rsidP="000E4AE5">
      <w:pPr>
        <w:pStyle w:val="ListParagraph"/>
        <w:numPr>
          <w:ilvl w:val="0"/>
          <w:numId w:val="73"/>
        </w:numPr>
        <w:spacing w:after="40" w:line="276" w:lineRule="auto"/>
        <w:ind w:left="1800"/>
        <w:jc w:val="both"/>
        <w:rPr>
          <w:rFonts w:cs="Times New Roman"/>
        </w:rPr>
      </w:pPr>
      <w:r w:rsidRPr="00A04133">
        <w:rPr>
          <w:rFonts w:cs="Times New Roman"/>
        </w:rPr>
        <w:t>Change in pension value. This is the change in present value of defined benefit and actuarial pension plans.</w:t>
      </w:r>
    </w:p>
    <w:p w14:paraId="00021FCC" w14:textId="77777777" w:rsidR="000E4AE5" w:rsidRPr="00A04133" w:rsidRDefault="000E4AE5" w:rsidP="000E4AE5">
      <w:pPr>
        <w:pStyle w:val="ListParagraph"/>
        <w:numPr>
          <w:ilvl w:val="0"/>
          <w:numId w:val="73"/>
        </w:numPr>
        <w:spacing w:after="40" w:line="276" w:lineRule="auto"/>
        <w:ind w:left="1800"/>
        <w:jc w:val="both"/>
        <w:rPr>
          <w:rFonts w:cs="Times New Roman"/>
        </w:rPr>
      </w:pPr>
      <w:r w:rsidRPr="00A04133">
        <w:rPr>
          <w:rFonts w:cs="Times New Roman"/>
        </w:rPr>
        <w:t>Above-market earnings on deferred compensation which is not tax-qualified.</w:t>
      </w:r>
    </w:p>
    <w:p w14:paraId="6C8A8549" w14:textId="77777777" w:rsidR="000E4AE5" w:rsidRPr="00A04133" w:rsidRDefault="000E4AE5" w:rsidP="000E4AE5">
      <w:pPr>
        <w:pStyle w:val="ListParagraph"/>
        <w:numPr>
          <w:ilvl w:val="0"/>
          <w:numId w:val="73"/>
        </w:numPr>
        <w:spacing w:after="40" w:line="276" w:lineRule="auto"/>
        <w:ind w:left="1800"/>
        <w:jc w:val="both"/>
        <w:rPr>
          <w:rFonts w:cs="Times New Roman"/>
        </w:rPr>
      </w:pPr>
      <w:r w:rsidRPr="00A04133">
        <w:rPr>
          <w:rFonts w:cs="Times New Roman"/>
        </w:rPr>
        <w:t>Other compensation, if the aggregate value of all such other compensation (e.g., severance, termination payments, value of life insurance paid on behalf of the employee, perquisites, or property)for the executive exceeds $10,000.</w:t>
      </w:r>
    </w:p>
    <w:p w14:paraId="192839DC" w14:textId="77777777" w:rsidR="000E4AE5" w:rsidRPr="00A04133" w:rsidRDefault="000E4AE5" w:rsidP="000E4AE5">
      <w:pPr>
        <w:spacing w:after="40" w:line="276" w:lineRule="auto"/>
        <w:rPr>
          <w:rFonts w:cs="Times New Roman"/>
        </w:rPr>
      </w:pPr>
    </w:p>
    <w:p w14:paraId="37406365" w14:textId="77777777" w:rsidR="000E4AE5" w:rsidRPr="00A04133" w:rsidRDefault="000E4AE5" w:rsidP="000E4AE5">
      <w:pPr>
        <w:spacing w:after="40" w:line="276" w:lineRule="auto"/>
        <w:rPr>
          <w:rFonts w:eastAsiaTheme="majorEastAsia" w:cs="Times New Roman"/>
          <w:color w:val="2F5496" w:themeColor="accent1" w:themeShade="BF"/>
          <w:sz w:val="32"/>
          <w:szCs w:val="32"/>
        </w:rPr>
      </w:pPr>
      <w:r w:rsidRPr="00A04133">
        <w:rPr>
          <w:rFonts w:eastAsiaTheme="majorEastAsia" w:cs="Times New Roman"/>
          <w:color w:val="2F5496" w:themeColor="accent1" w:themeShade="BF"/>
          <w:sz w:val="32"/>
          <w:szCs w:val="32"/>
        </w:rPr>
        <w:t>Section VII: Attachment A</w:t>
      </w:r>
    </w:p>
    <w:p w14:paraId="355BD33F" w14:textId="71B3DE75" w:rsidR="00A85CDF" w:rsidRPr="000E4AE5" w:rsidRDefault="000E4AE5" w:rsidP="000E4AE5">
      <w:pPr>
        <w:spacing w:after="40" w:line="276" w:lineRule="auto"/>
        <w:rPr>
          <w:rFonts w:eastAsiaTheme="majorEastAsia" w:cs="Times New Roman"/>
        </w:rPr>
      </w:pPr>
      <w:r w:rsidRPr="00EB269C">
        <w:rPr>
          <w:rFonts w:eastAsiaTheme="majorEastAsia" w:cs="Times New Roman"/>
          <w:highlight w:val="yellow"/>
        </w:rPr>
        <w:t>[Insert FOA here]</w:t>
      </w:r>
    </w:p>
    <w:p w14:paraId="199F5FB1" w14:textId="1EC3E37E" w:rsidR="0013437F" w:rsidRPr="0013437F" w:rsidRDefault="0013437F" w:rsidP="00A85CDF">
      <w:pPr>
        <w:jc w:val="both"/>
        <w:rPr>
          <w:rFonts w:cs="Times New Roman"/>
        </w:rPr>
      </w:pP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2"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5"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6"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9"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0"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0"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4CB050FA"/>
    <w:multiLevelType w:val="hybridMultilevel"/>
    <w:tmpl w:val="B8C4DC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5"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6F9E4DD3"/>
    <w:multiLevelType w:val="hybridMultilevel"/>
    <w:tmpl w:val="CEC26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3"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5"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8"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9"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61"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42"/>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2"/>
    <w:lvlOverride w:ilvl="0">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6"/>
  </w:num>
  <w:num w:numId="16">
    <w:abstractNumId w:val="27"/>
  </w:num>
  <w:num w:numId="17">
    <w:abstractNumId w:val="25"/>
  </w:num>
  <w:num w:numId="18">
    <w:abstractNumId w:val="45"/>
  </w:num>
  <w:num w:numId="19">
    <w:abstractNumId w:val="6"/>
  </w:num>
  <w:num w:numId="20">
    <w:abstractNumId w:val="55"/>
  </w:num>
  <w:num w:numId="21">
    <w:abstractNumId w:val="23"/>
  </w:num>
  <w:num w:numId="22">
    <w:abstractNumId w:val="31"/>
  </w:num>
  <w:num w:numId="23">
    <w:abstractNumId w:val="20"/>
  </w:num>
  <w:num w:numId="24">
    <w:abstractNumId w:val="13"/>
  </w:num>
  <w:num w:numId="25">
    <w:abstractNumId w:val="50"/>
  </w:num>
  <w:num w:numId="26">
    <w:abstractNumId w:val="46"/>
  </w:num>
  <w:num w:numId="27">
    <w:abstractNumId w:val="30"/>
  </w:num>
  <w:num w:numId="28">
    <w:abstractNumId w:val="56"/>
  </w:num>
  <w:num w:numId="29">
    <w:abstractNumId w:val="61"/>
  </w:num>
  <w:num w:numId="30">
    <w:abstractNumId w:val="11"/>
  </w:num>
  <w:num w:numId="31">
    <w:abstractNumId w:val="47"/>
  </w:num>
  <w:num w:numId="32">
    <w:abstractNumId w:val="40"/>
  </w:num>
  <w:num w:numId="33">
    <w:abstractNumId w:val="0"/>
  </w:num>
  <w:num w:numId="34">
    <w:abstractNumId w:val="41"/>
  </w:num>
  <w:num w:numId="35">
    <w:abstractNumId w:val="17"/>
  </w:num>
  <w:num w:numId="36">
    <w:abstractNumId w:val="39"/>
  </w:num>
  <w:num w:numId="37">
    <w:abstractNumId w:val="8"/>
  </w:num>
  <w:num w:numId="38">
    <w:abstractNumId w:val="59"/>
  </w:num>
  <w:num w:numId="39">
    <w:abstractNumId w:val="38"/>
  </w:num>
  <w:num w:numId="40">
    <w:abstractNumId w:val="21"/>
  </w:num>
  <w:num w:numId="41">
    <w:abstractNumId w:val="22"/>
  </w:num>
  <w:num w:numId="42">
    <w:abstractNumId w:val="16"/>
  </w:num>
  <w:num w:numId="43">
    <w:abstractNumId w:val="53"/>
  </w:num>
  <w:num w:numId="44">
    <w:abstractNumId w:val="19"/>
  </w:num>
  <w:num w:numId="45">
    <w:abstractNumId w:val="51"/>
  </w:num>
  <w:num w:numId="46">
    <w:abstractNumId w:val="24"/>
  </w:num>
  <w:num w:numId="47">
    <w:abstractNumId w:val="49"/>
  </w:num>
  <w:num w:numId="48">
    <w:abstractNumId w:val="35"/>
  </w:num>
  <w:num w:numId="4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9"/>
  </w:num>
  <w:num w:numId="5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
  </w:num>
  <w:num w:numId="55">
    <w:abstractNumId w:val="44"/>
  </w:num>
  <w:num w:numId="5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0179"/>
    <w:rsid w:val="000B27FA"/>
    <w:rsid w:val="000C07CE"/>
    <w:rsid w:val="000D01E9"/>
    <w:rsid w:val="000E3F4B"/>
    <w:rsid w:val="000E4AE5"/>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E6DF0"/>
    <w:rsid w:val="001F6441"/>
    <w:rsid w:val="001F68A8"/>
    <w:rsid w:val="0021114F"/>
    <w:rsid w:val="002208D6"/>
    <w:rsid w:val="00230B9A"/>
    <w:rsid w:val="00230C87"/>
    <w:rsid w:val="00240340"/>
    <w:rsid w:val="00240E9D"/>
    <w:rsid w:val="002435A0"/>
    <w:rsid w:val="00263431"/>
    <w:rsid w:val="002662E7"/>
    <w:rsid w:val="00274B9C"/>
    <w:rsid w:val="002949CE"/>
    <w:rsid w:val="002A074A"/>
    <w:rsid w:val="002A7EC1"/>
    <w:rsid w:val="002B4112"/>
    <w:rsid w:val="003105AC"/>
    <w:rsid w:val="00311535"/>
    <w:rsid w:val="00311D95"/>
    <w:rsid w:val="003127A0"/>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33F3"/>
    <w:rsid w:val="003A4F19"/>
    <w:rsid w:val="003B6C7F"/>
    <w:rsid w:val="003C3F86"/>
    <w:rsid w:val="003D3FB9"/>
    <w:rsid w:val="003D53D1"/>
    <w:rsid w:val="003D5671"/>
    <w:rsid w:val="003E5D61"/>
    <w:rsid w:val="003F05F7"/>
    <w:rsid w:val="0040220A"/>
    <w:rsid w:val="00407ECB"/>
    <w:rsid w:val="0041159F"/>
    <w:rsid w:val="00416339"/>
    <w:rsid w:val="00416355"/>
    <w:rsid w:val="004204BE"/>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5001"/>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22EB"/>
    <w:rsid w:val="005E4EBD"/>
    <w:rsid w:val="005E5AE3"/>
    <w:rsid w:val="005F1978"/>
    <w:rsid w:val="005F4503"/>
    <w:rsid w:val="0060338C"/>
    <w:rsid w:val="00612A9E"/>
    <w:rsid w:val="00614C00"/>
    <w:rsid w:val="00615476"/>
    <w:rsid w:val="00626C37"/>
    <w:rsid w:val="00637A70"/>
    <w:rsid w:val="00641965"/>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2692E"/>
    <w:rsid w:val="00747015"/>
    <w:rsid w:val="00753293"/>
    <w:rsid w:val="00760A4B"/>
    <w:rsid w:val="0077035E"/>
    <w:rsid w:val="0077275B"/>
    <w:rsid w:val="00775620"/>
    <w:rsid w:val="00782247"/>
    <w:rsid w:val="007823D5"/>
    <w:rsid w:val="00785D51"/>
    <w:rsid w:val="007907FA"/>
    <w:rsid w:val="007A2A5C"/>
    <w:rsid w:val="007A51C6"/>
    <w:rsid w:val="007D4351"/>
    <w:rsid w:val="007E42A9"/>
    <w:rsid w:val="007F0442"/>
    <w:rsid w:val="007F6DE5"/>
    <w:rsid w:val="00807036"/>
    <w:rsid w:val="00810435"/>
    <w:rsid w:val="00816C45"/>
    <w:rsid w:val="00820585"/>
    <w:rsid w:val="00832156"/>
    <w:rsid w:val="00845FBC"/>
    <w:rsid w:val="00857E7C"/>
    <w:rsid w:val="00867FDE"/>
    <w:rsid w:val="00887F5E"/>
    <w:rsid w:val="00892050"/>
    <w:rsid w:val="00895CFA"/>
    <w:rsid w:val="008A15B5"/>
    <w:rsid w:val="008A3C0D"/>
    <w:rsid w:val="008A45DA"/>
    <w:rsid w:val="008B4176"/>
    <w:rsid w:val="008B5108"/>
    <w:rsid w:val="008C3F23"/>
    <w:rsid w:val="008D353C"/>
    <w:rsid w:val="008E0182"/>
    <w:rsid w:val="008E5AC2"/>
    <w:rsid w:val="008F7B9C"/>
    <w:rsid w:val="0090493B"/>
    <w:rsid w:val="0091385C"/>
    <w:rsid w:val="0094108D"/>
    <w:rsid w:val="009467DC"/>
    <w:rsid w:val="00952340"/>
    <w:rsid w:val="009536A0"/>
    <w:rsid w:val="00964EF7"/>
    <w:rsid w:val="00982F59"/>
    <w:rsid w:val="009833DB"/>
    <w:rsid w:val="009B4D12"/>
    <w:rsid w:val="009C5279"/>
    <w:rsid w:val="009E0468"/>
    <w:rsid w:val="00A00DDE"/>
    <w:rsid w:val="00A05D2F"/>
    <w:rsid w:val="00A16ECC"/>
    <w:rsid w:val="00A267E1"/>
    <w:rsid w:val="00A450DD"/>
    <w:rsid w:val="00A5202F"/>
    <w:rsid w:val="00A71011"/>
    <w:rsid w:val="00A74B82"/>
    <w:rsid w:val="00A85CDF"/>
    <w:rsid w:val="00A9194B"/>
    <w:rsid w:val="00AA3437"/>
    <w:rsid w:val="00AB2069"/>
    <w:rsid w:val="00AB3C5E"/>
    <w:rsid w:val="00AC00D4"/>
    <w:rsid w:val="00AD3246"/>
    <w:rsid w:val="00AD34E2"/>
    <w:rsid w:val="00AD5842"/>
    <w:rsid w:val="00AE0F99"/>
    <w:rsid w:val="00AF452E"/>
    <w:rsid w:val="00B16380"/>
    <w:rsid w:val="00B23405"/>
    <w:rsid w:val="00B31EF8"/>
    <w:rsid w:val="00B323A4"/>
    <w:rsid w:val="00B40091"/>
    <w:rsid w:val="00B41509"/>
    <w:rsid w:val="00B46625"/>
    <w:rsid w:val="00B476C3"/>
    <w:rsid w:val="00B47F8F"/>
    <w:rsid w:val="00B54902"/>
    <w:rsid w:val="00B608BB"/>
    <w:rsid w:val="00B76E03"/>
    <w:rsid w:val="00B8319A"/>
    <w:rsid w:val="00B93A5F"/>
    <w:rsid w:val="00B954FD"/>
    <w:rsid w:val="00B97D83"/>
    <w:rsid w:val="00BA1CF9"/>
    <w:rsid w:val="00BB1D9A"/>
    <w:rsid w:val="00BB1F2B"/>
    <w:rsid w:val="00BC40D1"/>
    <w:rsid w:val="00BF3FA6"/>
    <w:rsid w:val="00BF4B0A"/>
    <w:rsid w:val="00C013D1"/>
    <w:rsid w:val="00C014D5"/>
    <w:rsid w:val="00C1406D"/>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0854"/>
    <w:rsid w:val="00D332FB"/>
    <w:rsid w:val="00D36092"/>
    <w:rsid w:val="00D527DE"/>
    <w:rsid w:val="00D66631"/>
    <w:rsid w:val="00DA0B63"/>
    <w:rsid w:val="00DA4616"/>
    <w:rsid w:val="00DC1A18"/>
    <w:rsid w:val="00DC7A53"/>
    <w:rsid w:val="00DD6436"/>
    <w:rsid w:val="00DE011E"/>
    <w:rsid w:val="00DE35A4"/>
    <w:rsid w:val="00E04423"/>
    <w:rsid w:val="00E15A1E"/>
    <w:rsid w:val="00E170AA"/>
    <w:rsid w:val="00E24C9C"/>
    <w:rsid w:val="00E5363B"/>
    <w:rsid w:val="00E84BDC"/>
    <w:rsid w:val="00E905C5"/>
    <w:rsid w:val="00E9377A"/>
    <w:rsid w:val="00E9797B"/>
    <w:rsid w:val="00EA1BDE"/>
    <w:rsid w:val="00EE78B5"/>
    <w:rsid w:val="00EE7EFD"/>
    <w:rsid w:val="00EF5EFE"/>
    <w:rsid w:val="00F01598"/>
    <w:rsid w:val="00F20E02"/>
    <w:rsid w:val="00F21FDC"/>
    <w:rsid w:val="00F31EE0"/>
    <w:rsid w:val="00F41625"/>
    <w:rsid w:val="00F43E1D"/>
    <w:rsid w:val="00F47BCC"/>
    <w:rsid w:val="00F47F88"/>
    <w:rsid w:val="00F504A7"/>
    <w:rsid w:val="00F603B8"/>
    <w:rsid w:val="00F63653"/>
    <w:rsid w:val="00F63AAE"/>
    <w:rsid w:val="00F8155E"/>
    <w:rsid w:val="00F86F0A"/>
    <w:rsid w:val="00F91FDD"/>
    <w:rsid w:val="00F93BB1"/>
    <w:rsid w:val="00F964BF"/>
    <w:rsid w:val="00F97CE8"/>
    <w:rsid w:val="00FA03EF"/>
    <w:rsid w:val="00FA4019"/>
    <w:rsid w:val="00FA43A4"/>
    <w:rsid w:val="00FA5064"/>
    <w:rsid w:val="00FC5497"/>
    <w:rsid w:val="00FE0620"/>
    <w:rsid w:val="00FE1768"/>
    <w:rsid w:val="00FE5C79"/>
    <w:rsid w:val="00FF0A82"/>
    <w:rsid w:val="00FF0D8C"/>
    <w:rsid w:val="00FF1C4E"/>
    <w:rsid w:val="00FF215C"/>
    <w:rsid w:val="00FF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srs.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ol.gov/agencies/ilab/reports/child-labor/list-of-product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ol.gov/agencies/ilab/resources/grant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hyperlink" Target="http://www.SAM.go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176B7"/>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E54C57-6B99-4F63-A361-ED9A8873C1C1}">
  <ds:schemaRefs>
    <ds:schemaRef ds:uri="http://schemas.microsoft.com/sharepoint/v3/contenttype/forms"/>
  </ds:schemaRefs>
</ds:datastoreItem>
</file>

<file path=customXml/itemProps2.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3.xml><?xml version="1.0" encoding="utf-8"?>
<ds:datastoreItem xmlns:ds="http://schemas.openxmlformats.org/officeDocument/2006/customXml" ds:itemID="{F3CDF2DC-DAAB-47D9-B61E-D87D9D5052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2459537-1F09-44B4-BC60-AA2D1B84FBF8}"/>
</file>

<file path=docProps/app.xml><?xml version="1.0" encoding="utf-8"?>
<Properties xmlns="http://schemas.openxmlformats.org/officeDocument/2006/extended-properties" xmlns:vt="http://schemas.openxmlformats.org/officeDocument/2006/docPropsVTypes">
  <Template>Normal</Template>
  <TotalTime>155</TotalTime>
  <Pages>26</Pages>
  <Words>14201</Words>
  <Characters>80947</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101</cp:revision>
  <dcterms:created xsi:type="dcterms:W3CDTF">2021-11-24T10:36:00Z</dcterms:created>
  <dcterms:modified xsi:type="dcterms:W3CDTF">2022-04-13T02:50:00Z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