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omfortaa" w:cs="Comfortaa" w:eastAsia="Comfortaa" w:hAnsi="Comfortaa"/>
          <w:sz w:val="86"/>
          <w:szCs w:val="86"/>
        </w:rPr>
      </w:pPr>
      <w:r w:rsidDel="00000000" w:rsidR="00000000" w:rsidRPr="00000000">
        <w:rPr>
          <w:rtl w:val="0"/>
        </w:rPr>
      </w:r>
    </w:p>
    <w:p w:rsidR="00000000" w:rsidDel="00000000" w:rsidP="00000000" w:rsidRDefault="00000000" w:rsidRPr="00000000" w14:paraId="00000002">
      <w:pPr>
        <w:jc w:val="center"/>
        <w:rPr>
          <w:rFonts w:ascii="Comfortaa" w:cs="Comfortaa" w:eastAsia="Comfortaa" w:hAnsi="Comfortaa"/>
          <w:sz w:val="86"/>
          <w:szCs w:val="86"/>
        </w:rPr>
      </w:pPr>
      <w:r w:rsidDel="00000000" w:rsidR="00000000" w:rsidRPr="00000000">
        <w:rPr>
          <w:rtl w:val="0"/>
        </w:rPr>
      </w:r>
    </w:p>
    <w:p w:rsidR="00000000" w:rsidDel="00000000" w:rsidP="00000000" w:rsidRDefault="00000000" w:rsidRPr="00000000" w14:paraId="00000003">
      <w:pPr>
        <w:jc w:val="center"/>
        <w:rPr>
          <w:rFonts w:ascii="Comfortaa" w:cs="Comfortaa" w:eastAsia="Comfortaa" w:hAnsi="Comfortaa"/>
          <w:b w:val="1"/>
          <w:i w:val="1"/>
          <w:color w:val="2a9d8f"/>
          <w:sz w:val="86"/>
          <w:szCs w:val="86"/>
        </w:rPr>
      </w:pPr>
      <w:r w:rsidDel="00000000" w:rsidR="00000000" w:rsidRPr="00000000">
        <w:rPr>
          <w:rFonts w:ascii="Comfortaa" w:cs="Comfortaa" w:eastAsia="Comfortaa" w:hAnsi="Comfortaa"/>
          <w:b w:val="1"/>
          <w:i w:val="1"/>
          <w:color w:val="2a9d8f"/>
          <w:sz w:val="86"/>
          <w:szCs w:val="86"/>
          <w:rtl w:val="0"/>
        </w:rPr>
        <w:t xml:space="preserve">AIMY</w:t>
      </w:r>
    </w:p>
    <w:p w:rsidR="00000000" w:rsidDel="00000000" w:rsidP="00000000" w:rsidRDefault="00000000" w:rsidRPr="00000000" w14:paraId="00000004">
      <w:pPr>
        <w:jc w:val="center"/>
        <w:rPr>
          <w:rFonts w:ascii="Comfortaa" w:cs="Comfortaa" w:eastAsia="Comfortaa" w:hAnsi="Comfortaa"/>
          <w:b w:val="1"/>
          <w:i w:val="1"/>
          <w:color w:val="2a9d8f"/>
          <w:sz w:val="86"/>
          <w:szCs w:val="86"/>
        </w:rPr>
      </w:pPr>
      <w:r w:rsidDel="00000000" w:rsidR="00000000" w:rsidRPr="00000000">
        <w:rPr>
          <w:rFonts w:ascii="Comfortaa" w:cs="Comfortaa" w:eastAsia="Comfortaa" w:hAnsi="Comfortaa"/>
          <w:b w:val="1"/>
          <w:i w:val="1"/>
          <w:color w:val="2a9d8f"/>
          <w:sz w:val="86"/>
          <w:szCs w:val="86"/>
          <w:rtl w:val="0"/>
        </w:rPr>
        <w:t xml:space="preserve">Cahier Des Charges</w:t>
      </w:r>
    </w:p>
    <w:p w:rsidR="00000000" w:rsidDel="00000000" w:rsidP="00000000" w:rsidRDefault="00000000" w:rsidRPr="00000000" w14:paraId="00000005">
      <w:pPr>
        <w:jc w:val="center"/>
        <w:rPr>
          <w:b w:val="1"/>
          <w:i w:val="1"/>
          <w:sz w:val="72"/>
          <w:szCs w:val="72"/>
          <w:u w:val="single"/>
        </w:rPr>
      </w:pPr>
      <w:r w:rsidDel="00000000" w:rsidR="00000000" w:rsidRPr="00000000">
        <w:rPr>
          <w:rtl w:val="0"/>
        </w:rPr>
      </w:r>
    </w:p>
    <w:p w:rsidR="00000000" w:rsidDel="00000000" w:rsidP="00000000" w:rsidRDefault="00000000" w:rsidRPr="00000000" w14:paraId="00000006">
      <w:pPr>
        <w:rPr>
          <w:sz w:val="28"/>
          <w:szCs w:val="28"/>
          <w:shd w:fill="ead1dc" w:val="clear"/>
        </w:rPr>
      </w:pPr>
      <w:r w:rsidDel="00000000" w:rsidR="00000000" w:rsidRPr="00000000">
        <w:rPr>
          <w:rtl w:val="0"/>
        </w:rPr>
      </w:r>
    </w:p>
    <w:p w:rsidR="00000000" w:rsidDel="00000000" w:rsidP="00000000" w:rsidRDefault="00000000" w:rsidRPr="00000000" w14:paraId="00000007">
      <w:pPr>
        <w:rPr>
          <w:sz w:val="28"/>
          <w:szCs w:val="28"/>
          <w:shd w:fill="ead1dc" w:val="clear"/>
        </w:rPr>
      </w:pPr>
      <w:r w:rsidDel="00000000" w:rsidR="00000000" w:rsidRPr="00000000">
        <w:rPr>
          <w:rtl w:val="0"/>
        </w:rPr>
      </w:r>
    </w:p>
    <w:p w:rsidR="00000000" w:rsidDel="00000000" w:rsidP="00000000" w:rsidRDefault="00000000" w:rsidRPr="00000000" w14:paraId="00000008">
      <w:pPr>
        <w:rPr>
          <w:sz w:val="28"/>
          <w:szCs w:val="28"/>
          <w:shd w:fill="ead1dc" w:val="clear"/>
        </w:rPr>
      </w:pPr>
      <w:r w:rsidDel="00000000" w:rsidR="00000000" w:rsidRPr="00000000">
        <w:rPr>
          <w:rtl w:val="0"/>
        </w:rPr>
      </w:r>
    </w:p>
    <w:p w:rsidR="00000000" w:rsidDel="00000000" w:rsidP="00000000" w:rsidRDefault="00000000" w:rsidRPr="00000000" w14:paraId="00000009">
      <w:pPr>
        <w:rPr>
          <w:sz w:val="28"/>
          <w:szCs w:val="28"/>
          <w:shd w:fill="ead1dc" w:val="clear"/>
        </w:rPr>
      </w:pPr>
      <w:r w:rsidDel="00000000" w:rsidR="00000000" w:rsidRPr="00000000">
        <w:rPr>
          <w:rtl w:val="0"/>
        </w:rPr>
      </w:r>
    </w:p>
    <w:p w:rsidR="00000000" w:rsidDel="00000000" w:rsidP="00000000" w:rsidRDefault="00000000" w:rsidRPr="00000000" w14:paraId="0000000A">
      <w:pPr>
        <w:rPr>
          <w:sz w:val="28"/>
          <w:szCs w:val="28"/>
          <w:shd w:fill="ead1dc" w:val="clear"/>
        </w:rPr>
      </w:pPr>
      <w:r w:rsidDel="00000000" w:rsidR="00000000" w:rsidRPr="00000000">
        <w:rPr>
          <w:rtl w:val="0"/>
        </w:rPr>
      </w:r>
    </w:p>
    <w:p w:rsidR="00000000" w:rsidDel="00000000" w:rsidP="00000000" w:rsidRDefault="00000000" w:rsidRPr="00000000" w14:paraId="0000000B">
      <w:pPr>
        <w:rPr>
          <w:sz w:val="28"/>
          <w:szCs w:val="28"/>
          <w:shd w:fill="ead1dc" w:val="clear"/>
        </w:rPr>
      </w:pPr>
      <w:r w:rsidDel="00000000" w:rsidR="00000000" w:rsidRPr="00000000">
        <w:rPr>
          <w:rtl w:val="0"/>
        </w:rPr>
      </w:r>
    </w:p>
    <w:p w:rsidR="00000000" w:rsidDel="00000000" w:rsidP="00000000" w:rsidRDefault="00000000" w:rsidRPr="00000000" w14:paraId="0000000C">
      <w:pPr>
        <w:rPr>
          <w:sz w:val="28"/>
          <w:szCs w:val="28"/>
          <w:shd w:fill="ead1dc" w:val="clear"/>
        </w:rPr>
      </w:pPr>
      <w:r w:rsidDel="00000000" w:rsidR="00000000" w:rsidRPr="00000000">
        <w:rPr>
          <w:rtl w:val="0"/>
        </w:rPr>
      </w:r>
    </w:p>
    <w:p w:rsidR="00000000" w:rsidDel="00000000" w:rsidP="00000000" w:rsidRDefault="00000000" w:rsidRPr="00000000" w14:paraId="0000000D">
      <w:pPr>
        <w:rPr>
          <w:sz w:val="28"/>
          <w:szCs w:val="28"/>
          <w:shd w:fill="ead1dc" w:val="clear"/>
        </w:rPr>
      </w:pPr>
      <w:r w:rsidDel="00000000" w:rsidR="00000000" w:rsidRPr="00000000">
        <w:rPr>
          <w:rtl w:val="0"/>
        </w:rPr>
      </w:r>
    </w:p>
    <w:p w:rsidR="00000000" w:rsidDel="00000000" w:rsidP="00000000" w:rsidRDefault="00000000" w:rsidRPr="00000000" w14:paraId="0000000E">
      <w:pPr>
        <w:rPr>
          <w:sz w:val="28"/>
          <w:szCs w:val="28"/>
          <w:shd w:fill="ead1dc" w:val="clear"/>
        </w:rPr>
      </w:pPr>
      <w:r w:rsidDel="00000000" w:rsidR="00000000" w:rsidRPr="00000000">
        <w:rPr>
          <w:rtl w:val="0"/>
        </w:rPr>
      </w:r>
    </w:p>
    <w:p w:rsidR="00000000" w:rsidDel="00000000" w:rsidP="00000000" w:rsidRDefault="00000000" w:rsidRPr="00000000" w14:paraId="0000000F">
      <w:pPr>
        <w:rPr>
          <w:sz w:val="28"/>
          <w:szCs w:val="28"/>
          <w:shd w:fill="ead1dc" w:val="clear"/>
        </w:rPr>
      </w:pPr>
      <w:r w:rsidDel="00000000" w:rsidR="00000000" w:rsidRPr="00000000">
        <w:rPr>
          <w:rtl w:val="0"/>
        </w:rPr>
      </w:r>
    </w:p>
    <w:p w:rsidR="00000000" w:rsidDel="00000000" w:rsidP="00000000" w:rsidRDefault="00000000" w:rsidRPr="00000000" w14:paraId="00000010">
      <w:pPr>
        <w:rPr>
          <w:sz w:val="28"/>
          <w:szCs w:val="28"/>
          <w:shd w:fill="ead1dc" w:val="clear"/>
        </w:rPr>
      </w:pPr>
      <w:r w:rsidDel="00000000" w:rsidR="00000000" w:rsidRPr="00000000">
        <w:rPr>
          <w:rtl w:val="0"/>
        </w:rPr>
      </w:r>
    </w:p>
    <w:p w:rsidR="00000000" w:rsidDel="00000000" w:rsidP="00000000" w:rsidRDefault="00000000" w:rsidRPr="00000000" w14:paraId="00000011">
      <w:pPr>
        <w:rPr>
          <w:sz w:val="28"/>
          <w:szCs w:val="28"/>
          <w:shd w:fill="ead1dc" w:val="clear"/>
        </w:rPr>
      </w:pPr>
      <w:r w:rsidDel="00000000" w:rsidR="00000000" w:rsidRPr="00000000">
        <w:rPr>
          <w:rtl w:val="0"/>
        </w:rPr>
      </w:r>
    </w:p>
    <w:p w:rsidR="00000000" w:rsidDel="00000000" w:rsidP="00000000" w:rsidRDefault="00000000" w:rsidRPr="00000000" w14:paraId="00000012">
      <w:pPr>
        <w:rPr>
          <w:sz w:val="28"/>
          <w:szCs w:val="28"/>
          <w:shd w:fill="ead1dc" w:val="clear"/>
        </w:rPr>
      </w:pPr>
      <w:r w:rsidDel="00000000" w:rsidR="00000000" w:rsidRPr="00000000">
        <w:rPr>
          <w:rtl w:val="0"/>
        </w:rPr>
      </w:r>
    </w:p>
    <w:p w:rsidR="00000000" w:rsidDel="00000000" w:rsidP="00000000" w:rsidRDefault="00000000" w:rsidRPr="00000000" w14:paraId="00000013">
      <w:pPr>
        <w:rPr>
          <w:sz w:val="28"/>
          <w:szCs w:val="28"/>
          <w:shd w:fill="ead1dc" w:val="clear"/>
        </w:rPr>
      </w:pPr>
      <w:r w:rsidDel="00000000" w:rsidR="00000000" w:rsidRPr="00000000">
        <w:rPr>
          <w:rtl w:val="0"/>
        </w:rPr>
      </w:r>
    </w:p>
    <w:p w:rsidR="00000000" w:rsidDel="00000000" w:rsidP="00000000" w:rsidRDefault="00000000" w:rsidRPr="00000000" w14:paraId="00000014">
      <w:pPr>
        <w:rPr>
          <w:sz w:val="20"/>
          <w:szCs w:val="20"/>
        </w:rPr>
      </w:pPr>
      <w:r w:rsidDel="00000000" w:rsidR="00000000" w:rsidRPr="00000000">
        <w:rPr>
          <w:sz w:val="20"/>
          <w:szCs w:val="20"/>
          <w:rtl w:val="0"/>
        </w:rPr>
        <w:t xml:space="preserve">CAHIER DES CHARGES</w:t>
      </w:r>
      <w:r w:rsidDel="00000000" w:rsidR="00000000" w:rsidRPr="00000000">
        <w:rPr>
          <w:rtl w:val="0"/>
        </w:rPr>
      </w:r>
    </w:p>
    <w:p w:rsidR="00000000" w:rsidDel="00000000" w:rsidP="00000000" w:rsidRDefault="00000000" w:rsidRPr="00000000" w14:paraId="00000015">
      <w:pPr>
        <w:rPr>
          <w:sz w:val="28"/>
          <w:szCs w:val="28"/>
          <w:shd w:fill="ead1dc" w:val="clear"/>
        </w:rPr>
      </w:pPr>
      <w:r w:rsidDel="00000000" w:rsidR="00000000" w:rsidRPr="00000000">
        <w:rPr>
          <w:sz w:val="20"/>
          <w:szCs w:val="20"/>
          <w:rtl w:val="0"/>
        </w:rPr>
        <w:t xml:space="preserve">Taileb Mélissa, Yousra Maktal, Imene Elghemrani, EL JRAOUI Asmaa</w:t>
      </w:r>
      <w:r w:rsidDel="00000000" w:rsidR="00000000" w:rsidRPr="00000000">
        <w:rPr>
          <w:rtl w:val="0"/>
        </w:rPr>
      </w:r>
    </w:p>
    <w:p w:rsidR="00000000" w:rsidDel="00000000" w:rsidP="00000000" w:rsidRDefault="00000000" w:rsidRPr="00000000" w14:paraId="00000016">
      <w:pPr>
        <w:rPr>
          <w:sz w:val="28"/>
          <w:szCs w:val="28"/>
          <w:shd w:fill="ead1dc" w:val="clear"/>
        </w:rPr>
      </w:pPr>
      <w:r w:rsidDel="00000000" w:rsidR="00000000" w:rsidRPr="00000000">
        <w:rPr>
          <w:rtl w:val="0"/>
        </w:rPr>
      </w:r>
    </w:p>
    <w:p w:rsidR="00000000" w:rsidDel="00000000" w:rsidP="00000000" w:rsidRDefault="00000000" w:rsidRPr="00000000" w14:paraId="00000017">
      <w:pPr>
        <w:rPr>
          <w:sz w:val="28"/>
          <w:szCs w:val="28"/>
          <w:shd w:fill="ead1dc" w:val="clear"/>
        </w:rPr>
      </w:pPr>
      <w:r w:rsidDel="00000000" w:rsidR="00000000" w:rsidRPr="00000000">
        <w:rPr>
          <w:rtl w:val="0"/>
        </w:rPr>
      </w:r>
    </w:p>
    <w:p w:rsidR="00000000" w:rsidDel="00000000" w:rsidP="00000000" w:rsidRDefault="00000000" w:rsidRPr="00000000" w14:paraId="00000018">
      <w:pPr>
        <w:rPr>
          <w:sz w:val="28"/>
          <w:szCs w:val="28"/>
          <w:shd w:fill="ead1dc" w:val="clear"/>
        </w:rPr>
      </w:pPr>
      <w:r w:rsidDel="00000000" w:rsidR="00000000" w:rsidRPr="00000000">
        <w:rPr>
          <w:rtl w:val="0"/>
        </w:rPr>
      </w:r>
    </w:p>
    <w:p w:rsidR="00000000" w:rsidDel="00000000" w:rsidP="00000000" w:rsidRDefault="00000000" w:rsidRPr="00000000" w14:paraId="00000019">
      <w:pPr>
        <w:rPr>
          <w:sz w:val="28"/>
          <w:szCs w:val="28"/>
          <w:shd w:fill="ead1dc" w:val="clear"/>
        </w:rPr>
      </w:pPr>
      <w:r w:rsidDel="00000000" w:rsidR="00000000" w:rsidRPr="00000000">
        <w:rPr>
          <w:rtl w:val="0"/>
        </w:rPr>
      </w:r>
    </w:p>
    <w:p w:rsidR="00000000" w:rsidDel="00000000" w:rsidP="00000000" w:rsidRDefault="00000000" w:rsidRPr="00000000" w14:paraId="0000001A">
      <w:pPr>
        <w:rPr>
          <w:sz w:val="28"/>
          <w:szCs w:val="28"/>
          <w:shd w:fill="ead1dc" w:val="clear"/>
        </w:rPr>
      </w:pPr>
      <w:r w:rsidDel="00000000" w:rsidR="00000000" w:rsidRPr="00000000">
        <w:rPr>
          <w:rtl w:val="0"/>
        </w:rPr>
      </w:r>
    </w:p>
    <w:p w:rsidR="00000000" w:rsidDel="00000000" w:rsidP="00000000" w:rsidRDefault="00000000" w:rsidRPr="00000000" w14:paraId="0000001B">
      <w:pPr>
        <w:jc w:val="right"/>
        <w:rPr>
          <w:sz w:val="20"/>
          <w:szCs w:val="20"/>
        </w:rPr>
      </w:pPr>
      <w:r w:rsidDel="00000000" w:rsidR="00000000" w:rsidRPr="00000000">
        <w:rPr>
          <w:sz w:val="20"/>
          <w:szCs w:val="20"/>
          <w:rtl w:val="0"/>
        </w:rPr>
        <w:t xml:space="preserve">AIMY (Site Web) - Cahier Des Charges</w:t>
      </w:r>
    </w:p>
    <w:p w:rsidR="00000000" w:rsidDel="00000000" w:rsidP="00000000" w:rsidRDefault="00000000" w:rsidRPr="00000000" w14:paraId="0000001C">
      <w:pPr>
        <w:jc w:val="right"/>
        <w:rPr>
          <w:rFonts w:ascii="Georgia" w:cs="Georgia" w:eastAsia="Georgia" w:hAnsi="Georgia"/>
          <w:b w:val="1"/>
          <w:i w:val="1"/>
          <w:sz w:val="28"/>
          <w:szCs w:val="28"/>
          <w:u w:val="single"/>
        </w:rPr>
      </w:pPr>
      <w:r w:rsidDel="00000000" w:rsidR="00000000" w:rsidRPr="00000000">
        <w:rPr>
          <w:rtl w:val="0"/>
        </w:rPr>
      </w:r>
    </w:p>
    <w:p w:rsidR="00000000" w:rsidDel="00000000" w:rsidP="00000000" w:rsidRDefault="00000000" w:rsidRPr="00000000" w14:paraId="0000001D">
      <w:pPr>
        <w:jc w:val="center"/>
        <w:rPr>
          <w:rFonts w:ascii="Georgia" w:cs="Georgia" w:eastAsia="Georgia" w:hAnsi="Georgia"/>
          <w:b w:val="1"/>
          <w:i w:val="1"/>
          <w:color w:val="2a9d8f"/>
          <w:sz w:val="40"/>
          <w:szCs w:val="40"/>
          <w:u w:val="single"/>
        </w:rPr>
      </w:pPr>
      <w:r w:rsidDel="00000000" w:rsidR="00000000" w:rsidRPr="00000000">
        <w:rPr>
          <w:rFonts w:ascii="Georgia" w:cs="Georgia" w:eastAsia="Georgia" w:hAnsi="Georgia"/>
          <w:b w:val="1"/>
          <w:i w:val="1"/>
          <w:color w:val="2a9d8f"/>
          <w:sz w:val="40"/>
          <w:szCs w:val="40"/>
          <w:u w:val="single"/>
          <w:rtl w:val="0"/>
        </w:rPr>
        <w:t xml:space="preserve">Cahier des charges : Réalisation du Site Web E-AIMY de Rendez-Vous Médicaux Dématérialisés</w:t>
      </w:r>
    </w:p>
    <w:p w:rsidR="00000000" w:rsidDel="00000000" w:rsidP="00000000" w:rsidRDefault="00000000" w:rsidRPr="00000000" w14:paraId="0000001E">
      <w:pPr>
        <w:jc w:val="center"/>
        <w:rPr>
          <w:rFonts w:ascii="Georgia" w:cs="Georgia" w:eastAsia="Georgia" w:hAnsi="Georgia"/>
          <w:b w:val="1"/>
          <w:i w:val="1"/>
          <w:color w:val="2a9d8f"/>
          <w:sz w:val="32"/>
          <w:szCs w:val="32"/>
          <w:u w:val="single"/>
        </w:rPr>
      </w:pPr>
      <w:r w:rsidDel="00000000" w:rsidR="00000000" w:rsidRPr="00000000">
        <w:rPr>
          <w:rtl w:val="0"/>
        </w:rPr>
      </w:r>
    </w:p>
    <w:p w:rsidR="00000000" w:rsidDel="00000000" w:rsidP="00000000" w:rsidRDefault="00000000" w:rsidRPr="00000000" w14:paraId="0000001F">
      <w:pPr>
        <w:jc w:val="center"/>
        <w:rPr>
          <w:rFonts w:ascii="Georgia" w:cs="Georgia" w:eastAsia="Georgia" w:hAnsi="Georgia"/>
          <w:b w:val="1"/>
          <w:i w:val="1"/>
          <w:sz w:val="32"/>
          <w:szCs w:val="32"/>
          <w:u w:val="single"/>
        </w:rPr>
      </w:pPr>
      <w:r w:rsidDel="00000000" w:rsidR="00000000" w:rsidRPr="00000000">
        <w:rPr>
          <w:rtl w:val="0"/>
        </w:rPr>
      </w:r>
    </w:p>
    <w:p w:rsidR="00000000" w:rsidDel="00000000" w:rsidP="00000000" w:rsidRDefault="00000000" w:rsidRPr="00000000" w14:paraId="00000020">
      <w:pPr>
        <w:jc w:val="center"/>
        <w:rPr>
          <w:rFonts w:ascii="Georgia" w:cs="Georgia" w:eastAsia="Georgia" w:hAnsi="Georgia"/>
          <w:b w:val="1"/>
          <w:i w:val="1"/>
          <w:sz w:val="32"/>
          <w:szCs w:val="32"/>
          <w:u w:val="single"/>
        </w:rPr>
      </w:pPr>
      <w:r w:rsidDel="00000000" w:rsidR="00000000" w:rsidRPr="00000000">
        <w:rPr>
          <w:rtl w:val="0"/>
        </w:rPr>
      </w:r>
    </w:p>
    <w:p w:rsidR="00000000" w:rsidDel="00000000" w:rsidP="00000000" w:rsidRDefault="00000000" w:rsidRPr="00000000" w14:paraId="00000021">
      <w:pPr>
        <w:rPr>
          <w:color w:val="2a9d8f"/>
          <w:sz w:val="32"/>
          <w:szCs w:val="32"/>
        </w:rPr>
      </w:pPr>
      <w:r w:rsidDel="00000000" w:rsidR="00000000" w:rsidRPr="00000000">
        <w:rPr>
          <w:color w:val="2a9d8f"/>
          <w:sz w:val="32"/>
          <w:szCs w:val="32"/>
          <w:rtl w:val="0"/>
        </w:rPr>
        <w:t xml:space="preserve">Table des matières</w:t>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sz w:val="20"/>
          <w:szCs w:val="20"/>
          <w:rtl w:val="0"/>
        </w:rPr>
        <w:t xml:space="preserve">Introduction...................................................................................................................... ..................  1</w:t>
      </w:r>
    </w:p>
    <w:p w:rsidR="00000000" w:rsidDel="00000000" w:rsidP="00000000" w:rsidRDefault="00000000" w:rsidRPr="00000000" w14:paraId="00000024">
      <w:pPr>
        <w:rPr>
          <w:sz w:val="20"/>
          <w:szCs w:val="20"/>
        </w:rPr>
      </w:pPr>
      <w:r w:rsidDel="00000000" w:rsidR="00000000" w:rsidRPr="00000000">
        <w:rPr>
          <w:sz w:val="20"/>
          <w:szCs w:val="20"/>
          <w:rtl w:val="0"/>
        </w:rPr>
        <w:t xml:space="preserve">Présentation de l’interface................................................................................................................. . 2</w:t>
      </w:r>
    </w:p>
    <w:p w:rsidR="00000000" w:rsidDel="00000000" w:rsidP="00000000" w:rsidRDefault="00000000" w:rsidRPr="00000000" w14:paraId="00000025">
      <w:pPr>
        <w:rPr>
          <w:sz w:val="20"/>
          <w:szCs w:val="20"/>
        </w:rPr>
      </w:pPr>
      <w:r w:rsidDel="00000000" w:rsidR="00000000" w:rsidRPr="00000000">
        <w:rPr>
          <w:sz w:val="20"/>
          <w:szCs w:val="20"/>
          <w:rtl w:val="0"/>
        </w:rPr>
        <w:t xml:space="preserve">Logo…………….. ........................................................................................................................ .... .. 2</w:t>
      </w:r>
    </w:p>
    <w:p w:rsidR="00000000" w:rsidDel="00000000" w:rsidP="00000000" w:rsidRDefault="00000000" w:rsidRPr="00000000" w14:paraId="00000026">
      <w:pPr>
        <w:rPr>
          <w:sz w:val="20"/>
          <w:szCs w:val="20"/>
        </w:rPr>
      </w:pPr>
      <w:r w:rsidDel="00000000" w:rsidR="00000000" w:rsidRPr="00000000">
        <w:rPr>
          <w:sz w:val="20"/>
          <w:szCs w:val="20"/>
          <w:rtl w:val="0"/>
        </w:rPr>
        <w:t xml:space="preserve">Charte graphique.......................................................................................................................... .. ... 2</w:t>
      </w:r>
    </w:p>
    <w:p w:rsidR="00000000" w:rsidDel="00000000" w:rsidP="00000000" w:rsidRDefault="00000000" w:rsidRPr="00000000" w14:paraId="00000027">
      <w:pPr>
        <w:rPr>
          <w:sz w:val="20"/>
          <w:szCs w:val="20"/>
        </w:rPr>
      </w:pPr>
      <w:r w:rsidDel="00000000" w:rsidR="00000000" w:rsidRPr="00000000">
        <w:rPr>
          <w:sz w:val="20"/>
          <w:szCs w:val="20"/>
          <w:rtl w:val="0"/>
        </w:rPr>
        <w:t xml:space="preserve">Exigences techniques ………………………………......................................................................... .... 3</w:t>
      </w:r>
    </w:p>
    <w:p w:rsidR="00000000" w:rsidDel="00000000" w:rsidP="00000000" w:rsidRDefault="00000000" w:rsidRPr="00000000" w14:paraId="00000028">
      <w:pPr>
        <w:rPr>
          <w:sz w:val="20"/>
          <w:szCs w:val="20"/>
        </w:rPr>
      </w:pPr>
      <w:r w:rsidDel="00000000" w:rsidR="00000000" w:rsidRPr="00000000">
        <w:rPr>
          <w:sz w:val="20"/>
          <w:szCs w:val="20"/>
          <w:rtl w:val="0"/>
        </w:rPr>
        <w:t xml:space="preserve">Delais……...................................................................................................................................... ..... 3</w:t>
      </w:r>
    </w:p>
    <w:p w:rsidR="00000000" w:rsidDel="00000000" w:rsidP="00000000" w:rsidRDefault="00000000" w:rsidRPr="00000000" w14:paraId="00000029">
      <w:pPr>
        <w:jc w:val="left"/>
        <w:rPr>
          <w:sz w:val="20"/>
          <w:szCs w:val="20"/>
        </w:rPr>
      </w:pPr>
      <w:r w:rsidDel="00000000" w:rsidR="00000000" w:rsidRPr="00000000">
        <w:rPr>
          <w:rtl w:val="0"/>
        </w:rPr>
      </w:r>
    </w:p>
    <w:p w:rsidR="00000000" w:rsidDel="00000000" w:rsidP="00000000" w:rsidRDefault="00000000" w:rsidRPr="00000000" w14:paraId="0000002A">
      <w:pPr>
        <w:jc w:val="left"/>
        <w:rPr>
          <w:rFonts w:ascii="Georgia" w:cs="Georgia" w:eastAsia="Georgia" w:hAnsi="Georgia"/>
          <w:b w:val="1"/>
          <w:i w:val="1"/>
          <w:sz w:val="32"/>
          <w:szCs w:val="32"/>
          <w:u w:val="single"/>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rFonts w:ascii="Georgia" w:cs="Georgia" w:eastAsia="Georgia" w:hAnsi="Georgia"/>
          <w:b w:val="1"/>
          <w:color w:val="2a9d8f"/>
          <w:sz w:val="28"/>
          <w:szCs w:val="28"/>
          <w:u w:val="single"/>
        </w:rPr>
      </w:pPr>
      <w:r w:rsidDel="00000000" w:rsidR="00000000" w:rsidRPr="00000000">
        <w:rPr>
          <w:rFonts w:ascii="Georgia" w:cs="Georgia" w:eastAsia="Georgia" w:hAnsi="Georgia"/>
          <w:b w:val="1"/>
          <w:color w:val="2a9d8f"/>
          <w:sz w:val="28"/>
          <w:szCs w:val="28"/>
          <w:u w:val="single"/>
          <w:rtl w:val="0"/>
        </w:rPr>
        <w:t xml:space="preserve">I – Présentation du projet La société AIMY</w:t>
      </w:r>
    </w:p>
    <w:p w:rsidR="00000000" w:rsidDel="00000000" w:rsidP="00000000" w:rsidRDefault="00000000" w:rsidRPr="00000000" w14:paraId="0000002D">
      <w:pPr>
        <w:rPr>
          <w:rFonts w:ascii="Georgia" w:cs="Georgia" w:eastAsia="Georgia" w:hAnsi="Georgia"/>
          <w:color w:val="38761d"/>
          <w:sz w:val="28"/>
          <w:szCs w:val="28"/>
          <w:u w:val="single"/>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Dans le cadre de la dématérialisation des outils de gestion du milieu médical, la caisse sociale souhaite disposer d’une application de gestion des rendez-vous avec des praticiens. </w:t>
      </w:r>
    </w:p>
    <w:p w:rsidR="00000000" w:rsidDel="00000000" w:rsidP="00000000" w:rsidRDefault="00000000" w:rsidRPr="00000000" w14:paraId="0000002F">
      <w:pPr>
        <w:rPr>
          <w:sz w:val="24"/>
          <w:szCs w:val="24"/>
        </w:rPr>
      </w:pPr>
      <w:r w:rsidDel="00000000" w:rsidR="00000000" w:rsidRPr="00000000">
        <w:rPr>
          <w:sz w:val="24"/>
          <w:szCs w:val="24"/>
          <w:rtl w:val="0"/>
        </w:rPr>
        <w:t xml:space="preserve">Lié à la santé et exerçant une mission de service public en France. Elle assure les relations de proximité avec les ayants droit de la Caisse nationale d'assurance maladie (CNAM). Dans les départements et régions d’outre-mer (DROM), la CPAM est gérée par la caisse générale de sécurité sociale (CGSS)</w:t>
      </w:r>
    </w:p>
    <w:p w:rsidR="00000000" w:rsidDel="00000000" w:rsidP="00000000" w:rsidRDefault="00000000" w:rsidRPr="00000000" w14:paraId="00000030">
      <w:pPr>
        <w:rPr>
          <w:sz w:val="24"/>
          <w:szCs w:val="24"/>
        </w:rPr>
      </w:pPr>
      <w:r w:rsidDel="00000000" w:rsidR="00000000" w:rsidRPr="00000000">
        <w:rPr>
          <w:sz w:val="24"/>
          <w:szCs w:val="24"/>
          <w:rtl w:val="0"/>
        </w:rPr>
        <w:t xml:space="preserve">La caisse primaire d’assurance maladie (CPAM), souhaite mettre en place un site de ecommerce pour y vendre et y louer des rendez-vous dématérialisés. L’application contribue à simplifier, à dématérialiser et numériser la prise de rendez-vous et à améliorer la qualité du service rendu aux usagers. Elle propose aux clients la prise de rendez-vous médicaux dématérialisés dans un espace privé en ligne. </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Le client souhaite une application plus spécifiquement chargée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 d’assurer la cohérence des services proposés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de proposer une stratégie de modernisation et de piloter les projets stratégiques d’infrastructure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 d’assurer en cible la supervision de l’ensemble des réseaux, centres hospitaliers et médecins du territoire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 d’assurer l’urbanisation technique, la conception et l’évolution des réseaux médicaux dans le respect des engagements de qualité</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 de délivrer les services d’hébergement nécessaires au bon fonctionnement des systèmes d’information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 d’assurer l’exploitation des systèmes non développés directement par la caisse sociale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 de piloter la relation avec les nécessiteux et centres médicaux et d’en contrôler l’offre de services.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rFonts w:ascii="Georgia" w:cs="Georgia" w:eastAsia="Georgia" w:hAnsi="Georgia"/>
          <w:b w:val="1"/>
          <w:color w:val="2a9d8f"/>
          <w:sz w:val="28"/>
          <w:szCs w:val="28"/>
          <w:u w:val="single"/>
        </w:rPr>
      </w:pPr>
      <w:r w:rsidDel="00000000" w:rsidR="00000000" w:rsidRPr="00000000">
        <w:rPr>
          <w:rFonts w:ascii="Georgia" w:cs="Georgia" w:eastAsia="Georgia" w:hAnsi="Georgia"/>
          <w:b w:val="1"/>
          <w:color w:val="2a9d8f"/>
          <w:sz w:val="28"/>
          <w:szCs w:val="28"/>
          <w:u w:val="single"/>
          <w:rtl w:val="0"/>
        </w:rPr>
        <w:t xml:space="preserve">II – Information Générale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Le site devra avoir une présentation ergonomique et devra être simple d’utilisation pour les internautes :  Il doit être intuitif et très fluide. </w:t>
      </w:r>
    </w:p>
    <w:p w:rsidR="00000000" w:rsidDel="00000000" w:rsidP="00000000" w:rsidRDefault="00000000" w:rsidRPr="00000000" w14:paraId="00000045">
      <w:pPr>
        <w:rPr/>
      </w:pPr>
      <w:r w:rsidDel="00000000" w:rsidR="00000000" w:rsidRPr="00000000">
        <w:rPr>
          <w:rtl w:val="0"/>
        </w:rPr>
        <w:t xml:space="preserve">Un soin tout particulier devra être apporté au niveau des finitions et des fonctionnalités.  Optimisation graphique : simplicité et sobriété ; </w:t>
      </w:r>
    </w:p>
    <w:p w:rsidR="00000000" w:rsidDel="00000000" w:rsidP="00000000" w:rsidRDefault="00000000" w:rsidRPr="00000000" w14:paraId="00000046">
      <w:pPr>
        <w:rPr/>
      </w:pPr>
      <w:r w:rsidDel="00000000" w:rsidR="00000000" w:rsidRPr="00000000">
        <w:rPr>
          <w:rtl w:val="0"/>
        </w:rPr>
        <w:t xml:space="preserve">Le site doit être le moins surchargé possible graphiquement.</w:t>
      </w:r>
    </w:p>
    <w:p w:rsidR="00000000" w:rsidDel="00000000" w:rsidP="00000000" w:rsidRDefault="00000000" w:rsidRPr="00000000" w14:paraId="00000047">
      <w:pPr>
        <w:rPr/>
      </w:pPr>
      <w:r w:rsidDel="00000000" w:rsidR="00000000" w:rsidRPr="00000000">
        <w:rPr>
          <w:rtl w:val="0"/>
        </w:rPr>
        <w:t xml:space="preserve">Les couleurs devront reprendre le code couleur de la marque sans être dominant au point d’alourdir la charte graphique.  </w:t>
      </w:r>
    </w:p>
    <w:p w:rsidR="00000000" w:rsidDel="00000000" w:rsidP="00000000" w:rsidRDefault="00000000" w:rsidRPr="00000000" w14:paraId="00000048">
      <w:pPr>
        <w:rPr/>
      </w:pPr>
      <w:r w:rsidDel="00000000" w:rsidR="00000000" w:rsidRPr="00000000">
        <w:rPr>
          <w:rtl w:val="0"/>
        </w:rPr>
        <w:t xml:space="preserve">Une documentation technique, une documentation utilisateur ainsi qu'une base de données fonctionnelle devront être fournies à la livraison du site web.  </w:t>
      </w:r>
    </w:p>
    <w:p w:rsidR="00000000" w:rsidDel="00000000" w:rsidP="00000000" w:rsidRDefault="00000000" w:rsidRPr="00000000" w14:paraId="00000049">
      <w:pPr>
        <w:rPr/>
      </w:pPr>
      <w:r w:rsidDel="00000000" w:rsidR="00000000" w:rsidRPr="00000000">
        <w:rPr>
          <w:rtl w:val="0"/>
        </w:rPr>
        <w:t xml:space="preserve">Le nouveau logo du Groupe AIMY apparaît obligatoirement en haut à gauche.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rFonts w:ascii="Georgia" w:cs="Georgia" w:eastAsia="Georgia" w:hAnsi="Georgia"/>
          <w:b w:val="1"/>
          <w:color w:val="2a9d8f"/>
          <w:sz w:val="28"/>
          <w:szCs w:val="28"/>
          <w:u w:val="single"/>
        </w:rPr>
      </w:pPr>
      <w:r w:rsidDel="00000000" w:rsidR="00000000" w:rsidRPr="00000000">
        <w:rPr>
          <w:rFonts w:ascii="Georgia" w:cs="Georgia" w:eastAsia="Georgia" w:hAnsi="Georgia"/>
          <w:b w:val="1"/>
          <w:color w:val="2a9d8f"/>
          <w:sz w:val="28"/>
          <w:szCs w:val="28"/>
          <w:u w:val="single"/>
          <w:rtl w:val="0"/>
        </w:rPr>
        <w:t xml:space="preserve">III – Définition des fonctionnalités de l'application AIMY</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center"/>
        <w:rPr>
          <w:rFonts w:ascii="EB Garamond" w:cs="EB Garamond" w:eastAsia="EB Garamond" w:hAnsi="EB Garamond"/>
          <w:b w:val="1"/>
          <w:sz w:val="26"/>
          <w:szCs w:val="26"/>
          <w:u w:val="single"/>
        </w:rPr>
      </w:pPr>
      <w:r w:rsidDel="00000000" w:rsidR="00000000" w:rsidRPr="00000000">
        <w:rPr>
          <w:rFonts w:ascii="EB Garamond" w:cs="EB Garamond" w:eastAsia="EB Garamond" w:hAnsi="EB Garamond"/>
          <w:b w:val="1"/>
          <w:sz w:val="26"/>
          <w:szCs w:val="26"/>
          <w:u w:val="single"/>
          <w:rtl w:val="0"/>
        </w:rPr>
        <w:t xml:space="preserve">Présentation de l’interface</w:t>
      </w:r>
    </w:p>
    <w:p w:rsidR="00000000" w:rsidDel="00000000" w:rsidP="00000000" w:rsidRDefault="00000000" w:rsidRPr="00000000" w14:paraId="00000050">
      <w:pPr>
        <w:jc w:val="center"/>
        <w:rPr>
          <w:rFonts w:ascii="EB Garamond" w:cs="EB Garamond" w:eastAsia="EB Garamond" w:hAnsi="EB Garamond"/>
          <w:b w:val="1"/>
          <w:sz w:val="26"/>
          <w:szCs w:val="26"/>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Le site web et l'interface devront être clairs, simples d’utilisation et fonctionnels.</w:t>
      </w:r>
    </w:p>
    <w:p w:rsidR="00000000" w:rsidDel="00000000" w:rsidP="00000000" w:rsidRDefault="00000000" w:rsidRPr="00000000" w14:paraId="00000052">
      <w:pPr>
        <w:rPr/>
      </w:pPr>
      <w:r w:rsidDel="00000000" w:rsidR="00000000" w:rsidRPr="00000000">
        <w:rPr>
          <w:rtl w:val="0"/>
        </w:rPr>
        <w:t xml:space="preserve">Les différentes catégories devront être présentées sous la forme d’onglets disposés horizontalement en haut de la page d’accueil.  </w:t>
      </w:r>
    </w:p>
    <w:p w:rsidR="00000000" w:rsidDel="00000000" w:rsidP="00000000" w:rsidRDefault="00000000" w:rsidRPr="00000000" w14:paraId="00000053">
      <w:pPr>
        <w:rPr/>
      </w:pPr>
      <w:r w:rsidDel="00000000" w:rsidR="00000000" w:rsidRPr="00000000">
        <w:rPr>
          <w:rtl w:val="0"/>
        </w:rPr>
        <w:t xml:space="preserve">Les sous-catégories associées devront apparaître à gauche dans des onglets disposés verticalement.  </w:t>
      </w:r>
    </w:p>
    <w:p w:rsidR="00000000" w:rsidDel="00000000" w:rsidP="00000000" w:rsidRDefault="00000000" w:rsidRPr="00000000" w14:paraId="00000054">
      <w:pPr>
        <w:rPr/>
      </w:pPr>
      <w:r w:rsidDel="00000000" w:rsidR="00000000" w:rsidRPr="00000000">
        <w:rPr>
          <w:rtl w:val="0"/>
        </w:rPr>
        <w:t xml:space="preserve">Tout en haut de la page nous retrouverons la barre de navigation qui permet d'accéder à l’accueil, centre d’aide, se connecter patient et se connecter praticien.</w:t>
      </w:r>
    </w:p>
    <w:p w:rsidR="00000000" w:rsidDel="00000000" w:rsidP="00000000" w:rsidRDefault="00000000" w:rsidRPr="00000000" w14:paraId="00000055">
      <w:pPr>
        <w:rPr/>
      </w:pPr>
      <w:r w:rsidDel="00000000" w:rsidR="00000000" w:rsidRPr="00000000">
        <w:rPr>
          <w:rtl w:val="0"/>
        </w:rPr>
        <w:t xml:space="preserve">En dessous de la barre de navigation une barre de recherche est disponible afin de rechercher un rendez-vous avec un praticien. </w:t>
      </w:r>
    </w:p>
    <w:p w:rsidR="00000000" w:rsidDel="00000000" w:rsidP="00000000" w:rsidRDefault="00000000" w:rsidRPr="00000000" w14:paraId="00000056">
      <w:pPr>
        <w:rPr/>
      </w:pPr>
      <w:r w:rsidDel="00000000" w:rsidR="00000000" w:rsidRPr="00000000">
        <w:rPr>
          <w:rtl w:val="0"/>
        </w:rPr>
        <w:t xml:space="preserve">Au centre de la page sera disponible une explication du concept de AIMY, nos engagements, un lien vers la page d’inscription praticien ainsi qu’un formulaire dépôt candidature pour travailler chez AIMY. </w:t>
      </w:r>
    </w:p>
    <w:p w:rsidR="00000000" w:rsidDel="00000000" w:rsidP="00000000" w:rsidRDefault="00000000" w:rsidRPr="00000000" w14:paraId="00000057">
      <w:pPr>
        <w:rPr>
          <w:rFonts w:ascii="EB Garamond Medium" w:cs="EB Garamond Medium" w:eastAsia="EB Garamond Medium" w:hAnsi="EB Garamond Medium"/>
          <w:sz w:val="26"/>
          <w:szCs w:val="26"/>
        </w:rPr>
      </w:pPr>
      <w:r w:rsidDel="00000000" w:rsidR="00000000" w:rsidRPr="00000000">
        <w:rPr>
          <w:rtl w:val="0"/>
        </w:rPr>
        <w:t xml:space="preserve">L’espace restant en bas sera réservé au Footer ou nous retrouverons les differents catégories (spécialités) des praticiens ainsi que des informations concernant AIMY ainsi que des liens pour nous contacter comme LinkedIn, adresse mail…</w:t>
      </w:r>
      <w:r w:rsidDel="00000000" w:rsidR="00000000" w:rsidRPr="00000000">
        <w:rPr>
          <w:rtl w:val="0"/>
        </w:rPr>
      </w:r>
    </w:p>
    <w:p w:rsidR="00000000" w:rsidDel="00000000" w:rsidP="00000000" w:rsidRDefault="00000000" w:rsidRPr="00000000" w14:paraId="00000058">
      <w:pPr>
        <w:jc w:val="left"/>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59">
      <w:pPr>
        <w:rPr>
          <w:color w:val="6aa84f"/>
          <w:sz w:val="32"/>
          <w:szCs w:val="32"/>
        </w:rPr>
      </w:pPr>
      <w:r w:rsidDel="00000000" w:rsidR="00000000" w:rsidRPr="00000000">
        <w:rPr>
          <w:color w:val="6aa84f"/>
          <w:sz w:val="32"/>
          <w:szCs w:val="32"/>
        </w:rPr>
        <w:drawing>
          <wp:inline distB="114300" distT="114300" distL="114300" distR="114300">
            <wp:extent cx="5731200" cy="42037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color w:val="6aa84f"/>
          <w:sz w:val="32"/>
          <w:szCs w:val="32"/>
        </w:rPr>
      </w:pPr>
      <w:r w:rsidDel="00000000" w:rsidR="00000000" w:rsidRPr="00000000">
        <w:rPr>
          <w:color w:val="6aa84f"/>
          <w:sz w:val="32"/>
          <w:szCs w:val="32"/>
        </w:rPr>
        <w:drawing>
          <wp:inline distB="114300" distT="114300" distL="114300" distR="114300">
            <wp:extent cx="5731200" cy="41783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rPr>
          <w:rFonts w:ascii="EB Garamond" w:cs="EB Garamond" w:eastAsia="EB Garamond" w:hAnsi="EB Garamond"/>
          <w:b w:val="1"/>
          <w:sz w:val="26"/>
          <w:szCs w:val="26"/>
          <w:u w:val="single"/>
        </w:rPr>
      </w:pPr>
      <w:r w:rsidDel="00000000" w:rsidR="00000000" w:rsidRPr="00000000">
        <w:rPr>
          <w:rtl w:val="0"/>
        </w:rPr>
      </w:r>
    </w:p>
    <w:p w:rsidR="00000000" w:rsidDel="00000000" w:rsidP="00000000" w:rsidRDefault="00000000" w:rsidRPr="00000000" w14:paraId="0000005C">
      <w:pPr>
        <w:jc w:val="center"/>
        <w:rPr>
          <w:rFonts w:ascii="EB Garamond" w:cs="EB Garamond" w:eastAsia="EB Garamond" w:hAnsi="EB Garamond"/>
          <w:b w:val="1"/>
          <w:color w:val="2a9d8f"/>
          <w:sz w:val="26"/>
          <w:szCs w:val="26"/>
          <w:u w:val="single"/>
        </w:rPr>
      </w:pPr>
      <w:r w:rsidDel="00000000" w:rsidR="00000000" w:rsidRPr="00000000">
        <w:rPr>
          <w:rFonts w:ascii="EB Garamond" w:cs="EB Garamond" w:eastAsia="EB Garamond" w:hAnsi="EB Garamond"/>
          <w:b w:val="1"/>
          <w:color w:val="2a9d8f"/>
          <w:sz w:val="26"/>
          <w:szCs w:val="26"/>
          <w:u w:val="single"/>
          <w:rtl w:val="0"/>
        </w:rPr>
        <w:t xml:space="preserve">Contraintes techniques</w:t>
      </w:r>
    </w:p>
    <w:p w:rsidR="00000000" w:rsidDel="00000000" w:rsidP="00000000" w:rsidRDefault="00000000" w:rsidRPr="00000000" w14:paraId="0000005D">
      <w:pPr>
        <w:jc w:val="center"/>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Les Utilisateurs pourront accéder et parcourir le site sans être obligés de créer un compte. </w:t>
      </w:r>
    </w:p>
    <w:p w:rsidR="00000000" w:rsidDel="00000000" w:rsidP="00000000" w:rsidRDefault="00000000" w:rsidRPr="00000000" w14:paraId="0000005F">
      <w:pPr>
        <w:rPr/>
      </w:pPr>
      <w:r w:rsidDel="00000000" w:rsidR="00000000" w:rsidRPr="00000000">
        <w:rPr>
          <w:rtl w:val="0"/>
        </w:rPr>
        <w:t xml:space="preserve">Cependant ils seront dans l’obligation de se connecter ou bien de créer un compte afin de prendre un rendez-vous.</w:t>
      </w:r>
    </w:p>
    <w:p w:rsidR="00000000" w:rsidDel="00000000" w:rsidP="00000000" w:rsidRDefault="00000000" w:rsidRPr="00000000" w14:paraId="00000060">
      <w:pPr>
        <w:rPr/>
      </w:pPr>
      <w:r w:rsidDel="00000000" w:rsidR="00000000" w:rsidRPr="00000000">
        <w:rPr>
          <w:rtl w:val="0"/>
        </w:rPr>
        <w:t xml:space="preserve">Pour prendre un rendez-vous, les utilisateurs seront invités à se connecter à leur compte ou bien créer un compte.</w:t>
      </w:r>
    </w:p>
    <w:p w:rsidR="00000000" w:rsidDel="00000000" w:rsidP="00000000" w:rsidRDefault="00000000" w:rsidRPr="00000000" w14:paraId="00000061">
      <w:pPr>
        <w:rPr/>
      </w:pPr>
      <w:r w:rsidDel="00000000" w:rsidR="00000000" w:rsidRPr="00000000">
        <w:rPr>
          <w:rtl w:val="0"/>
        </w:rPr>
        <w:t xml:space="preserve">Une fois leur compte utilisateur créé, ils pourront confirmer leurs rendez-vous ou annuler avant un certain moment. </w:t>
      </w:r>
    </w:p>
    <w:p w:rsidR="00000000" w:rsidDel="00000000" w:rsidP="00000000" w:rsidRDefault="00000000" w:rsidRPr="00000000" w14:paraId="00000062">
      <w:pPr>
        <w:rPr/>
      </w:pPr>
      <w:r w:rsidDel="00000000" w:rsidR="00000000" w:rsidRPr="00000000">
        <w:rPr>
          <w:rtl w:val="0"/>
        </w:rPr>
        <w:t xml:space="preserve">Un espace personnel privé en ligne leur sera dédié dans lequel ils pourront accéder à leurs profil de ce fait ils pourront modifier les informations les concernant. </w:t>
      </w:r>
    </w:p>
    <w:p w:rsidR="00000000" w:rsidDel="00000000" w:rsidP="00000000" w:rsidRDefault="00000000" w:rsidRPr="00000000" w14:paraId="00000063">
      <w:pPr>
        <w:rPr/>
      </w:pPr>
      <w:r w:rsidDel="00000000" w:rsidR="00000000" w:rsidRPr="00000000">
        <w:rPr>
          <w:rtl w:val="0"/>
        </w:rPr>
        <w:t xml:space="preserve">Un lien de connexion vers l’espace de l’utilisateur pourra s’effectuer d’un simple clic sur un onglet « Mon Compte » situé dans la barre de navigation, c’est la cas pour les praticiens également. </w:t>
      </w:r>
    </w:p>
    <w:p w:rsidR="00000000" w:rsidDel="00000000" w:rsidP="00000000" w:rsidRDefault="00000000" w:rsidRPr="00000000" w14:paraId="00000064">
      <w:pPr>
        <w:rPr/>
      </w:pPr>
      <w:r w:rsidDel="00000000" w:rsidR="00000000" w:rsidRPr="00000000">
        <w:rPr>
          <w:rtl w:val="0"/>
        </w:rPr>
        <w:t xml:space="preserve">Deux formulaires apparaîtront : </w:t>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L’utilisateur qui possède déjà un compte se doit d’entrer son email ainsi que son mot de passe pour se connecter à son espace personnel.  </w:t>
      </w:r>
    </w:p>
    <w:p w:rsidR="00000000" w:rsidDel="00000000" w:rsidP="00000000" w:rsidRDefault="00000000" w:rsidRPr="00000000" w14:paraId="00000066">
      <w:pPr>
        <w:numPr>
          <w:ilvl w:val="0"/>
          <w:numId w:val="2"/>
        </w:numPr>
        <w:ind w:left="720" w:hanging="360"/>
        <w:rPr>
          <w:u w:val="none"/>
        </w:rPr>
      </w:pPr>
      <w:r w:rsidDel="00000000" w:rsidR="00000000" w:rsidRPr="00000000">
        <w:rPr>
          <w:rtl w:val="0"/>
        </w:rPr>
        <w:t xml:space="preserve">L'utilisateur qui ne possède pas de compte doit alors créer un compte pour pouvoir  accéder à un espace personnel.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center"/>
        <w:rPr>
          <w:rFonts w:ascii="EB Garamond" w:cs="EB Garamond" w:eastAsia="EB Garamond" w:hAnsi="EB Garamond"/>
          <w:b w:val="1"/>
          <w:color w:val="2a9d8f"/>
          <w:sz w:val="26"/>
          <w:szCs w:val="26"/>
          <w:u w:val="single"/>
        </w:rPr>
      </w:pPr>
      <w:r w:rsidDel="00000000" w:rsidR="00000000" w:rsidRPr="00000000">
        <w:rPr>
          <w:rFonts w:ascii="EB Garamond" w:cs="EB Garamond" w:eastAsia="EB Garamond" w:hAnsi="EB Garamond"/>
          <w:b w:val="1"/>
          <w:color w:val="2a9d8f"/>
          <w:sz w:val="26"/>
          <w:szCs w:val="26"/>
          <w:u w:val="single"/>
          <w:rtl w:val="0"/>
        </w:rPr>
        <w:t xml:space="preserve">Espace personnel</w:t>
      </w:r>
    </w:p>
    <w:p w:rsidR="00000000" w:rsidDel="00000000" w:rsidP="00000000" w:rsidRDefault="00000000" w:rsidRPr="00000000" w14:paraId="0000006B">
      <w:pPr>
        <w:jc w:val="center"/>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Le site devra disposer d'un espace personnel intuitif, pour les patients qui seront connectés à leur compte. </w:t>
      </w:r>
    </w:p>
    <w:p w:rsidR="00000000" w:rsidDel="00000000" w:rsidP="00000000" w:rsidRDefault="00000000" w:rsidRPr="00000000" w14:paraId="0000006D">
      <w:pPr>
        <w:rPr/>
      </w:pPr>
      <w:r w:rsidDel="00000000" w:rsidR="00000000" w:rsidRPr="00000000">
        <w:rPr>
          <w:rtl w:val="0"/>
        </w:rPr>
        <w:t xml:space="preserve">Un onglet "</w:t>
      </w:r>
      <w:r w:rsidDel="00000000" w:rsidR="00000000" w:rsidRPr="00000000">
        <w:rPr>
          <w:u w:val="single"/>
          <w:rtl w:val="0"/>
        </w:rPr>
        <w:t xml:space="preserve">Mon Compte</w:t>
      </w:r>
      <w:r w:rsidDel="00000000" w:rsidR="00000000" w:rsidRPr="00000000">
        <w:rPr>
          <w:rtl w:val="0"/>
        </w:rPr>
        <w:t xml:space="preserve">" leur permettra de visualiser leurs informations personnelles.</w:t>
      </w:r>
    </w:p>
    <w:p w:rsidR="00000000" w:rsidDel="00000000" w:rsidP="00000000" w:rsidRDefault="00000000" w:rsidRPr="00000000" w14:paraId="0000006E">
      <w:pPr>
        <w:rPr/>
      </w:pPr>
      <w:r w:rsidDel="00000000" w:rsidR="00000000" w:rsidRPr="00000000">
        <w:rPr>
          <w:rtl w:val="0"/>
        </w:rPr>
        <w:t xml:space="preserve">L'espace personnel aura pour objectif de permettre à l'utilisateur de pouvoir accéder facilement aux informations personnelles et pouvoir y modifier comme par exemple son adresse ou son mot de passe.</w:t>
      </w:r>
    </w:p>
    <w:p w:rsidR="00000000" w:rsidDel="00000000" w:rsidP="00000000" w:rsidRDefault="00000000" w:rsidRPr="00000000" w14:paraId="0000006F">
      <w:pPr>
        <w:rPr/>
      </w:pPr>
      <w:r w:rsidDel="00000000" w:rsidR="00000000" w:rsidRPr="00000000">
        <w:rPr>
          <w:rtl w:val="0"/>
        </w:rPr>
        <w:t xml:space="preserve">Un onglet "</w:t>
      </w:r>
      <w:r w:rsidDel="00000000" w:rsidR="00000000" w:rsidRPr="00000000">
        <w:rPr>
          <w:u w:val="single"/>
          <w:rtl w:val="0"/>
        </w:rPr>
        <w:t xml:space="preserve">Mes Documents</w:t>
      </w:r>
      <w:r w:rsidDel="00000000" w:rsidR="00000000" w:rsidRPr="00000000">
        <w:rPr>
          <w:rtl w:val="0"/>
        </w:rPr>
        <w:t xml:space="preserve">" et un onglet "</w:t>
      </w:r>
      <w:r w:rsidDel="00000000" w:rsidR="00000000" w:rsidRPr="00000000">
        <w:rPr>
          <w:u w:val="single"/>
          <w:rtl w:val="0"/>
        </w:rPr>
        <w:t xml:space="preserve">Mes Rendez-Vous</w:t>
      </w:r>
      <w:r w:rsidDel="00000000" w:rsidR="00000000" w:rsidRPr="00000000">
        <w:rPr>
          <w:rtl w:val="0"/>
        </w:rPr>
        <w:t xml:space="preserve">" devront permettre à l'utilisateur d'accéder à l'ensemble des documents et des rendez-vous et de pouvoir y avoir accéder d'un simple clic.  </w:t>
      </w:r>
    </w:p>
    <w:p w:rsidR="00000000" w:rsidDel="00000000" w:rsidP="00000000" w:rsidRDefault="00000000" w:rsidRPr="00000000" w14:paraId="00000070">
      <w:pPr>
        <w:rPr/>
      </w:pPr>
      <w:r w:rsidDel="00000000" w:rsidR="00000000" w:rsidRPr="00000000">
        <w:rPr>
          <w:rtl w:val="0"/>
        </w:rPr>
        <w:t xml:space="preserve">Un onglet "</w:t>
      </w:r>
      <w:r w:rsidDel="00000000" w:rsidR="00000000" w:rsidRPr="00000000">
        <w:rPr>
          <w:u w:val="single"/>
          <w:rtl w:val="0"/>
        </w:rPr>
        <w:t xml:space="preserve">Mes Messages</w:t>
      </w:r>
      <w:r w:rsidDel="00000000" w:rsidR="00000000" w:rsidRPr="00000000">
        <w:rPr>
          <w:rtl w:val="0"/>
        </w:rPr>
        <w:t xml:space="preserve">" lui permettant de visualiser sa conversation entretenue avec le praticien..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center"/>
        <w:rPr>
          <w:rFonts w:ascii="EB Garamond" w:cs="EB Garamond" w:eastAsia="EB Garamond" w:hAnsi="EB Garamond"/>
          <w:b w:val="1"/>
          <w:color w:val="2a9d8f"/>
          <w:sz w:val="26"/>
          <w:szCs w:val="26"/>
          <w:u w:val="single"/>
        </w:rPr>
      </w:pPr>
      <w:r w:rsidDel="00000000" w:rsidR="00000000" w:rsidRPr="00000000">
        <w:rPr>
          <w:rFonts w:ascii="EB Garamond" w:cs="EB Garamond" w:eastAsia="EB Garamond" w:hAnsi="EB Garamond"/>
          <w:b w:val="1"/>
          <w:color w:val="2a9d8f"/>
          <w:sz w:val="26"/>
          <w:szCs w:val="26"/>
          <w:u w:val="single"/>
          <w:rtl w:val="0"/>
        </w:rPr>
        <w:t xml:space="preserve">Gestion des rendez-vous</w:t>
      </w:r>
    </w:p>
    <w:p w:rsidR="00000000" w:rsidDel="00000000" w:rsidP="00000000" w:rsidRDefault="00000000" w:rsidRPr="00000000" w14:paraId="00000073">
      <w:pPr>
        <w:jc w:val="center"/>
        <w:rPr>
          <w:rFonts w:ascii="EB Garamond Medium" w:cs="EB Garamond Medium" w:eastAsia="EB Garamond Medium" w:hAnsi="EB Garamond Medium"/>
          <w:sz w:val="26"/>
          <w:szCs w:val="26"/>
          <w:u w:val="single"/>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L’utilisateur pourra parcourir facilement les différentes rubriques proposées et cliquer sur le bouton de son choix. </w:t>
      </w:r>
    </w:p>
    <w:p w:rsidR="00000000" w:rsidDel="00000000" w:rsidP="00000000" w:rsidRDefault="00000000" w:rsidRPr="00000000" w14:paraId="00000075">
      <w:pPr>
        <w:rPr/>
      </w:pPr>
      <w:r w:rsidDel="00000000" w:rsidR="00000000" w:rsidRPr="00000000">
        <w:rPr>
          <w:rtl w:val="0"/>
        </w:rPr>
        <w:t xml:space="preserve">Lorsque l’utilisateur aura sélectionné le nom du praticien ou sa spécialité ou l’établissement, il pourra sélectionner la ville ainsi il pourra choisir la date et l’heure du rendez-vous. </w:t>
      </w:r>
    </w:p>
    <w:p w:rsidR="00000000" w:rsidDel="00000000" w:rsidP="00000000" w:rsidRDefault="00000000" w:rsidRPr="00000000" w14:paraId="00000076">
      <w:pPr>
        <w:rPr/>
      </w:pPr>
      <w:r w:rsidDel="00000000" w:rsidR="00000000" w:rsidRPr="00000000">
        <w:rPr>
          <w:rtl w:val="0"/>
        </w:rPr>
        <w:t xml:space="preserve">Dans l’onglet "</w:t>
      </w:r>
      <w:r w:rsidDel="00000000" w:rsidR="00000000" w:rsidRPr="00000000">
        <w:rPr>
          <w:u w:val="single"/>
          <w:rtl w:val="0"/>
        </w:rPr>
        <w:t xml:space="preserve">Mes Rendez-Vous</w:t>
      </w:r>
      <w:r w:rsidDel="00000000" w:rsidR="00000000" w:rsidRPr="00000000">
        <w:rPr>
          <w:rtl w:val="0"/>
        </w:rPr>
        <w:t xml:space="preserve">" le client pourra consulter les différents rendez-vous à venir et l’historique de ceux qui sont passés. </w:t>
      </w:r>
    </w:p>
    <w:p w:rsidR="00000000" w:rsidDel="00000000" w:rsidP="00000000" w:rsidRDefault="00000000" w:rsidRPr="00000000" w14:paraId="00000077">
      <w:pPr>
        <w:rPr/>
      </w:pPr>
      <w:r w:rsidDel="00000000" w:rsidR="00000000" w:rsidRPr="00000000">
        <w:rPr>
          <w:rtl w:val="0"/>
        </w:rPr>
        <w:t xml:space="preserve">Pour le praticien c'est le même principe en cliquant sur l’onglet "</w:t>
      </w:r>
      <w:r w:rsidDel="00000000" w:rsidR="00000000" w:rsidRPr="00000000">
        <w:rPr>
          <w:u w:val="single"/>
          <w:rtl w:val="0"/>
        </w:rPr>
        <w:t xml:space="preserve">Mes Rendez-Vous</w:t>
      </w:r>
      <w:r w:rsidDel="00000000" w:rsidR="00000000" w:rsidRPr="00000000">
        <w:rPr>
          <w:rtl w:val="0"/>
        </w:rPr>
        <w:t xml:space="preserve">" il aura accès au rendez-vous à venir et ceux qui sont passés.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jc w:val="center"/>
        <w:rPr>
          <w:rFonts w:ascii="EB Garamond" w:cs="EB Garamond" w:eastAsia="EB Garamond" w:hAnsi="EB Garamond"/>
          <w:b w:val="1"/>
          <w:color w:val="2a9d8f"/>
          <w:sz w:val="26"/>
          <w:szCs w:val="26"/>
          <w:u w:val="single"/>
        </w:rPr>
      </w:pPr>
      <w:r w:rsidDel="00000000" w:rsidR="00000000" w:rsidRPr="00000000">
        <w:rPr>
          <w:rFonts w:ascii="EB Garamond" w:cs="EB Garamond" w:eastAsia="EB Garamond" w:hAnsi="EB Garamond"/>
          <w:b w:val="1"/>
          <w:color w:val="2a9d8f"/>
          <w:sz w:val="26"/>
          <w:szCs w:val="26"/>
          <w:u w:val="single"/>
          <w:rtl w:val="0"/>
        </w:rPr>
        <w:t xml:space="preserve">Fonctionnalités supplémentaires </w:t>
      </w:r>
    </w:p>
    <w:p w:rsidR="00000000" w:rsidDel="00000000" w:rsidP="00000000" w:rsidRDefault="00000000" w:rsidRPr="00000000" w14:paraId="0000007B">
      <w:pPr>
        <w:jc w:val="center"/>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Il serait appréciable d'ajouter un message d'accueil dans l'espace personnel de l'utilisateur (exemple : Bonjour M. Dupont), ainsi que la date et l'heure courante.                                                                                                                                                                                                                                                                                                                                                                                                                                                                                                                                                                                                                                                      Le site devra gérer des messages d'erreurs pour pouvoir informer l'utilisateur de la raison qui invalidera une prise de rendez-vous. </w:t>
      </w:r>
    </w:p>
    <w:p w:rsidR="00000000" w:rsidDel="00000000" w:rsidP="00000000" w:rsidRDefault="00000000" w:rsidRPr="00000000" w14:paraId="0000007D">
      <w:pPr>
        <w:rPr/>
      </w:pPr>
      <w:r w:rsidDel="00000000" w:rsidR="00000000" w:rsidRPr="00000000">
        <w:rPr>
          <w:rtl w:val="0"/>
        </w:rPr>
        <w:t xml:space="preserve">Par exemple, on doit pouvoir dire à l'inscription s'il existe déjà un compte utilisateur pour cette adresse e-mail qu'il aura saisi, ou si les mots de passe qu'il saisit ne concordent pas. Pour la connexion, on pourra aussi afficher un message à l'utilisateur lui indiquant s'il a saisi un mauvais identifiant ou mot de passe.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jc w:val="center"/>
        <w:rPr>
          <w:rFonts w:ascii="EB Garamond" w:cs="EB Garamond" w:eastAsia="EB Garamond" w:hAnsi="EB Garamond"/>
          <w:b w:val="1"/>
          <w:color w:val="2a9d8f"/>
          <w:sz w:val="26"/>
          <w:szCs w:val="26"/>
          <w:u w:val="single"/>
        </w:rPr>
      </w:pPr>
      <w:r w:rsidDel="00000000" w:rsidR="00000000" w:rsidRPr="00000000">
        <w:rPr>
          <w:rFonts w:ascii="EB Garamond" w:cs="EB Garamond" w:eastAsia="EB Garamond" w:hAnsi="EB Garamond"/>
          <w:b w:val="1"/>
          <w:color w:val="2a9d8f"/>
          <w:sz w:val="26"/>
          <w:szCs w:val="26"/>
          <w:u w:val="single"/>
          <w:rtl w:val="0"/>
        </w:rPr>
        <w:t xml:space="preserve">Pied-de-page</w:t>
      </w:r>
    </w:p>
    <w:p w:rsidR="00000000" w:rsidDel="00000000" w:rsidP="00000000" w:rsidRDefault="00000000" w:rsidRPr="00000000" w14:paraId="00000081">
      <w:pPr>
        <w:jc w:val="center"/>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Le site disposera d'un pied-de-page permettant d'accéder à des informations relatives au site et au Groupe AIMY : </w:t>
      </w:r>
    </w:p>
    <w:p w:rsidR="00000000" w:rsidDel="00000000" w:rsidP="00000000" w:rsidRDefault="00000000" w:rsidRPr="00000000" w14:paraId="00000083">
      <w:pPr>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-&gt; Rubrique (permettant d'accéder aux spécialistes)  </w:t>
      </w:r>
    </w:p>
    <w:p w:rsidR="00000000" w:rsidDel="00000000" w:rsidP="00000000" w:rsidRDefault="00000000" w:rsidRPr="00000000" w14:paraId="00000084">
      <w:pPr>
        <w:numPr>
          <w:ilvl w:val="0"/>
          <w:numId w:val="1"/>
        </w:numPr>
        <w:shd w:fill="ffffff" w:val="clear"/>
        <w:spacing w:after="0" w:afterAutospacing="0" w:line="480" w:lineRule="auto"/>
        <w:ind w:left="720" w:hanging="360"/>
        <w:rPr>
          <w:rFonts w:ascii="Arial" w:cs="Arial" w:eastAsia="Arial" w:hAnsi="Arial"/>
          <w:color w:val="000000"/>
          <w:sz w:val="20"/>
          <w:szCs w:val="20"/>
        </w:rPr>
      </w:pPr>
      <w:r w:rsidDel="00000000" w:rsidR="00000000" w:rsidRPr="00000000">
        <w:rPr>
          <w:sz w:val="20"/>
          <w:szCs w:val="20"/>
          <w:rtl w:val="0"/>
        </w:rPr>
        <w:t xml:space="preserve">Gynécologue</w:t>
      </w:r>
    </w:p>
    <w:p w:rsidR="00000000" w:rsidDel="00000000" w:rsidP="00000000" w:rsidRDefault="00000000" w:rsidRPr="00000000" w14:paraId="00000085">
      <w:pPr>
        <w:numPr>
          <w:ilvl w:val="0"/>
          <w:numId w:val="1"/>
        </w:numPr>
        <w:shd w:fill="ffffff" w:val="clear"/>
        <w:spacing w:after="0" w:afterAutospacing="0" w:line="480" w:lineRule="auto"/>
        <w:ind w:left="720" w:hanging="360"/>
        <w:rPr>
          <w:rFonts w:ascii="Arial" w:cs="Arial" w:eastAsia="Arial" w:hAnsi="Arial"/>
          <w:color w:val="000000"/>
          <w:sz w:val="20"/>
          <w:szCs w:val="20"/>
        </w:rPr>
      </w:pPr>
      <w:r w:rsidDel="00000000" w:rsidR="00000000" w:rsidRPr="00000000">
        <w:rPr>
          <w:sz w:val="20"/>
          <w:szCs w:val="20"/>
          <w:rtl w:val="0"/>
        </w:rPr>
        <w:t xml:space="preserve">Chirurgien-dentiste</w:t>
      </w:r>
    </w:p>
    <w:p w:rsidR="00000000" w:rsidDel="00000000" w:rsidP="00000000" w:rsidRDefault="00000000" w:rsidRPr="00000000" w14:paraId="00000086">
      <w:pPr>
        <w:numPr>
          <w:ilvl w:val="0"/>
          <w:numId w:val="1"/>
        </w:numPr>
        <w:shd w:fill="ffffff" w:val="clear"/>
        <w:spacing w:after="0" w:afterAutospacing="0" w:line="480" w:lineRule="auto"/>
        <w:ind w:left="720" w:hanging="360"/>
        <w:rPr>
          <w:rFonts w:ascii="Arial" w:cs="Arial" w:eastAsia="Arial" w:hAnsi="Arial"/>
          <w:color w:val="000000"/>
          <w:sz w:val="20"/>
          <w:szCs w:val="20"/>
        </w:rPr>
      </w:pPr>
      <w:r w:rsidDel="00000000" w:rsidR="00000000" w:rsidRPr="00000000">
        <w:rPr>
          <w:sz w:val="20"/>
          <w:szCs w:val="20"/>
          <w:rtl w:val="0"/>
        </w:rPr>
        <w:t xml:space="preserve">Médecin généraliste</w:t>
      </w:r>
    </w:p>
    <w:p w:rsidR="00000000" w:rsidDel="00000000" w:rsidP="00000000" w:rsidRDefault="00000000" w:rsidRPr="00000000" w14:paraId="00000087">
      <w:pPr>
        <w:numPr>
          <w:ilvl w:val="0"/>
          <w:numId w:val="1"/>
        </w:numPr>
        <w:shd w:fill="ffffff" w:val="clear"/>
        <w:spacing w:after="0" w:afterAutospacing="0" w:line="480" w:lineRule="auto"/>
        <w:ind w:left="720" w:hanging="360"/>
        <w:rPr>
          <w:rFonts w:ascii="Arial" w:cs="Arial" w:eastAsia="Arial" w:hAnsi="Arial"/>
          <w:color w:val="000000"/>
          <w:sz w:val="20"/>
          <w:szCs w:val="20"/>
        </w:rPr>
      </w:pPr>
      <w:r w:rsidDel="00000000" w:rsidR="00000000" w:rsidRPr="00000000">
        <w:rPr>
          <w:sz w:val="20"/>
          <w:szCs w:val="20"/>
          <w:rtl w:val="0"/>
        </w:rPr>
        <w:t xml:space="preserve">Infirmier à domicile</w:t>
      </w:r>
    </w:p>
    <w:p w:rsidR="00000000" w:rsidDel="00000000" w:rsidP="00000000" w:rsidRDefault="00000000" w:rsidRPr="00000000" w14:paraId="00000088">
      <w:pPr>
        <w:numPr>
          <w:ilvl w:val="0"/>
          <w:numId w:val="1"/>
        </w:numPr>
        <w:shd w:fill="ffffff" w:val="clear"/>
        <w:spacing w:after="0" w:afterAutospacing="0" w:line="480" w:lineRule="auto"/>
        <w:ind w:left="720" w:hanging="360"/>
        <w:rPr>
          <w:rFonts w:ascii="Arial" w:cs="Arial" w:eastAsia="Arial" w:hAnsi="Arial"/>
          <w:color w:val="000000"/>
          <w:sz w:val="20"/>
          <w:szCs w:val="20"/>
        </w:rPr>
      </w:pPr>
      <w:r w:rsidDel="00000000" w:rsidR="00000000" w:rsidRPr="00000000">
        <w:rPr>
          <w:sz w:val="20"/>
          <w:szCs w:val="20"/>
          <w:rtl w:val="0"/>
        </w:rPr>
        <w:t xml:space="preserve">Pédiatre</w:t>
      </w:r>
    </w:p>
    <w:p w:rsidR="00000000" w:rsidDel="00000000" w:rsidP="00000000" w:rsidRDefault="00000000" w:rsidRPr="00000000" w14:paraId="00000089">
      <w:pPr>
        <w:numPr>
          <w:ilvl w:val="0"/>
          <w:numId w:val="1"/>
        </w:numPr>
        <w:shd w:fill="ffffff" w:val="clear"/>
        <w:spacing w:after="240" w:line="480" w:lineRule="auto"/>
        <w:ind w:left="720" w:hanging="360"/>
        <w:rPr>
          <w:color w:val="000000"/>
          <w:sz w:val="20"/>
          <w:szCs w:val="20"/>
        </w:rPr>
      </w:pPr>
      <w:r w:rsidDel="00000000" w:rsidR="00000000" w:rsidRPr="00000000">
        <w:rPr>
          <w:sz w:val="20"/>
          <w:szCs w:val="20"/>
          <w:rtl w:val="0"/>
        </w:rPr>
        <w:t xml:space="preserve">Ophtalmologue</w:t>
      </w:r>
      <w:r w:rsidDel="00000000" w:rsidR="00000000" w:rsidRPr="00000000">
        <w:rPr>
          <w:rtl w:val="0"/>
        </w:rPr>
      </w:r>
    </w:p>
    <w:p w:rsidR="00000000" w:rsidDel="00000000" w:rsidP="00000000" w:rsidRDefault="00000000" w:rsidRPr="00000000" w14:paraId="0000008A">
      <w:pPr>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-&gt; Le Site (permettant d'accéder aux informations)</w:t>
      </w:r>
    </w:p>
    <w:p w:rsidR="00000000" w:rsidDel="00000000" w:rsidP="00000000" w:rsidRDefault="00000000" w:rsidRPr="00000000" w14:paraId="0000008B">
      <w:pPr>
        <w:ind w:firstLine="720"/>
        <w:rPr>
          <w:sz w:val="20"/>
          <w:szCs w:val="20"/>
        </w:rPr>
      </w:pPr>
      <w:r w:rsidDel="00000000" w:rsidR="00000000" w:rsidRPr="00000000">
        <w:rPr>
          <w:sz w:val="20"/>
          <w:szCs w:val="20"/>
          <w:rtl w:val="0"/>
        </w:rPr>
        <w:t xml:space="preserve">Nos Partenaires </w:t>
      </w:r>
    </w:p>
    <w:p w:rsidR="00000000" w:rsidDel="00000000" w:rsidP="00000000" w:rsidRDefault="00000000" w:rsidRPr="00000000" w14:paraId="0000008C">
      <w:pPr>
        <w:ind w:firstLine="720"/>
        <w:rPr>
          <w:sz w:val="20"/>
          <w:szCs w:val="20"/>
        </w:rPr>
      </w:pPr>
      <w:r w:rsidDel="00000000" w:rsidR="00000000" w:rsidRPr="00000000">
        <w:rPr>
          <w:rtl w:val="0"/>
        </w:rPr>
      </w:r>
    </w:p>
    <w:p w:rsidR="00000000" w:rsidDel="00000000" w:rsidP="00000000" w:rsidRDefault="00000000" w:rsidRPr="00000000" w14:paraId="0000008D">
      <w:pPr>
        <w:ind w:firstLine="720"/>
        <w:rPr>
          <w:sz w:val="20"/>
          <w:szCs w:val="20"/>
        </w:rPr>
      </w:pPr>
      <w:r w:rsidDel="00000000" w:rsidR="00000000" w:rsidRPr="00000000">
        <w:rPr>
          <w:sz w:val="20"/>
          <w:szCs w:val="20"/>
          <w:rtl w:val="0"/>
        </w:rPr>
        <w:t xml:space="preserve">Plan du site  </w:t>
      </w:r>
    </w:p>
    <w:p w:rsidR="00000000" w:rsidDel="00000000" w:rsidP="00000000" w:rsidRDefault="00000000" w:rsidRPr="00000000" w14:paraId="0000008E">
      <w:pPr>
        <w:ind w:firstLine="720"/>
        <w:rPr>
          <w:sz w:val="20"/>
          <w:szCs w:val="20"/>
        </w:rPr>
      </w:pPr>
      <w:r w:rsidDel="00000000" w:rsidR="00000000" w:rsidRPr="00000000">
        <w:rPr>
          <w:rtl w:val="0"/>
        </w:rPr>
      </w:r>
    </w:p>
    <w:p w:rsidR="00000000" w:rsidDel="00000000" w:rsidP="00000000" w:rsidRDefault="00000000" w:rsidRPr="00000000" w14:paraId="0000008F">
      <w:pPr>
        <w:ind w:firstLine="720"/>
        <w:rPr>
          <w:sz w:val="20"/>
          <w:szCs w:val="20"/>
        </w:rPr>
      </w:pPr>
      <w:r w:rsidDel="00000000" w:rsidR="00000000" w:rsidRPr="00000000">
        <w:rPr>
          <w:sz w:val="20"/>
          <w:szCs w:val="20"/>
          <w:rtl w:val="0"/>
        </w:rPr>
        <w:t xml:space="preserve">Contact </w:t>
      </w:r>
    </w:p>
    <w:p w:rsidR="00000000" w:rsidDel="00000000" w:rsidP="00000000" w:rsidRDefault="00000000" w:rsidRPr="00000000" w14:paraId="00000090">
      <w:pPr>
        <w:jc w:val="cente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-&gt; Groupe Aimy(permettant d'accéder aux informations)  </w:t>
      </w:r>
    </w:p>
    <w:p w:rsidR="00000000" w:rsidDel="00000000" w:rsidP="00000000" w:rsidRDefault="00000000" w:rsidRPr="00000000" w14:paraId="00000091">
      <w:pPr>
        <w:ind w:firstLine="720"/>
        <w:rPr>
          <w:sz w:val="20"/>
          <w:szCs w:val="20"/>
        </w:rPr>
      </w:pPr>
      <w:r w:rsidDel="00000000" w:rsidR="00000000" w:rsidRPr="00000000">
        <w:rPr>
          <w:sz w:val="20"/>
          <w:szCs w:val="20"/>
          <w:rtl w:val="0"/>
        </w:rPr>
        <w:t xml:space="preserve">Activité Principale</w:t>
      </w:r>
    </w:p>
    <w:p w:rsidR="00000000" w:rsidDel="00000000" w:rsidP="00000000" w:rsidRDefault="00000000" w:rsidRPr="00000000" w14:paraId="00000092">
      <w:pPr>
        <w:rPr>
          <w:sz w:val="20"/>
          <w:szCs w:val="20"/>
        </w:rPr>
      </w:pPr>
      <w:r w:rsidDel="00000000" w:rsidR="00000000" w:rsidRPr="00000000">
        <w:rPr>
          <w:rtl w:val="0"/>
        </w:rPr>
      </w:r>
    </w:p>
    <w:p w:rsidR="00000000" w:rsidDel="00000000" w:rsidP="00000000" w:rsidRDefault="00000000" w:rsidRPr="00000000" w14:paraId="00000093">
      <w:pPr>
        <w:ind w:firstLine="720"/>
        <w:rPr>
          <w:sz w:val="20"/>
          <w:szCs w:val="20"/>
        </w:rPr>
      </w:pPr>
      <w:r w:rsidDel="00000000" w:rsidR="00000000" w:rsidRPr="00000000">
        <w:rPr>
          <w:sz w:val="20"/>
          <w:szCs w:val="20"/>
          <w:rtl w:val="0"/>
        </w:rPr>
        <w:t xml:space="preserve">Aide</w:t>
      </w:r>
    </w:p>
    <w:p w:rsidR="00000000" w:rsidDel="00000000" w:rsidP="00000000" w:rsidRDefault="00000000" w:rsidRPr="00000000" w14:paraId="00000094">
      <w:pPr>
        <w:rPr>
          <w:sz w:val="20"/>
          <w:szCs w:val="20"/>
        </w:rPr>
      </w:pPr>
      <w:r w:rsidDel="00000000" w:rsidR="00000000" w:rsidRPr="00000000">
        <w:rPr>
          <w:rtl w:val="0"/>
        </w:rPr>
      </w:r>
    </w:p>
    <w:p w:rsidR="00000000" w:rsidDel="00000000" w:rsidP="00000000" w:rsidRDefault="00000000" w:rsidRPr="00000000" w14:paraId="00000095">
      <w:pPr>
        <w:ind w:firstLine="720"/>
        <w:rPr>
          <w:sz w:val="20"/>
          <w:szCs w:val="20"/>
        </w:rPr>
      </w:pPr>
      <w:r w:rsidDel="00000000" w:rsidR="00000000" w:rsidRPr="00000000">
        <w:rPr>
          <w:sz w:val="20"/>
          <w:szCs w:val="20"/>
          <w:rtl w:val="0"/>
        </w:rPr>
        <w:t xml:space="preserve">Prévention</w:t>
      </w:r>
    </w:p>
    <w:p w:rsidR="00000000" w:rsidDel="00000000" w:rsidP="00000000" w:rsidRDefault="00000000" w:rsidRPr="00000000" w14:paraId="00000096">
      <w:pPr>
        <w:ind w:left="720" w:firstLine="0"/>
        <w:rPr>
          <w:sz w:val="20"/>
          <w:szCs w:val="20"/>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jc w:val="center"/>
        <w:rPr>
          <w:rFonts w:ascii="EB Garamond" w:cs="EB Garamond" w:eastAsia="EB Garamond" w:hAnsi="EB Garamond"/>
          <w:b w:val="1"/>
          <w:color w:val="2a9d8f"/>
          <w:sz w:val="26"/>
          <w:szCs w:val="26"/>
          <w:u w:val="single"/>
        </w:rPr>
      </w:pPr>
      <w:r w:rsidDel="00000000" w:rsidR="00000000" w:rsidRPr="00000000">
        <w:rPr>
          <w:rFonts w:ascii="EB Garamond" w:cs="EB Garamond" w:eastAsia="EB Garamond" w:hAnsi="EB Garamond"/>
          <w:b w:val="1"/>
          <w:color w:val="2a9d8f"/>
          <w:sz w:val="26"/>
          <w:szCs w:val="26"/>
          <w:u w:val="single"/>
          <w:rtl w:val="0"/>
        </w:rPr>
        <w:t xml:space="preserve">Le Logo du Groupe AIMY</w:t>
      </w:r>
    </w:p>
    <w:p w:rsidR="00000000" w:rsidDel="00000000" w:rsidP="00000000" w:rsidRDefault="00000000" w:rsidRPr="00000000" w14:paraId="000000A0">
      <w:pPr>
        <w:jc w:val="center"/>
        <w:rPr>
          <w:sz w:val="20"/>
          <w:szCs w:val="20"/>
        </w:rPr>
      </w:pPr>
      <w:r w:rsidDel="00000000" w:rsidR="00000000" w:rsidRPr="00000000">
        <w:rPr>
          <w:sz w:val="20"/>
          <w:szCs w:val="20"/>
          <w:rtl w:val="0"/>
        </w:rPr>
        <w:t xml:space="preserve">(fournit ci-après) </w:t>
      </w:r>
    </w:p>
    <w:p w:rsidR="00000000" w:rsidDel="00000000" w:rsidP="00000000" w:rsidRDefault="00000000" w:rsidRPr="00000000" w14:paraId="000000A1">
      <w:pPr>
        <w:jc w:val="center"/>
        <w:rPr>
          <w:i w:val="1"/>
          <w:sz w:val="20"/>
          <w:szCs w:val="20"/>
        </w:rPr>
      </w:pPr>
      <w:r w:rsidDel="00000000" w:rsidR="00000000" w:rsidRPr="00000000">
        <w:rPr>
          <w:i w:val="1"/>
          <w:sz w:val="20"/>
          <w:szCs w:val="20"/>
          <w:rtl w:val="0"/>
        </w:rPr>
        <w:t xml:space="preserve">Nouveau Logo AIMY</w:t>
      </w:r>
    </w:p>
    <w:p w:rsidR="00000000" w:rsidDel="00000000" w:rsidP="00000000" w:rsidRDefault="00000000" w:rsidRPr="00000000" w14:paraId="000000A2">
      <w:pPr>
        <w:jc w:val="center"/>
        <w:rPr/>
      </w:pPr>
      <w:r w:rsidDel="00000000" w:rsidR="00000000" w:rsidRPr="00000000">
        <w:rPr>
          <w:i w:val="1"/>
          <w:sz w:val="20"/>
          <w:szCs w:val="20"/>
        </w:rPr>
        <w:drawing>
          <wp:inline distB="114300" distT="114300" distL="114300" distR="114300">
            <wp:extent cx="4762500" cy="47625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62500" cy="4762500"/>
                    </a:xfrm>
                    <a:prstGeom prst="rect"/>
                    <a:ln/>
                  </pic:spPr>
                </pic:pic>
              </a:graphicData>
            </a:graphic>
          </wp:inline>
        </w:drawing>
      </w:r>
      <w:r w:rsidDel="00000000" w:rsidR="00000000" w:rsidRPr="00000000">
        <w:rPr>
          <w:i w:val="1"/>
          <w:sz w:val="20"/>
          <w:szCs w:val="20"/>
          <w:rtl w:val="0"/>
        </w:rPr>
        <w:t xml:space="preserve"> </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rFonts w:ascii="Georgia" w:cs="Georgia" w:eastAsia="Georgia" w:hAnsi="Georgia"/>
          <w:b w:val="1"/>
          <w:color w:val="2a9d8f"/>
          <w:sz w:val="28"/>
          <w:szCs w:val="28"/>
          <w:u w:val="single"/>
        </w:rPr>
      </w:pPr>
      <w:r w:rsidDel="00000000" w:rsidR="00000000" w:rsidRPr="00000000">
        <w:rPr>
          <w:rFonts w:ascii="Georgia" w:cs="Georgia" w:eastAsia="Georgia" w:hAnsi="Georgia"/>
          <w:b w:val="1"/>
          <w:color w:val="2a9d8f"/>
          <w:sz w:val="28"/>
          <w:szCs w:val="28"/>
          <w:u w:val="single"/>
          <w:rtl w:val="0"/>
        </w:rPr>
        <w:t xml:space="preserve">IV – La charte graphique </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Concernant la charte graphique, elle devra adopter un design simple en reprenant les couleurs lié à la pharmacie et du site existant doctolib.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Dans l'ensemble, le site devra avoir l'aspect graphique suivant :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ab/>
      </w:r>
    </w:p>
    <w:p w:rsidR="00000000" w:rsidDel="00000000" w:rsidP="00000000" w:rsidRDefault="00000000" w:rsidRPr="00000000" w14:paraId="000000AD">
      <w:pPr>
        <w:jc w:val="center"/>
        <w:rPr>
          <w:rFonts w:ascii="EB Garamond Medium" w:cs="EB Garamond Medium" w:eastAsia="EB Garamond Medium" w:hAnsi="EB Garamond Medium"/>
          <w:sz w:val="26"/>
          <w:szCs w:val="26"/>
        </w:rPr>
      </w:pPr>
      <w:r w:rsidDel="00000000" w:rsidR="00000000" w:rsidRPr="00000000">
        <w:rPr>
          <w:rtl w:val="0"/>
        </w:rPr>
      </w:r>
    </w:p>
    <w:p w:rsidR="00000000" w:rsidDel="00000000" w:rsidP="00000000" w:rsidRDefault="00000000" w:rsidRPr="00000000" w14:paraId="000000AE">
      <w:pPr>
        <w:jc w:val="center"/>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Pr>
        <w:drawing>
          <wp:inline distB="114300" distT="114300" distL="114300" distR="114300">
            <wp:extent cx="5731200" cy="35560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jc w:val="center"/>
        <w:rPr>
          <w:rFonts w:ascii="EB Garamond Medium" w:cs="EB Garamond Medium" w:eastAsia="EB Garamond Medium" w:hAnsi="EB Garamond Medium"/>
          <w:sz w:val="26"/>
          <w:szCs w:val="26"/>
        </w:rPr>
      </w:pPr>
      <w:r w:rsidDel="00000000" w:rsidR="00000000" w:rsidRPr="00000000">
        <w:rPr>
          <w:rFonts w:ascii="EB Garamond Medium" w:cs="EB Garamond Medium" w:eastAsia="EB Garamond Medium" w:hAnsi="EB Garamond Medium"/>
          <w:sz w:val="26"/>
          <w:szCs w:val="26"/>
          <w:rtl w:val="0"/>
        </w:rPr>
        <w:t xml:space="preserve">Accueil – Rendez-vous – Documents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rFonts w:ascii="EB Garamond Medium" w:cs="EB Garamond Medium" w:eastAsia="EB Garamond Medium" w:hAnsi="EB Garamond Medium"/>
          <w:sz w:val="26"/>
          <w:szCs w:val="26"/>
          <w:rtl w:val="0"/>
        </w:rPr>
        <w:t xml:space="preserve">Espace Personnel</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rFonts w:ascii="Georgia" w:cs="Georgia" w:eastAsia="Georgia" w:hAnsi="Georgia"/>
          <w:b w:val="1"/>
          <w:color w:val="2a9d8f"/>
          <w:sz w:val="28"/>
          <w:szCs w:val="28"/>
          <w:u w:val="single"/>
        </w:rPr>
      </w:pPr>
      <w:r w:rsidDel="00000000" w:rsidR="00000000" w:rsidRPr="00000000">
        <w:rPr>
          <w:rFonts w:ascii="Georgia" w:cs="Georgia" w:eastAsia="Georgia" w:hAnsi="Georgia"/>
          <w:b w:val="1"/>
          <w:color w:val="2a9d8f"/>
          <w:sz w:val="28"/>
          <w:szCs w:val="28"/>
          <w:u w:val="single"/>
          <w:rtl w:val="0"/>
        </w:rPr>
        <w:t xml:space="preserve">V – Mise en ligne </w:t>
      </w:r>
    </w:p>
    <w:p w:rsidR="00000000" w:rsidDel="00000000" w:rsidP="00000000" w:rsidRDefault="00000000" w:rsidRPr="00000000" w14:paraId="000000B5">
      <w:pPr>
        <w:rPr>
          <w:rFonts w:ascii="Georgia" w:cs="Georgia" w:eastAsia="Georgia" w:hAnsi="Georgia"/>
          <w:color w:val="38761d"/>
          <w:sz w:val="28"/>
          <w:szCs w:val="28"/>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Le site web E-AIMY doit être livré le 1 juin 2025.</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rFonts w:ascii="Georgia" w:cs="Georgia" w:eastAsia="Georgia" w:hAnsi="Georgia"/>
          <w:b w:val="1"/>
          <w:color w:val="2a9d8f"/>
          <w:sz w:val="28"/>
          <w:szCs w:val="28"/>
        </w:rPr>
      </w:pPr>
      <w:r w:rsidDel="00000000" w:rsidR="00000000" w:rsidRPr="00000000">
        <w:rPr>
          <w:rFonts w:ascii="Georgia" w:cs="Georgia" w:eastAsia="Georgia" w:hAnsi="Georgia"/>
          <w:b w:val="1"/>
          <w:color w:val="2a9d8f"/>
          <w:sz w:val="28"/>
          <w:szCs w:val="28"/>
          <w:rtl w:val="0"/>
        </w:rPr>
        <w:t xml:space="preserve">VI – Exigences et recommandations techniques.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Le site AIMY devra être développé en PHP, HTML5/CSS3, JAVASCRIPT. La base de données devra être réalisée en SQL et l'utilisation du moteur de Template JMERISE serait très appréciée.</w:t>
      </w:r>
    </w:p>
    <w:p w:rsidR="00000000" w:rsidDel="00000000" w:rsidP="00000000" w:rsidRDefault="00000000" w:rsidRPr="00000000" w14:paraId="000000BB">
      <w:pPr>
        <w:rPr>
          <w:sz w:val="20"/>
          <w:szCs w:val="20"/>
        </w:rPr>
      </w:pPr>
      <w:r w:rsidDel="00000000" w:rsidR="00000000" w:rsidRPr="00000000">
        <w:rPr>
          <w:rtl w:val="0"/>
        </w:rPr>
      </w:r>
    </w:p>
    <w:p w:rsidR="00000000" w:rsidDel="00000000" w:rsidP="00000000" w:rsidRDefault="00000000" w:rsidRPr="00000000" w14:paraId="000000BC">
      <w:pPr>
        <w:rPr>
          <w:sz w:val="20"/>
          <w:szCs w:val="20"/>
        </w:rPr>
      </w:pPr>
      <w:r w:rsidDel="00000000" w:rsidR="00000000" w:rsidRPr="00000000">
        <w:rPr>
          <w:rtl w:val="0"/>
        </w:rPr>
      </w:r>
    </w:p>
    <w:p w:rsidR="00000000" w:rsidDel="00000000" w:rsidP="00000000" w:rsidRDefault="00000000" w:rsidRPr="00000000" w14:paraId="000000BD">
      <w:pPr>
        <w:rPr>
          <w:sz w:val="20"/>
          <w:szCs w:val="20"/>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i w:val="1"/>
          <w:color w:val="2a9d8f"/>
          <w:sz w:val="28"/>
          <w:szCs w:val="28"/>
        </w:rPr>
      </w:pPr>
      <w:r w:rsidDel="00000000" w:rsidR="00000000" w:rsidRPr="00000000">
        <w:rPr>
          <w:i w:val="1"/>
          <w:color w:val="2a9d8f"/>
          <w:sz w:val="28"/>
          <w:szCs w:val="28"/>
          <w:rtl w:val="0"/>
        </w:rPr>
        <w:t xml:space="preserve">Le Groupe AIMY</w:t>
      </w:r>
    </w:p>
    <w:sectPr>
      <w:foot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omfortaa">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294056"/>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EBGaramond-italic.ttf"/><Relationship Id="rId10" Type="http://schemas.openxmlformats.org/officeDocument/2006/relationships/font" Target="fonts/EBGaramond-bold.ttf"/><Relationship Id="rId13" Type="http://schemas.openxmlformats.org/officeDocument/2006/relationships/font" Target="fonts/Comfortaa-regular.ttf"/><Relationship Id="rId12" Type="http://schemas.openxmlformats.org/officeDocument/2006/relationships/font" Target="fonts/EBGaramon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EBGaramond-regular.ttf"/><Relationship Id="rId14" Type="http://schemas.openxmlformats.org/officeDocument/2006/relationships/font" Target="fonts/Comfortaa-bold.ttf"/><Relationship Id="rId5" Type="http://schemas.openxmlformats.org/officeDocument/2006/relationships/font" Target="fonts/EBGaramondMedium-regular.ttf"/><Relationship Id="rId6" Type="http://schemas.openxmlformats.org/officeDocument/2006/relationships/font" Target="fonts/EBGaramondMedium-bold.ttf"/><Relationship Id="rId7" Type="http://schemas.openxmlformats.org/officeDocument/2006/relationships/font" Target="fonts/EBGaramondMedium-italic.ttf"/><Relationship Id="rId8" Type="http://schemas.openxmlformats.org/officeDocument/2006/relationships/font" Target="fonts/EBGaramond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