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i w:val="1"/>
          <w:color w:val="2a9d8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Georgia" w:cs="Georgia" w:eastAsia="Georgia" w:hAnsi="Georgia"/>
          <w:b w:val="1"/>
          <w:i w:val="1"/>
          <w:color w:val="2a9d8f"/>
          <w:sz w:val="32"/>
          <w:szCs w:val="32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i w:val="1"/>
          <w:color w:val="2a9d8f"/>
          <w:sz w:val="32"/>
          <w:szCs w:val="32"/>
          <w:u w:val="single"/>
          <w:rtl w:val="0"/>
        </w:rPr>
        <w:t xml:space="preserve">Cahier des Charges : AdminAIMY - Développement de l’Administration et Sécurité Renforcée du Site E-AIMY</w:t>
      </w:r>
    </w:p>
    <w:p w:rsidR="00000000" w:rsidDel="00000000" w:rsidP="00000000" w:rsidRDefault="00000000" w:rsidRPr="00000000" w14:paraId="00000003">
      <w:pPr>
        <w:jc w:val="center"/>
        <w:rPr>
          <w:rFonts w:ascii="Georgia" w:cs="Georgia" w:eastAsia="Georgia" w:hAnsi="Georgia"/>
          <w:b w:val="1"/>
          <w:i w:val="1"/>
          <w:color w:val="2a9d8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Georgia" w:cs="Georgia" w:eastAsia="Georgia" w:hAnsi="Georgia"/>
          <w:b w:val="1"/>
          <w:i w:val="1"/>
          <w:color w:val="2a9d8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Georgia" w:cs="Georgia" w:eastAsia="Georgia" w:hAnsi="Georgia"/>
          <w:b w:val="1"/>
          <w:i w:val="1"/>
          <w:color w:val="2a9d8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Georgia" w:cs="Georgia" w:eastAsia="Georgia" w:hAnsi="Georgia"/>
          <w:b w:val="1"/>
          <w:i w:val="1"/>
          <w:color w:val="2a9d8f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a9d8f"/>
          <w:sz w:val="32"/>
          <w:szCs w:val="32"/>
          <w:u w:val="single"/>
        </w:rPr>
      </w:pPr>
      <w:r w:rsidDel="00000000" w:rsidR="00000000" w:rsidRPr="00000000">
        <w:rPr>
          <w:color w:val="2a9d8f"/>
          <w:sz w:val="32"/>
          <w:szCs w:val="32"/>
          <w:u w:val="single"/>
          <w:rtl w:val="0"/>
        </w:rPr>
        <w:t xml:space="preserve">Table des matières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Introduction...................................................................................................................... ..................  1</w:t>
      </w:r>
    </w:p>
    <w:p w:rsidR="00000000" w:rsidDel="00000000" w:rsidP="00000000" w:rsidRDefault="00000000" w:rsidRPr="00000000" w14:paraId="0000000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Présentation de l’interface................................................................................................................. . 2</w:t>
      </w:r>
    </w:p>
    <w:p w:rsidR="00000000" w:rsidDel="00000000" w:rsidP="00000000" w:rsidRDefault="00000000" w:rsidRPr="00000000" w14:paraId="0000000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Logo…………….. ........................................................................................................................ .... .. 2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Charte graphique.......................................................................................................................... .. ... 2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Exigences techniques ………………………………......................................................................... .... 3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Delais……...................................................................................................................................... ..... 3</w:t>
      </w:r>
    </w:p>
    <w:p w:rsidR="00000000" w:rsidDel="00000000" w:rsidP="00000000" w:rsidRDefault="00000000" w:rsidRPr="00000000" w14:paraId="0000000F">
      <w:pPr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Georgia" w:cs="Georgia" w:eastAsia="Georgia" w:hAnsi="Georgia"/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  <w:b w:val="1"/>
          <w:color w:val="2a9d8f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I – Présentation du projet La société AdminAIMY</w:t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  <w:color w:val="2a9d8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Dans le cadre de la modernisation et de la sécurisation des outils de gestion du secteur médical, la société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 développe une solution dédiée à la gestion administrative et sécuritaire du site </w:t>
      </w:r>
      <w:r w:rsidDel="00000000" w:rsidR="00000000" w:rsidRPr="00000000">
        <w:rPr>
          <w:b w:val="1"/>
          <w:rtl w:val="0"/>
        </w:rPr>
        <w:t xml:space="preserve">E-AIMY</w:t>
      </w:r>
      <w:r w:rsidDel="00000000" w:rsidR="00000000" w:rsidRPr="00000000">
        <w:rPr>
          <w:rtl w:val="0"/>
        </w:rPr>
        <w:t xml:space="preserve">. Ce projet a pour objectif de renforcer le contrôle des informations des professionnels de santé et des patients, garantissant ainsi un environnement de prise de rendez-vous médical sécurisé et fiable.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Le projet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 est conçu pour permettre aux administrateurs :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La vérification et validation des médecins</w:t>
      </w:r>
      <w:r w:rsidDel="00000000" w:rsidR="00000000" w:rsidRPr="00000000">
        <w:rPr>
          <w:rtl w:val="0"/>
        </w:rPr>
        <w:t xml:space="preserve"> : contrôle des diplômes, spécialités et lieux d'exercice avant leur inscription définitive sur la plateforme.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La gestion des patients</w:t>
      </w:r>
      <w:r w:rsidDel="00000000" w:rsidR="00000000" w:rsidRPr="00000000">
        <w:rPr>
          <w:rtl w:val="0"/>
        </w:rPr>
        <w:t xml:space="preserve"> : accès aux profils des patients avec possibilité de modification et suivi des rendez-vous.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Le contrôle des accès et de la sécurité</w:t>
      </w:r>
      <w:r w:rsidDel="00000000" w:rsidR="00000000" w:rsidRPr="00000000">
        <w:rPr>
          <w:rtl w:val="0"/>
        </w:rPr>
        <w:t xml:space="preserve"> : surveillance des activités sur la plateforme, détection des anomalies et mise en place de logs d’audit.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La conformité aux normes de protection des données</w:t>
      </w:r>
      <w:r w:rsidDel="00000000" w:rsidR="00000000" w:rsidRPr="00000000">
        <w:rPr>
          <w:rtl w:val="0"/>
        </w:rPr>
        <w:t xml:space="preserve"> : respect des réglementations en vigueur, notamment le RGPD, en assurant le stockage sécurisé et le cryptage des informations médicales.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Grâce à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, la gestion des données médicales sera plus fluide, sécurisée et transparente, permettant ainsi d’améliorer la confiance des utilisateurs et l’efficacité du système de prise de rendez-vous médicaux en ligne.</w:t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46"/>
          <w:szCs w:val="46"/>
        </w:rPr>
      </w:pP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II – Information Générale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L’application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 devra être ergonomique, intuitive et fluide pour garantir une gestion efficace et sécurisée des données administratives. Un soin particulier sera apporté aux fonctionnalités et à l’optimisation graphique, en privilégiant la simplicité et la sobriété. L’interface sera épurée et cohérente avec l’identité visuelle de la marque sans surcharge graphique.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Une </w:t>
      </w:r>
      <w:r w:rsidDel="00000000" w:rsidR="00000000" w:rsidRPr="00000000">
        <w:rPr>
          <w:b w:val="1"/>
          <w:rtl w:val="0"/>
        </w:rPr>
        <w:t xml:space="preserve">documentation technique et utilisateur</w:t>
      </w:r>
      <w:r w:rsidDel="00000000" w:rsidR="00000000" w:rsidRPr="00000000">
        <w:rPr>
          <w:rtl w:val="0"/>
        </w:rPr>
        <w:t xml:space="preserve"> ainsi qu’une </w:t>
      </w:r>
      <w:r w:rsidDel="00000000" w:rsidR="00000000" w:rsidRPr="00000000">
        <w:rPr>
          <w:b w:val="1"/>
          <w:rtl w:val="0"/>
        </w:rPr>
        <w:t xml:space="preserve">base de données fonctionnelle</w:t>
      </w:r>
      <w:r w:rsidDel="00000000" w:rsidR="00000000" w:rsidRPr="00000000">
        <w:rPr>
          <w:rtl w:val="0"/>
        </w:rPr>
        <w:t xml:space="preserve"> seront fournies lors de la livraison du projet. Le </w:t>
      </w:r>
      <w:r w:rsidDel="00000000" w:rsidR="00000000" w:rsidRPr="00000000">
        <w:rPr>
          <w:b w:val="1"/>
          <w:rtl w:val="0"/>
        </w:rPr>
        <w:t xml:space="preserve">logo du Groupe AIMY</w:t>
      </w:r>
      <w:r w:rsidDel="00000000" w:rsidR="00000000" w:rsidRPr="00000000">
        <w:rPr>
          <w:rtl w:val="0"/>
        </w:rPr>
        <w:t xml:space="preserve"> devra obligatoirement apparaître en haut à gauche de l’application.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  <w:b w:val="1"/>
          <w:color w:val="2a9d8f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III – Définition des fonctionnalités de l'application </w:t>
      </w:r>
      <w:r w:rsidDel="00000000" w:rsidR="00000000" w:rsidRPr="00000000"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  <w:rtl w:val="0"/>
        </w:rPr>
        <w:t xml:space="preserve">AdminAIMY</w:t>
      </w: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  <w:rtl w:val="0"/>
        </w:rPr>
        <w:t xml:space="preserve">Présentation de l’interface - AdminAIMY</w:t>
      </w:r>
    </w:p>
    <w:p w:rsidR="00000000" w:rsidDel="00000000" w:rsidP="00000000" w:rsidRDefault="00000000" w:rsidRPr="00000000" w14:paraId="00000026">
      <w:pPr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L’interface d’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AdminAIMY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sera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claire, simple et fonctionnelle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, permettant une navigation fluide pour les administrateurs. Les différentes catégories seront accessibles via des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onglets horizontaux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en haut de la page, tandis que les sous-catégories apparaîtront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verticalement à gauche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Une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barre de navigation principale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offrira un accès rapide aux fonctionnalités essentielles, incluant l’accueil, la gestion des comptes et la sécurité. Une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barre de recherche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facilitera la recherche de médecins, patients et rendez-vous.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EB Garamond Medium" w:cs="EB Garamond Medium" w:eastAsia="EB Garamond Medium" w:hAnsi="EB Garamond Medium"/>
          <w:sz w:val="26"/>
          <w:szCs w:val="26"/>
        </w:rPr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Au centre, un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tableau de bord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affichera un résumé des tâches administratives et des informations importantes. Enfin, le </w:t>
      </w:r>
      <w:r w:rsidDel="00000000" w:rsidR="00000000" w:rsidRPr="00000000">
        <w:rPr>
          <w:rFonts w:ascii="EB Garamond Medium" w:cs="EB Garamond Medium" w:eastAsia="EB Garamond Medium" w:hAnsi="EB Garamond Medium"/>
          <w:b w:val="1"/>
          <w:sz w:val="26"/>
          <w:szCs w:val="26"/>
          <w:rtl w:val="0"/>
        </w:rPr>
        <w:t xml:space="preserve">pied de page (footer)</w:t>
      </w: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  <w:rtl w:val="0"/>
        </w:rPr>
        <w:t xml:space="preserve"> contiendra des liens vers les sections clés et les contacts du support.</w:t>
      </w:r>
    </w:p>
    <w:p w:rsidR="00000000" w:rsidDel="00000000" w:rsidP="00000000" w:rsidRDefault="00000000" w:rsidRPr="00000000" w14:paraId="0000002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6aa84f"/>
          <w:sz w:val="32"/>
          <w:szCs w:val="32"/>
        </w:rPr>
      </w:pPr>
      <w:r w:rsidDel="00000000" w:rsidR="00000000" w:rsidRPr="00000000">
        <w:rPr>
          <w:color w:val="6aa84f"/>
          <w:sz w:val="32"/>
          <w:szCs w:val="32"/>
        </w:rPr>
        <w:drawing>
          <wp:inline distB="114300" distT="114300" distL="114300" distR="114300">
            <wp:extent cx="5731200" cy="410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6aa84f"/>
          <w:sz w:val="32"/>
          <w:szCs w:val="32"/>
        </w:rPr>
      </w:pPr>
      <w:r w:rsidDel="00000000" w:rsidR="00000000" w:rsidRPr="00000000">
        <w:rPr>
          <w:color w:val="6aa84f"/>
          <w:sz w:val="32"/>
          <w:szCs w:val="32"/>
        </w:rPr>
        <w:drawing>
          <wp:inline distB="114300" distT="114300" distL="114300" distR="114300">
            <wp:extent cx="3482659" cy="2435547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2659" cy="243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EB Garamond" w:cs="EB Garamond" w:eastAsia="EB Garamond" w:hAnsi="EB Garamond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  <w:rtl w:val="0"/>
        </w:rPr>
        <w:t xml:space="preserve">Contraintes 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L’application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 sera accessible uniquement aux administrateurs autorisés via une </w:t>
      </w:r>
      <w:r w:rsidDel="00000000" w:rsidR="00000000" w:rsidRPr="00000000">
        <w:rPr>
          <w:b w:val="1"/>
          <w:rtl w:val="0"/>
        </w:rPr>
        <w:t xml:space="preserve">authentification sécurisée</w:t>
      </w:r>
      <w:r w:rsidDel="00000000" w:rsidR="00000000" w:rsidRPr="00000000">
        <w:rPr>
          <w:rtl w:val="0"/>
        </w:rPr>
        <w:t xml:space="preserve"> avec gestion des rôles et permissions.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administrateurs pourront </w:t>
      </w:r>
      <w:r w:rsidDel="00000000" w:rsidR="00000000" w:rsidRPr="00000000">
        <w:rPr>
          <w:b w:val="1"/>
          <w:rtl w:val="0"/>
        </w:rPr>
        <w:t xml:space="preserve">vérifier, modifier et valider</w:t>
      </w:r>
      <w:r w:rsidDel="00000000" w:rsidR="00000000" w:rsidRPr="00000000">
        <w:rPr>
          <w:rtl w:val="0"/>
        </w:rPr>
        <w:t xml:space="preserve"> les informations des médecins avant leur activation sur la plateforme. Chaque médecin devra fournir ses </w:t>
      </w:r>
      <w:r w:rsidDel="00000000" w:rsidR="00000000" w:rsidRPr="00000000">
        <w:rPr>
          <w:b w:val="1"/>
          <w:rtl w:val="0"/>
        </w:rPr>
        <w:t xml:space="preserve">diplômes, spécialité et lieu d’exercice</w:t>
      </w:r>
      <w:r w:rsidDel="00000000" w:rsidR="00000000" w:rsidRPr="00000000">
        <w:rPr>
          <w:rtl w:val="0"/>
        </w:rPr>
        <w:t xml:space="preserve"> pour validation.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espace personnel sécurisé</w:t>
      </w:r>
      <w:r w:rsidDel="00000000" w:rsidR="00000000" w:rsidRPr="00000000">
        <w:rPr>
          <w:rtl w:val="0"/>
        </w:rPr>
        <w:t xml:space="preserve"> permettra aux administrateurs de gérer leurs paramètres et consulter leur activité. Toutes les données seront </w:t>
      </w:r>
      <w:r w:rsidDel="00000000" w:rsidR="00000000" w:rsidRPr="00000000">
        <w:rPr>
          <w:b w:val="1"/>
          <w:rtl w:val="0"/>
        </w:rPr>
        <w:t xml:space="preserve">cryptées</w:t>
      </w:r>
      <w:r w:rsidDel="00000000" w:rsidR="00000000" w:rsidRPr="00000000">
        <w:rPr>
          <w:rtl w:val="0"/>
        </w:rPr>
        <w:t xml:space="preserve"> et un </w:t>
      </w:r>
      <w:r w:rsidDel="00000000" w:rsidR="00000000" w:rsidRPr="00000000">
        <w:rPr>
          <w:b w:val="1"/>
          <w:rtl w:val="0"/>
        </w:rPr>
        <w:t xml:space="preserve">journal des actions (logs)</w:t>
      </w:r>
      <w:r w:rsidDel="00000000" w:rsidR="00000000" w:rsidRPr="00000000">
        <w:rPr>
          <w:rtl w:val="0"/>
        </w:rPr>
        <w:t xml:space="preserve"> assurera la traçabilité des modifications.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L’authentification exigera un </w:t>
      </w:r>
      <w:r w:rsidDel="00000000" w:rsidR="00000000" w:rsidRPr="00000000">
        <w:rPr>
          <w:b w:val="1"/>
          <w:rtl w:val="0"/>
        </w:rPr>
        <w:t xml:space="preserve">email et un mot de passe</w:t>
      </w:r>
      <w:r w:rsidDel="00000000" w:rsidR="00000000" w:rsidRPr="00000000">
        <w:rPr>
          <w:rtl w:val="0"/>
        </w:rPr>
        <w:t xml:space="preserve">, avec une possibilité d’</w:t>
      </w:r>
      <w:r w:rsidDel="00000000" w:rsidR="00000000" w:rsidRPr="00000000">
        <w:rPr>
          <w:b w:val="1"/>
          <w:rtl w:val="0"/>
        </w:rPr>
        <w:t xml:space="preserve">authentification à deux facteurs (2FA)</w:t>
      </w:r>
      <w:r w:rsidDel="00000000" w:rsidR="00000000" w:rsidRPr="00000000">
        <w:rPr>
          <w:rtl w:val="0"/>
        </w:rPr>
        <w:t xml:space="preserve"> pour renforcer la sécurité.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L’application garantira ainsi une </w:t>
      </w:r>
      <w:r w:rsidDel="00000000" w:rsidR="00000000" w:rsidRPr="00000000">
        <w:rPr>
          <w:b w:val="1"/>
          <w:rtl w:val="0"/>
        </w:rPr>
        <w:t xml:space="preserve">gestion sécurisée, fluide et conforme aux normes de protection des données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  <w:rtl w:val="0"/>
        </w:rPr>
        <w:t xml:space="preserve">Validation des inscriptions des médecins - AdminAIMY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 Lorsqu’un </w:t>
      </w:r>
      <w:r w:rsidDel="00000000" w:rsidR="00000000" w:rsidRPr="00000000">
        <w:rPr>
          <w:b w:val="1"/>
          <w:rtl w:val="0"/>
        </w:rPr>
        <w:t xml:space="preserve">médecin s’inscrit</w:t>
      </w:r>
      <w:r w:rsidDel="00000000" w:rsidR="00000000" w:rsidRPr="00000000">
        <w:rPr>
          <w:rtl w:val="0"/>
        </w:rPr>
        <w:t xml:space="preserve"> sur la plateforme </w:t>
      </w:r>
      <w:r w:rsidDel="00000000" w:rsidR="00000000" w:rsidRPr="00000000">
        <w:rPr>
          <w:b w:val="1"/>
          <w:rtl w:val="0"/>
        </w:rPr>
        <w:t xml:space="preserve">E-AIMY</w:t>
      </w:r>
      <w:r w:rsidDel="00000000" w:rsidR="00000000" w:rsidRPr="00000000">
        <w:rPr>
          <w:rtl w:val="0"/>
        </w:rPr>
        <w:t xml:space="preserve">, son compte n’est pas activé immédiatement. Il devra patienter </w:t>
      </w:r>
      <w:r w:rsidDel="00000000" w:rsidR="00000000" w:rsidRPr="00000000">
        <w:rPr>
          <w:b w:val="1"/>
          <w:rtl w:val="0"/>
        </w:rPr>
        <w:t xml:space="preserve">un délai minimum de 48 heures</w:t>
      </w:r>
      <w:r w:rsidDel="00000000" w:rsidR="00000000" w:rsidRPr="00000000">
        <w:rPr>
          <w:rtl w:val="0"/>
        </w:rPr>
        <w:t xml:space="preserve"> pour que son inscription soit validée.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Pendant ce délai, </w:t>
      </w:r>
      <w:r w:rsidDel="00000000" w:rsidR="00000000" w:rsidRPr="00000000">
        <w:rPr>
          <w:b w:val="1"/>
          <w:rtl w:val="0"/>
        </w:rPr>
        <w:t xml:space="preserve">les administrateurs de l’application AdminAIMY</w:t>
      </w:r>
      <w:r w:rsidDel="00000000" w:rsidR="00000000" w:rsidRPr="00000000">
        <w:rPr>
          <w:rtl w:val="0"/>
        </w:rPr>
        <w:t xml:space="preserve"> effectueront un </w:t>
      </w:r>
      <w:r w:rsidDel="00000000" w:rsidR="00000000" w:rsidRPr="00000000">
        <w:rPr>
          <w:b w:val="1"/>
          <w:rtl w:val="0"/>
        </w:rPr>
        <w:t xml:space="preserve">contrôle rigoureux</w:t>
      </w:r>
      <w:r w:rsidDel="00000000" w:rsidR="00000000" w:rsidRPr="00000000">
        <w:rPr>
          <w:rtl w:val="0"/>
        </w:rPr>
        <w:t xml:space="preserve"> des informations fournies, notamment 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Vérification des diplômes</w:t>
      </w:r>
      <w:r w:rsidDel="00000000" w:rsidR="00000000" w:rsidRPr="00000000">
        <w:rPr>
          <w:rtl w:val="0"/>
        </w:rPr>
        <w:t xml:space="preserve"> et des certifications médicales.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Validation de la spécialité</w:t>
      </w:r>
      <w:r w:rsidDel="00000000" w:rsidR="00000000" w:rsidRPr="00000000">
        <w:rPr>
          <w:rtl w:val="0"/>
        </w:rPr>
        <w:t xml:space="preserve"> et du numéro d’identification professionnelle.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Contrôle du lieu d’exercice</w:t>
      </w:r>
      <w:r w:rsidDel="00000000" w:rsidR="00000000" w:rsidRPr="00000000">
        <w:rPr>
          <w:rtl w:val="0"/>
        </w:rPr>
        <w:t xml:space="preserve"> pour éviter toute usurpation d’identité.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Une fois la vérification terminée, le médecin recevra une </w:t>
      </w:r>
      <w:r w:rsidDel="00000000" w:rsidR="00000000" w:rsidRPr="00000000">
        <w:rPr>
          <w:b w:val="1"/>
          <w:rtl w:val="0"/>
        </w:rPr>
        <w:t xml:space="preserve">notification de confirmation</w:t>
      </w:r>
      <w:r w:rsidDel="00000000" w:rsidR="00000000" w:rsidRPr="00000000">
        <w:rPr>
          <w:rtl w:val="0"/>
        </w:rPr>
        <w:t xml:space="preserve"> indiquant l'activation de son compte. En cas d'informations incorrectes ou incomplètes, une </w:t>
      </w:r>
      <w:r w:rsidDel="00000000" w:rsidR="00000000" w:rsidRPr="00000000">
        <w:rPr>
          <w:b w:val="1"/>
          <w:rtl w:val="0"/>
        </w:rPr>
        <w:t xml:space="preserve">demande de mise à jour</w:t>
      </w:r>
      <w:r w:rsidDel="00000000" w:rsidR="00000000" w:rsidRPr="00000000">
        <w:rPr>
          <w:rtl w:val="0"/>
        </w:rPr>
        <w:t xml:space="preserve"> lui sera envoyée avant validation définitive.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 processus garantit que </w:t>
      </w:r>
      <w:r w:rsidDel="00000000" w:rsidR="00000000" w:rsidRPr="00000000">
        <w:rPr>
          <w:b w:val="1"/>
          <w:rtl w:val="0"/>
        </w:rPr>
        <w:t xml:space="preserve">seuls les médecins certifiés et autorisés</w:t>
      </w:r>
      <w:r w:rsidDel="00000000" w:rsidR="00000000" w:rsidRPr="00000000">
        <w:rPr>
          <w:rtl w:val="0"/>
        </w:rPr>
        <w:t xml:space="preserve"> puissent proposer des rendez-vous sur </w:t>
      </w:r>
      <w:r w:rsidDel="00000000" w:rsidR="00000000" w:rsidRPr="00000000">
        <w:rPr>
          <w:b w:val="1"/>
          <w:rtl w:val="0"/>
        </w:rPr>
        <w:t xml:space="preserve">E-AIMY</w:t>
      </w:r>
      <w:r w:rsidDel="00000000" w:rsidR="00000000" w:rsidRPr="00000000">
        <w:rPr>
          <w:rtl w:val="0"/>
        </w:rPr>
        <w:t xml:space="preserve">, assurant ainsi la sécurité et la fiabilité du service.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 Medium" w:cs="EB Garamond Medium" w:eastAsia="EB Garamond Medium" w:hAnsi="EB Garamond Medium"/>
          <w:color w:val="2a9d8f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</w:rPr>
      </w:pPr>
      <w:r w:rsidDel="00000000" w:rsidR="00000000" w:rsidRPr="00000000">
        <w:rPr>
          <w:rFonts w:ascii="EB Garamond" w:cs="EB Garamond" w:eastAsia="EB Garamond" w:hAnsi="EB Garamond"/>
          <w:b w:val="1"/>
          <w:color w:val="2a9d8f"/>
          <w:sz w:val="26"/>
          <w:szCs w:val="26"/>
          <w:u w:val="single"/>
          <w:rtl w:val="0"/>
        </w:rPr>
        <w:t xml:space="preserve">Espace personnel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L’application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 offrira un </w:t>
      </w:r>
      <w:r w:rsidDel="00000000" w:rsidR="00000000" w:rsidRPr="00000000">
        <w:rPr>
          <w:b w:val="1"/>
          <w:rtl w:val="0"/>
        </w:rPr>
        <w:t xml:space="preserve">espace personnel sécurisé</w:t>
      </w:r>
      <w:r w:rsidDel="00000000" w:rsidR="00000000" w:rsidRPr="00000000">
        <w:rPr>
          <w:rtl w:val="0"/>
        </w:rPr>
        <w:t xml:space="preserve"> pour les administrateurs. Un onglet </w:t>
      </w:r>
      <w:r w:rsidDel="00000000" w:rsidR="00000000" w:rsidRPr="00000000">
        <w:rPr>
          <w:b w:val="1"/>
          <w:rtl w:val="0"/>
        </w:rPr>
        <w:t xml:space="preserve">« Mon Compte »</w:t>
      </w:r>
      <w:r w:rsidDel="00000000" w:rsidR="00000000" w:rsidRPr="00000000">
        <w:rPr>
          <w:rtl w:val="0"/>
        </w:rPr>
        <w:t xml:space="preserve"> permettra de </w:t>
      </w:r>
      <w:r w:rsidDel="00000000" w:rsidR="00000000" w:rsidRPr="00000000">
        <w:rPr>
          <w:b w:val="1"/>
          <w:rtl w:val="0"/>
        </w:rPr>
        <w:t xml:space="preserve">gérer les informations personnelles</w:t>
      </w:r>
      <w:r w:rsidDel="00000000" w:rsidR="00000000" w:rsidRPr="00000000">
        <w:rPr>
          <w:rtl w:val="0"/>
        </w:rPr>
        <w:t xml:space="preserve">, modifier les accès et suivre l’historique des actions.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Les administrateurs pourront accéder aux sections </w:t>
      </w:r>
      <w:r w:rsidDel="00000000" w:rsidR="00000000" w:rsidRPr="00000000">
        <w:rPr>
          <w:b w:val="1"/>
          <w:rtl w:val="0"/>
        </w:rPr>
        <w:t xml:space="preserve">Gestion des Médecins, Gestion des Patients, Mes Actions et Sécurité</w:t>
      </w:r>
      <w:r w:rsidDel="00000000" w:rsidR="00000000" w:rsidRPr="00000000">
        <w:rPr>
          <w:rtl w:val="0"/>
        </w:rPr>
        <w:t xml:space="preserve">, facilitant la validation et la supervision des données. Cet espace garantira une </w:t>
      </w:r>
      <w:r w:rsidDel="00000000" w:rsidR="00000000" w:rsidRPr="00000000">
        <w:rPr>
          <w:b w:val="1"/>
          <w:rtl w:val="0"/>
        </w:rPr>
        <w:t xml:space="preserve">navigation fluide et sécurisée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EB Garamond Medium" w:cs="EB Garamond Medium" w:eastAsia="EB Garamond Medium" w:hAnsi="EB Garamond Medium"/>
          <w:color w:val="2a9d8f"/>
          <w:sz w:val="26"/>
          <w:szCs w:val="26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a9d8f"/>
          <w:sz w:val="26"/>
          <w:szCs w:val="26"/>
          <w:u w:val="single"/>
          <w:rtl w:val="0"/>
        </w:rPr>
        <w:t xml:space="preserve">Fonctionnalités supplémentaires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L’application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AdminAIMY</w:t>
      </w:r>
      <w:r w:rsidDel="00000000" w:rsidR="00000000" w:rsidRPr="00000000">
        <w:rPr>
          <w:sz w:val="20"/>
          <w:szCs w:val="20"/>
          <w:rtl w:val="0"/>
        </w:rPr>
        <w:t xml:space="preserve">, développée en </w:t>
      </w:r>
      <w:r w:rsidDel="00000000" w:rsidR="00000000" w:rsidRPr="00000000">
        <w:rPr>
          <w:b w:val="1"/>
          <w:sz w:val="20"/>
          <w:szCs w:val="20"/>
          <w:rtl w:val="0"/>
        </w:rPr>
        <w:t xml:space="preserve">Java</w:t>
      </w:r>
      <w:r w:rsidDel="00000000" w:rsidR="00000000" w:rsidRPr="00000000">
        <w:rPr>
          <w:sz w:val="20"/>
          <w:szCs w:val="20"/>
          <w:rtl w:val="0"/>
        </w:rPr>
        <w:t xml:space="preserve">, intégrera des fonctionnalités avancées pour améliorer l’expérience des administrateurs et garantir la gestion sécurisée des médecins et des patients.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Un </w:t>
      </w:r>
      <w:r w:rsidDel="00000000" w:rsidR="00000000" w:rsidRPr="00000000">
        <w:rPr>
          <w:b w:val="1"/>
          <w:sz w:val="20"/>
          <w:szCs w:val="20"/>
          <w:rtl w:val="0"/>
        </w:rPr>
        <w:t xml:space="preserve">message d’accueil personnalisé</w:t>
      </w:r>
      <w:r w:rsidDel="00000000" w:rsidR="00000000" w:rsidRPr="00000000">
        <w:rPr>
          <w:sz w:val="20"/>
          <w:szCs w:val="20"/>
          <w:rtl w:val="0"/>
        </w:rPr>
        <w:t xml:space="preserve"> s'affiche dans l’espace personnel de l’administrateur (ex. : </w:t>
      </w:r>
      <w:r w:rsidDel="00000000" w:rsidR="00000000" w:rsidRPr="00000000">
        <w:rPr>
          <w:i w:val="1"/>
          <w:sz w:val="20"/>
          <w:szCs w:val="20"/>
          <w:rtl w:val="0"/>
        </w:rPr>
        <w:t xml:space="preserve">Bonjour M. Dupont</w:t>
      </w:r>
      <w:r w:rsidDel="00000000" w:rsidR="00000000" w:rsidRPr="00000000">
        <w:rPr>
          <w:sz w:val="20"/>
          <w:szCs w:val="20"/>
          <w:rtl w:val="0"/>
        </w:rPr>
        <w:t xml:space="preserve">), avec la </w:t>
      </w:r>
      <w:r w:rsidDel="00000000" w:rsidR="00000000" w:rsidRPr="00000000">
        <w:rPr>
          <w:b w:val="1"/>
          <w:sz w:val="20"/>
          <w:szCs w:val="20"/>
          <w:rtl w:val="0"/>
        </w:rPr>
        <w:t xml:space="preserve">date et l’heure courante</w:t>
      </w:r>
      <w:r w:rsidDel="00000000" w:rsidR="00000000" w:rsidRPr="00000000">
        <w:rPr>
          <w:sz w:val="20"/>
          <w:szCs w:val="20"/>
          <w:rtl w:val="0"/>
        </w:rPr>
        <w:t xml:space="preserve"> pour un suivi en temps réel des actions.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L’application gérera des </w:t>
      </w:r>
      <w:r w:rsidDel="00000000" w:rsidR="00000000" w:rsidRPr="00000000">
        <w:rPr>
          <w:b w:val="1"/>
          <w:sz w:val="20"/>
          <w:szCs w:val="20"/>
          <w:rtl w:val="0"/>
        </w:rPr>
        <w:t xml:space="preserve">messages d’erreur détaillés</w:t>
      </w:r>
      <w:r w:rsidDel="00000000" w:rsidR="00000000" w:rsidRPr="00000000">
        <w:rPr>
          <w:sz w:val="20"/>
          <w:szCs w:val="20"/>
          <w:rtl w:val="0"/>
        </w:rPr>
        <w:t xml:space="preserve">, permettant aux administrateurs de comprendre et corriger les anomalies :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Inscription des médecins</w:t>
      </w:r>
      <w:r w:rsidDel="00000000" w:rsidR="00000000" w:rsidRPr="00000000">
        <w:rPr>
          <w:sz w:val="20"/>
          <w:szCs w:val="20"/>
          <w:rtl w:val="0"/>
        </w:rPr>
        <w:t xml:space="preserve"> : notification si les informations sont incomplètes ou si le médecin existe déjà.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Connexion</w:t>
      </w:r>
      <w:r w:rsidDel="00000000" w:rsidR="00000000" w:rsidRPr="00000000">
        <w:rPr>
          <w:sz w:val="20"/>
          <w:szCs w:val="20"/>
          <w:rtl w:val="0"/>
        </w:rPr>
        <w:t xml:space="preserve"> : alerte en cas de saisie incorrecte des identifiants.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Validation des médecins</w:t>
      </w:r>
      <w:r w:rsidDel="00000000" w:rsidR="00000000" w:rsidRPr="00000000">
        <w:rPr>
          <w:sz w:val="20"/>
          <w:szCs w:val="20"/>
          <w:rtl w:val="0"/>
        </w:rPr>
        <w:t xml:space="preserve"> : indication des erreurs dans les documents fournis (ex. diplôme invalide, spécialité incorrecte).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EB Garamond Medium" w:cs="EB Garamond Medium" w:eastAsia="EB Garamond Medium" w:hAnsi="EB Garamond Medium"/>
          <w:color w:val="2a9d8f"/>
          <w:sz w:val="26"/>
          <w:szCs w:val="26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a9d8f"/>
          <w:sz w:val="26"/>
          <w:szCs w:val="26"/>
          <w:u w:val="single"/>
          <w:rtl w:val="0"/>
        </w:rPr>
        <w:t xml:space="preserve">Pied-de-page (Footer) - AdminAIMY</w:t>
      </w:r>
    </w:p>
    <w:p w:rsidR="00000000" w:rsidDel="00000000" w:rsidP="00000000" w:rsidRDefault="00000000" w:rsidRPr="00000000" w14:paraId="00000052">
      <w:pPr>
        <w:spacing w:after="240" w:befor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L’application disposera d’un </w:t>
      </w:r>
      <w:r w:rsidDel="00000000" w:rsidR="00000000" w:rsidRPr="00000000">
        <w:rPr>
          <w:b w:val="1"/>
          <w:sz w:val="20"/>
          <w:szCs w:val="20"/>
          <w:rtl w:val="0"/>
        </w:rPr>
        <w:t xml:space="preserve">pied-de-page structuré</w:t>
      </w:r>
      <w:r w:rsidDel="00000000" w:rsidR="00000000" w:rsidRPr="00000000">
        <w:rPr>
          <w:sz w:val="20"/>
          <w:szCs w:val="20"/>
          <w:rtl w:val="0"/>
        </w:rPr>
        <w:t xml:space="preserve">, facilitant la navigation et l’accès rapide aux informations essentielles :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→ Gestion des médecins et patients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Vérification et validation des médecins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Gestion des spécialités et des lieux d’exercice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→ Informations sur l’application</w:t>
      </w:r>
    </w:p>
    <w:p w:rsidR="00000000" w:rsidDel="00000000" w:rsidP="00000000" w:rsidRDefault="00000000" w:rsidRPr="00000000" w14:paraId="00000057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Sécurité et politique de confidentialité</w:t>
      </w:r>
    </w:p>
    <w:p w:rsidR="00000000" w:rsidDel="00000000" w:rsidP="00000000" w:rsidRDefault="00000000" w:rsidRPr="00000000" w14:paraId="00000058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Gestion des accès et des rôles administratifs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0"/>
          <w:szCs w:val="20"/>
          <w:rtl w:val="0"/>
        </w:rPr>
        <w:t xml:space="preserve">→ Support et contact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Assistance et aide en ligne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Contact technique et support utilisateur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sz w:val="20"/>
          <w:szCs w:val="20"/>
          <w:rtl w:val="0"/>
        </w:rPr>
        <w:t xml:space="preserve">Ce </w:t>
      </w:r>
      <w:r w:rsidDel="00000000" w:rsidR="00000000" w:rsidRPr="00000000">
        <w:rPr>
          <w:b w:val="1"/>
          <w:sz w:val="20"/>
          <w:szCs w:val="20"/>
          <w:rtl w:val="0"/>
        </w:rPr>
        <w:t xml:space="preserve">pied-de-page garantira un accès rapide et structuré</w:t>
      </w:r>
      <w:r w:rsidDel="00000000" w:rsidR="00000000" w:rsidRPr="00000000">
        <w:rPr>
          <w:sz w:val="20"/>
          <w:szCs w:val="20"/>
          <w:rtl w:val="0"/>
        </w:rPr>
        <w:t xml:space="preserve"> aux principales fonctionnalités, rendant la gestion administrative plus fluide et efficace.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EB Garamond Medium" w:cs="EB Garamond Medium" w:eastAsia="EB Garamond Medium" w:hAnsi="EB Garamond Medium"/>
          <w:color w:val="2a9d8f"/>
          <w:sz w:val="26"/>
          <w:szCs w:val="26"/>
          <w:u w:val="single"/>
        </w:rPr>
      </w:pPr>
      <w:r w:rsidDel="00000000" w:rsidR="00000000" w:rsidRPr="00000000">
        <w:rPr>
          <w:rFonts w:ascii="EB Garamond Medium" w:cs="EB Garamond Medium" w:eastAsia="EB Garamond Medium" w:hAnsi="EB Garamond Medium"/>
          <w:color w:val="2a9d8f"/>
          <w:sz w:val="26"/>
          <w:szCs w:val="26"/>
          <w:u w:val="single"/>
          <w:rtl w:val="0"/>
        </w:rPr>
        <w:t xml:space="preserve">Le Logo du Groupe AIMY(fournit ci-après) </w:t>
      </w:r>
    </w:p>
    <w:p w:rsidR="00000000" w:rsidDel="00000000" w:rsidP="00000000" w:rsidRDefault="00000000" w:rsidRPr="00000000" w14:paraId="0000005F">
      <w:pPr>
        <w:jc w:val="center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Nouveau Logo AIMY</w:t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i w:val="1"/>
          <w:sz w:val="20"/>
          <w:szCs w:val="20"/>
        </w:rPr>
        <w:drawing>
          <wp:inline distB="114300" distT="114300" distL="114300" distR="114300">
            <wp:extent cx="4762500" cy="4762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color w:val="000000"/>
          <w:sz w:val="26"/>
          <w:szCs w:val="26"/>
        </w:rPr>
      </w:pP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IV – La charte graphique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L’application </w:t>
      </w:r>
      <w:r w:rsidDel="00000000" w:rsidR="00000000" w:rsidRPr="00000000">
        <w:rPr>
          <w:b w:val="1"/>
          <w:rtl w:val="0"/>
        </w:rPr>
        <w:t xml:space="preserve">AdminAIMY</w:t>
      </w:r>
      <w:r w:rsidDel="00000000" w:rsidR="00000000" w:rsidRPr="00000000">
        <w:rPr>
          <w:rtl w:val="0"/>
        </w:rPr>
        <w:t xml:space="preserve"> adoptera un design </w:t>
      </w:r>
      <w:r w:rsidDel="00000000" w:rsidR="00000000" w:rsidRPr="00000000">
        <w:rPr>
          <w:b w:val="1"/>
          <w:rtl w:val="0"/>
        </w:rPr>
        <w:t xml:space="preserve">sobre, moderne et intuitif</w:t>
      </w:r>
      <w:r w:rsidDel="00000000" w:rsidR="00000000" w:rsidRPr="00000000">
        <w:rPr>
          <w:rtl w:val="0"/>
        </w:rPr>
        <w:t xml:space="preserve"> pour une gestion efficace.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Palette de couleurs</w:t>
      </w:r>
      <w:r w:rsidDel="00000000" w:rsidR="00000000" w:rsidRPr="00000000">
        <w:rPr>
          <w:rtl w:val="0"/>
        </w:rPr>
        <w:t xml:space="preserve"> : Teintes </w:t>
      </w:r>
      <w:r w:rsidDel="00000000" w:rsidR="00000000" w:rsidRPr="00000000">
        <w:rPr>
          <w:b w:val="1"/>
          <w:rtl w:val="0"/>
        </w:rPr>
        <w:t xml:space="preserve">bleu et vert</w:t>
      </w:r>
      <w:r w:rsidDel="00000000" w:rsidR="00000000" w:rsidRPr="00000000">
        <w:rPr>
          <w:rtl w:val="0"/>
        </w:rPr>
        <w:t xml:space="preserve">, reflétant sécurité et professionnalisme.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Typographie</w:t>
      </w:r>
      <w:r w:rsidDel="00000000" w:rsidR="00000000" w:rsidRPr="00000000">
        <w:rPr>
          <w:rtl w:val="0"/>
        </w:rPr>
        <w:t xml:space="preserve"> : Police claire et lisible (ex. </w:t>
      </w:r>
      <w:r w:rsidDel="00000000" w:rsidR="00000000" w:rsidRPr="00000000">
        <w:rPr>
          <w:b w:val="1"/>
          <w:rtl w:val="0"/>
        </w:rPr>
        <w:t xml:space="preserve">Roboto, Open Sans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Navigation</w:t>
      </w:r>
      <w:r w:rsidDel="00000000" w:rsidR="00000000" w:rsidRPr="00000000">
        <w:rPr>
          <w:rtl w:val="0"/>
        </w:rPr>
        <w:t xml:space="preserve"> : Menus horizontaux et sous-menus verticaux pour une </w:t>
      </w:r>
      <w:r w:rsidDel="00000000" w:rsidR="00000000" w:rsidRPr="00000000">
        <w:rPr>
          <w:b w:val="1"/>
          <w:rtl w:val="0"/>
        </w:rPr>
        <w:t xml:space="preserve">utilisation fluide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Icônes et boutons</w:t>
      </w:r>
      <w:r w:rsidDel="00000000" w:rsidR="00000000" w:rsidRPr="00000000">
        <w:rPr>
          <w:rtl w:val="0"/>
        </w:rPr>
        <w:t xml:space="preserve"> : Visuels intuitifs pour faciliter l’interaction.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Logo</w:t>
      </w:r>
      <w:r w:rsidDel="00000000" w:rsidR="00000000" w:rsidRPr="00000000">
        <w:rPr>
          <w:rtl w:val="0"/>
        </w:rPr>
        <w:t xml:space="preserve"> : Présence du </w:t>
      </w:r>
      <w:r w:rsidDel="00000000" w:rsidR="00000000" w:rsidRPr="00000000">
        <w:rPr>
          <w:b w:val="1"/>
          <w:rtl w:val="0"/>
        </w:rPr>
        <w:t xml:space="preserve">logo AIMY</w:t>
      </w:r>
      <w:r w:rsidDel="00000000" w:rsidR="00000000" w:rsidRPr="00000000">
        <w:rPr>
          <w:rtl w:val="0"/>
        </w:rPr>
        <w:t xml:space="preserve"> en haut à gauche pour une identité cohérente.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L’interface garantira une </w:t>
      </w:r>
      <w:r w:rsidDel="00000000" w:rsidR="00000000" w:rsidRPr="00000000">
        <w:rPr>
          <w:b w:val="1"/>
          <w:rtl w:val="0"/>
        </w:rPr>
        <w:t xml:space="preserve">expérience utilisateur optimisée</w:t>
      </w:r>
      <w:r w:rsidDel="00000000" w:rsidR="00000000" w:rsidRPr="00000000">
        <w:rPr>
          <w:rtl w:val="0"/>
        </w:rPr>
        <w:t xml:space="preserve">, alliant </w:t>
      </w:r>
      <w:r w:rsidDel="00000000" w:rsidR="00000000" w:rsidRPr="00000000">
        <w:rPr>
          <w:b w:val="1"/>
          <w:rtl w:val="0"/>
        </w:rPr>
        <w:t xml:space="preserve">lisibilité, accessibilité et ergonomie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A">
      <w:pPr>
        <w:jc w:val="center"/>
        <w:rPr/>
      </w:pPr>
      <w:r w:rsidDel="00000000" w:rsidR="00000000" w:rsidRPr="00000000">
        <w:rPr>
          <w:rFonts w:ascii="EB Garamond Medium" w:cs="EB Garamond Medium" w:eastAsia="EB Garamond Medium" w:hAnsi="EB Garamond Medium"/>
          <w:sz w:val="26"/>
          <w:szCs w:val="26"/>
        </w:rPr>
        <w:drawing>
          <wp:inline distB="114300" distT="114300" distL="114300" distR="114300">
            <wp:extent cx="3352800" cy="34099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409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Georgia" w:cs="Georgia" w:eastAsia="Georgia" w:hAnsi="Georgia"/>
          <w:b w:val="1"/>
          <w:color w:val="2a9d8f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V – Mise en ligne </w:t>
      </w:r>
    </w:p>
    <w:p w:rsidR="00000000" w:rsidDel="00000000" w:rsidP="00000000" w:rsidRDefault="00000000" w:rsidRPr="00000000" w14:paraId="0000006D">
      <w:pPr>
        <w:rPr>
          <w:rFonts w:ascii="Georgia" w:cs="Georgia" w:eastAsia="Georgia" w:hAnsi="Georgia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Le site web E-AIMY doit être livré le 1 juin 2025.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Georgia" w:cs="Georgia" w:eastAsia="Georgia" w:hAnsi="Georgia"/>
          <w:b w:val="1"/>
          <w:color w:val="2a9d8f"/>
          <w:sz w:val="28"/>
          <w:szCs w:val="28"/>
          <w:u w:val="single"/>
        </w:rPr>
      </w:pPr>
      <w:r w:rsidDel="00000000" w:rsidR="00000000" w:rsidRPr="00000000">
        <w:rPr>
          <w:rFonts w:ascii="Georgia" w:cs="Georgia" w:eastAsia="Georgia" w:hAnsi="Georgia"/>
          <w:b w:val="1"/>
          <w:color w:val="2a9d8f"/>
          <w:sz w:val="28"/>
          <w:szCs w:val="28"/>
          <w:u w:val="single"/>
          <w:rtl w:val="0"/>
        </w:rPr>
        <w:t xml:space="preserve">VI – Exigences et recommandations techniques - AdminAIMY</w:t>
      </w:r>
    </w:p>
    <w:p w:rsidR="00000000" w:rsidDel="00000000" w:rsidP="00000000" w:rsidRDefault="00000000" w:rsidRPr="00000000" w14:paraId="00000071">
      <w:pPr>
        <w:rPr>
          <w:rFonts w:ascii="Georgia" w:cs="Georgia" w:eastAsia="Georgia" w:hAnsi="Georgia"/>
          <w:b w:val="1"/>
          <w:color w:val="2a9d8f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L’application </w:t>
      </w:r>
      <w:r w:rsidDel="00000000" w:rsidR="00000000" w:rsidRPr="00000000">
        <w:rPr>
          <w:b w:val="1"/>
          <w:sz w:val="20"/>
          <w:szCs w:val="20"/>
          <w:rtl w:val="0"/>
        </w:rPr>
        <w:t xml:space="preserve">AdminAIMY</w:t>
      </w:r>
      <w:r w:rsidDel="00000000" w:rsidR="00000000" w:rsidRPr="00000000">
        <w:rPr>
          <w:sz w:val="20"/>
          <w:szCs w:val="20"/>
          <w:rtl w:val="0"/>
        </w:rPr>
        <w:t xml:space="preserve"> sera développée en </w:t>
      </w:r>
      <w:r w:rsidDel="00000000" w:rsidR="00000000" w:rsidRPr="00000000">
        <w:rPr>
          <w:b w:val="1"/>
          <w:sz w:val="20"/>
          <w:szCs w:val="20"/>
          <w:rtl w:val="0"/>
        </w:rPr>
        <w:t xml:space="preserve">Java (Spring Boot)</w:t>
      </w:r>
      <w:r w:rsidDel="00000000" w:rsidR="00000000" w:rsidRPr="00000000">
        <w:rPr>
          <w:sz w:val="20"/>
          <w:szCs w:val="20"/>
          <w:rtl w:val="0"/>
        </w:rPr>
        <w:t xml:space="preserve"> pour assurer une gestion sécurisée et performante. La base de données sera conçue en </w:t>
      </w:r>
      <w:r w:rsidDel="00000000" w:rsidR="00000000" w:rsidRPr="00000000">
        <w:rPr>
          <w:b w:val="1"/>
          <w:sz w:val="20"/>
          <w:szCs w:val="20"/>
          <w:rtl w:val="0"/>
        </w:rPr>
        <w:t xml:space="preserve">MySQL</w:t>
      </w:r>
      <w:r w:rsidDel="00000000" w:rsidR="00000000" w:rsidRPr="00000000">
        <w:rPr>
          <w:sz w:val="20"/>
          <w:szCs w:val="20"/>
          <w:rtl w:val="0"/>
        </w:rPr>
        <w:t xml:space="preserve"> et administrée via </w:t>
      </w:r>
      <w:r w:rsidDel="00000000" w:rsidR="00000000" w:rsidRPr="00000000">
        <w:rPr>
          <w:b w:val="1"/>
          <w:sz w:val="20"/>
          <w:szCs w:val="20"/>
          <w:rtl w:val="0"/>
        </w:rPr>
        <w:t xml:space="preserve">phpMyAdmin</w:t>
      </w:r>
      <w:r w:rsidDel="00000000" w:rsidR="00000000" w:rsidRPr="00000000">
        <w:rPr>
          <w:sz w:val="20"/>
          <w:szCs w:val="20"/>
          <w:rtl w:val="0"/>
        </w:rPr>
        <w:t xml:space="preserve"> pour faciliter la gestion et l’organisation des données. L’authentification des utilisateurs sera sécurisée avec </w:t>
      </w:r>
      <w:r w:rsidDel="00000000" w:rsidR="00000000" w:rsidRPr="00000000">
        <w:rPr>
          <w:b w:val="1"/>
          <w:sz w:val="20"/>
          <w:szCs w:val="20"/>
          <w:rtl w:val="0"/>
        </w:rPr>
        <w:t xml:space="preserve">Spring Security et JWT</w:t>
      </w:r>
      <w:r w:rsidDel="00000000" w:rsidR="00000000" w:rsidRPr="00000000">
        <w:rPr>
          <w:sz w:val="20"/>
          <w:szCs w:val="20"/>
          <w:rtl w:val="0"/>
        </w:rPr>
        <w:t xml:space="preserve">, garantissant un accès protégé aux administrateurs. Le déploiement se fera sur un </w:t>
      </w:r>
      <w:r w:rsidDel="00000000" w:rsidR="00000000" w:rsidRPr="00000000">
        <w:rPr>
          <w:b w:val="1"/>
          <w:sz w:val="20"/>
          <w:szCs w:val="20"/>
          <w:rtl w:val="0"/>
        </w:rPr>
        <w:t xml:space="preserve">serveur Tomcat</w:t>
      </w:r>
      <w:r w:rsidDel="00000000" w:rsidR="00000000" w:rsidRPr="00000000">
        <w:rPr>
          <w:sz w:val="20"/>
          <w:szCs w:val="20"/>
          <w:rtl w:val="0"/>
        </w:rPr>
        <w:t xml:space="preserve"> avec une architecture optimisée pour assurer fluidité, évolutivité et protection des données.</w:t>
      </w:r>
    </w:p>
    <w:p w:rsidR="00000000" w:rsidDel="00000000" w:rsidP="00000000" w:rsidRDefault="00000000" w:rsidRPr="00000000" w14:paraId="000000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color w:val="2a9d8f"/>
          <w:sz w:val="28"/>
          <w:szCs w:val="28"/>
          <w:u w:val="single"/>
        </w:rPr>
      </w:pPr>
      <w:r w:rsidDel="00000000" w:rsidR="00000000" w:rsidRPr="00000000">
        <w:rPr>
          <w:b w:val="1"/>
          <w:color w:val="2a9d8f"/>
          <w:sz w:val="28"/>
          <w:szCs w:val="28"/>
          <w:u w:val="single"/>
          <w:rtl w:val="0"/>
        </w:rPr>
        <w:t xml:space="preserve">Le Groupe AIMY</w:t>
      </w:r>
    </w:p>
    <w:sectPr>
      <w:headerReference r:id="rId10" w:type="default"/>
      <w:foot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EB Garamond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B Garamon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Medium-regular.ttf"/><Relationship Id="rId2" Type="http://schemas.openxmlformats.org/officeDocument/2006/relationships/font" Target="fonts/EBGaramondMedium-bold.ttf"/><Relationship Id="rId3" Type="http://schemas.openxmlformats.org/officeDocument/2006/relationships/font" Target="fonts/EBGaramondMedium-italic.ttf"/><Relationship Id="rId4" Type="http://schemas.openxmlformats.org/officeDocument/2006/relationships/font" Target="fonts/EBGaramondMedium-boldItalic.ttf"/><Relationship Id="rId5" Type="http://schemas.openxmlformats.org/officeDocument/2006/relationships/font" Target="fonts/EBGaramond-regular.ttf"/><Relationship Id="rId6" Type="http://schemas.openxmlformats.org/officeDocument/2006/relationships/font" Target="fonts/EBGaramond-bold.ttf"/><Relationship Id="rId7" Type="http://schemas.openxmlformats.org/officeDocument/2006/relationships/font" Target="fonts/EBGaramond-italic.ttf"/><Relationship Id="rId8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