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color w:val="2a9d8f"/>
          <w:sz w:val="86"/>
          <w:szCs w:val="8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a9d8f"/>
          <w:sz w:val="86"/>
          <w:szCs w:val="86"/>
          <w:rtl w:val="0"/>
        </w:rPr>
        <w:t xml:space="preserve">Admin</w:t>
      </w:r>
      <w:r w:rsidDel="00000000" w:rsidR="00000000" w:rsidRPr="00000000">
        <w:rPr>
          <w:rFonts w:ascii="Comfortaa" w:cs="Comfortaa" w:eastAsia="Comfortaa" w:hAnsi="Comfortaa"/>
          <w:b w:val="1"/>
          <w:color w:val="2a9d8f"/>
          <w:sz w:val="86"/>
          <w:szCs w:val="86"/>
          <w:rtl w:val="0"/>
        </w:rPr>
        <w:t xml:space="preserve">AIMY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b w:val="1"/>
          <w:i w:val="1"/>
          <w:color w:val="2a9d8f"/>
          <w:sz w:val="86"/>
          <w:szCs w:val="86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2a9d8f"/>
          <w:sz w:val="86"/>
          <w:szCs w:val="86"/>
          <w:rtl w:val="0"/>
        </w:rPr>
        <w:t xml:space="preserve">Documentation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b w:val="1"/>
          <w:i w:val="1"/>
          <w:color w:val="2a9d8f"/>
          <w:sz w:val="86"/>
          <w:szCs w:val="86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2a9d8f"/>
          <w:sz w:val="86"/>
          <w:szCs w:val="86"/>
          <w:rtl w:val="0"/>
        </w:rPr>
        <w:t xml:space="preserve">Technique</w:t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color w:val="2a9d8f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a9d8f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a9d8f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a9d8f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DOCUMENTATION TECHNIQUE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Taileb Mélissa, Yousra Maktal, Imene Elghemrani, EL JRAOUI Asmaa</w:t>
      </w:r>
    </w:p>
    <w:p w:rsidR="00000000" w:rsidDel="00000000" w:rsidP="00000000" w:rsidRDefault="00000000" w:rsidRPr="00000000" w14:paraId="00000010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AIMY (Site Web) - Documentation Technique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Table des matières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Introduction...................................................................................................................... ..................  2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 utilisées ....................................................................................................................... . 2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 de données ........................................................................................................................ .... .. 2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Architecture................................................................................................................................... .. ... 2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Réalisation de la base de données et des classes. ....................................................................... .... 3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Introduction.................................................................................................................................... ..... 3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Relations entre les tables.................................................................................................................... 4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Modèle conceptuel de données (MCD). ............................................................................................. 6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Dictionnaire de données...................................................................................................................... 7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Règles de gestion :............................................................................................................................. 10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Modèle Logique de Données Relationnelles (MLDR)......................................................................... 11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Diagramme de cas d'utilisation........................................................................................................... 12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Diagramme de classes....................................................................................................................... 13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Réalisation de procédures stockées.................................................................. ................................ 14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Réalisation du code. .......................................................................................................................... 14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Introduction......................................................................................................................................... 14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L'organisation .................................................................................................................................... 15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fichiers principaux. ....................................................................................... .............................. 15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dossiers....................................................................................................................................... 18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Arborescence du site......................................................................................................................... 19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2a9d8f"/>
          <w:sz w:val="32"/>
          <w:szCs w:val="32"/>
          <w:u w:val="single"/>
        </w:rPr>
      </w:pPr>
      <w:r w:rsidDel="00000000" w:rsidR="00000000" w:rsidRPr="00000000">
        <w:rPr>
          <w:b w:val="1"/>
          <w:color w:val="2a9d8f"/>
          <w:sz w:val="32"/>
          <w:szCs w:val="3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46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Voici la documentation technique du site web E-Fnac.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185c5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 du projet 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62c6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AIMY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185c5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Type de document 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62c6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Documentation Technique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185c5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Cadre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62c6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Projet Professionnelle en École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185c5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62c6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01/02/2025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185c5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Version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62c6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185c5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Mots-clés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62c6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Architecture – Base de données – Technologies – Diagrammes – Fonctionnement – Interactions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185c5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Auteurs 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62c6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Taileb Mélissa, Yousra Maktal, Imene Elghemri et Asmaa Essebty</w:t>
            </w:r>
          </w:p>
        </w:tc>
      </w:tr>
    </w:tbl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Technologies utilisées</w:t>
      </w:r>
    </w:p>
    <w:p w:rsidR="00000000" w:rsidDel="00000000" w:rsidP="00000000" w:rsidRDefault="00000000" w:rsidRPr="00000000" w14:paraId="0000005B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site internet est réalisé à partir de différents langages et différentes technologies.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templates sont faits à partir du langage JAVA.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Pour la motorisation de l'application, nous avons utilisé le langage Java en programmation orientée objet. L'accès à la base de données est réalisé via Serveur de Java.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Base de données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Nous utilisons MySQL comme système de gestion de base de données. Nous avons également utilisé des procédures stockées dans la base de données.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a9d8f"/>
          <w:sz w:val="20"/>
          <w:szCs w:val="20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L'architecture MVC est utilisée pour la conception du site.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a9d8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a9d8f"/>
          <w:sz w:val="20"/>
          <w:szCs w:val="20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Réalisation de la base de données et des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a9d8f"/>
          <w:sz w:val="16"/>
          <w:szCs w:val="16"/>
          <w:u w:val="single"/>
        </w:rPr>
      </w:pPr>
      <w:r w:rsidDel="00000000" w:rsidR="00000000" w:rsidRPr="00000000">
        <w:rPr>
          <w:color w:val="2a9d8f"/>
          <w:sz w:val="28"/>
          <w:szCs w:val="28"/>
          <w:u w:val="singl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Cette partie traitera de la réalisation de la base de données et de ses tables.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Nous utilisons MySQL comme SGBD.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Notre base de données s’appelle "aimy". Elle constituée des 8 tables suivantes :</w:t>
      </w:r>
    </w:p>
    <w:p w:rsidR="00000000" w:rsidDel="00000000" w:rsidP="00000000" w:rsidRDefault="00000000" w:rsidRPr="00000000" w14:paraId="0000007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a9d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Tables dans la base “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aimy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”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médecin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catégorie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lieu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</w:t>
            </w:r>
          </w:p>
        </w:tc>
      </w:tr>
    </w:tbl>
    <w:p w:rsidR="00000000" w:rsidDel="00000000" w:rsidP="00000000" w:rsidRDefault="00000000" w:rsidRPr="00000000" w14:paraId="0000008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a9d8f"/>
          <w:sz w:val="20"/>
          <w:szCs w:val="20"/>
        </w:rPr>
      </w:pPr>
      <w:r w:rsidDel="00000000" w:rsidR="00000000" w:rsidRPr="00000000">
        <w:rPr>
          <w:color w:val="2a9d8f"/>
          <w:sz w:val="32"/>
          <w:szCs w:val="32"/>
          <w:rtl w:val="0"/>
        </w:rPr>
        <w:t xml:space="preserve">Relation entre les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La table « patient et medecin»</w:t>
      </w:r>
    </w:p>
    <w:p w:rsidR="00000000" w:rsidDel="00000000" w:rsidP="00000000" w:rsidRDefault="00000000" w:rsidRPr="00000000" w14:paraId="0000008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a9d8f"/>
        </w:rPr>
      </w:pPr>
      <w:r w:rsidDel="00000000" w:rsidR="00000000" w:rsidRPr="00000000">
        <w:rPr>
          <w:color w:val="2a9d8f"/>
          <w:rtl w:val="0"/>
        </w:rPr>
        <w:t xml:space="preserve">Elle est en relation avec :</w:t>
      </w:r>
    </w:p>
    <w:p w:rsidR="00000000" w:rsidDel="00000000" w:rsidP="00000000" w:rsidRDefault="00000000" w:rsidRPr="00000000" w14:paraId="0000008A">
      <w:pPr>
        <w:rPr>
          <w:color w:val="6aa84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rdv » le patient et le médecin peuvent prendre un  RDV.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La table « medecin »</w:t>
      </w:r>
    </w:p>
    <w:p w:rsidR="00000000" w:rsidDel="00000000" w:rsidP="00000000" w:rsidRDefault="00000000" w:rsidRPr="00000000" w14:paraId="0000008E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a9d8f"/>
        </w:rPr>
      </w:pPr>
      <w:r w:rsidDel="00000000" w:rsidR="00000000" w:rsidRPr="00000000">
        <w:rPr>
          <w:color w:val="2a9d8f"/>
          <w:rtl w:val="0"/>
        </w:rPr>
        <w:t xml:space="preserve">Elle est en relation avec :</w:t>
      </w:r>
    </w:p>
    <w:p w:rsidR="00000000" w:rsidDel="00000000" w:rsidP="00000000" w:rsidRDefault="00000000" w:rsidRPr="00000000" w14:paraId="00000090">
      <w:pPr>
        <w:rPr>
          <w:color w:val="2a9d8f"/>
        </w:rPr>
      </w:pPr>
      <w:r w:rsidDel="00000000" w:rsidR="00000000" w:rsidRPr="00000000">
        <w:rPr>
          <w:sz w:val="20"/>
          <w:szCs w:val="20"/>
          <w:rtl w:val="0"/>
        </w:rPr>
        <w:t xml:space="preserve">- La table « spécialité » un médecin peut avoir une spécialité mais la spécialité peut être obtenue par plusieurs medecin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La table « rdv »</w:t>
      </w:r>
    </w:p>
    <w:p w:rsidR="00000000" w:rsidDel="00000000" w:rsidP="00000000" w:rsidRDefault="00000000" w:rsidRPr="00000000" w14:paraId="0000009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a9d8f"/>
        </w:rPr>
      </w:pPr>
      <w:r w:rsidDel="00000000" w:rsidR="00000000" w:rsidRPr="00000000">
        <w:rPr>
          <w:color w:val="2a9d8f"/>
          <w:rtl w:val="0"/>
        </w:rPr>
        <w:t xml:space="preserve">Elle est en relation avec :</w:t>
      </w:r>
    </w:p>
    <w:p w:rsidR="00000000" w:rsidDel="00000000" w:rsidP="00000000" w:rsidRDefault="00000000" w:rsidRPr="00000000" w14:paraId="0000009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document » un RDV peut avoir plusieurs documents .</w:t>
      </w:r>
    </w:p>
    <w:p w:rsidR="00000000" w:rsidDel="00000000" w:rsidP="00000000" w:rsidRDefault="00000000" w:rsidRPr="00000000" w14:paraId="00000097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La table « lieu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color w:val="2a9d8f"/>
          <w:rtl w:val="0"/>
        </w:rPr>
        <w:t xml:space="preserve">Elle est en relation avec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médecin » un médecin peut avoir un seul lieu mais le lieu peut être obtenu par plusieurs médecins.</w:t>
      </w:r>
    </w:p>
    <w:p w:rsidR="00000000" w:rsidDel="00000000" w:rsidP="00000000" w:rsidRDefault="00000000" w:rsidRPr="00000000" w14:paraId="0000009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Modèle conceptuel de données (MCD)</w:t>
      </w:r>
    </w:p>
    <w:p w:rsidR="00000000" w:rsidDel="00000000" w:rsidP="00000000" w:rsidRDefault="00000000" w:rsidRPr="00000000" w14:paraId="0000009E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A0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Voici la documentation technique du site web AIMY.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00"/>
        <w:tblGridChange w:id="0">
          <w:tblGrid>
            <w:gridCol w:w="453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185c5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 du projet 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62c6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AIMY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185c5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Type de document 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62c6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Documentation Technique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185c5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Cadre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62c6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Projet Professionnelle en École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185c5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62c6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01/02/2025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185c5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Version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62c6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185c5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Mots-clés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62c6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Architecture – Base de données – Technologies – Diagrammes – Fonctionnement – Interactions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185c5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Auteurs 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62c6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Taileb Mélissa, Yousra Maktal, Imane Elghamri et Asmaa Essebty</w:t>
            </w:r>
          </w:p>
        </w:tc>
      </w:tr>
    </w:tbl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Technologies utilisées</w:t>
      </w:r>
    </w:p>
    <w:p w:rsidR="00000000" w:rsidDel="00000000" w:rsidP="00000000" w:rsidRDefault="00000000" w:rsidRPr="00000000" w14:paraId="000000B5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site internet est réalisé à partir de différents langages et différentes technologies.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templates sont faits à partir du langage HTML5, CSS3 et JavaScript.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Pour la motorisation du site nous avons utilisé le langage PHP 8, en orienté objet. L'accès à la base de données est fait à partir de la classe PDO en PHP.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Base de données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Nous utilisons MySQL comme système de gestion de base de données. Nous avons également utilisé des procédures stockées dans la base de données.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a9d8f"/>
          <w:sz w:val="20"/>
          <w:szCs w:val="20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L'architecture MVC est utilisée pour la conception du site.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2a9d8f"/>
          <w:sz w:val="16"/>
          <w:szCs w:val="16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Réalisation de la base de données et des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Cette partie traitera de la réalisation de la base de données et de ses tables.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Nous utilisons MySQL comme SGBD.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Notre base de données s’appelle "aimy". Elle constituée des 8 tables suivantes :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a9d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Tables dans la base “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aimy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”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médecin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catégorie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lieu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</w:t>
            </w:r>
          </w:p>
        </w:tc>
      </w:tr>
    </w:tbl>
    <w:p w:rsidR="00000000" w:rsidDel="00000000" w:rsidP="00000000" w:rsidRDefault="00000000" w:rsidRPr="00000000" w14:paraId="000000D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MCD</w:t>
      </w:r>
    </w:p>
    <w:p w:rsidR="00000000" w:rsidDel="00000000" w:rsidP="00000000" w:rsidRDefault="00000000" w:rsidRPr="00000000" w14:paraId="000000DB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</w:rPr>
        <w:drawing>
          <wp:inline distB="114300" distT="114300" distL="114300" distR="114300">
            <wp:extent cx="5731200" cy="2400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Le Diagramme de Bête à corne</w:t>
      </w:r>
    </w:p>
    <w:p w:rsidR="00000000" w:rsidDel="00000000" w:rsidP="00000000" w:rsidRDefault="00000000" w:rsidRPr="00000000" w14:paraId="000000E2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color w:val="6aa84f"/>
          <w:sz w:val="32"/>
          <w:szCs w:val="32"/>
        </w:rPr>
      </w:pPr>
      <w:r w:rsidDel="00000000" w:rsidR="00000000" w:rsidRPr="00000000">
        <w:rPr>
          <w:sz w:val="28"/>
          <w:szCs w:val="28"/>
          <w:shd w:fill="ead1dc" w:val="clear"/>
        </w:rPr>
        <w:drawing>
          <wp:inline distB="114300" distT="114300" distL="114300" distR="114300">
            <wp:extent cx="57312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Wireframes : </w:t>
      </w:r>
    </w:p>
    <w:p w:rsidR="00000000" w:rsidDel="00000000" w:rsidP="00000000" w:rsidRDefault="00000000" w:rsidRPr="00000000" w14:paraId="000000E9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Page Patient : </w:t>
      </w:r>
    </w:p>
    <w:p w:rsidR="00000000" w:rsidDel="00000000" w:rsidP="00000000" w:rsidRDefault="00000000" w:rsidRPr="00000000" w14:paraId="000000EB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</w:rPr>
        <w:drawing>
          <wp:inline distB="114300" distT="114300" distL="114300" distR="114300">
            <wp:extent cx="5731200" cy="401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Page medecin : </w:t>
      </w:r>
    </w:p>
    <w:p w:rsidR="00000000" w:rsidDel="00000000" w:rsidP="00000000" w:rsidRDefault="00000000" w:rsidRPr="00000000" w14:paraId="000000ED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</w:rPr>
        <w:drawing>
          <wp:inline distB="114300" distT="114300" distL="114300" distR="114300">
            <wp:extent cx="5731200" cy="3695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Page Specialites: </w:t>
      </w:r>
    </w:p>
    <w:p w:rsidR="00000000" w:rsidDel="00000000" w:rsidP="00000000" w:rsidRDefault="00000000" w:rsidRPr="00000000" w14:paraId="000000F0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</w:rPr>
        <w:drawing>
          <wp:inline distB="114300" distT="114300" distL="114300" distR="114300">
            <wp:extent cx="5731200" cy="4000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Page Lieu : </w:t>
      </w:r>
    </w:p>
    <w:p w:rsidR="00000000" w:rsidDel="00000000" w:rsidP="00000000" w:rsidRDefault="00000000" w:rsidRPr="00000000" w14:paraId="000000F2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</w:rPr>
        <w:drawing>
          <wp:inline distB="114300" distT="114300" distL="114300" distR="114300">
            <wp:extent cx="5731200" cy="3937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Page Quitter : </w:t>
      </w:r>
    </w:p>
    <w:p w:rsidR="00000000" w:rsidDel="00000000" w:rsidP="00000000" w:rsidRDefault="00000000" w:rsidRPr="00000000" w14:paraId="000000F4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</w:rPr>
        <w:drawing>
          <wp:inline distB="114300" distT="114300" distL="114300" distR="114300">
            <wp:extent cx="5686425" cy="3924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2a9d8f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  <w:shd w:fill="ead1dc" w:val="clear"/>
        </w:rPr>
      </w:pPr>
      <w:r w:rsidDel="00000000" w:rsidR="00000000" w:rsidRPr="00000000">
        <w:rPr>
          <w:sz w:val="28"/>
          <w:szCs w:val="28"/>
          <w:shd w:fill="ead1dc" w:val="clear"/>
        </w:rPr>
        <w:drawing>
          <wp:inline distB="114300" distT="114300" distL="114300" distR="114300">
            <wp:extent cx="5731200" cy="43688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8.jp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