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Comfortaa" w:cs="Comfortaa" w:eastAsia="Comfortaa" w:hAnsi="Comfortaa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  <w:color w:val="2a9d8f"/>
          <w:sz w:val="86"/>
          <w:szCs w:val="86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a9d8f"/>
          <w:sz w:val="86"/>
          <w:szCs w:val="86"/>
          <w:rtl w:val="0"/>
        </w:rPr>
        <w:t xml:space="preserve">AdminAIMY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2a9d8f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2a9d8f"/>
          <w:sz w:val="86"/>
          <w:szCs w:val="86"/>
          <w:rtl w:val="0"/>
        </w:rPr>
        <w:t xml:space="preserve">Présentation Utilisateur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DOCUMENTATION TECHNIQUE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Taileb Mélissa, Yousra Maktal, Imene Elghemrani, EL JRAOUI Asmaa</w:t>
      </w:r>
    </w:p>
    <w:p w:rsidR="00000000" w:rsidDel="00000000" w:rsidP="00000000" w:rsidRDefault="00000000" w:rsidRPr="00000000" w14:paraId="00000013">
      <w:pPr>
        <w:ind w:left="50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0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AIMY (Site Web) - Présentation utilisateur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b w:val="1"/>
          <w:color w:val="38761d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b w:val="1"/>
          <w:color w:val="2a9d8f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a9d8f"/>
          <w:sz w:val="28"/>
          <w:szCs w:val="28"/>
          <w:u w:val="single"/>
          <w:rtl w:val="0"/>
        </w:rPr>
        <w:t xml:space="preserve">Présentation de l’utilisateur du projet  AIMY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Objectif principal 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Aimy est une plateforme qui simplifie la mise en relation entre les patients et les praticiens pour la gestion des rendez-vous médicaux. Le site offre une expérience fluide et intuitive pour trouver, réserver, et gérer des consultations.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color w:val="2a9d8f"/>
          <w:sz w:val="24"/>
          <w:szCs w:val="24"/>
          <w:u w:val="single"/>
        </w:rPr>
      </w:pPr>
      <w:bookmarkStart w:colFirst="0" w:colLast="0" w:name="_pzowraracqy" w:id="0"/>
      <w:bookmarkEnd w:id="0"/>
      <w:r w:rsidDel="00000000" w:rsidR="00000000" w:rsidRPr="00000000">
        <w:rPr>
          <w:color w:val="2a9d8f"/>
          <w:sz w:val="24"/>
          <w:szCs w:val="24"/>
          <w:u w:val="single"/>
          <w:rtl w:val="0"/>
        </w:rPr>
        <w:t xml:space="preserve">Profils utilisateurs :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color w:val="2a9d8f"/>
          <w:sz w:val="20"/>
          <w:szCs w:val="20"/>
        </w:rPr>
      </w:pPr>
      <w:bookmarkStart w:colFirst="0" w:colLast="0" w:name="_wwd72lr9wcz8" w:id="1"/>
      <w:bookmarkEnd w:id="1"/>
      <w:r w:rsidDel="00000000" w:rsidR="00000000" w:rsidRPr="00000000">
        <w:rPr>
          <w:color w:val="2a9d8f"/>
          <w:sz w:val="20"/>
          <w:szCs w:val="20"/>
          <w:rtl w:val="0"/>
        </w:rPr>
        <w:t xml:space="preserve">1. Patient 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Besoin principal : Trouver un praticien disponible et prendre un rendez-vous rapidement.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Fonctionnalités principales 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Recherche de praticiens : Possibilité de filtrer par spécialité, localisation, ou disponibilité.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Prise de rendez-vous en ligne : Consultation des créneaux disponibles et réservation instantanée.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Historique des rendez-vous : Accès aux rendez-vous passés et à venir.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Avis et évaluations : Lecture et publication d’avis sur les praticiens.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Notifications : Rappels par email ou SMS des rendez-vous à venir.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color w:val="2a9d8f"/>
          <w:sz w:val="20"/>
          <w:szCs w:val="20"/>
        </w:rPr>
      </w:pPr>
      <w:bookmarkStart w:colFirst="0" w:colLast="0" w:name="_q6hoo2y1r875" w:id="2"/>
      <w:bookmarkEnd w:id="2"/>
      <w:r w:rsidDel="00000000" w:rsidR="00000000" w:rsidRPr="00000000">
        <w:rPr>
          <w:color w:val="2a9d8f"/>
          <w:sz w:val="20"/>
          <w:szCs w:val="20"/>
          <w:rtl w:val="0"/>
        </w:rPr>
        <w:t xml:space="preserve">2. Praticien 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Besoin principal : Optimiser la gestion des rendez-vous tout en augmentant sa visibilité auprès des patients.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Fonctionnalités principales 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Création de profil professionnel : Présentation des spécialités, horaires et informations utiles.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Gestion des rendez-vous : Consultation et modification des créneaux horaires.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Calendrier synchronisé : Intégration avec d'autres agendas professionnels.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Gestion des avis patients : Répondre ou gérer les évaluations reçues.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Statistiques : Suivi des rendez-vous, taux de satisfaction des patients.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color w:val="2a9d8f"/>
          <w:sz w:val="24"/>
          <w:szCs w:val="24"/>
          <w:u w:val="single"/>
        </w:rPr>
      </w:pPr>
      <w:bookmarkStart w:colFirst="0" w:colLast="0" w:name="_jogzp9iennrx" w:id="3"/>
      <w:bookmarkEnd w:id="3"/>
      <w:r w:rsidDel="00000000" w:rsidR="00000000" w:rsidRPr="00000000">
        <w:rPr>
          <w:color w:val="2a9d8f"/>
          <w:sz w:val="24"/>
          <w:szCs w:val="24"/>
          <w:u w:val="single"/>
          <w:rtl w:val="0"/>
        </w:rPr>
        <w:t xml:space="preserve">Fonctionnalités globales 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 intuitive : Design adapté aux utilisateurs de tout âge, accessible sur mobile et ordinateur.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 client : Assistance disponible pour résoudre les problèmes techniques ou répondre aux questions.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Confidentialité : Gestion stricte des données personnelles selon les normes RGPD.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color w:val="2a9d8f"/>
          <w:sz w:val="24"/>
          <w:szCs w:val="24"/>
        </w:rPr>
      </w:pPr>
      <w:bookmarkStart w:colFirst="0" w:colLast="0" w:name="_jc6r0fxpkqpl" w:id="4"/>
      <w:bookmarkEnd w:id="4"/>
      <w:r w:rsidDel="00000000" w:rsidR="00000000" w:rsidRPr="00000000">
        <w:rPr>
          <w:color w:val="2a9d8f"/>
          <w:sz w:val="24"/>
          <w:szCs w:val="24"/>
          <w:rtl w:val="0"/>
        </w:rPr>
        <w:t xml:space="preserve">Avantages 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Gain de temps pour les patients et praticiens.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Réduction des rendez-vous manqués grâce aux rappels.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Meilleure visibilité des praticiens auprès des patients.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 site favorise une gestion efficace et moderne des rendez-vous médicaux tout en offrant une expérience utilisateur optimisée.</w:t>
      </w:r>
    </w:p>
    <w:p w:rsidR="00000000" w:rsidDel="00000000" w:rsidP="00000000" w:rsidRDefault="00000000" w:rsidRPr="00000000" w14:paraId="00000039">
      <w:pPr>
        <w:jc w:val="center"/>
        <w:rPr>
          <w:rFonts w:ascii="Comfortaa" w:cs="Comfortaa" w:eastAsia="Comfortaa" w:hAnsi="Comfortaa"/>
          <w:i w:val="1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Comfortaa" w:cs="Comfortaa" w:eastAsia="Comfortaa" w:hAnsi="Comfortaa"/>
          <w:i w:val="1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Comfortaa" w:cs="Comfortaa" w:eastAsia="Comfortaa" w:hAnsi="Comfortaa"/>
          <w:i w:val="1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omfortaa" w:cs="Comfortaa" w:eastAsia="Comfortaa" w:hAnsi="Comfortaa"/>
          <w:i w:val="1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Comfortaa" w:cs="Comfortaa" w:eastAsia="Comfortaa" w:hAnsi="Comfortaa"/>
          <w:i w:val="1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Comfortaa" w:cs="Comfortaa" w:eastAsia="Comfortaa" w:hAnsi="Comfortaa"/>
          <w:i w:val="1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omfortaa" w:cs="Comfortaa" w:eastAsia="Comfortaa" w:hAnsi="Comfortaa"/>
          <w:i w:val="1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Comfortaa" w:cs="Comfortaa" w:eastAsia="Comfortaa" w:hAnsi="Comfortaa"/>
          <w:i w:val="1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