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with 5 years building and running a live, real-time sports-data platform, now covering 50K+ matches across 70+ countries with customer feeds over WebSocket, RabbitMQ and REST.</w:t>
      </w:r>
    </w:p>
    <w:p w14:paraId="666E1E03" w14:textId="77777777" w:rsidR="00583EF5" w:rsidRDefault="002B1AE9">
      <w:pPr>
        <w:spacing w:after="40"/>
      </w:pPr>
      <w:r>
        <w:t>TypeScript, Node.js, React, Angular, PostgreSQL and AWS. AI-native since 2023: ships through a reviewed multi-agent workflow (Claude Code, Codex).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Python, Go, Rust, SQL</w:t>
      </w:r>
    </w:p>
    <w:p w14:paraId="0C63BB09" w14:textId="77777777" w:rsidR="00583EF5" w:rsidRDefault="002B1AE9">
      <w:pPr>
        <w:spacing w:after="40"/>
      </w:pPr>
      <w:r>
        <w:t>Frontend: React, Angular, Next.js, Redux, Material UI, Tailwind CSS, HTML/CSS, i18n/RTL</w:t>
      </w:r>
    </w:p>
    <w:p w14:paraId="690AF812" w14:textId="77777777" w:rsidR="00583EF5" w:rsidRDefault="002B1AE9">
      <w:pPr>
        <w:spacing w:after="40"/>
      </w:pPr>
      <w:r>
        <w:t>Backend: Node.js, Express, TypeORM, Drizzle ORM, REST APIs, WebSocket APIs, RabbitMQ (AMQP), OpenAPI, Puppeteer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Docker, PM2, CI/CD (GitHub Actions), scripted deployments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Supertest,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 (Jest, Vitest, Supertest API tests),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(EC2, Docker)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Coupon and membership marketplace (client): sole front-end developer of a bilingual (Arabic/English) customer web app and admin panel with subscriptions, QR coupon redemption and role-based permissions (React, Redux Toolkit, Material UI), working with the back-end engineers and business stakeholders on API contracts and design specs.</w:t>
      </w:r>
    </w:p>
    <w:p w14:paraId="4C8505DC" w14:textId="77777777" w:rsidR="00583EF5" w:rsidRDefault="002B1AE9">
      <w:pPr>
        <w:spacing w:after="40"/>
        <w:ind w:left="187" w:hanging="187"/>
      </w:pPr>
      <w:r>
        <w:t>• Property-evaluation SaaS (client): Paymob payments (checkout, refunds, payment status) and company subscription and evaluation features, in a small front-end team with a lead developer coordinating the work and reviewing code.</w:t>
      </w:r>
    </w:p>
    <w:p w14:paraId="263EA024" w14:textId="77777777" w:rsidR="00583EF5" w:rsidRDefault="002B1AE9">
      <w:pPr>
        <w:spacing w:after="40"/>
        <w:ind w:left="187" w:hanging="187"/>
      </w:pPr>
      <w:r>
        <w:t>• E-learning platform (client): React front end, including its expansion to schools with role-based permissions for admins, principals, teachers and students.</w:t>
      </w:r>
    </w:p>
    <w:p w14:paraId="4B92490A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HTTP, with GitHub Actions CI (tests, build, dependency audit).</w:t>
      </w:r>
    </w:p>
    <w:p w14:paraId="4608D4CE" w14:textId="77777777" w:rsidR="00583EF5" w:rsidRDefault="002B1AE9">
      <w:pPr>
        <w:spacing w:after="40"/>
        <w:ind w:left="187" w:hanging="187"/>
      </w:pPr>
      <w:r>
        <w:t>• Strategy Asylum (</w:t>
      </w:r>
      <w:hyperlink r:id="rId12">
        <w:r>
          <w:rPr>
            <w:color w:val="1F3B57"/>
            <w:u w:val="single"/>
          </w:rPr>
          <w:t xml:space="preserve">strategy.tasawom.com</w:t>
        </w:r>
      </w:hyperlink>
      <w:r>
        <w:t xml:space="preserve">, built with AI agents): a Next.js, Drizzle ORM and PostgreSQL web app, tested with Vitest, where an AI co-pilot guides business-strategy frameworks such as SWOT and PESTLE and generates strategy documents.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strategy.tasawom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