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D6B7" w14:textId="19521B37" w:rsidR="005F4EDC" w:rsidRDefault="006510AC">
      <w:r w:rsidRPr="006510AC">
        <w:t>https://www.yankodesign.com/2025/09/02/this-plastic-free-water-filter-wants-to-replace-your-brita-for-good/</w:t>
      </w:r>
    </w:p>
    <w:sectPr w:rsidR="005F4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AC"/>
    <w:rsid w:val="00044E85"/>
    <w:rsid w:val="005D30CE"/>
    <w:rsid w:val="005F4EDC"/>
    <w:rsid w:val="006510AC"/>
    <w:rsid w:val="0074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17640"/>
  <w15:chartTrackingRefBased/>
  <w15:docId w15:val="{02C30294-44EE-D747-8270-9A28A1DD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107</Characters>
  <Application>Microsoft Office Word</Application>
  <DocSecurity>0</DocSecurity>
  <Lines>2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Keeley</dc:creator>
  <cp:keywords/>
  <dc:description/>
  <cp:lastModifiedBy>Scott Keeley</cp:lastModifiedBy>
  <cp:revision>1</cp:revision>
  <dcterms:created xsi:type="dcterms:W3CDTF">2026-07-23T15:24:00Z</dcterms:created>
  <dcterms:modified xsi:type="dcterms:W3CDTF">2026-07-23T15:24:00Z</dcterms:modified>
</cp:coreProperties>
</file>