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1: Diseño de la solución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Considera que ya trabajas en Ubank y se te ha solicitado </w:t>
      </w:r>
      <w:r w:rsidDel="00000000" w:rsidR="00000000" w:rsidRPr="00000000">
        <w:rPr>
          <w:b w:val="1"/>
          <w:rtl w:val="0"/>
        </w:rPr>
        <w:t xml:space="preserve">comprender y explicar el comportamiento de ahorro de los usuarios en la aplicación y su asociación con el consumo.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Para ello, te hemos proporcionado una base de datos que contiene la siguiente información: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1.- Proyectos y reglas que escogen los usuarios para ahorrar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Ubank le solicita a los usuarios que ingresen una meta de ahorro, la cual le llamamos proyecto, y que además escoja una o más reglas por cada proyecto con las cuales puede ir ahorrando.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Debes considerar que los proyectos van a tener un nombre, una fecha que es meta para lograrlo, una categoría y monto esperado para ahorrar.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otro lado,las reglas tienen el proyecto asociado (en donde la relación es que todo proyecto tiene una o más reglas)  y el tipo de regla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Cada tipo de regla implica un mecanismo de ahorro distinto. Algunos ejemplos de dichas reglas son: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% de tu sueldo: Ahorrar un % del sueldo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placer culpable: Ahorrar un % del monto de compra definido por ti cada vez que hagas un consumo de algo que te gusta mucho. Ejemplo: Starbucks, Café en minimarkets, Restaurantes y pubs, etc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 pasión futbolera: Ahorrar cada vez que tu equipo de fútbol preferido gane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2.- Las transacciones (del consumo) que tienen una descripción del comercio donde se hace , la fecha de transacción y el monto de la transacción. A continuación se muestra un ejemplo de esto: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"user_id","description","transaction_date","amount"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"0001c38e1231436eb1218b4caf1090d6",OXXO MARIA,"2019-12-06 00:00:00.0",-335.00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"0001c38e1231436eb1218b4caf1090d6",RESTAURANT UMAI,"2019-12-17 00:00:00.0",-605.00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"0001c38e1231436eb1218b4caf1090d6",Lima Limón,"2019-12-17 00:00:00.0",-605.00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Los montos están en pesos mexicanos y la descripción es un texto. Considera que son transacciones realizadas en México.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3.-Un catálogo que explica los tipos de proyectos y reglas que tenemos. La persona siempre escoge una de las categorías de “project categories”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id,name,type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015981e401af4887becbec5f45c3cd4c,Vehiculo,project_categories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4500593565e942d9876fa73734336157,"Solo ahorrar",project_categories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6f3c645d720140d0be6063b26b1c423d,Otro,project_categories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b252b4300a02483eb15812ff9e03b841,"Comprar algo",project_categories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c173854d8d994c5cad7926cedb6b8770,Viajar,project_categories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edd09901ae364ddb80347e40005d2244,Hogar,project_categories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ff8ac02124d847bd8a1600ec2c969bea,Deudas,project_categories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75134d7134ed41f1a906d18a0710ad8e,"% de mi sueldo",rule_types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7ff87139ef9b48eba2b12836b6ac336c,"Ahorro manual",rule_types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8f6a28107c1641d5aff4a85972f5ee06,"Placer culpable",rule_types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a34b4b3ffb714e0bb82ebeb94b79932d,"5 Kilómetros",rule_types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ada15c0ee03340419da150f466cda604,"Gastar Menos",rule_types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b30b058a53634cbcb1f589af13e6689f,"Monto fijo",rule_types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c175e7bf6cf64677903bac9389a80cd9,Redondear,rule_types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c265f8edebce4470a717c536dd133d23,"Santander TAP",rule_types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c493284d852840c0802bf58ba9ab8cc3,"Desafío 52 semanas",rule_types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d6fff0a96ef040fea92071e7221bef97,"Pasión Futbolera",rule_types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Con esta información te pedimos que nos expliques lo siguiente: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Cuál sería tu estrategia para lograr el objetivo, especificando los pasos que seguirás y explícanos por qué lo harías de esa forma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Rompe tu estrategia en varios entregables sucesivos sin especificar el tiempo, y explícanos por qué priorizamos de esa forma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Supuestos importantes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No puedes agregar datos externos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No hay datos nulos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Etapa 2: Implementación de la solución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Implementa la solución utilizando las bases de datos que hemos enviado a tu email. Debes realizar al menos las siguientes tareas: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la BD en una BD MySQL o PostgreSQL (puede ser local y nos envían el dump pero sumas puntos si lo haces en la capa gratuita de AWS y nos envías un video corto mostrando la implementación)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consultas SQL para hacer los cruces de datos que requieras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una exploración de datos visual usando Python y alguna librería de visualización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Plantear hipótesis y testearlas usando Python o SQL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Modificar tu código desarrollado inicialmente estructurando de forma modular según la etapa realizada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 nosotros debes entregarnos un reporte de un máximo de dos hojas con las siguientes respuestas: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¿Tuviste que modificar tu diseño? ¿por qué? ¿Qué funcionó y qué falló?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¿Cuáles fueron tus descubrimientos? entreganos el descubrimiento explicado seguido de la evidencia que lo sustenta (pueden ser gráficos, test de hipótesis, etc)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¿Lograste el objetivo? ¿por qué?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Bonus: Si tuvieras que automatizar alguno de los procesos realizados en la implementación ¿Cómo lo harías y qué herramientas usarías o desarrollarías para hacerlo?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Una vez que termines, sube el proyecto completo a tu Github y nos envías el link en conjunto con el reporte escrito al email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iair@ubankapp.com</w:t>
        </w:r>
      </w:hyperlink>
      <w:r w:rsidDel="00000000" w:rsidR="00000000" w:rsidRPr="00000000">
        <w:rPr>
          <w:rtl w:val="0"/>
        </w:rPr>
        <w:t xml:space="preserve"> . Si no sabes cómo crear uno,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acá está el 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air@ubankapp.com" TargetMode="External"/><Relationship Id="rId7" Type="http://schemas.openxmlformats.org/officeDocument/2006/relationships/hyperlink" Target="https://www.youtube.com/watch?v=eQMcIGVc8N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