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Grey</w:t>
      </w:r>
      <w:r>
        <w:t xml:space="preserve"> </w:t>
      </w:r>
      <w:r>
        <w:t xml:space="preserve">Patch</w:t>
      </w:r>
      <w:r>
        <w:t xml:space="preserve"> </w:t>
      </w:r>
      <w:r>
        <w:t xml:space="preserve">Disease</w:t>
      </w:r>
      <w:r>
        <w:t xml:space="preserve"> </w:t>
      </w:r>
      <w:r>
        <w:t xml:space="preserve">in</w:t>
      </w:r>
      <w:r>
        <w:t xml:space="preserve"> </w:t>
      </w:r>
      <w:r>
        <w:t xml:space="preserve">Coral</w:t>
      </w:r>
      <w:r>
        <w:t xml:space="preserve"> </w:t>
      </w:r>
      <w:r>
        <w:t xml:space="preserve">and</w:t>
      </w:r>
      <w:r>
        <w:t xml:space="preserve"> </w:t>
      </w:r>
      <w:r>
        <w:t xml:space="preserve">16S</w:t>
      </w:r>
      <w:r>
        <w:t xml:space="preserve"> </w:t>
      </w:r>
      <w:r>
        <w:t xml:space="preserve">Analysis</w:t>
      </w:r>
      <w:r>
        <w:t xml:space="preserve"> </w:t>
      </w:r>
      <w:r>
        <w:t xml:space="preserve">of</w:t>
      </w:r>
      <w:r>
        <w:t xml:space="preserve"> </w:t>
      </w:r>
      <w:r>
        <w:t xml:space="preserve">Bacteria</w:t>
      </w:r>
    </w:p>
    <w:p>
      <w:pPr>
        <w:pStyle w:val="Author"/>
      </w:pPr>
      <w:r>
        <w:t xml:space="preserve">Susritha</w:t>
      </w:r>
      <w:r>
        <w:t xml:space="preserve"> </w:t>
      </w:r>
      <w:r>
        <w:t xml:space="preserve">Kopparapu,</w:t>
      </w:r>
      <w:r>
        <w:t xml:space="preserve"> </w:t>
      </w:r>
      <w:r>
        <w:t xml:space="preserve">Isabel</w:t>
      </w:r>
      <w:r>
        <w:t xml:space="preserve"> </w:t>
      </w:r>
      <w:r>
        <w:t xml:space="preserve">Novick,</w:t>
      </w:r>
      <w:r>
        <w:t xml:space="preserve"> </w:t>
      </w:r>
      <w:r>
        <w:t xml:space="preserve">Corinne</w:t>
      </w:r>
      <w:r>
        <w:t xml:space="preserve"> </w:t>
      </w:r>
      <w:r>
        <w:t xml:space="preserve">Vietorisz</w:t>
      </w:r>
    </w:p>
    <w:p>
      <w:pPr>
        <w:pStyle w:val="Date"/>
      </w:pPr>
      <w:r>
        <w:t xml:space="preserve">3/9/2021</w:t>
      </w:r>
    </w:p>
    <w:p>
      <w:pPr>
        <w:pStyle w:val="FirstParagraph"/>
      </w:pPr>
      <w:r>
        <w:rPr>
          <w:i/>
        </w:rPr>
        <w:t xml:space="preserve">The following script is modified from this</w:t>
      </w:r>
      <w:r>
        <w:rPr>
          <w:i/>
        </w:rPr>
        <w:t xml:space="preserve"> </w:t>
      </w:r>
      <w:hyperlink r:id="rId20">
        <w:r>
          <w:rPr>
            <w:rStyle w:val="Hyperlink"/>
            <w:i/>
          </w:rPr>
          <w:t xml:space="preserve">tutorial</w:t>
        </w:r>
      </w:hyperlink>
      <w:r>
        <w:rPr>
          <w:i/>
        </w:rPr>
        <w:t xml:space="preserve"> </w:t>
      </w:r>
      <w:r>
        <w:rPr>
          <w:i/>
        </w:rPr>
        <w:t xml:space="preserve">and the edits by Carly D. Kenkel &amp; Alizah Ali &amp; Nicola Kriefall &amp; Sarah Davies</w:t>
      </w:r>
    </w:p>
    <w:p>
      <w:pPr>
        <w:pStyle w:val="Heading2"/>
      </w:pPr>
      <w:bookmarkStart w:id="21" w:name="introduction"/>
      <w:r>
        <w:t xml:space="preserve">Introduction</w:t>
      </w:r>
      <w:bookmarkEnd w:id="21"/>
    </w:p>
    <w:p>
      <w:pPr>
        <w:pStyle w:val="FirstParagraph"/>
      </w:pPr>
      <w:r>
        <w:t xml:space="preserve">Coral reefs are increasingly threatened by climate change, thus the need to identify the diversity of the microbial communities of coral before they die off is becoming more urgent in order to understand the roles their microbial communities play in coral health. Microbial communities may affect host coral fitness, and coral disease may influence the integrity of their microbiome, exacerbating the negative effects. We sought to examine how coral microbial communities change after outbreaks of grey-patch disease.</w:t>
      </w:r>
    </w:p>
    <w:p>
      <w:pPr>
        <w:pStyle w:val="BodyText"/>
      </w:pPr>
      <w:r>
        <w:t xml:space="preserve">Our data is from Sweet et al. (2019),</w:t>
      </w:r>
      <w:r>
        <w:t xml:space="preserve"> </w:t>
      </w:r>
      <w:r>
        <w:t xml:space="preserve">“</w:t>
      </w:r>
      <w:r>
        <w:t xml:space="preserve">Compositional homogeneity in the pathobiome of a new, slow-spreading coral disease.</w:t>
      </w:r>
      <w:r>
        <w:t xml:space="preserve">”</w:t>
      </w:r>
      <w:r>
        <w:t xml:space="preserve"> </w:t>
      </w:r>
      <w:r>
        <w:t xml:space="preserve">We identified and examined the bacterial communities on healthy and diseased corals using 16S sequencing and DNA barcoding. A reanalysis of the Sweet et al. (2019) data was performed using the dada2 pipeline in R followed by the assigning of microbial taxonomy with the Silva 16S database. We found that diseased colonies have a higher abundance of cyanobacteria than healthy colonies, in accordance with the findings of Sweet et al (2019). We additionally found that healthy colonies had higher abundances of gammaproteobacteria compared to diseased colonies.</w:t>
      </w:r>
    </w:p>
    <w:p>
      <w:pPr>
        <w:pStyle w:val="Heading2"/>
      </w:pPr>
      <w:bookmarkStart w:id="22" w:name="setup"/>
      <w:r>
        <w:t xml:space="preserve">Setup</w:t>
      </w:r>
      <w:bookmarkEnd w:id="22"/>
    </w:p>
    <w:p>
      <w:pPr>
        <w:pStyle w:val="Heading4"/>
      </w:pPr>
      <w:bookmarkStart w:id="23" w:name="r-version"/>
      <w:r>
        <w:t xml:space="preserve">R Version</w:t>
      </w:r>
      <w:bookmarkEnd w:id="23"/>
    </w:p>
    <w:p>
      <w:pPr>
        <w:pStyle w:val="FirstParagraph"/>
      </w:pPr>
      <w:r>
        <w:t xml:space="preserve">R version 4.0.2 was used for this analysis.</w:t>
      </w:r>
    </w:p>
    <w:p>
      <w:pPr>
        <w:pStyle w:val="Heading4"/>
      </w:pPr>
      <w:bookmarkStart w:id="24" w:name="packages"/>
      <w:r>
        <w:t xml:space="preserve">Packages</w:t>
      </w:r>
      <w:bookmarkEnd w:id="24"/>
    </w:p>
    <w:p>
      <w:pPr>
        <w:pStyle w:val="FirstParagraph"/>
      </w:pPr>
      <w:r>
        <w:t xml:space="preserve">The following packages were used to clean, analyze, and visualize data. Packages were installed with</w:t>
      </w:r>
      <w:r>
        <w:t xml:space="preserve"> </w:t>
      </w:r>
      <w:hyperlink r:id="rId25">
        <w:r>
          <w:rPr>
            <w:rStyle w:val="Hyperlink"/>
          </w:rPr>
          <w:t xml:space="preserve">Bioconductor</w:t>
        </w:r>
      </w:hyperlink>
      <w:r>
        <w:t xml:space="preserve"> </w:t>
      </w:r>
      <w:r>
        <w:t xml:space="preserve">version 3.12 using the vegan package.</w:t>
      </w:r>
    </w:p>
    <w:p>
      <w:pPr>
        <w:pStyle w:val="SourceCode"/>
      </w:pPr>
      <w:r>
        <w:rPr>
          <w:rStyle w:val="KeywordTok"/>
        </w:rPr>
        <w:t xml:space="preserve">library</w:t>
      </w:r>
      <w:r>
        <w:rPr>
          <w:rStyle w:val="NormalTok"/>
        </w:rPr>
        <w:t xml:space="preserve">(dada2);         </w:t>
      </w:r>
      <w:r>
        <w:rPr>
          <w:rStyle w:val="CommentTok"/>
        </w:rPr>
        <w:t xml:space="preserve">#Version 1.18.0</w:t>
      </w:r>
      <w:r>
        <w:br/>
      </w:r>
      <w:r>
        <w:rPr>
          <w:rStyle w:val="KeywordTok"/>
        </w:rPr>
        <w:t xml:space="preserve">library</w:t>
      </w:r>
      <w:r>
        <w:rPr>
          <w:rStyle w:val="NormalTok"/>
        </w:rPr>
        <w:t xml:space="preserve">(ShortRead);     </w:t>
      </w:r>
      <w:r>
        <w:rPr>
          <w:rStyle w:val="CommentTok"/>
        </w:rPr>
        <w:t xml:space="preserve">#Version 1.48.0</w:t>
      </w:r>
      <w:r>
        <w:br/>
      </w:r>
      <w:r>
        <w:rPr>
          <w:rStyle w:val="KeywordTok"/>
        </w:rPr>
        <w:t xml:space="preserve">library</w:t>
      </w:r>
      <w:r>
        <w:rPr>
          <w:rStyle w:val="NormalTok"/>
        </w:rPr>
        <w:t xml:space="preserve">(ggplot2);       </w:t>
      </w:r>
      <w:r>
        <w:rPr>
          <w:rStyle w:val="CommentTok"/>
        </w:rPr>
        <w:t xml:space="preserve">#Version 3.3.3</w:t>
      </w:r>
      <w:r>
        <w:br/>
      </w:r>
      <w:r>
        <w:rPr>
          <w:rStyle w:val="KeywordTok"/>
        </w:rPr>
        <w:t xml:space="preserve">library</w:t>
      </w:r>
      <w:r>
        <w:rPr>
          <w:rStyle w:val="NormalTok"/>
        </w:rPr>
        <w:t xml:space="preserve">(phyloseq);      </w:t>
      </w:r>
      <w:r>
        <w:rPr>
          <w:rStyle w:val="CommentTok"/>
        </w:rPr>
        <w:t xml:space="preserve">#Version 1.34.0</w:t>
      </w:r>
    </w:p>
    <w:p>
      <w:pPr>
        <w:pStyle w:val="Heading4"/>
      </w:pPr>
      <w:bookmarkStart w:id="26" w:name="data-retrieval"/>
      <w:r>
        <w:t xml:space="preserve">Data Retrieval</w:t>
      </w:r>
      <w:bookmarkEnd w:id="26"/>
    </w:p>
    <w:p>
      <w:pPr>
        <w:pStyle w:val="FirstParagraph"/>
      </w:pPr>
      <w:hyperlink r:id="rId27">
        <w:r>
          <w:rPr>
            <w:rStyle w:val="Hyperlink"/>
          </w:rPr>
          <w:t xml:space="preserve">Sweet et. al 2019</w:t>
        </w:r>
      </w:hyperlink>
      <w:r>
        <w:t xml:space="preserve"> </w:t>
      </w:r>
      <w:r>
        <w:t xml:space="preserve">collected samples from healthy and diseased</w:t>
      </w:r>
      <w:r>
        <w:t xml:space="preserve"> </w:t>
      </w:r>
      <w:r>
        <w:rPr>
          <w:i/>
        </w:rPr>
        <w:t xml:space="preserve">Porites lobata</w:t>
      </w:r>
      <w:r>
        <w:t xml:space="preserve">, as well as the water column of the Luminao reef flat in Guam (in 2016). Their data that was reanalyzed here was retrieved from</w:t>
      </w:r>
      <w:r>
        <w:t xml:space="preserve"> </w:t>
      </w:r>
      <w:hyperlink r:id="rId28">
        <w:r>
          <w:rPr>
            <w:rStyle w:val="Hyperlink"/>
          </w:rPr>
          <w:t xml:space="preserve">NCBI</w:t>
        </w:r>
      </w:hyperlink>
      <w:r>
        <w:t xml:space="preserve">.</w:t>
      </w:r>
    </w:p>
    <w:p>
      <w:pPr>
        <w:pStyle w:val="BodyText"/>
      </w:pPr>
      <w:r>
        <w:t xml:space="preserve">Samples diseased 13, healthy 11, healthy 4, diseased 14, and water column 2 were selected. All files in the directory were put in the variable fns.</w:t>
      </w:r>
    </w:p>
    <w:p>
      <w:pPr>
        <w:pStyle w:val="SourceCode"/>
      </w:pPr>
      <w:r>
        <w:rPr>
          <w:rStyle w:val="NormalTok"/>
        </w:rPr>
        <w:t xml:space="preserve">path &lt;-</w:t>
      </w:r>
      <w:r>
        <w:rPr>
          <w:rStyle w:val="StringTok"/>
        </w:rPr>
        <w:t xml:space="preserve"> "/projectnb/bi594/skoppara/Assignment1"</w:t>
      </w:r>
      <w:r>
        <w:br/>
      </w:r>
      <w:r>
        <w:rPr>
          <w:rStyle w:val="NormalTok"/>
        </w:rPr>
        <w:t xml:space="preserve">fns &lt;-</w:t>
      </w:r>
      <w:r>
        <w:rPr>
          <w:rStyle w:val="StringTok"/>
        </w:rPr>
        <w:t xml:space="preserve"> </w:t>
      </w:r>
      <w:r>
        <w:rPr>
          <w:rStyle w:val="KeywordTok"/>
        </w:rPr>
        <w:t xml:space="preserve">list.files</w:t>
      </w:r>
      <w:r>
        <w:rPr>
          <w:rStyle w:val="NormalTok"/>
        </w:rPr>
        <w:t xml:space="preserve">(path)</w:t>
      </w:r>
      <w:r>
        <w:br/>
      </w:r>
      <w:r>
        <w:rPr>
          <w:rStyle w:val="NormalTok"/>
        </w:rPr>
        <w:t xml:space="preserve">fns</w:t>
      </w:r>
    </w:p>
    <w:p>
      <w:pPr>
        <w:pStyle w:val="Heading2"/>
      </w:pPr>
      <w:bookmarkStart w:id="29" w:name="trimming-and-filtering-data"/>
      <w:r>
        <w:t xml:space="preserve">Trimming and Filtering Data</w:t>
      </w:r>
      <w:bookmarkEnd w:id="29"/>
    </w:p>
    <w:p>
      <w:pPr>
        <w:pStyle w:val="FirstParagraph"/>
      </w:pPr>
      <w:r>
        <w:t xml:space="preserve">We filtered through all the files to find only the fastq files. We then sorted them so that the reads are in the same order.</w:t>
      </w:r>
    </w:p>
    <w:p>
      <w:pPr>
        <w:pStyle w:val="SourceCode"/>
      </w:pPr>
      <w:r>
        <w:rPr>
          <w:rStyle w:val="NormalTok"/>
        </w:rPr>
        <w:t xml:space="preserve">fastqs &lt;-</w:t>
      </w:r>
      <w:r>
        <w:rPr>
          <w:rStyle w:val="StringTok"/>
        </w:rPr>
        <w:t xml:space="preserve"> </w:t>
      </w:r>
      <w:r>
        <w:rPr>
          <w:rStyle w:val="NormalTok"/>
        </w:rPr>
        <w:t xml:space="preserve">fns[</w:t>
      </w:r>
      <w:r>
        <w:rPr>
          <w:rStyle w:val="KeywordTok"/>
        </w:rPr>
        <w:t xml:space="preserve">grepl</w:t>
      </w:r>
      <w:r>
        <w:rPr>
          <w:rStyle w:val="NormalTok"/>
        </w:rPr>
        <w:t xml:space="preserve">(</w:t>
      </w:r>
      <w:r>
        <w:rPr>
          <w:rStyle w:val="StringTok"/>
        </w:rPr>
        <w:t xml:space="preserve">".fastq$"</w:t>
      </w:r>
      <w:r>
        <w:rPr>
          <w:rStyle w:val="NormalTok"/>
        </w:rPr>
        <w:t xml:space="preserve">, fns)]</w:t>
      </w:r>
      <w:r>
        <w:br/>
      </w:r>
      <w:r>
        <w:rPr>
          <w:rStyle w:val="NormalTok"/>
        </w:rPr>
        <w:t xml:space="preserve">fastqs &lt;-</w:t>
      </w:r>
      <w:r>
        <w:rPr>
          <w:rStyle w:val="StringTok"/>
        </w:rPr>
        <w:t xml:space="preserve"> </w:t>
      </w:r>
      <w:r>
        <w:rPr>
          <w:rStyle w:val="KeywordTok"/>
        </w:rPr>
        <w:t xml:space="preserve">sort</w:t>
      </w:r>
      <w:r>
        <w:rPr>
          <w:rStyle w:val="NormalTok"/>
        </w:rPr>
        <w:t xml:space="preserve">(fastqs) </w:t>
      </w:r>
      <w:r>
        <w:br/>
      </w:r>
      <w:r>
        <w:rPr>
          <w:rStyle w:val="NormalTok"/>
        </w:rPr>
        <w:t xml:space="preserve">fastqs</w:t>
      </w:r>
    </w:p>
    <w:p>
      <w:pPr>
        <w:pStyle w:val="SourceCode"/>
      </w:pPr>
      <w:r>
        <w:rPr>
          <w:rStyle w:val="VerbatimChar"/>
        </w:rPr>
        <w:t xml:space="preserve">## [1] "SRR6946098_1.fastq" "SRR6946099_1.fastq" "SRR6946100_1.fastq"</w:t>
      </w:r>
      <w:r>
        <w:br/>
      </w:r>
      <w:r>
        <w:rPr>
          <w:rStyle w:val="VerbatimChar"/>
        </w:rPr>
        <w:t xml:space="preserve">## [4] "SRR6946101_1.fastq" "SRR6946115_1.fastq"</w:t>
      </w:r>
    </w:p>
    <w:p>
      <w:pPr>
        <w:pStyle w:val="FirstParagraph"/>
      </w:pPr>
      <w:r>
        <w:t xml:space="preserve">The file names are split and stored in another variable as sample names without the .fastq file extension.</w:t>
      </w:r>
    </w:p>
    <w:p>
      <w:pPr>
        <w:pStyle w:val="SourceCode"/>
      </w:pPr>
      <w:r>
        <w:rPr>
          <w:rStyle w:val="NormalTok"/>
        </w:rPr>
        <w:t xml:space="preserve">sample.names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(fastqs, </w:t>
      </w:r>
      <w:r>
        <w:rPr>
          <w:rStyle w:val="StringTok"/>
        </w:rPr>
        <w:t xml:space="preserve">".fastq"</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fnFs &lt;-</w:t>
      </w:r>
      <w:r>
        <w:rPr>
          <w:rStyle w:val="StringTok"/>
        </w:rPr>
        <w:t xml:space="preserve"> </w:t>
      </w:r>
      <w:r>
        <w:rPr>
          <w:rStyle w:val="KeywordTok"/>
        </w:rPr>
        <w:t xml:space="preserve">file.path</w:t>
      </w:r>
      <w:r>
        <w:rPr>
          <w:rStyle w:val="NormalTok"/>
        </w:rPr>
        <w:t xml:space="preserve">(path, fastqs)</w:t>
      </w:r>
    </w:p>
    <w:p>
      <w:pPr>
        <w:pStyle w:val="Heading2"/>
      </w:pPr>
      <w:bookmarkStart w:id="30" w:name="sequence-verification"/>
      <w:r>
        <w:t xml:space="preserve">Sequence Verification</w:t>
      </w:r>
      <w:bookmarkEnd w:id="30"/>
    </w:p>
    <w:p>
      <w:pPr>
        <w:pStyle w:val="FirstParagraph"/>
      </w:pPr>
      <w:r>
        <w:rPr>
          <w:i/>
        </w:rPr>
        <w:t xml:space="preserve">code adapted from</w:t>
      </w:r>
      <w:r>
        <w:rPr>
          <w:i/>
        </w:rPr>
        <w:t xml:space="preserve"> </w:t>
      </w:r>
      <w:hyperlink r:id="rId31">
        <w:r>
          <w:rPr>
            <w:rStyle w:val="Hyperlink"/>
            <w:i/>
          </w:rPr>
          <w:t xml:space="preserve">Nicola Kriefall</w:t>
        </w:r>
      </w:hyperlink>
    </w:p>
    <w:p>
      <w:pPr>
        <w:pStyle w:val="BodyText"/>
      </w:pPr>
      <w:r>
        <w:t xml:space="preserve">The forward and reverse primers as defined from the Sweet et. al paper are shown below.</w:t>
      </w:r>
    </w:p>
    <w:p>
      <w:pPr>
        <w:pStyle w:val="SourceCode"/>
      </w:pPr>
      <w:r>
        <w:rPr>
          <w:rStyle w:val="NormalTok"/>
        </w:rPr>
        <w:t xml:space="preserve">FWD &lt;-</w:t>
      </w:r>
      <w:r>
        <w:rPr>
          <w:rStyle w:val="StringTok"/>
        </w:rPr>
        <w:t xml:space="preserve"> "TATGGTAATTGTCTCCTACTTRRSGCAGCAG"</w:t>
      </w:r>
      <w:r>
        <w:rPr>
          <w:rStyle w:val="NormalTok"/>
        </w:rPr>
        <w:t xml:space="preserve">  </w:t>
      </w:r>
      <w:r>
        <w:br/>
      </w:r>
      <w:r>
        <w:rPr>
          <w:rStyle w:val="NormalTok"/>
        </w:rPr>
        <w:t xml:space="preserve">REV &lt;-</w:t>
      </w:r>
      <w:r>
        <w:rPr>
          <w:rStyle w:val="StringTok"/>
        </w:rPr>
        <w:t xml:space="preserve"> "AGTCAGTCAGCCGGACTACNVGGGTWTCTAAT"</w:t>
      </w:r>
    </w:p>
    <w:p>
      <w:pPr>
        <w:pStyle w:val="FirstParagraph"/>
      </w:pPr>
      <w:r>
        <w:t xml:space="preserve">The below function takes in a character vector primer and creates all the orientations of that sequence. The vector is converted to a DNA String object using the Biostrings package. The DNA string object can be used to evaluate the complement of the sequences. All orients are converted back to character vectors upon return.</w:t>
      </w:r>
    </w:p>
    <w:p>
      <w:pPr>
        <w:pStyle w:val="SourceCode"/>
      </w:pPr>
      <w:r>
        <w:rPr>
          <w:rStyle w:val="NormalTok"/>
        </w:rPr>
        <w:t xml:space="preserve">allOrients &lt;-</w:t>
      </w:r>
      <w:r>
        <w:rPr>
          <w:rStyle w:val="StringTok"/>
        </w:rPr>
        <w:t xml:space="preserve"> </w:t>
      </w:r>
      <w:r>
        <w:rPr>
          <w:rStyle w:val="ControlFlowTok"/>
        </w:rPr>
        <w:t xml:space="preserve">function</w:t>
      </w:r>
      <w:r>
        <w:rPr>
          <w:rStyle w:val="NormalTok"/>
        </w:rPr>
        <w:t xml:space="preserve">(primer) {</w:t>
      </w:r>
      <w:r>
        <w:br/>
      </w:r>
      <w:r>
        <w:rPr>
          <w:rStyle w:val="NormalTok"/>
        </w:rPr>
        <w:t xml:space="preserve">  </w:t>
      </w:r>
      <w:r>
        <w:rPr>
          <w:rStyle w:val="KeywordTok"/>
        </w:rPr>
        <w:t xml:space="preserve">require</w:t>
      </w:r>
      <w:r>
        <w:rPr>
          <w:rStyle w:val="NormalTok"/>
        </w:rPr>
        <w:t xml:space="preserve">(Biostrings)</w:t>
      </w:r>
      <w:r>
        <w:br/>
      </w:r>
      <w:r>
        <w:rPr>
          <w:rStyle w:val="NormalTok"/>
        </w:rPr>
        <w:t xml:space="preserve">  dna &lt;-</w:t>
      </w:r>
      <w:r>
        <w:rPr>
          <w:rStyle w:val="StringTok"/>
        </w:rPr>
        <w:t xml:space="preserve"> </w:t>
      </w:r>
      <w:r>
        <w:rPr>
          <w:rStyle w:val="KeywordTok"/>
        </w:rPr>
        <w:t xml:space="preserve">DNAString</w:t>
      </w:r>
      <w:r>
        <w:rPr>
          <w:rStyle w:val="NormalTok"/>
        </w:rPr>
        <w:t xml:space="preserve">(primer)  </w:t>
      </w:r>
      <w:r>
        <w:br/>
      </w:r>
      <w:r>
        <w:rPr>
          <w:rStyle w:val="NormalTok"/>
        </w:rPr>
        <w:t xml:space="preserve">  orients &lt;-</w:t>
      </w:r>
      <w:r>
        <w:rPr>
          <w:rStyle w:val="StringTok"/>
        </w:rPr>
        <w:t xml:space="preserve"> </w:t>
      </w:r>
      <w:r>
        <w:rPr>
          <w:rStyle w:val="KeywordTok"/>
        </w:rPr>
        <w:t xml:space="preserve">c</w:t>
      </w:r>
      <w:r>
        <w:rPr>
          <w:rStyle w:val="NormalTok"/>
        </w:rPr>
        <w:t xml:space="preserve">(</w:t>
      </w:r>
      <w:r>
        <w:rPr>
          <w:rStyle w:val="DataTypeTok"/>
        </w:rPr>
        <w:t xml:space="preserve">Forward =</w:t>
      </w:r>
      <w:r>
        <w:rPr>
          <w:rStyle w:val="NormalTok"/>
        </w:rPr>
        <w:t xml:space="preserve"> dna, </w:t>
      </w:r>
      <w:r>
        <w:rPr>
          <w:rStyle w:val="DataTypeTok"/>
        </w:rPr>
        <w:t xml:space="preserve">Complement =</w:t>
      </w:r>
      <w:r>
        <w:rPr>
          <w:rStyle w:val="NormalTok"/>
        </w:rPr>
        <w:t xml:space="preserve"> </w:t>
      </w:r>
      <w:r>
        <w:rPr>
          <w:rStyle w:val="KeywordTok"/>
        </w:rPr>
        <w:t xml:space="preserve">complement</w:t>
      </w:r>
      <w:r>
        <w:rPr>
          <w:rStyle w:val="NormalTok"/>
        </w:rPr>
        <w:t xml:space="preserve">(dna), </w:t>
      </w:r>
      <w:r>
        <w:rPr>
          <w:rStyle w:val="DataTypeTok"/>
        </w:rPr>
        <w:t xml:space="preserve">Reverse =</w:t>
      </w:r>
      <w:r>
        <w:rPr>
          <w:rStyle w:val="NormalTok"/>
        </w:rPr>
        <w:t xml:space="preserve"> </w:t>
      </w:r>
      <w:r>
        <w:rPr>
          <w:rStyle w:val="KeywordTok"/>
        </w:rPr>
        <w:t xml:space="preserve">reverse</w:t>
      </w:r>
      <w:r>
        <w:rPr>
          <w:rStyle w:val="NormalTok"/>
        </w:rPr>
        <w:t xml:space="preserve">(dna), </w:t>
      </w:r>
      <w:r>
        <w:br/>
      </w:r>
      <w:r>
        <w:rPr>
          <w:rStyle w:val="NormalTok"/>
        </w:rPr>
        <w:t xml:space="preserve">               </w:t>
      </w:r>
      <w:r>
        <w:rPr>
          <w:rStyle w:val="DataTypeTok"/>
        </w:rPr>
        <w:t xml:space="preserve">RevComp =</w:t>
      </w:r>
      <w:r>
        <w:rPr>
          <w:rStyle w:val="NormalTok"/>
        </w:rPr>
        <w:t xml:space="preserve"> </w:t>
      </w:r>
      <w:r>
        <w:rPr>
          <w:rStyle w:val="KeywordTok"/>
        </w:rPr>
        <w:t xml:space="preserve">reverseComplement</w:t>
      </w:r>
      <w:r>
        <w:rPr>
          <w:rStyle w:val="NormalTok"/>
        </w:rPr>
        <w:t xml:space="preserve">(dna))</w:t>
      </w:r>
      <w:r>
        <w:br/>
      </w:r>
      <w:r>
        <w:rPr>
          <w:rStyle w:val="NormalTok"/>
        </w:rPr>
        <w:t xml:space="preserve">  </w:t>
      </w:r>
      <w:r>
        <w:rPr>
          <w:rStyle w:val="KeywordTok"/>
        </w:rPr>
        <w:t xml:space="preserve">return</w:t>
      </w:r>
      <w:r>
        <w:rPr>
          <w:rStyle w:val="NormalTok"/>
        </w:rPr>
        <w:t xml:space="preserve">(</w:t>
      </w:r>
      <w:r>
        <w:rPr>
          <w:rStyle w:val="KeywordTok"/>
        </w:rPr>
        <w:t xml:space="preserve">sapply</w:t>
      </w:r>
      <w:r>
        <w:rPr>
          <w:rStyle w:val="NormalTok"/>
        </w:rPr>
        <w:t xml:space="preserve">(orients, toString))  </w:t>
      </w:r>
      <w:r>
        <w:br/>
      </w:r>
      <w:r>
        <w:rPr>
          <w:rStyle w:val="NormalTok"/>
        </w:rPr>
        <w:t xml:space="preserve">}</w:t>
      </w:r>
    </w:p>
    <w:p>
      <w:pPr>
        <w:pStyle w:val="FirstParagraph"/>
      </w:pPr>
      <w:r>
        <w:t xml:space="preserve">The forward and reverse orients are as follows.</w:t>
      </w:r>
    </w:p>
    <w:p>
      <w:pPr>
        <w:pStyle w:val="SourceCode"/>
      </w:pPr>
      <w:r>
        <w:rPr>
          <w:rStyle w:val="NormalTok"/>
        </w:rPr>
        <w:t xml:space="preserve">FWD.orients &lt;-</w:t>
      </w:r>
      <w:r>
        <w:rPr>
          <w:rStyle w:val="StringTok"/>
        </w:rPr>
        <w:t xml:space="preserve"> </w:t>
      </w:r>
      <w:r>
        <w:rPr>
          <w:rStyle w:val="KeywordTok"/>
        </w:rPr>
        <w:t xml:space="preserve">allOrients</w:t>
      </w:r>
      <w:r>
        <w:rPr>
          <w:rStyle w:val="NormalTok"/>
        </w:rPr>
        <w:t xml:space="preserve">(FWD)</w:t>
      </w:r>
      <w:r>
        <w:br/>
      </w:r>
      <w:r>
        <w:rPr>
          <w:rStyle w:val="NormalTok"/>
        </w:rPr>
        <w:t xml:space="preserve">REV.orients &lt;-</w:t>
      </w:r>
      <w:r>
        <w:rPr>
          <w:rStyle w:val="StringTok"/>
        </w:rPr>
        <w:t xml:space="preserve"> </w:t>
      </w:r>
      <w:r>
        <w:rPr>
          <w:rStyle w:val="KeywordTok"/>
        </w:rPr>
        <w:t xml:space="preserve">allOrients</w:t>
      </w:r>
      <w:r>
        <w:rPr>
          <w:rStyle w:val="NormalTok"/>
        </w:rPr>
        <w:t xml:space="preserve">(REV)</w:t>
      </w:r>
      <w:r>
        <w:br/>
      </w:r>
      <w:r>
        <w:rPr>
          <w:rStyle w:val="NormalTok"/>
        </w:rPr>
        <w:t xml:space="preserve">FWD.orients</w:t>
      </w:r>
    </w:p>
    <w:p>
      <w:pPr>
        <w:pStyle w:val="SourceCode"/>
      </w:pPr>
      <w:r>
        <w:rPr>
          <w:rStyle w:val="VerbatimChar"/>
        </w:rPr>
        <w:t xml:space="preserve">##                           Forward                        Complement </w:t>
      </w:r>
      <w:r>
        <w:br/>
      </w:r>
      <w:r>
        <w:rPr>
          <w:rStyle w:val="VerbatimChar"/>
        </w:rPr>
        <w:t xml:space="preserve">## "TATGGTAATTGTCTCCTACTTRRSGCAGCAG" "ATACCATTAACAGAGGATGAAYYSCGTCGTC" </w:t>
      </w:r>
      <w:r>
        <w:br/>
      </w:r>
      <w:r>
        <w:rPr>
          <w:rStyle w:val="VerbatimChar"/>
        </w:rPr>
        <w:t xml:space="preserve">##                           Reverse                           RevComp </w:t>
      </w:r>
      <w:r>
        <w:br/>
      </w:r>
      <w:r>
        <w:rPr>
          <w:rStyle w:val="VerbatimChar"/>
        </w:rPr>
        <w:t xml:space="preserve">## "GACGACGSRRTTCATCCTCTGTTAATGGTAT" "CTGCTGCSYYAAGTAGGAGACAATTACCATA"</w:t>
      </w:r>
    </w:p>
    <w:p>
      <w:pPr>
        <w:pStyle w:val="SourceCode"/>
      </w:pPr>
      <w:r>
        <w:rPr>
          <w:rStyle w:val="NormalTok"/>
        </w:rPr>
        <w:t xml:space="preserve">REV.orients</w:t>
      </w:r>
    </w:p>
    <w:p>
      <w:pPr>
        <w:pStyle w:val="SourceCode"/>
      </w:pPr>
      <w:r>
        <w:rPr>
          <w:rStyle w:val="VerbatimChar"/>
        </w:rPr>
        <w:t xml:space="preserve">##                            Forward                         Complement </w:t>
      </w:r>
      <w:r>
        <w:br/>
      </w:r>
      <w:r>
        <w:rPr>
          <w:rStyle w:val="VerbatimChar"/>
        </w:rPr>
        <w:t xml:space="preserve">## "AGTCAGTCAGCCGGACTACNVGGGTWTCTAAT" "TCAGTCAGTCGGCCTGATGNBCCCAWAGATTA" </w:t>
      </w:r>
      <w:r>
        <w:br/>
      </w:r>
      <w:r>
        <w:rPr>
          <w:rStyle w:val="VerbatimChar"/>
        </w:rPr>
        <w:t xml:space="preserve">##                            Reverse                            RevComp </w:t>
      </w:r>
      <w:r>
        <w:br/>
      </w:r>
      <w:r>
        <w:rPr>
          <w:rStyle w:val="VerbatimChar"/>
        </w:rPr>
        <w:t xml:space="preserve">## "TAATCTWTGGGVNCATCAGGCCGACTGACTGA" "ATTAGAWACCCBNGTAGTCCGGCTGACTGACT"</w:t>
      </w:r>
    </w:p>
    <w:p>
      <w:pPr>
        <w:pStyle w:val="SourceCode"/>
      </w:pPr>
      <w:r>
        <w:rPr>
          <w:rStyle w:val="NormalTok"/>
        </w:rPr>
        <w:t xml:space="preserve">fnFs.filtN &lt;-</w:t>
      </w:r>
      <w:r>
        <w:rPr>
          <w:rStyle w:val="StringTok"/>
        </w:rPr>
        <w:t xml:space="preserve"> </w:t>
      </w:r>
      <w:r>
        <w:rPr>
          <w:rStyle w:val="KeywordTok"/>
        </w:rPr>
        <w:t xml:space="preserve">file.path</w:t>
      </w:r>
      <w:r>
        <w:rPr>
          <w:rStyle w:val="NormalTok"/>
        </w:rPr>
        <w:t xml:space="preserve">(path, </w:t>
      </w:r>
      <w:r>
        <w:rPr>
          <w:rStyle w:val="StringTok"/>
        </w:rPr>
        <w:t xml:space="preserve">"filtN"</w:t>
      </w:r>
      <w:r>
        <w:rPr>
          <w:rStyle w:val="NormalTok"/>
        </w:rPr>
        <w:t xml:space="preserve">, </w:t>
      </w:r>
      <w:r>
        <w:rPr>
          <w:rStyle w:val="KeywordTok"/>
        </w:rPr>
        <w:t xml:space="preserve">basename</w:t>
      </w:r>
      <w:r>
        <w:rPr>
          <w:rStyle w:val="NormalTok"/>
        </w:rPr>
        <w:t xml:space="preserve">(fnFs))</w:t>
      </w:r>
      <w:r>
        <w:br/>
      </w:r>
      <w:r>
        <w:rPr>
          <w:rStyle w:val="KeywordTok"/>
        </w:rPr>
        <w:t xml:space="preserve">filterAndTrim</w:t>
      </w:r>
      <w:r>
        <w:rPr>
          <w:rStyle w:val="NormalTok"/>
        </w:rPr>
        <w:t xml:space="preserve">(fnFs, fnFs.filtN, </w:t>
      </w:r>
      <w:r>
        <w:rPr>
          <w:rStyle w:val="DataTypeTok"/>
        </w:rPr>
        <w:t xml:space="preserve">maxN =</w:t>
      </w:r>
      <w:r>
        <w:rPr>
          <w:rStyle w:val="NormalTok"/>
        </w:rPr>
        <w:t xml:space="preserve"> </w:t>
      </w:r>
      <w:r>
        <w:rPr>
          <w:rStyle w:val="DecValTok"/>
        </w:rPr>
        <w:t xml:space="preserve">0</w:t>
      </w:r>
      <w:r>
        <w:rPr>
          <w:rStyle w:val="NormalTok"/>
        </w:rPr>
        <w:t xml:space="preserve">,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FirstParagraph"/>
      </w:pPr>
      <w:r>
        <w:t xml:space="preserve">The below function takes in a primer sequence and a read. It counts the number of reads in which the primer is found and returns this value.</w:t>
      </w:r>
    </w:p>
    <w:p>
      <w:pPr>
        <w:pStyle w:val="SourceCode"/>
      </w:pPr>
      <w:r>
        <w:rPr>
          <w:rStyle w:val="NormalTok"/>
        </w:rPr>
        <w:t xml:space="preserve">primerHits &lt;-</w:t>
      </w:r>
      <w:r>
        <w:rPr>
          <w:rStyle w:val="StringTok"/>
        </w:rPr>
        <w:t xml:space="preserve"> </w:t>
      </w:r>
      <w:r>
        <w:rPr>
          <w:rStyle w:val="ControlFlowTok"/>
        </w:rPr>
        <w:t xml:space="preserve">function</w:t>
      </w:r>
      <w:r>
        <w:rPr>
          <w:rStyle w:val="NormalTok"/>
        </w:rPr>
        <w:t xml:space="preserve">(primer, fn) {</w:t>
      </w:r>
      <w:r>
        <w:br/>
      </w:r>
      <w:r>
        <w:rPr>
          <w:rStyle w:val="NormalTok"/>
        </w:rPr>
        <w:t xml:space="preserve">  nhits &lt;-</w:t>
      </w:r>
      <w:r>
        <w:rPr>
          <w:rStyle w:val="StringTok"/>
        </w:rPr>
        <w:t xml:space="preserve"> </w:t>
      </w:r>
      <w:r>
        <w:rPr>
          <w:rStyle w:val="KeywordTok"/>
        </w:rPr>
        <w:t xml:space="preserve">vcountPattern</w:t>
      </w:r>
      <w:r>
        <w:rPr>
          <w:rStyle w:val="NormalTok"/>
        </w:rPr>
        <w:t xml:space="preserve">(primer, </w:t>
      </w:r>
      <w:r>
        <w:rPr>
          <w:rStyle w:val="KeywordTok"/>
        </w:rPr>
        <w:t xml:space="preserve">sread</w:t>
      </w:r>
      <w:r>
        <w:rPr>
          <w:rStyle w:val="NormalTok"/>
        </w:rPr>
        <w:t xml:space="preserve">(</w:t>
      </w:r>
      <w:r>
        <w:rPr>
          <w:rStyle w:val="KeywordTok"/>
        </w:rPr>
        <w:t xml:space="preserve">readFastq</w:t>
      </w:r>
      <w:r>
        <w:rPr>
          <w:rStyle w:val="NormalTok"/>
        </w:rPr>
        <w:t xml:space="preserve">(fn)), </w:t>
      </w:r>
      <w:r>
        <w:rPr>
          <w:rStyle w:val="DataTypeTok"/>
        </w:rPr>
        <w:t xml:space="preserve">fixed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(nhits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w:t>
      </w:r>
      <w:r>
        <w:br/>
      </w:r>
      <w:r>
        <w:rPr>
          <w:rStyle w:val="NormalTok"/>
        </w:rPr>
        <w:t xml:space="preserve">primerHits</w:t>
      </w:r>
    </w:p>
    <w:p>
      <w:pPr>
        <w:pStyle w:val="FirstParagraph"/>
      </w:pPr>
      <w:r>
        <w:t xml:space="preserve">The below tables show that the primers were removed from the sequences already. Therefore, no left trim is necessary when filtering the actual sequences.</w:t>
      </w:r>
    </w:p>
    <w:p>
      <w:pPr>
        <w:pStyle w:val="SourceCode"/>
      </w:pPr>
      <w:r>
        <w:rPr>
          <w:rStyle w:val="KeywordTok"/>
        </w:rPr>
        <w:t xml:space="preserve">rbind</w:t>
      </w:r>
      <w:r>
        <w:rPr>
          <w:rStyle w:val="NormalTok"/>
        </w:rPr>
        <w:t xml:space="preserve">(</w:t>
      </w:r>
      <w:r>
        <w:rPr>
          <w:rStyle w:val="DataTypeTok"/>
        </w:rPr>
        <w:t xml:space="preserve">FWD.ForwardReads =</w:t>
      </w:r>
      <w:r>
        <w:rPr>
          <w:rStyle w:val="NormalTok"/>
        </w:rPr>
        <w:t xml:space="preserve"> </w:t>
      </w:r>
      <w:r>
        <w:rPr>
          <w:rStyle w:val="KeywordTok"/>
        </w:rPr>
        <w:t xml:space="preserve">sapply</w:t>
      </w:r>
      <w:r>
        <w:rPr>
          <w:rStyle w:val="NormalTok"/>
        </w:rPr>
        <w:t xml:space="preserve">(FWD.orients, primerHits, </w:t>
      </w:r>
      <w:r>
        <w:rPr>
          <w:rStyle w:val="DataTypeTok"/>
        </w:rPr>
        <w:t xml:space="preserve">fn =</w:t>
      </w:r>
      <w:r>
        <w:rPr>
          <w:rStyle w:val="NormalTok"/>
        </w:rPr>
        <w:t xml:space="preserve"> fnFs.filtN[[</w:t>
      </w:r>
      <w:r>
        <w:rPr>
          <w:rStyle w:val="DecValTok"/>
        </w:rPr>
        <w:t xml:space="preserve">3</w:t>
      </w:r>
      <w:r>
        <w:rPr>
          <w:rStyle w:val="NormalTok"/>
        </w:rPr>
        <w:t xml:space="preserve">]]), </w:t>
      </w:r>
      <w:r>
        <w:br/>
      </w:r>
      <w:r>
        <w:rPr>
          <w:rStyle w:val="NormalTok"/>
        </w:rPr>
        <w:t xml:space="preserve">      </w:t>
      </w:r>
      <w:r>
        <w:rPr>
          <w:rStyle w:val="DataTypeTok"/>
        </w:rPr>
        <w:t xml:space="preserve">FWD.ReverseReads =</w:t>
      </w:r>
      <w:r>
        <w:rPr>
          <w:rStyle w:val="NormalTok"/>
        </w:rPr>
        <w:t xml:space="preserve"> </w:t>
      </w:r>
      <w:r>
        <w:rPr>
          <w:rStyle w:val="KeywordTok"/>
        </w:rPr>
        <w:t xml:space="preserve">sapply</w:t>
      </w:r>
      <w:r>
        <w:rPr>
          <w:rStyle w:val="NormalTok"/>
        </w:rPr>
        <w:t xml:space="preserve">(FWD.orients, primerHits, </w:t>
      </w:r>
      <w:r>
        <w:rPr>
          <w:rStyle w:val="DataTypeTok"/>
        </w:rPr>
        <w:t xml:space="preserve">fn =</w:t>
      </w:r>
      <w:r>
        <w:rPr>
          <w:rStyle w:val="NormalTok"/>
        </w:rPr>
        <w:t xml:space="preserve"> fnFs.filtN[[</w:t>
      </w:r>
      <w:r>
        <w:rPr>
          <w:rStyle w:val="DecValTok"/>
        </w:rPr>
        <w:t xml:space="preserve">3</w:t>
      </w:r>
      <w:r>
        <w:rPr>
          <w:rStyle w:val="NormalTok"/>
        </w:rPr>
        <w:t xml:space="preserve">]]), </w:t>
      </w:r>
      <w:r>
        <w:br/>
      </w:r>
      <w:r>
        <w:rPr>
          <w:rStyle w:val="NormalTok"/>
        </w:rPr>
        <w:t xml:space="preserve">      </w:t>
      </w:r>
      <w:r>
        <w:rPr>
          <w:rStyle w:val="DataTypeTok"/>
        </w:rPr>
        <w:t xml:space="preserve">REV.ForwardReads =</w:t>
      </w:r>
      <w:r>
        <w:rPr>
          <w:rStyle w:val="NormalTok"/>
        </w:rPr>
        <w:t xml:space="preserve"> </w:t>
      </w:r>
      <w:r>
        <w:rPr>
          <w:rStyle w:val="KeywordTok"/>
        </w:rPr>
        <w:t xml:space="preserve">sapply</w:t>
      </w:r>
      <w:r>
        <w:rPr>
          <w:rStyle w:val="NormalTok"/>
        </w:rPr>
        <w:t xml:space="preserve">(REV.orients, primerHits, </w:t>
      </w:r>
      <w:r>
        <w:rPr>
          <w:rStyle w:val="DataTypeTok"/>
        </w:rPr>
        <w:t xml:space="preserve">fn =</w:t>
      </w:r>
      <w:r>
        <w:rPr>
          <w:rStyle w:val="NormalTok"/>
        </w:rPr>
        <w:t xml:space="preserve"> fnFs.filtN[[</w:t>
      </w:r>
      <w:r>
        <w:rPr>
          <w:rStyle w:val="DecValTok"/>
        </w:rPr>
        <w:t xml:space="preserve">3</w:t>
      </w:r>
      <w:r>
        <w:rPr>
          <w:rStyle w:val="NormalTok"/>
        </w:rPr>
        <w:t xml:space="preserve">]]), </w:t>
      </w:r>
      <w:r>
        <w:br/>
      </w:r>
      <w:r>
        <w:rPr>
          <w:rStyle w:val="NormalTok"/>
        </w:rPr>
        <w:t xml:space="preserve">      </w:t>
      </w:r>
      <w:r>
        <w:rPr>
          <w:rStyle w:val="DataTypeTok"/>
        </w:rPr>
        <w:t xml:space="preserve">REV.ReverseReads =</w:t>
      </w:r>
      <w:r>
        <w:rPr>
          <w:rStyle w:val="NormalTok"/>
        </w:rPr>
        <w:t xml:space="preserve"> </w:t>
      </w:r>
      <w:r>
        <w:rPr>
          <w:rStyle w:val="KeywordTok"/>
        </w:rPr>
        <w:t xml:space="preserve">sapply</w:t>
      </w:r>
      <w:r>
        <w:rPr>
          <w:rStyle w:val="NormalTok"/>
        </w:rPr>
        <w:t xml:space="preserve">(REV.orients, primerHits, </w:t>
      </w:r>
      <w:r>
        <w:rPr>
          <w:rStyle w:val="DataTypeTok"/>
        </w:rPr>
        <w:t xml:space="preserve">fn =</w:t>
      </w:r>
      <w:r>
        <w:rPr>
          <w:rStyle w:val="NormalTok"/>
        </w:rPr>
        <w:t xml:space="preserve"> fnFs.filtN[[</w:t>
      </w:r>
      <w:r>
        <w:rPr>
          <w:rStyle w:val="DecValTok"/>
        </w:rPr>
        <w:t xml:space="preserve">3</w:t>
      </w:r>
      <w:r>
        <w:rPr>
          <w:rStyle w:val="NormalTok"/>
        </w:rPr>
        <w:t xml:space="preserve">]]))</w:t>
      </w:r>
    </w:p>
    <w:p>
      <w:pPr>
        <w:pStyle w:val="SourceCode"/>
      </w:pPr>
      <w:r>
        <w:rPr>
          <w:rStyle w:val="VerbatimChar"/>
        </w:rPr>
        <w:t xml:space="preserve">##                  Forward Complement Reverse RevComp</w:t>
      </w:r>
      <w:r>
        <w:br/>
      </w:r>
      <w:r>
        <w:rPr>
          <w:rStyle w:val="VerbatimChar"/>
        </w:rPr>
        <w:t xml:space="preserve">## FWD.ForwardReads       0          0       0       0</w:t>
      </w:r>
      <w:r>
        <w:br/>
      </w:r>
      <w:r>
        <w:rPr>
          <w:rStyle w:val="VerbatimChar"/>
        </w:rPr>
        <w:t xml:space="preserve">## FWD.ReverseReads       0          0       0       0</w:t>
      </w:r>
      <w:r>
        <w:br/>
      </w:r>
      <w:r>
        <w:rPr>
          <w:rStyle w:val="VerbatimChar"/>
        </w:rPr>
        <w:t xml:space="preserve">## REV.ForwardReads       0          0       0       0</w:t>
      </w:r>
      <w:r>
        <w:br/>
      </w:r>
      <w:r>
        <w:rPr>
          <w:rStyle w:val="VerbatimChar"/>
        </w:rPr>
        <w:t xml:space="preserve">## REV.ReverseReads       0          0       0       0</w:t>
      </w:r>
    </w:p>
    <w:p>
      <w:pPr>
        <w:pStyle w:val="Heading4"/>
      </w:pPr>
      <w:bookmarkStart w:id="32" w:name="visualize-raw-data"/>
      <w:r>
        <w:t xml:space="preserve">Visualize Raw Data</w:t>
      </w:r>
      <w:bookmarkEnd w:id="32"/>
    </w:p>
    <w:p>
      <w:pPr>
        <w:pStyle w:val="FirstParagraph"/>
      </w:pPr>
      <w:r>
        <w:t xml:space="preserve">The quality plot below shows that the quality stays above or at 20 for the whole length of the sequence, however, around 200 the quality does start to drop to 20. For this reason, the truncation length was chosen to be 200.</w:t>
      </w:r>
    </w:p>
    <w:p>
      <w:pPr>
        <w:pStyle w:val="SourceCode"/>
      </w:pPr>
      <w:r>
        <w:rPr>
          <w:rStyle w:val="KeywordTok"/>
        </w:rPr>
        <w:t xml:space="preserve">plotQualityProfile</w:t>
      </w:r>
      <w:r>
        <w:rPr>
          <w:rStyle w:val="NormalTok"/>
        </w:rPr>
        <w:t xml:space="preserve">(fnFs[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CaptionedFigure"/>
      </w:pPr>
      <w:r>
        <w:drawing>
          <wp:inline>
            <wp:extent cx="4620126" cy="3696101"/>
            <wp:effectExtent b="0" l="0" r="0" t="0"/>
            <wp:docPr descr="Figure 1. Quality plots of reads from all samples." title="" id="1" name="Picture"/>
            <a:graphic>
              <a:graphicData uri="http://schemas.openxmlformats.org/drawingml/2006/picture">
                <pic:pic>
                  <pic:nvPicPr>
                    <pic:cNvPr descr="16S-coral_2021_assign1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Quality plots of reads from all samples.</w:t>
      </w:r>
    </w:p>
    <w:p>
      <w:pPr>
        <w:pStyle w:val="BodyText"/>
      </w:pPr>
      <w:r>
        <w:t xml:space="preserve">A directory is made for the filtered files and filenames using the following code.</w:t>
      </w:r>
    </w:p>
    <w:p>
      <w:pPr>
        <w:pStyle w:val="SourceCode"/>
      </w:pPr>
      <w:r>
        <w:rPr>
          <w:rStyle w:val="NormalTok"/>
        </w:rPr>
        <w:t xml:space="preserve">filt_path &lt;-</w:t>
      </w:r>
      <w:r>
        <w:rPr>
          <w:rStyle w:val="StringTok"/>
        </w:rPr>
        <w:t xml:space="preserve"> </w:t>
      </w:r>
      <w:r>
        <w:rPr>
          <w:rStyle w:val="KeywordTok"/>
        </w:rPr>
        <w:t xml:space="preserve">file.path</w:t>
      </w:r>
      <w:r>
        <w:rPr>
          <w:rStyle w:val="NormalTok"/>
        </w:rPr>
        <w:t xml:space="preserve">(path, </w:t>
      </w:r>
      <w:r>
        <w:rPr>
          <w:rStyle w:val="StringTok"/>
        </w:rPr>
        <w:t xml:space="preserve">"trimmed"</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file_test</w:t>
      </w:r>
      <w:r>
        <w:rPr>
          <w:rStyle w:val="NormalTok"/>
        </w:rPr>
        <w:t xml:space="preserve">(</w:t>
      </w:r>
      <w:r>
        <w:rPr>
          <w:rStyle w:val="StringTok"/>
        </w:rPr>
        <w:t xml:space="preserve">"-d"</w:t>
      </w:r>
      <w:r>
        <w:rPr>
          <w:rStyle w:val="NormalTok"/>
        </w:rPr>
        <w:t xml:space="preserve">, filt_path)) </w:t>
      </w:r>
      <w:r>
        <w:rPr>
          <w:rStyle w:val="KeywordTok"/>
        </w:rPr>
        <w:t xml:space="preserve">dir.create</w:t>
      </w:r>
      <w:r>
        <w:rPr>
          <w:rStyle w:val="NormalTok"/>
        </w:rPr>
        <w:t xml:space="preserve">(filt_path)</w:t>
      </w:r>
      <w:r>
        <w:br/>
      </w:r>
      <w:r>
        <w:rPr>
          <w:rStyle w:val="NormalTok"/>
        </w:rPr>
        <w:t xml:space="preserve">filtFs &lt;-</w:t>
      </w:r>
      <w:r>
        <w:rPr>
          <w:rStyle w:val="StringTok"/>
        </w:rPr>
        <w:t xml:space="preserve"> </w:t>
      </w:r>
      <w:r>
        <w:rPr>
          <w:rStyle w:val="KeywordTok"/>
        </w:rPr>
        <w:t xml:space="preserve">file.path</w:t>
      </w:r>
      <w:r>
        <w:rPr>
          <w:rStyle w:val="NormalTok"/>
        </w:rPr>
        <w:t xml:space="preserve">(filt_path, </w:t>
      </w:r>
      <w:r>
        <w:rPr>
          <w:rStyle w:val="KeywordTok"/>
        </w:rPr>
        <w:t xml:space="preserve">paste0</w:t>
      </w:r>
      <w:r>
        <w:rPr>
          <w:rStyle w:val="NormalTok"/>
        </w:rPr>
        <w:t xml:space="preserve">(sample.names, </w:t>
      </w:r>
      <w:r>
        <w:rPr>
          <w:rStyle w:val="StringTok"/>
        </w:rPr>
        <w:t xml:space="preserve">"_F_filt.fastq.gz"</w:t>
      </w:r>
      <w:r>
        <w:rPr>
          <w:rStyle w:val="NormalTok"/>
        </w:rPr>
        <w:t xml:space="preserve">))</w:t>
      </w:r>
    </w:p>
    <w:p>
      <w:pPr>
        <w:pStyle w:val="FirstParagraph"/>
      </w:pPr>
      <w:r>
        <w:t xml:space="preserve">The truncation length was defined to 200. No Ns are allowed and expected errors allowed was 1. All other settings were set to the defaults.</w:t>
      </w:r>
    </w:p>
    <w:p>
      <w:pPr>
        <w:pStyle w:val="SourceCode"/>
      </w:pPr>
      <w:r>
        <w:rPr>
          <w:rStyle w:val="NormalTok"/>
        </w:rPr>
        <w:t xml:space="preserve">out &lt;-</w:t>
      </w:r>
      <w:r>
        <w:rPr>
          <w:rStyle w:val="StringTok"/>
        </w:rPr>
        <w:t xml:space="preserve"> </w:t>
      </w:r>
      <w:r>
        <w:rPr>
          <w:rStyle w:val="KeywordTok"/>
        </w:rPr>
        <w:t xml:space="preserve">filterAndTrim</w:t>
      </w:r>
      <w:r>
        <w:rPr>
          <w:rStyle w:val="NormalTok"/>
        </w:rPr>
        <w:t xml:space="preserve">(fnFs, filtFs, </w:t>
      </w:r>
      <w:r>
        <w:rPr>
          <w:rStyle w:val="DataTypeTok"/>
        </w:rPr>
        <w:t xml:space="preserve">truncLen=</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DataTypeTok"/>
        </w:rPr>
        <w:t xml:space="preserve">maxN=</w:t>
      </w:r>
      <w:r>
        <w:rPr>
          <w:rStyle w:val="DecValTok"/>
        </w:rPr>
        <w:t xml:space="preserve">0</w:t>
      </w:r>
      <w:r>
        <w:rPr>
          <w:rStyle w:val="NormalTok"/>
        </w:rPr>
        <w:t xml:space="preserve">, </w:t>
      </w:r>
      <w:r>
        <w:br/>
      </w:r>
      <w:r>
        <w:rPr>
          <w:rStyle w:val="NormalTok"/>
        </w:rPr>
        <w:t xml:space="preserve">                     </w:t>
      </w:r>
      <w:r>
        <w:rPr>
          <w:rStyle w:val="DataTypeTok"/>
        </w:rPr>
        <w:t xml:space="preserve">maxEE=</w:t>
      </w:r>
      <w:r>
        <w:rPr>
          <w:rStyle w:val="DecValTok"/>
        </w:rPr>
        <w:t xml:space="preserve">1</w:t>
      </w:r>
      <w:r>
        <w:rPr>
          <w:rStyle w:val="NormalTok"/>
        </w:rPr>
        <w:t xml:space="preserve">, </w:t>
      </w:r>
      <w:r>
        <w:br/>
      </w:r>
      <w:r>
        <w:rPr>
          <w:rStyle w:val="NormalTok"/>
        </w:rPr>
        <w:t xml:space="preserve">                     </w:t>
      </w:r>
      <w:r>
        <w:rPr>
          <w:rStyle w:val="DataTypeTok"/>
        </w:rPr>
        <w:t xml:space="preserve">truncQ=</w:t>
      </w:r>
      <w:r>
        <w:rPr>
          <w:rStyle w:val="DecValTok"/>
        </w:rPr>
        <w:t xml:space="preserve">2</w:t>
      </w:r>
      <w:r>
        <w:rPr>
          <w:rStyle w:val="NormalTok"/>
        </w:rPr>
        <w:t xml:space="preserve">, </w:t>
      </w:r>
      <w:r>
        <w:br/>
      </w:r>
      <w:r>
        <w:rPr>
          <w:rStyle w:val="NormalTok"/>
        </w:rPr>
        <w:t xml:space="preserve">                     </w:t>
      </w:r>
      <w:r>
        <w:rPr>
          <w:rStyle w:val="DataTypeTok"/>
        </w:rPr>
        <w:t xml:space="preserve">rm.phix=</w:t>
      </w:r>
      <w:r>
        <w:rPr>
          <w:rStyle w:val="OtherTok"/>
        </w:rPr>
        <w:t xml:space="preserve">TRUE</w:t>
      </w:r>
      <w:r>
        <w:rPr>
          <w:rStyle w:val="NormalTok"/>
        </w:rPr>
        <w:t xml:space="preserve">, </w:t>
      </w:r>
      <w:r>
        <w:br/>
      </w:r>
      <w:r>
        <w:rPr>
          <w:rStyle w:val="NormalTok"/>
        </w:rPr>
        <w:t xml:space="preserve">                     </w:t>
      </w:r>
      <w:r>
        <w:rPr>
          <w:rStyle w:val="DataTypeTok"/>
        </w:rPr>
        <w:t xml:space="preserve">compress=</w:t>
      </w:r>
      <w:r>
        <w:rPr>
          <w:rStyle w:val="OtherTok"/>
        </w:rPr>
        <w:t xml:space="preserve">TRUE</w:t>
      </w:r>
      <w:r>
        <w:rPr>
          <w:rStyle w:val="NormalTok"/>
        </w:rPr>
        <w:t xml:space="preserve">, </w:t>
      </w:r>
      <w:r>
        <w:br/>
      </w:r>
      <w:r>
        <w:rPr>
          <w:rStyle w:val="NormalTok"/>
        </w:rPr>
        <w:t xml:space="preserve">                     </w:t>
      </w:r>
      <w:r>
        <w:rPr>
          <w:rStyle w:val="DataTypeTok"/>
        </w:rPr>
        <w:t xml:space="preserve">multithread=</w:t>
      </w:r>
      <w:r>
        <w:rPr>
          <w:rStyle w:val="OtherTok"/>
        </w:rPr>
        <w:t xml:space="preserve">FALSE</w:t>
      </w:r>
      <w:r>
        <w:rPr>
          <w:rStyle w:val="NormalTok"/>
        </w:rPr>
        <w:t xml:space="preserve">) </w:t>
      </w:r>
    </w:p>
    <w:p>
      <w:pPr>
        <w:pStyle w:val="Heading2"/>
      </w:pPr>
      <w:bookmarkStart w:id="34" w:name="error-rates"/>
      <w:r>
        <w:t xml:space="preserve">Error Rates</w:t>
      </w:r>
      <w:bookmarkEnd w:id="34"/>
    </w:p>
    <w:p>
      <w:pPr>
        <w:pStyle w:val="FirstParagraph"/>
      </w:pPr>
      <w:r>
        <w:t xml:space="preserve">To estimate error rates, the code below was used. The maximum number of cycles was increased to 30 to allow convergence. Convergence was found after 4 rounds.</w:t>
      </w:r>
    </w:p>
    <w:p>
      <w:pPr>
        <w:pStyle w:val="SourceCode"/>
      </w:pPr>
      <w:r>
        <w:rPr>
          <w:rStyle w:val="KeywordTok"/>
        </w:rPr>
        <w:t xml:space="preserve">setDadaOpt</w:t>
      </w:r>
      <w:r>
        <w:rPr>
          <w:rStyle w:val="NormalTok"/>
        </w:rPr>
        <w:t xml:space="preserve">(</w:t>
      </w:r>
      <w:r>
        <w:rPr>
          <w:rStyle w:val="DataTypeTok"/>
        </w:rPr>
        <w:t xml:space="preserve">MAX_CONSIST=</w:t>
      </w:r>
      <w:r>
        <w:rPr>
          <w:rStyle w:val="DecValTok"/>
        </w:rPr>
        <w:t xml:space="preserve">30</w:t>
      </w:r>
      <w:r>
        <w:rPr>
          <w:rStyle w:val="NormalTok"/>
        </w:rPr>
        <w:t xml:space="preserve">)</w:t>
      </w:r>
      <w:r>
        <w:br/>
      </w:r>
      <w:r>
        <w:rPr>
          <w:rStyle w:val="NormalTok"/>
        </w:rPr>
        <w:t xml:space="preserve">errF &lt;-</w:t>
      </w:r>
      <w:r>
        <w:rPr>
          <w:rStyle w:val="StringTok"/>
        </w:rPr>
        <w:t xml:space="preserve"> </w:t>
      </w:r>
      <w:r>
        <w:rPr>
          <w:rStyle w:val="KeywordTok"/>
        </w:rPr>
        <w:t xml:space="preserve">learnErrors</w:t>
      </w:r>
      <w:r>
        <w:rPr>
          <w:rStyle w:val="NormalTok"/>
        </w:rPr>
        <w:t xml:space="preserve">(filtFs, </w:t>
      </w:r>
      <w:r>
        <w:rPr>
          <w:rStyle w:val="DataTypeTok"/>
        </w:rPr>
        <w:t xml:space="preserve">multithread=</w:t>
      </w:r>
      <w:r>
        <w:rPr>
          <w:rStyle w:val="OtherTok"/>
        </w:rPr>
        <w:t xml:space="preserve">TRUE</w:t>
      </w:r>
      <w:r>
        <w:rPr>
          <w:rStyle w:val="NormalTok"/>
        </w:rPr>
        <w:t xml:space="preserve">)</w:t>
      </w:r>
    </w:p>
    <w:p>
      <w:pPr>
        <w:pStyle w:val="Heading2"/>
      </w:pPr>
      <w:bookmarkStart w:id="35" w:name="X7f6b6d03fa3ceefd75f3feccde8c52cd87cf79f"/>
      <w:r>
        <w:t xml:space="preserve">Dereplicate Reads and Infer Sequence Variants</w:t>
      </w:r>
      <w:bookmarkEnd w:id="35"/>
    </w:p>
    <w:p>
      <w:pPr>
        <w:pStyle w:val="FirstParagraph"/>
      </w:pPr>
      <w:r>
        <w:t xml:space="preserve">In order to increase DADA2’s accuracy and avoid extraneous comparisons, the following code was used for dereplication and to create the consensus quality profile.</w:t>
      </w:r>
    </w:p>
    <w:p>
      <w:pPr>
        <w:pStyle w:val="SourceCode"/>
      </w:pPr>
      <w:r>
        <w:rPr>
          <w:rStyle w:val="NormalTok"/>
        </w:rPr>
        <w:t xml:space="preserve">derepFs &lt;-</w:t>
      </w:r>
      <w:r>
        <w:rPr>
          <w:rStyle w:val="StringTok"/>
        </w:rPr>
        <w:t xml:space="preserve"> </w:t>
      </w:r>
      <w:r>
        <w:rPr>
          <w:rStyle w:val="KeywordTok"/>
        </w:rPr>
        <w:t xml:space="preserve">derepFastq</w:t>
      </w:r>
      <w:r>
        <w:rPr>
          <w:rStyle w:val="NormalTok"/>
        </w:rPr>
        <w:t xml:space="preserve">(filtFs, </w:t>
      </w:r>
      <w:r>
        <w:rPr>
          <w:rStyle w:val="DataTypeTok"/>
        </w:rPr>
        <w:t xml:space="preserve">verbose=</w:t>
      </w:r>
      <w:r>
        <w:rPr>
          <w:rStyle w:val="OtherTok"/>
        </w:rPr>
        <w:t xml:space="preserve">TRUE</w:t>
      </w:r>
      <w:r>
        <w:rPr>
          <w:rStyle w:val="NormalTok"/>
        </w:rPr>
        <w:t xml:space="preserve">)</w:t>
      </w:r>
      <w:r>
        <w:br/>
      </w:r>
      <w:r>
        <w:rPr>
          <w:rStyle w:val="KeywordTok"/>
        </w:rPr>
        <w:t xml:space="preserve">names</w:t>
      </w:r>
      <w:r>
        <w:rPr>
          <w:rStyle w:val="NormalTok"/>
        </w:rPr>
        <w:t xml:space="preserve">(derepFs) &lt;-</w:t>
      </w:r>
      <w:r>
        <w:rPr>
          <w:rStyle w:val="StringTok"/>
        </w:rPr>
        <w:t xml:space="preserve"> </w:t>
      </w:r>
      <w:r>
        <w:rPr>
          <w:rStyle w:val="NormalTok"/>
        </w:rPr>
        <w:t xml:space="preserve">sample.names</w:t>
      </w:r>
    </w:p>
    <w:p>
      <w:pPr>
        <w:pStyle w:val="FirstParagraph"/>
      </w:pPr>
      <w:r>
        <w:t xml:space="preserve">To infer sequence variants, we used a band size of 16 for our 16S data. 16 is the default band size and is typically used for 16S data.</w:t>
      </w:r>
    </w:p>
    <w:p>
      <w:pPr>
        <w:pStyle w:val="SourceCode"/>
      </w:pPr>
      <w:r>
        <w:rPr>
          <w:rStyle w:val="KeywordTok"/>
        </w:rPr>
        <w:t xml:space="preserve">setDadaOpt</w:t>
      </w:r>
      <w:r>
        <w:rPr>
          <w:rStyle w:val="NormalTok"/>
        </w:rPr>
        <w:t xml:space="preserve">(</w:t>
      </w:r>
      <w:r>
        <w:rPr>
          <w:rStyle w:val="DataTypeTok"/>
        </w:rPr>
        <w:t xml:space="preserve">BAND_SIZE=</w:t>
      </w:r>
      <w:r>
        <w:rPr>
          <w:rStyle w:val="DecValTok"/>
        </w:rPr>
        <w:t xml:space="preserve">16</w:t>
      </w:r>
      <w:r>
        <w:rPr>
          <w:rStyle w:val="NormalTok"/>
        </w:rPr>
        <w:t xml:space="preserve">)</w:t>
      </w:r>
      <w:r>
        <w:br/>
      </w:r>
      <w:r>
        <w:rPr>
          <w:rStyle w:val="NormalTok"/>
        </w:rPr>
        <w:t xml:space="preserve">dadaFs &lt;-</w:t>
      </w:r>
      <w:r>
        <w:rPr>
          <w:rStyle w:val="StringTok"/>
        </w:rPr>
        <w:t xml:space="preserve"> </w:t>
      </w:r>
      <w:r>
        <w:rPr>
          <w:rStyle w:val="KeywordTok"/>
        </w:rPr>
        <w:t xml:space="preserve">dada</w:t>
      </w:r>
      <w:r>
        <w:rPr>
          <w:rStyle w:val="NormalTok"/>
        </w:rPr>
        <w:t xml:space="preserve">(derepFs, </w:t>
      </w:r>
      <w:r>
        <w:rPr>
          <w:rStyle w:val="DataTypeTok"/>
        </w:rPr>
        <w:t xml:space="preserve">err=</w:t>
      </w:r>
      <w:r>
        <w:rPr>
          <w:rStyle w:val="NormalTok"/>
        </w:rPr>
        <w:t xml:space="preserve">errF, </w:t>
      </w:r>
      <w:r>
        <w:rPr>
          <w:rStyle w:val="DataTypeTok"/>
        </w:rPr>
        <w:t xml:space="preserve">multithread=</w:t>
      </w:r>
      <w:r>
        <w:rPr>
          <w:rStyle w:val="OtherTok"/>
        </w:rPr>
        <w:t xml:space="preserve">TRUE</w:t>
      </w:r>
      <w:r>
        <w:rPr>
          <w:rStyle w:val="NormalTok"/>
        </w:rPr>
        <w:t xml:space="preserve">)</w:t>
      </w:r>
    </w:p>
    <w:p>
      <w:pPr>
        <w:pStyle w:val="FirstParagraph"/>
      </w:pPr>
      <w:r>
        <w:t xml:space="preserve">The below shows how many real sequence variants are present.</w:t>
      </w:r>
    </w:p>
    <w:p>
      <w:pPr>
        <w:pStyle w:val="SourceCode"/>
      </w:pPr>
      <w:r>
        <w:rPr>
          <w:rStyle w:val="NormalTok"/>
        </w:rPr>
        <w:t xml:space="preserve">dadaFs[[</w:t>
      </w:r>
      <w:r>
        <w:rPr>
          <w:rStyle w:val="DecValTok"/>
        </w:rPr>
        <w:t xml:space="preserve">1</w:t>
      </w:r>
      <w:r>
        <w:rPr>
          <w:rStyle w:val="NormalTok"/>
        </w:rPr>
        <w:t xml:space="preserve">]]</w:t>
      </w:r>
      <w:r>
        <w:br/>
      </w:r>
      <w:r>
        <w:rPr>
          <w:rStyle w:val="NormalTok"/>
        </w:rPr>
        <w:t xml:space="preserve">dadaFs[[</w:t>
      </w:r>
      <w:r>
        <w:rPr>
          <w:rStyle w:val="DecValTok"/>
        </w:rPr>
        <w:t xml:space="preserve">5</w:t>
      </w:r>
      <w:r>
        <w:rPr>
          <w:rStyle w:val="NormalTok"/>
        </w:rPr>
        <w:t xml:space="preserve">]]</w:t>
      </w:r>
    </w:p>
    <w:p>
      <w:pPr>
        <w:pStyle w:val="FirstParagraph"/>
      </w:pPr>
      <w:r>
        <w:t xml:space="preserve">A sequence table was constructed below.</w:t>
      </w:r>
    </w:p>
    <w:p>
      <w:pPr>
        <w:pStyle w:val="SourceCode"/>
      </w:pPr>
      <w:r>
        <w:rPr>
          <w:rStyle w:val="NormalTok"/>
        </w:rPr>
        <w:t xml:space="preserve">seqtab &lt;-</w:t>
      </w:r>
      <w:r>
        <w:rPr>
          <w:rStyle w:val="StringTok"/>
        </w:rPr>
        <w:t xml:space="preserve"> </w:t>
      </w:r>
      <w:r>
        <w:rPr>
          <w:rStyle w:val="KeywordTok"/>
        </w:rPr>
        <w:t xml:space="preserve">makeSequenceTable</w:t>
      </w:r>
      <w:r>
        <w:rPr>
          <w:rStyle w:val="NormalTok"/>
        </w:rPr>
        <w:t xml:space="preserve">(dadaFs)</w:t>
      </w:r>
    </w:p>
    <w:p>
      <w:pPr>
        <w:pStyle w:val="Heading2"/>
      </w:pPr>
      <w:bookmarkStart w:id="36" w:name="remove-chimeras"/>
      <w:r>
        <w:t xml:space="preserve">Remove Chimeras</w:t>
      </w:r>
      <w:bookmarkEnd w:id="36"/>
    </w:p>
    <w:p>
      <w:pPr>
        <w:pStyle w:val="FirstParagraph"/>
      </w:pPr>
      <w:r>
        <w:t xml:space="preserve">To further increase the accuracy of the analysis and provide a sequence that is representative of what exists in nature, the following code was used to remove chimeras. 1 chimera was identified out of 117 input sequences.</w:t>
      </w:r>
    </w:p>
    <w:p>
      <w:pPr>
        <w:pStyle w:val="SourceCode"/>
      </w:pPr>
      <w:r>
        <w:rPr>
          <w:rStyle w:val="NormalTok"/>
        </w:rPr>
        <w:t xml:space="preserve">seqtab.nochim &lt;-</w:t>
      </w:r>
      <w:r>
        <w:rPr>
          <w:rStyle w:val="StringTok"/>
        </w:rPr>
        <w:t xml:space="preserve"> </w:t>
      </w:r>
      <w:r>
        <w:rPr>
          <w:rStyle w:val="KeywordTok"/>
        </w:rPr>
        <w:t xml:space="preserve">removeBimeraDenovo</w:t>
      </w:r>
      <w:r>
        <w:rPr>
          <w:rStyle w:val="NormalTok"/>
        </w:rPr>
        <w:t xml:space="preserve">(seqtab, </w:t>
      </w:r>
      <w:r>
        <w:rPr>
          <w:rStyle w:val="DataTypeTok"/>
        </w:rPr>
        <w:t xml:space="preserve">method=</w:t>
      </w:r>
      <w:r>
        <w:rPr>
          <w:rStyle w:val="StringTok"/>
        </w:rPr>
        <w:t xml:space="preserve">"consensus"</w:t>
      </w:r>
      <w:r>
        <w:rPr>
          <w:rStyle w:val="NormalTok"/>
        </w:rPr>
        <w:t xml:space="preserve">, </w:t>
      </w:r>
      <w:r>
        <w:rPr>
          <w:rStyle w:val="DataTypeTok"/>
        </w:rPr>
        <w:t xml:space="preserve">multithread=</w:t>
      </w:r>
      <w:r>
        <w:rPr>
          <w:rStyle w:val="OtherTok"/>
        </w:rPr>
        <w:t xml:space="preserve">TRUE</w:t>
      </w:r>
      <w:r>
        <w:rPr>
          <w:rStyle w:val="NormalTok"/>
        </w:rPr>
        <w:t xml:space="preserve">, </w:t>
      </w:r>
      <w:r>
        <w:rPr>
          <w:rStyle w:val="DataTypeTok"/>
        </w:rPr>
        <w:t xml:space="preserve">verbose=</w:t>
      </w:r>
      <w:r>
        <w:rPr>
          <w:rStyle w:val="OtherTok"/>
        </w:rPr>
        <w:t xml:space="preserve">TRUE</w:t>
      </w:r>
      <w:r>
        <w:rPr>
          <w:rStyle w:val="NormalTok"/>
        </w:rPr>
        <w:t xml:space="preserve">)</w:t>
      </w:r>
      <w:r>
        <w:br/>
      </w:r>
      <w:r>
        <w:rPr>
          <w:rStyle w:val="KeywordTok"/>
        </w:rPr>
        <w:t xml:space="preserve">dim</w:t>
      </w:r>
      <w:r>
        <w:rPr>
          <w:rStyle w:val="NormalTok"/>
        </w:rPr>
        <w:t xml:space="preserve">(seqtab.nochim)</w:t>
      </w:r>
    </w:p>
    <w:p>
      <w:pPr>
        <w:pStyle w:val="FirstParagraph"/>
      </w:pPr>
      <w:r>
        <w:t xml:space="preserve">The ratio of normal reads to sequence variants was 0.9998201, as there was only 1 chimera.</w:t>
      </w:r>
    </w:p>
    <w:p>
      <w:pPr>
        <w:pStyle w:val="SourceCode"/>
      </w:pPr>
      <w:r>
        <w:rPr>
          <w:rStyle w:val="KeywordTok"/>
        </w:rPr>
        <w:t xml:space="preserve">sum</w:t>
      </w:r>
      <w:r>
        <w:rPr>
          <w:rStyle w:val="NormalTok"/>
        </w:rPr>
        <w:t xml:space="preserve">(seqtab.nochim)</w:t>
      </w:r>
      <w:r>
        <w:rPr>
          <w:rStyle w:val="OperatorTok"/>
        </w:rPr>
        <w:t xml:space="preserve">/</w:t>
      </w:r>
      <w:r>
        <w:rPr>
          <w:rStyle w:val="KeywordTok"/>
        </w:rPr>
        <w:t xml:space="preserve">sum</w:t>
      </w:r>
      <w:r>
        <w:rPr>
          <w:rStyle w:val="NormalTok"/>
        </w:rPr>
        <w:t xml:space="preserve">(seqtab)</w:t>
      </w:r>
    </w:p>
    <w:p>
      <w:pPr>
        <w:pStyle w:val="FirstParagraph"/>
      </w:pPr>
      <w:r>
        <w:t xml:space="preserve">Then, we generate a .csv file of the data without sequence variants.</w:t>
      </w:r>
    </w:p>
    <w:p>
      <w:pPr>
        <w:pStyle w:val="SourceCode"/>
      </w:pPr>
      <w:r>
        <w:rPr>
          <w:rStyle w:val="KeywordTok"/>
        </w:rPr>
        <w:t xml:space="preserve">write.csv</w:t>
      </w:r>
      <w:r>
        <w:rPr>
          <w:rStyle w:val="NormalTok"/>
        </w:rPr>
        <w:t xml:space="preserve">(seqtab,</w:t>
      </w:r>
      <w:r>
        <w:rPr>
          <w:rStyle w:val="DataTypeTok"/>
        </w:rPr>
        <w:t xml:space="preserve">file=</w:t>
      </w:r>
      <w:r>
        <w:rPr>
          <w:rStyle w:val="StringTok"/>
        </w:rPr>
        <w:t xml:space="preserve">"16s_seqtab.csv"</w:t>
      </w:r>
      <w:r>
        <w:rPr>
          <w:rStyle w:val="NormalTok"/>
        </w:rPr>
        <w:t xml:space="preserve">)</w:t>
      </w:r>
      <w:r>
        <w:br/>
      </w:r>
      <w:r>
        <w:rPr>
          <w:rStyle w:val="KeywordTok"/>
        </w:rPr>
        <w:t xml:space="preserve">write.csv</w:t>
      </w:r>
      <w:r>
        <w:rPr>
          <w:rStyle w:val="NormalTok"/>
        </w:rPr>
        <w:t xml:space="preserve">(seqtab.nochim,</w:t>
      </w:r>
      <w:r>
        <w:rPr>
          <w:rStyle w:val="DataTypeTok"/>
        </w:rPr>
        <w:t xml:space="preserve">file=</w:t>
      </w:r>
      <w:r>
        <w:rPr>
          <w:rStyle w:val="StringTok"/>
        </w:rPr>
        <w:t xml:space="preserve">"16s_nochim.csv"</w:t>
      </w:r>
      <w:r>
        <w:rPr>
          <w:rStyle w:val="NormalTok"/>
        </w:rPr>
        <w:t xml:space="preserve">)</w:t>
      </w:r>
    </w:p>
    <w:p>
      <w:pPr>
        <w:pStyle w:val="Heading2"/>
      </w:pPr>
      <w:bookmarkStart w:id="37" w:name="track-read-stats"/>
      <w:r>
        <w:t xml:space="preserve">Track Read Stats</w:t>
      </w:r>
      <w:bookmarkEnd w:id="37"/>
    </w:p>
    <w:p>
      <w:pPr>
        <w:pStyle w:val="FirstParagraph"/>
      </w:pPr>
      <w:r>
        <w:t xml:space="preserve">Lastly, we use the following code to track read stats, and save it into a final .csv file. This file contains the cumulative filtered, trimmed, denoised, and read data.</w:t>
      </w:r>
    </w:p>
    <w:p>
      <w:pPr>
        <w:pStyle w:val="SourceCode"/>
      </w:pPr>
      <w:r>
        <w:rPr>
          <w:rStyle w:val="NormalTok"/>
        </w:rPr>
        <w:t xml:space="preserve">getN &lt;-</w:t>
      </w:r>
      <w:r>
        <w:rPr>
          <w:rStyle w:val="String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getUniques</w:t>
      </w:r>
      <w:r>
        <w:rPr>
          <w:rStyle w:val="NormalTok"/>
        </w:rPr>
        <w:t xml:space="preserve">(x))</w:t>
      </w:r>
      <w:r>
        <w:br/>
      </w:r>
      <w:r>
        <w:rPr>
          <w:rStyle w:val="NormalTok"/>
        </w:rPr>
        <w:t xml:space="preserve">track &lt;-</w:t>
      </w:r>
      <w:r>
        <w:rPr>
          <w:rStyle w:val="StringTok"/>
        </w:rPr>
        <w:t xml:space="preserve"> </w:t>
      </w:r>
      <w:r>
        <w:rPr>
          <w:rStyle w:val="KeywordTok"/>
        </w:rPr>
        <w:t xml:space="preserve">cbind</w:t>
      </w:r>
      <w:r>
        <w:rPr>
          <w:rStyle w:val="NormalTok"/>
        </w:rPr>
        <w:t xml:space="preserve">(out, </w:t>
      </w:r>
      <w:r>
        <w:rPr>
          <w:rStyle w:val="KeywordTok"/>
        </w:rPr>
        <w:t xml:space="preserve">sapply</w:t>
      </w:r>
      <w:r>
        <w:rPr>
          <w:rStyle w:val="NormalTok"/>
        </w:rPr>
        <w:t xml:space="preserve">(dadaFs, getN), </w:t>
      </w:r>
      <w:r>
        <w:rPr>
          <w:rStyle w:val="KeywordTok"/>
        </w:rPr>
        <w:t xml:space="preserve">sapply</w:t>
      </w:r>
      <w:r>
        <w:rPr>
          <w:rStyle w:val="NormalTok"/>
        </w:rPr>
        <w:t xml:space="preserve">(dadaFs, getN), </w:t>
      </w:r>
      <w:r>
        <w:rPr>
          <w:rStyle w:val="KeywordTok"/>
        </w:rPr>
        <w:t xml:space="preserve">rowSums</w:t>
      </w:r>
      <w:r>
        <w:rPr>
          <w:rStyle w:val="NormalTok"/>
        </w:rPr>
        <w:t xml:space="preserve">(seqtab), </w:t>
      </w:r>
      <w:r>
        <w:rPr>
          <w:rStyle w:val="KeywordTok"/>
        </w:rPr>
        <w:t xml:space="preserve">rowSums</w:t>
      </w:r>
      <w:r>
        <w:rPr>
          <w:rStyle w:val="NormalTok"/>
        </w:rPr>
        <w:t xml:space="preserve">(seqtab.nochim))</w:t>
      </w:r>
      <w:r>
        <w:br/>
      </w:r>
      <w:r>
        <w:rPr>
          <w:rStyle w:val="KeywordTok"/>
        </w:rPr>
        <w:t xml:space="preserve">colnames</w:t>
      </w:r>
      <w:r>
        <w:rPr>
          <w:rStyle w:val="NormalTok"/>
        </w:rPr>
        <w:t xml:space="preserve">(track) &lt;-</w:t>
      </w:r>
      <w:r>
        <w:rPr>
          <w:rStyle w:val="StringTok"/>
        </w:rPr>
        <w:t xml:space="preserve"> </w:t>
      </w:r>
      <w:r>
        <w:rPr>
          <w:rStyle w:val="Keyword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w:t>
      </w:r>
      <w:r>
        <w:rPr>
          <w:rStyle w:val="NormalTok"/>
        </w:rPr>
        <w:t xml:space="preserve">, </w:t>
      </w:r>
      <w:r>
        <w:rPr>
          <w:rStyle w:val="StringTok"/>
        </w:rPr>
        <w:t xml:space="preserve">"merged"</w:t>
      </w:r>
      <w:r>
        <w:rPr>
          <w:rStyle w:val="NormalTok"/>
        </w:rPr>
        <w:t xml:space="preserve">, </w:t>
      </w:r>
      <w:r>
        <w:rPr>
          <w:rStyle w:val="StringTok"/>
        </w:rPr>
        <w:t xml:space="preserve">"tabled"</w:t>
      </w:r>
      <w:r>
        <w:rPr>
          <w:rStyle w:val="NormalTok"/>
        </w:rPr>
        <w:t xml:space="preserve">, </w:t>
      </w:r>
      <w:r>
        <w:rPr>
          <w:rStyle w:val="StringTok"/>
        </w:rPr>
        <w:t xml:space="preserve">"nonchim"</w:t>
      </w:r>
      <w:r>
        <w:rPr>
          <w:rStyle w:val="NormalTok"/>
        </w:rPr>
        <w:t xml:space="preserve">)</w:t>
      </w:r>
      <w:r>
        <w:br/>
      </w:r>
      <w:r>
        <w:rPr>
          <w:rStyle w:val="KeywordTok"/>
        </w:rPr>
        <w:t xml:space="preserve">rownames</w:t>
      </w:r>
      <w:r>
        <w:rPr>
          <w:rStyle w:val="NormalTok"/>
        </w:rPr>
        <w:t xml:space="preserve">(track) &lt;-</w:t>
      </w:r>
      <w:r>
        <w:rPr>
          <w:rStyle w:val="StringTok"/>
        </w:rPr>
        <w:t xml:space="preserve"> </w:t>
      </w:r>
      <w:r>
        <w:rPr>
          <w:rStyle w:val="NormalTok"/>
        </w:rPr>
        <w:t xml:space="preserve">sample.names</w:t>
      </w:r>
      <w:r>
        <w:br/>
      </w:r>
      <w:r>
        <w:rPr>
          <w:rStyle w:val="KeywordTok"/>
        </w:rPr>
        <w:t xml:space="preserve">head</w:t>
      </w:r>
      <w:r>
        <w:rPr>
          <w:rStyle w:val="NormalTok"/>
        </w:rPr>
        <w:t xml:space="preserve">(track)</w:t>
      </w:r>
      <w:r>
        <w:br/>
      </w:r>
      <w:r>
        <w:rPr>
          <w:rStyle w:val="KeywordTok"/>
        </w:rPr>
        <w:t xml:space="preserve">tail</w:t>
      </w:r>
      <w:r>
        <w:rPr>
          <w:rStyle w:val="NormalTok"/>
        </w:rPr>
        <w:t xml:space="preserve">(track)</w:t>
      </w:r>
      <w:r>
        <w:br/>
      </w:r>
      <w:r>
        <w:br/>
      </w:r>
      <w:r>
        <w:rPr>
          <w:rStyle w:val="KeywordTok"/>
        </w:rPr>
        <w:t xml:space="preserve">write.csv</w:t>
      </w:r>
      <w:r>
        <w:rPr>
          <w:rStyle w:val="NormalTok"/>
        </w:rPr>
        <w:t xml:space="preserve">(track,</w:t>
      </w:r>
      <w:r>
        <w:rPr>
          <w:rStyle w:val="DataTypeTok"/>
        </w:rPr>
        <w:t xml:space="preserve">file=</w:t>
      </w:r>
      <w:r>
        <w:rPr>
          <w:rStyle w:val="StringTok"/>
        </w:rPr>
        <w:t xml:space="preserve">"ReadFilterStats_AllData_final.csv"</w:t>
      </w:r>
      <w:r>
        <w:rPr>
          <w:rStyle w:val="NormalTok"/>
        </w:rPr>
        <w:t xml:space="preserve">,</w:t>
      </w:r>
      <w:r>
        <w:rPr>
          <w:rStyle w:val="DataTypeTok"/>
        </w:rPr>
        <w:t xml:space="preserve">row.names=</w:t>
      </w:r>
      <w:r>
        <w:rPr>
          <w:rStyle w:val="OtherTok"/>
        </w:rPr>
        <w:t xml:space="preserve">TRUE</w:t>
      </w:r>
      <w:r>
        <w:rPr>
          <w:rStyle w:val="NormalTok"/>
        </w:rPr>
        <w:t xml:space="preserve">,</w:t>
      </w:r>
      <w:r>
        <w:rPr>
          <w:rStyle w:val="DataTypeTok"/>
        </w:rPr>
        <w:t xml:space="preserve">quote=</w:t>
      </w:r>
      <w:r>
        <w:rPr>
          <w:rStyle w:val="OtherTok"/>
        </w:rPr>
        <w:t xml:space="preserve">FALSE</w:t>
      </w:r>
      <w:r>
        <w:rPr>
          <w:rStyle w:val="NormalTok"/>
        </w:rPr>
        <w:t xml:space="preserve">)</w:t>
      </w:r>
    </w:p>
    <w:p>
      <w:pPr>
        <w:pStyle w:val="Heading2"/>
      </w:pPr>
      <w:bookmarkStart w:id="38" w:name="assign-taxonomy"/>
      <w:r>
        <w:t xml:space="preserve">Assign Taxonomy</w:t>
      </w:r>
      <w:bookmarkEnd w:id="38"/>
    </w:p>
    <w:p>
      <w:pPr>
        <w:pStyle w:val="FirstParagraph"/>
      </w:pPr>
      <w:r>
        <w:t xml:space="preserve">To assign each sequence its taxa, we compare the sequences to a reference database containing 16S sequences and corresponding taxonimic information for each sequence. We chose the Silva database because it contains a comprehensive library of 16S sequences and is specifically formatted for Dada2.</w:t>
      </w:r>
    </w:p>
    <w:p>
      <w:pPr>
        <w:pStyle w:val="BodyText"/>
      </w:pPr>
      <w:r>
        <w:rPr>
          <w:i/>
        </w:rPr>
        <w:t xml:space="preserve">Citation:</w:t>
      </w:r>
      <w:r>
        <w:t xml:space="preserve"> </w:t>
      </w:r>
      <w:r>
        <w:t xml:space="preserve">Michael R. McLaren. (2020). Silva SSU taxonomic training data formatted for DADA2 (Silva version 138) (Version 2) [Data set]. Zenodo.</w:t>
      </w:r>
      <w:r>
        <w:t xml:space="preserve"> </w:t>
      </w:r>
      <w:hyperlink r:id="rId39">
        <w:r>
          <w:rPr>
            <w:rStyle w:val="Hyperlink"/>
          </w:rPr>
          <w:t xml:space="preserve">http://doi.org/10.5281/zenodo.3986799</w:t>
        </w:r>
      </w:hyperlink>
    </w:p>
    <w:p>
      <w:pPr>
        <w:pStyle w:val="BodyText"/>
      </w:pPr>
      <w:r>
        <w:t xml:space="preserve">First, we classify our sequences according to our reference database with the</w:t>
      </w:r>
      <w:r>
        <w:t xml:space="preserve"> </w:t>
      </w:r>
      <w:r>
        <w:rPr>
          <w:rStyle w:val="VerbatimChar"/>
        </w:rPr>
        <w:t xml:space="preserve">assignTaxonomy</w:t>
      </w:r>
      <w:r>
        <w:t xml:space="preserve"> </w:t>
      </w:r>
      <w:r>
        <w:t xml:space="preserve">function. This assigns taxonomic classifications to each sequence in each sample up to the Genus level.</w:t>
      </w:r>
    </w:p>
    <w:p>
      <w:pPr>
        <w:pStyle w:val="SourceCode"/>
      </w:pPr>
      <w:r>
        <w:rPr>
          <w:rStyle w:val="NormalTok"/>
        </w:rPr>
        <w:t xml:space="preserve">taxa &lt;-</w:t>
      </w:r>
      <w:r>
        <w:rPr>
          <w:rStyle w:val="StringTok"/>
        </w:rPr>
        <w:t xml:space="preserve"> </w:t>
      </w:r>
      <w:r>
        <w:rPr>
          <w:rStyle w:val="KeywordTok"/>
        </w:rPr>
        <w:t xml:space="preserve">assignTaxonomy</w:t>
      </w:r>
      <w:r>
        <w:rPr>
          <w:rStyle w:val="NormalTok"/>
        </w:rPr>
        <w:t xml:space="preserve">(seqtab.nochim, </w:t>
      </w:r>
      <w:r>
        <w:rPr>
          <w:rStyle w:val="StringTok"/>
        </w:rPr>
        <w:t xml:space="preserve">"/projectnb/bi594/skoppara/Assignment1/silva_nr99_v138_train_set.fa"</w:t>
      </w:r>
      <w:r>
        <w:rPr>
          <w:rStyle w:val="NormalTok"/>
        </w:rPr>
        <w:t xml:space="preserve">, </w:t>
      </w:r>
      <w:r>
        <w:rPr>
          <w:rStyle w:val="DataTypeTok"/>
        </w:rPr>
        <w:t xml:space="preserve">minBoot =</w:t>
      </w:r>
      <w:r>
        <w:rPr>
          <w:rStyle w:val="NormalTok"/>
        </w:rPr>
        <w:t xml:space="preserve"> </w:t>
      </w:r>
      <w:r>
        <w:rPr>
          <w:rStyle w:val="DecValTok"/>
        </w:rPr>
        <w:t xml:space="preserve">50</w:t>
      </w:r>
      <w:r>
        <w:rPr>
          <w:rStyle w:val="NormalTok"/>
        </w:rPr>
        <w:t xml:space="preserve">, </w:t>
      </w:r>
      <w:r>
        <w:rPr>
          <w:rStyle w:val="DataTypeTok"/>
        </w:rPr>
        <w:t xml:space="preserve">multithread=</w:t>
      </w:r>
      <w:r>
        <w:rPr>
          <w:rStyle w:val="OtherTok"/>
        </w:rPr>
        <w:t xml:space="preserve">TRUE</w:t>
      </w:r>
      <w:r>
        <w:rPr>
          <w:rStyle w:val="NormalTok"/>
        </w:rPr>
        <w:t xml:space="preserve">, </w:t>
      </w:r>
      <w:r>
        <w:rPr>
          <w:rStyle w:val="DataTypeTok"/>
        </w:rPr>
        <w:t xml:space="preserve">tryRC=</w:t>
      </w:r>
      <w:r>
        <w:rPr>
          <w:rStyle w:val="OtherTok"/>
        </w:rPr>
        <w:t xml:space="preserve">TRUE</w:t>
      </w:r>
      <w:r>
        <w:rPr>
          <w:rStyle w:val="NormalTok"/>
        </w:rPr>
        <w:t xml:space="preserve">)</w:t>
      </w:r>
    </w:p>
    <w:p>
      <w:pPr>
        <w:pStyle w:val="FirstParagraph"/>
      </w:pPr>
      <w:r>
        <w:t xml:space="preserve">Then, we add species-level annotation to the taxonomic table with the</w:t>
      </w:r>
      <w:r>
        <w:t xml:space="preserve"> </w:t>
      </w:r>
      <w:r>
        <w:rPr>
          <w:rStyle w:val="VerbatimChar"/>
        </w:rPr>
        <w:t xml:space="preserve">addSpecies</w:t>
      </w:r>
      <w:r>
        <w:t xml:space="preserve"> </w:t>
      </w:r>
      <w:r>
        <w:t xml:space="preserve">function.</w:t>
      </w:r>
    </w:p>
    <w:p>
      <w:pPr>
        <w:pStyle w:val="SourceCode"/>
      </w:pPr>
      <w:r>
        <w:rPr>
          <w:rStyle w:val="NormalTok"/>
        </w:rPr>
        <w:t xml:space="preserve">taxa &lt;-</w:t>
      </w:r>
      <w:r>
        <w:rPr>
          <w:rStyle w:val="StringTok"/>
        </w:rPr>
        <w:t xml:space="preserve"> </w:t>
      </w:r>
      <w:r>
        <w:rPr>
          <w:rStyle w:val="KeywordTok"/>
        </w:rPr>
        <w:t xml:space="preserve">addSpecies</w:t>
      </w:r>
      <w:r>
        <w:rPr>
          <w:rStyle w:val="NormalTok"/>
        </w:rPr>
        <w:t xml:space="preserve">(taxa, </w:t>
      </w:r>
      <w:r>
        <w:rPr>
          <w:rStyle w:val="StringTok"/>
        </w:rPr>
        <w:t xml:space="preserve">"/projectnb/bi594/skoppara/Assignment1/silva_species_assignment_v138.fa.gz"</w:t>
      </w:r>
      <w:r>
        <w:rPr>
          <w:rStyle w:val="NormalTok"/>
        </w:rPr>
        <w:t xml:space="preserve">)</w:t>
      </w:r>
    </w:p>
    <w:p>
      <w:pPr>
        <w:pStyle w:val="FirstParagraph"/>
      </w:pPr>
      <w:r>
        <w:t xml:space="preserve">We next generate a .csv file to save the taxonomic table.</w:t>
      </w:r>
    </w:p>
    <w:p>
      <w:pPr>
        <w:pStyle w:val="SourceCode"/>
      </w:pPr>
      <w:r>
        <w:rPr>
          <w:rStyle w:val="KeywordTok"/>
        </w:rPr>
        <w:t xml:space="preserve">write.csv</w:t>
      </w:r>
      <w:r>
        <w:rPr>
          <w:rStyle w:val="NormalTok"/>
        </w:rPr>
        <w:t xml:space="preserve">(taxa, </w:t>
      </w:r>
      <w:r>
        <w:rPr>
          <w:rStyle w:val="DataTypeTok"/>
        </w:rPr>
        <w:t xml:space="preserve">file=</w:t>
      </w:r>
      <w:r>
        <w:rPr>
          <w:rStyle w:val="StringTok"/>
        </w:rPr>
        <w:t xml:space="preserve">"taxa.csv"</w:t>
      </w:r>
      <w:r>
        <w:rPr>
          <w:rStyle w:val="NormalTok"/>
        </w:rPr>
        <w:t xml:space="preserve">,</w:t>
      </w:r>
      <w:r>
        <w:rPr>
          <w:rStyle w:val="DataTypeTok"/>
        </w:rPr>
        <w:t xml:space="preserve">row.name=</w:t>
      </w:r>
      <w:r>
        <w:rPr>
          <w:rStyle w:val="OtherTok"/>
        </w:rPr>
        <w:t xml:space="preserve">TRUE</w:t>
      </w:r>
      <w:r>
        <w:rPr>
          <w:rStyle w:val="NormalTok"/>
        </w:rPr>
        <w:t xml:space="preserve">,</w:t>
      </w:r>
      <w:r>
        <w:rPr>
          <w:rStyle w:val="DataTypeTok"/>
        </w:rPr>
        <w:t xml:space="preserve">quote=</w:t>
      </w:r>
      <w:r>
        <w:rPr>
          <w:rStyle w:val="OtherTok"/>
        </w:rPr>
        <w:t xml:space="preserve">FALSE</w:t>
      </w:r>
      <w:r>
        <w:rPr>
          <w:rStyle w:val="NormalTok"/>
        </w:rPr>
        <w:t xml:space="preserve">)</w:t>
      </w:r>
      <w:r>
        <w:br/>
      </w:r>
      <w:r>
        <w:rPr>
          <w:rStyle w:val="KeywordTok"/>
        </w:rPr>
        <w:t xml:space="preserve">unname</w:t>
      </w:r>
      <w:r>
        <w:rPr>
          <w:rStyle w:val="NormalTok"/>
        </w:rPr>
        <w:t xml:space="preserve">(</w:t>
      </w:r>
      <w:r>
        <w:rPr>
          <w:rStyle w:val="KeywordTok"/>
        </w:rPr>
        <w:t xml:space="preserve">head</w:t>
      </w:r>
      <w:r>
        <w:rPr>
          <w:rStyle w:val="NormalTok"/>
        </w:rPr>
        <w:t xml:space="preserve">(taxa, </w:t>
      </w:r>
      <w:r>
        <w:rPr>
          <w:rStyle w:val="DecValTok"/>
        </w:rPr>
        <w:t xml:space="preserve">30</w:t>
      </w:r>
      <w:r>
        <w:rPr>
          <w:rStyle w:val="NormalTok"/>
        </w:rPr>
        <w:t xml:space="preserve">))</w:t>
      </w:r>
      <w:r>
        <w:br/>
      </w:r>
      <w:r>
        <w:rPr>
          <w:rStyle w:val="KeywordTok"/>
        </w:rPr>
        <w:t xml:space="preserve">unname</w:t>
      </w:r>
      <w:r>
        <w:rPr>
          <w:rStyle w:val="NormalTok"/>
        </w:rPr>
        <w:t xml:space="preserve">(taxa)</w:t>
      </w:r>
    </w:p>
    <w:p>
      <w:pPr>
        <w:pStyle w:val="Heading2"/>
      </w:pPr>
      <w:bookmarkStart w:id="40" w:name="visualize-data"/>
      <w:r>
        <w:t xml:space="preserve">Visualize Data</w:t>
      </w:r>
      <w:bookmarkEnd w:id="40"/>
    </w:p>
    <w:p>
      <w:pPr>
        <w:pStyle w:val="FirstParagraph"/>
      </w:pPr>
      <w:r>
        <w:t xml:space="preserve">Let’s read in our sequence table, associated taxa list, and associated metadata.</w:t>
      </w:r>
    </w:p>
    <w:p>
      <w:pPr>
        <w:pStyle w:val="SourceCode"/>
      </w:pPr>
      <w:r>
        <w:rPr>
          <w:rStyle w:val="NormalTok"/>
        </w:rPr>
        <w:t xml:space="preserve">seqtab.nochim &lt;-</w:t>
      </w:r>
      <w:r>
        <w:rPr>
          <w:rStyle w:val="StringTok"/>
        </w:rPr>
        <w:t xml:space="preserve"> </w:t>
      </w:r>
      <w:r>
        <w:rPr>
          <w:rStyle w:val="KeywordTok"/>
        </w:rPr>
        <w:t xml:space="preserve">readRDS</w:t>
      </w:r>
      <w:r>
        <w:rPr>
          <w:rStyle w:val="NormalTok"/>
        </w:rPr>
        <w:t xml:space="preserve">(</w:t>
      </w:r>
      <w:r>
        <w:rPr>
          <w:rStyle w:val="StringTok"/>
        </w:rPr>
        <w:t xml:space="preserve">"final_seqtab_nochim.rds"</w:t>
      </w:r>
      <w:r>
        <w:rPr>
          <w:rStyle w:val="NormalTok"/>
        </w:rPr>
        <w:t xml:space="preserve">)</w:t>
      </w:r>
      <w:r>
        <w:br/>
      </w:r>
      <w:r>
        <w:rPr>
          <w:rStyle w:val="NormalTok"/>
        </w:rPr>
        <w:t xml:space="preserve">taxa &lt;-</w:t>
      </w:r>
      <w:r>
        <w:rPr>
          <w:rStyle w:val="StringTok"/>
        </w:rPr>
        <w:t xml:space="preserve"> </w:t>
      </w:r>
      <w:r>
        <w:rPr>
          <w:rStyle w:val="KeywordTok"/>
        </w:rPr>
        <w:t xml:space="preserve">readRDS</w:t>
      </w:r>
      <w:r>
        <w:rPr>
          <w:rStyle w:val="NormalTok"/>
        </w:rPr>
        <w:t xml:space="preserve">(</w:t>
      </w:r>
      <w:r>
        <w:rPr>
          <w:rStyle w:val="StringTok"/>
        </w:rPr>
        <w:t xml:space="preserve">"final_taxa_blastCorrected.rds"</w:t>
      </w:r>
      <w:r>
        <w:rPr>
          <w:rStyle w:val="NormalTok"/>
        </w:rPr>
        <w:t xml:space="preserve">)</w:t>
      </w:r>
      <w:r>
        <w:br/>
      </w:r>
      <w:r>
        <w:rPr>
          <w:rStyle w:val="NormalTok"/>
        </w:rPr>
        <w:t xml:space="preserve">samdf&lt;-</w:t>
      </w:r>
      <w:r>
        <w:rPr>
          <w:rStyle w:val="KeywordTok"/>
        </w:rPr>
        <w:t xml:space="preserve">read.csv</w:t>
      </w:r>
      <w:r>
        <w:rPr>
          <w:rStyle w:val="NormalTok"/>
        </w:rPr>
        <w:t xml:space="preserve">(</w:t>
      </w:r>
      <w:r>
        <w:rPr>
          <w:rStyle w:val="StringTok"/>
        </w:rPr>
        <w:t xml:space="preserve">"variabletable.csv"</w:t>
      </w:r>
      <w:r>
        <w:rPr>
          <w:rStyle w:val="NormalTok"/>
        </w:rPr>
        <w:t xml:space="preserve">)</w:t>
      </w:r>
      <w:r>
        <w:br/>
      </w:r>
      <w:r>
        <w:rPr>
          <w:rStyle w:val="KeywordTok"/>
        </w:rPr>
        <w:t xml:space="preserve">rownames</w:t>
      </w:r>
      <w:r>
        <w:rPr>
          <w:rStyle w:val="NormalTok"/>
        </w:rPr>
        <w:t xml:space="preserve">(samdf) &lt;-</w:t>
      </w:r>
      <w:r>
        <w:rPr>
          <w:rStyle w:val="StringTok"/>
        </w:rPr>
        <w:t xml:space="preserve"> </w:t>
      </w:r>
      <w:r>
        <w:rPr>
          <w:rStyle w:val="NormalTok"/>
        </w:rPr>
        <w:t xml:space="preserve">samdf</w:t>
      </w:r>
      <w:r>
        <w:rPr>
          <w:rStyle w:val="OperatorTok"/>
        </w:rPr>
        <w:t xml:space="preserve">$</w:t>
      </w:r>
      <w:r>
        <w:rPr>
          <w:rStyle w:val="NormalTok"/>
        </w:rPr>
        <w:t xml:space="preserve">sample</w:t>
      </w:r>
    </w:p>
    <w:p>
      <w:pPr>
        <w:pStyle w:val="FirstParagraph"/>
      </w:pPr>
      <w:r>
        <w:t xml:space="preserve">Here, we make a phyloseq object with the OTU table, sample data, and taxonomy table.</w:t>
      </w:r>
    </w:p>
    <w:p>
      <w:pPr>
        <w:pStyle w:val="SourceCode"/>
      </w:pPr>
      <w:r>
        <w:rPr>
          <w:rStyle w:val="NormalTok"/>
        </w:rPr>
        <w:t xml:space="preserve">ps &lt;-</w:t>
      </w:r>
      <w:r>
        <w:rPr>
          <w:rStyle w:val="StringTok"/>
        </w:rPr>
        <w:t xml:space="preserve"> </w:t>
      </w:r>
      <w:r>
        <w:rPr>
          <w:rStyle w:val="KeywordTok"/>
        </w:rPr>
        <w:t xml:space="preserve">phyloseq</w:t>
      </w:r>
      <w:r>
        <w:rPr>
          <w:rStyle w:val="NormalTok"/>
        </w:rPr>
        <w:t xml:space="preserve">(</w:t>
      </w:r>
      <w:r>
        <w:rPr>
          <w:rStyle w:val="KeywordTok"/>
        </w:rPr>
        <w:t xml:space="preserve">otu_table</w:t>
      </w:r>
      <w:r>
        <w:rPr>
          <w:rStyle w:val="NormalTok"/>
        </w:rPr>
        <w:t xml:space="preserve">(seqtab.nochim, </w:t>
      </w:r>
      <w:r>
        <w:rPr>
          <w:rStyle w:val="DataTypeTok"/>
        </w:rPr>
        <w:t xml:space="preserve">taxa_are_rows=</w:t>
      </w:r>
      <w:r>
        <w:rPr>
          <w:rStyle w:val="OtherTok"/>
        </w:rPr>
        <w:t xml:space="preserve">FALSE</w:t>
      </w:r>
      <w:r>
        <w:rPr>
          <w:rStyle w:val="NormalTok"/>
        </w:rPr>
        <w:t xml:space="preserve">), </w:t>
      </w:r>
      <w:r>
        <w:br/>
      </w:r>
      <w:r>
        <w:rPr>
          <w:rStyle w:val="NormalTok"/>
        </w:rPr>
        <w:t xml:space="preserve">               </w:t>
      </w:r>
      <w:r>
        <w:rPr>
          <w:rStyle w:val="KeywordTok"/>
        </w:rPr>
        <w:t xml:space="preserve">sample_data</w:t>
      </w:r>
      <w:r>
        <w:rPr>
          <w:rStyle w:val="NormalTok"/>
        </w:rPr>
        <w:t xml:space="preserve">(samdf), </w:t>
      </w:r>
      <w:r>
        <w:br/>
      </w:r>
      <w:r>
        <w:rPr>
          <w:rStyle w:val="NormalTok"/>
        </w:rPr>
        <w:t xml:space="preserve">               </w:t>
      </w:r>
      <w:r>
        <w:rPr>
          <w:rStyle w:val="KeywordTok"/>
        </w:rPr>
        <w:t xml:space="preserve">tax_table</w:t>
      </w:r>
      <w:r>
        <w:rPr>
          <w:rStyle w:val="NormalTok"/>
        </w:rPr>
        <w:t xml:space="preserve">(taxa))</w:t>
      </w:r>
      <w:r>
        <w:br/>
      </w:r>
      <w:r>
        <w:rPr>
          <w:rStyle w:val="NormalTok"/>
        </w:rPr>
        <w:t xml:space="preserve">ps</w:t>
      </w:r>
    </w:p>
    <w:p>
      <w:pPr>
        <w:pStyle w:val="SourceCode"/>
      </w:pPr>
      <w:r>
        <w:rPr>
          <w:rStyle w:val="VerbatimChar"/>
        </w:rPr>
        <w:t xml:space="preserve">## phyloseq-class experiment-level object</w:t>
      </w:r>
      <w:r>
        <w:br/>
      </w:r>
      <w:r>
        <w:rPr>
          <w:rStyle w:val="VerbatimChar"/>
        </w:rPr>
        <w:t xml:space="preserve">## otu_table()   OTU Table:         [ 1215 taxa and 5 samples ]</w:t>
      </w:r>
      <w:r>
        <w:br/>
      </w:r>
      <w:r>
        <w:rPr>
          <w:rStyle w:val="VerbatimChar"/>
        </w:rPr>
        <w:t xml:space="preserve">## sample_data() Sample Data:       [ 5 samples by 3 sample variables ]</w:t>
      </w:r>
      <w:r>
        <w:br/>
      </w:r>
      <w:r>
        <w:rPr>
          <w:rStyle w:val="VerbatimChar"/>
        </w:rPr>
        <w:t xml:space="preserve">## tax_table()   Taxonomy Table:    [ 1215 taxa by 7 taxonomic ranks ]</w:t>
      </w:r>
    </w:p>
    <w:p>
      <w:pPr>
        <w:pStyle w:val="FirstParagraph"/>
      </w:pPr>
      <w:r>
        <w:t xml:space="preserve">We replace the sequences with shorter names.</w:t>
      </w:r>
    </w:p>
    <w:p>
      <w:pPr>
        <w:pStyle w:val="SourceCode"/>
      </w:pPr>
      <w:r>
        <w:rPr>
          <w:rStyle w:val="NormalTok"/>
        </w:rPr>
        <w:t xml:space="preserve">ids&lt;-</w:t>
      </w:r>
      <w:r>
        <w:rPr>
          <w:rStyle w:val="KeywordTok"/>
        </w:rPr>
        <w:t xml:space="preserve">taxa_names</w:t>
      </w:r>
      <w:r>
        <w:rPr>
          <w:rStyle w:val="NormalTok"/>
        </w:rPr>
        <w:t xml:space="preserve">(ps)</w:t>
      </w:r>
      <w:r>
        <w:br/>
      </w:r>
      <w:r>
        <w:rPr>
          <w:rStyle w:val="NormalTok"/>
        </w:rPr>
        <w:t xml:space="preserve">ids &lt;-</w:t>
      </w:r>
      <w:r>
        <w:rPr>
          <w:rStyle w:val="StringTok"/>
        </w:rPr>
        <w:t xml:space="preserve"> </w:t>
      </w:r>
      <w:r>
        <w:rPr>
          <w:rStyle w:val="KeywordTok"/>
        </w:rPr>
        <w:t xml:space="preserve">paste0</w:t>
      </w:r>
      <w:r>
        <w:rPr>
          <w:rStyle w:val="NormalTok"/>
        </w:rPr>
        <w:t xml:space="preserve">(</w:t>
      </w:r>
      <w:r>
        <w:rPr>
          <w:rStyle w:val="StringTok"/>
        </w:rPr>
        <w:t xml:space="preserve">"sq"</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w:t>
      </w:r>
      <w:r>
        <w:rPr>
          <w:rStyle w:val="KeywordTok"/>
        </w:rPr>
        <w:t xml:space="preserve">colnames</w:t>
      </w:r>
      <w:r>
        <w:rPr>
          <w:rStyle w:val="NormalTok"/>
        </w:rPr>
        <w:t xml:space="preserve">(seqtab.nochim))))</w:t>
      </w:r>
      <w:r>
        <w:br/>
      </w:r>
      <w:r>
        <w:rPr>
          <w:rStyle w:val="KeywordTok"/>
        </w:rPr>
        <w:t xml:space="preserve">colnames</w:t>
      </w:r>
      <w:r>
        <w:rPr>
          <w:rStyle w:val="NormalTok"/>
        </w:rPr>
        <w:t xml:space="preserve">(seqtab.nochim) &lt;-</w:t>
      </w:r>
      <w:r>
        <w:rPr>
          <w:rStyle w:val="StringTok"/>
        </w:rPr>
        <w:t xml:space="preserve"> </w:t>
      </w:r>
      <w:r>
        <w:rPr>
          <w:rStyle w:val="NormalTok"/>
        </w:rPr>
        <w:t xml:space="preserve">ids</w:t>
      </w:r>
    </w:p>
    <w:p>
      <w:pPr>
        <w:pStyle w:val="FirstParagraph"/>
      </w:pPr>
      <w:r>
        <w:t xml:space="preserve">We create a phyloseq object with just the top 90 taxa.</w:t>
      </w:r>
    </w:p>
    <w:p>
      <w:pPr>
        <w:pStyle w:val="SourceCode"/>
      </w:pPr>
      <w:r>
        <w:rPr>
          <w:rStyle w:val="NormalTok"/>
        </w:rPr>
        <w:t xml:space="preserve">top90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(ps),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90</w:t>
      </w:r>
      <w:r>
        <w:rPr>
          <w:rStyle w:val="NormalTok"/>
        </w:rPr>
        <w:t xml:space="preserve">]</w:t>
      </w:r>
      <w:r>
        <w:br/>
      </w:r>
      <w:r>
        <w:rPr>
          <w:rStyle w:val="NormalTok"/>
        </w:rPr>
        <w:t xml:space="preserve">ps.top90 &lt;-</w:t>
      </w:r>
      <w:r>
        <w:rPr>
          <w:rStyle w:val="StringTok"/>
        </w:rPr>
        <w:t xml:space="preserve"> </w:t>
      </w:r>
      <w:r>
        <w:rPr>
          <w:rStyle w:val="KeywordTok"/>
        </w:rPr>
        <w:t xml:space="preserve">transform_sample_counts</w:t>
      </w:r>
      <w:r>
        <w:rPr>
          <w:rStyle w:val="NormalTok"/>
        </w:rPr>
        <w:t xml:space="preserve">(ps, </w:t>
      </w:r>
      <w:r>
        <w:rPr>
          <w:rStyle w:val="ControlFlowTok"/>
        </w:rPr>
        <w:t xml:space="preserve">function</w:t>
      </w:r>
      <w:r>
        <w:rPr>
          <w:rStyle w:val="NormalTok"/>
        </w:rPr>
        <w:t xml:space="preserve">(OTU) OTU</w:t>
      </w:r>
      <w:r>
        <w:rPr>
          <w:rStyle w:val="OperatorTok"/>
        </w:rPr>
        <w:t xml:space="preserve">/</w:t>
      </w:r>
      <w:r>
        <w:rPr>
          <w:rStyle w:val="KeywordTok"/>
        </w:rPr>
        <w:t xml:space="preserve">sum</w:t>
      </w:r>
      <w:r>
        <w:rPr>
          <w:rStyle w:val="NormalTok"/>
        </w:rPr>
        <w:t xml:space="preserve">(OTU))</w:t>
      </w:r>
      <w:r>
        <w:br/>
      </w:r>
      <w:r>
        <w:rPr>
          <w:rStyle w:val="NormalTok"/>
        </w:rPr>
        <w:t xml:space="preserve">ps.top90 &lt;-</w:t>
      </w:r>
      <w:r>
        <w:rPr>
          <w:rStyle w:val="StringTok"/>
        </w:rPr>
        <w:t xml:space="preserve"> </w:t>
      </w:r>
      <w:r>
        <w:rPr>
          <w:rStyle w:val="KeywordTok"/>
        </w:rPr>
        <w:t xml:space="preserve">prune_taxa</w:t>
      </w:r>
      <w:r>
        <w:rPr>
          <w:rStyle w:val="NormalTok"/>
        </w:rPr>
        <w:t xml:space="preserve">(top90, ps.top90)</w:t>
      </w:r>
      <w:r>
        <w:br/>
      </w:r>
      <w:r>
        <w:rPr>
          <w:rStyle w:val="NormalTok"/>
        </w:rPr>
        <w:t xml:space="preserve">ps.top90</w:t>
      </w:r>
    </w:p>
    <w:p>
      <w:pPr>
        <w:pStyle w:val="SourceCode"/>
      </w:pPr>
      <w:r>
        <w:rPr>
          <w:rStyle w:val="VerbatimChar"/>
        </w:rPr>
        <w:t xml:space="preserve">## phyloseq-class experiment-level object</w:t>
      </w:r>
      <w:r>
        <w:br/>
      </w:r>
      <w:r>
        <w:rPr>
          <w:rStyle w:val="VerbatimChar"/>
        </w:rPr>
        <w:t xml:space="preserve">## otu_table()   OTU Table:         [ 90 taxa and 5 samples ]</w:t>
      </w:r>
      <w:r>
        <w:br/>
      </w:r>
      <w:r>
        <w:rPr>
          <w:rStyle w:val="VerbatimChar"/>
        </w:rPr>
        <w:t xml:space="preserve">## sample_data() Sample Data:       [ 5 samples by 3 sample variables ]</w:t>
      </w:r>
      <w:r>
        <w:br/>
      </w:r>
      <w:r>
        <w:rPr>
          <w:rStyle w:val="VerbatimChar"/>
        </w:rPr>
        <w:t xml:space="preserve">## tax_table()   Taxonomy Table:    [ 90 taxa by 7 taxonomic ranks ]</w:t>
      </w:r>
    </w:p>
    <w:p>
      <w:pPr>
        <w:pStyle w:val="FirstParagraph"/>
      </w:pPr>
      <w:r>
        <w:t xml:space="preserve">Now, we turn the phyloseq object containing our top 90 taxa into a datatable that will allow us to create graphics in ggplot. With this datatable, we make a .csv file for the phyloseq data. This contains the abundances of each individual in each sample by Class.</w:t>
      </w:r>
    </w:p>
    <w:p>
      <w:pPr>
        <w:pStyle w:val="SourceCode"/>
      </w:pPr>
      <w:r>
        <w:rPr>
          <w:rStyle w:val="NormalTok"/>
        </w:rPr>
        <w:t xml:space="preserve">psz &lt;-</w:t>
      </w:r>
      <w:r>
        <w:rPr>
          <w:rStyle w:val="StringTok"/>
        </w:rPr>
        <w:t xml:space="preserve"> </w:t>
      </w:r>
      <w:r>
        <w:rPr>
          <w:rStyle w:val="KeywordTok"/>
        </w:rPr>
        <w:t xml:space="preserve">psmelt</w:t>
      </w:r>
      <w:r>
        <w:rPr>
          <w:rStyle w:val="NormalTok"/>
        </w:rPr>
        <w:t xml:space="preserve">(ps.top90)</w:t>
      </w:r>
      <w:r>
        <w:br/>
      </w:r>
      <w:r>
        <w:rPr>
          <w:rStyle w:val="KeywordTok"/>
        </w:rPr>
        <w:t xml:space="preserve">write.csv</w:t>
      </w:r>
      <w:r>
        <w:rPr>
          <w:rStyle w:val="NormalTok"/>
        </w:rPr>
        <w:t xml:space="preserve">(psz, </w:t>
      </w:r>
      <w:r>
        <w:rPr>
          <w:rStyle w:val="DataTypeTok"/>
        </w:rPr>
        <w:t xml:space="preserve">file=</w:t>
      </w:r>
      <w:r>
        <w:rPr>
          <w:rStyle w:val="StringTok"/>
        </w:rPr>
        <w:t xml:space="preserve">"Phyloseqoutputfinal.csv"</w:t>
      </w:r>
      <w:r>
        <w:rPr>
          <w:rStyle w:val="NormalTok"/>
        </w:rPr>
        <w:t xml:space="preserve">)</w:t>
      </w:r>
    </w:p>
    <w:p>
      <w:pPr>
        <w:pStyle w:val="FirstParagraph"/>
      </w:pPr>
      <w:r>
        <w:t xml:space="preserve">Now, we make bar plots representing the abundances of the 90 most abundant taxa by sample, separated by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(psz, </w:t>
      </w:r>
      <w:r>
        <w:rPr>
          <w:rStyle w:val="KeywordTok"/>
        </w:rPr>
        <w:t xml:space="preserve">aes</w:t>
      </w:r>
      <w:r>
        <w:rPr>
          <w:rStyle w:val="NormalTok"/>
        </w:rPr>
        <w:t xml:space="preserve">(</w:t>
      </w:r>
      <w:r>
        <w:rPr>
          <w:rStyle w:val="DataTypeTok"/>
        </w:rPr>
        <w:t xml:space="preserve">x =</w:t>
      </w:r>
      <w:r>
        <w:rPr>
          <w:rStyle w:val="NormalTok"/>
        </w:rPr>
        <w:t xml:space="preserve"> Sample, </w:t>
      </w:r>
      <w:r>
        <w:rPr>
          <w:rStyle w:val="DataTypeTok"/>
        </w:rPr>
        <w:t xml:space="preserve">y=</w:t>
      </w:r>
      <w:r>
        <w:rPr>
          <w:rStyle w:val="NormalTok"/>
        </w:rPr>
        <w:t xml:space="preserve">Abundance, </w:t>
      </w:r>
      <w:r>
        <w:rPr>
          <w:rStyle w:val="DataTypeTok"/>
        </w:rPr>
        <w:t xml:space="preserve">fill=</w:t>
      </w:r>
      <w:r>
        <w:rPr>
          <w:rStyle w:val="NormalTok"/>
        </w:rPr>
        <w:t xml:space="preserve">Class))</w:t>
      </w:r>
      <w:r>
        <w:br/>
      </w:r>
      <w:r>
        <w:rPr>
          <w:rStyle w:val="NormalTok"/>
        </w:rPr>
        <w:t xml:space="preserve">p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'Diseased1'</w:t>
      </w:r>
      <w:r>
        <w:rPr>
          <w:rStyle w:val="NormalTok"/>
        </w:rPr>
        <w:t xml:space="preserve">, </w:t>
      </w:r>
      <w:r>
        <w:rPr>
          <w:rStyle w:val="StringTok"/>
        </w:rPr>
        <w:t xml:space="preserve">'Healthy1'</w:t>
      </w:r>
      <w:r>
        <w:rPr>
          <w:rStyle w:val="NormalTok"/>
        </w:rPr>
        <w:t xml:space="preserve">, </w:t>
      </w:r>
      <w:r>
        <w:rPr>
          <w:rStyle w:val="StringTok"/>
        </w:rPr>
        <w:t xml:space="preserve">"Healthy2"</w:t>
      </w:r>
      <w:r>
        <w:rPr>
          <w:rStyle w:val="NormalTok"/>
        </w:rPr>
        <w:t xml:space="preserve">, </w:t>
      </w:r>
      <w:r>
        <w:rPr>
          <w:rStyle w:val="StringTok"/>
        </w:rPr>
        <w:t xml:space="preserve">"Diseased2"</w:t>
      </w:r>
      <w:r>
        <w:rPr>
          <w:rStyle w:val="NormalTok"/>
        </w:rPr>
        <w:t xml:space="preserve">, </w:t>
      </w:r>
      <w:r>
        <w:rPr>
          <w:rStyle w:val="StringTok"/>
        </w:rPr>
        <w:t xml:space="preserve">"Water column"</w:t>
      </w:r>
      <w:r>
        <w:rPr>
          <w:rStyle w:val="NormalTok"/>
        </w:rPr>
        <w:t xml:space="preserve">))</w:t>
      </w:r>
    </w:p>
    <w:p>
      <w:pPr>
        <w:pStyle w:val="FirstParagraph"/>
      </w:pPr>
      <w:r>
        <w:drawing>
          <wp:inline>
            <wp:extent cx="5334000" cy="4267200"/>
            <wp:effectExtent b="0" l="0" r="0" t="0"/>
            <wp:docPr descr="Figure 2. Abundances of the 90 most abundant bacterial taxa by sample." title="" id="1" name="Picture"/>
            <a:graphic>
              <a:graphicData uri="http://schemas.openxmlformats.org/drawingml/2006/picture">
                <pic:pic>
                  <pic:nvPicPr>
                    <pic:cNvPr descr="16S-coral_2021_assign1_files/figure-docx/unnamed-chunk-3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that the diseased samples have more cyanobacteria than the healthy samples, and the healthy samples have more gammaproteobacteria than the diseased samples. Here, we have also included a sample from the water column as a reference to see what taxa are already present in the water.</w:t>
      </w:r>
    </w:p>
    <w:p>
      <w:pPr>
        <w:pStyle w:val="BodyText"/>
      </w:pPr>
      <w:r>
        <w:t xml:space="preserve">To plot counts rather than abundances, we create bar plots of the counts of all the individuals found in each Class by sample.</w:t>
      </w:r>
    </w:p>
    <w:p>
      <w:pPr>
        <w:pStyle w:val="SourceCode"/>
      </w:pPr>
      <w:r>
        <w:rPr>
          <w:rStyle w:val="NormalTok"/>
        </w:rPr>
        <w:t xml:space="preserve">p2&lt;-</w:t>
      </w:r>
      <w:r>
        <w:rPr>
          <w:rStyle w:val="StringTok"/>
        </w:rPr>
        <w:t xml:space="preserve"> </w:t>
      </w:r>
      <w:r>
        <w:rPr>
          <w:rStyle w:val="KeywordTok"/>
        </w:rPr>
        <w:t xml:space="preserve">plot_bar</w:t>
      </w:r>
      <w:r>
        <w:rPr>
          <w:rStyle w:val="NormalTok"/>
        </w:rPr>
        <w:t xml:space="preserve">(ps, </w:t>
      </w:r>
      <w:r>
        <w:rPr>
          <w:rStyle w:val="DataTypeTok"/>
        </w:rPr>
        <w:t xml:space="preserve">x =</w:t>
      </w:r>
      <w:r>
        <w:rPr>
          <w:rStyle w:val="NormalTok"/>
        </w:rPr>
        <w:t xml:space="preserve"> </w:t>
      </w:r>
      <w:r>
        <w:rPr>
          <w:rStyle w:val="StringTok"/>
        </w:rPr>
        <w:t xml:space="preserve">"Sample"</w:t>
      </w:r>
      <w:r>
        <w:rPr>
          <w:rStyle w:val="NormalTok"/>
        </w:rPr>
        <w:t xml:space="preserve">, </w:t>
      </w:r>
      <w:r>
        <w:rPr>
          <w:rStyle w:val="DataTypeTok"/>
        </w:rPr>
        <w:t xml:space="preserve">fill=</w:t>
      </w:r>
      <w:r>
        <w:rPr>
          <w:rStyle w:val="NormalTok"/>
        </w:rPr>
        <w:t xml:space="preserve"> </w:t>
      </w:r>
      <w:r>
        <w:rPr>
          <w:rStyle w:val="StringTok"/>
        </w:rPr>
        <w:t xml:space="preserve">"Class"</w:t>
      </w:r>
      <w:r>
        <w:rPr>
          <w:rStyle w:val="NormalTok"/>
        </w:rPr>
        <w:t xml:space="preserve">)</w:t>
      </w:r>
      <w:r>
        <w:br/>
      </w:r>
      <w:r>
        <w:rPr>
          <w:rStyle w:val="NormalTok"/>
        </w:rPr>
        <w:t xml:space="preserve">p2&lt;-</w:t>
      </w:r>
      <w:r>
        <w:rPr>
          <w:rStyle w:val="StringTok"/>
        </w:rPr>
        <w:t xml:space="preserve"> </w:t>
      </w:r>
      <w:r>
        <w:rPr>
          <w:rStyle w:val="NormalTok"/>
        </w:rPr>
        <w:t xml:space="preserve">p2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'Diseased1'</w:t>
      </w:r>
      <w:r>
        <w:rPr>
          <w:rStyle w:val="NormalTok"/>
        </w:rPr>
        <w:t xml:space="preserve">, </w:t>
      </w:r>
      <w:r>
        <w:rPr>
          <w:rStyle w:val="StringTok"/>
        </w:rPr>
        <w:t xml:space="preserve">'Healthy1'</w:t>
      </w:r>
      <w:r>
        <w:rPr>
          <w:rStyle w:val="NormalTok"/>
        </w:rPr>
        <w:t xml:space="preserve">, </w:t>
      </w:r>
      <w:r>
        <w:rPr>
          <w:rStyle w:val="StringTok"/>
        </w:rPr>
        <w:t xml:space="preserve">"Healthy2"</w:t>
      </w:r>
      <w:r>
        <w:rPr>
          <w:rStyle w:val="NormalTok"/>
        </w:rPr>
        <w:t xml:space="preserve">, </w:t>
      </w:r>
      <w:r>
        <w:rPr>
          <w:rStyle w:val="StringTok"/>
        </w:rPr>
        <w:t xml:space="preserve">"Diseased2"</w:t>
      </w:r>
      <w:r>
        <w:rPr>
          <w:rStyle w:val="NormalTok"/>
        </w:rPr>
        <w:t xml:space="preserve">, </w:t>
      </w:r>
      <w:r>
        <w:rPr>
          <w:rStyle w:val="StringTok"/>
        </w:rPr>
        <w:t xml:space="preserve">"Water column"</w:t>
      </w:r>
      <w:r>
        <w:rPr>
          <w:rStyle w:val="NormalTok"/>
        </w:rPr>
        <w:t xml:space="preserve">))</w:t>
      </w:r>
      <w:r>
        <w:br/>
      </w:r>
      <w:r>
        <w:rPr>
          <w:rStyle w:val="NormalTok"/>
        </w:rPr>
        <w:t xml:space="preserve">p2</w:t>
      </w:r>
    </w:p>
    <w:p>
      <w:pPr>
        <w:pStyle w:val="CaptionedFigure"/>
      </w:pPr>
      <w:r>
        <w:drawing>
          <wp:inline>
            <wp:extent cx="5334000" cy="4267200"/>
            <wp:effectExtent b="0" l="0" r="0" t="0"/>
            <wp:docPr descr="Figure 3. Counts of all bacterial taxa by sample" title="" id="1" name="Picture"/>
            <a:graphic>
              <a:graphicData uri="http://schemas.openxmlformats.org/drawingml/2006/picture">
                <pic:pic>
                  <pic:nvPicPr>
                    <pic:cNvPr descr="16S-coral_2021_assign1_files/figure-docx/unnamed-chunk-3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Counts of all bacterial taxa by sample</w:t>
      </w:r>
    </w:p>
    <w:p>
      <w:pPr>
        <w:pStyle w:val="BodyText"/>
      </w:pPr>
      <w:r>
        <w:t xml:space="preserve">To more clearly see how bacterial communities vary between healthy and diseased corals, we combine the healthy and diseased samples to plot taxa abundances by sample type.</w:t>
      </w:r>
    </w:p>
    <w:p>
      <w:pPr>
        <w:pStyle w:val="SourceCode"/>
      </w:pPr>
      <w:r>
        <w:rPr>
          <w:rStyle w:val="NormalTok"/>
        </w:rPr>
        <w:t xml:space="preserve">p3 &lt;-</w:t>
      </w:r>
      <w:r>
        <w:rPr>
          <w:rStyle w:val="StringTok"/>
        </w:rPr>
        <w:t xml:space="preserve"> </w:t>
      </w:r>
      <w:r>
        <w:rPr>
          <w:rStyle w:val="KeywordTok"/>
        </w:rPr>
        <w:t xml:space="preserve">ggplot</w:t>
      </w:r>
      <w:r>
        <w:rPr>
          <w:rStyle w:val="NormalTok"/>
        </w:rPr>
        <w:t xml:space="preserve">(psz, </w:t>
      </w:r>
      <w:r>
        <w:rPr>
          <w:rStyle w:val="KeywordTok"/>
        </w:rPr>
        <w:t xml:space="preserve">aes</w:t>
      </w:r>
      <w:r>
        <w:rPr>
          <w:rStyle w:val="NormalTok"/>
        </w:rPr>
        <w:t xml:space="preserve">(</w:t>
      </w:r>
      <w:r>
        <w:rPr>
          <w:rStyle w:val="DataTypeTok"/>
        </w:rPr>
        <w:t xml:space="preserve">x =</w:t>
      </w:r>
      <w:r>
        <w:rPr>
          <w:rStyle w:val="NormalTok"/>
        </w:rPr>
        <w:t xml:space="preserve"> type, </w:t>
      </w:r>
      <w:r>
        <w:rPr>
          <w:rStyle w:val="DataTypeTok"/>
        </w:rPr>
        <w:t xml:space="preserve">y=</w:t>
      </w:r>
      <w:r>
        <w:rPr>
          <w:rStyle w:val="NormalTok"/>
        </w:rPr>
        <w:t xml:space="preserve">Abundance, </w:t>
      </w:r>
      <w:r>
        <w:rPr>
          <w:rStyle w:val="DataTypeTok"/>
        </w:rPr>
        <w:t xml:space="preserve">fill=</w:t>
      </w:r>
      <w:r>
        <w:rPr>
          <w:rStyle w:val="NormalTok"/>
        </w:rPr>
        <w:t xml:space="preserve">Class))</w:t>
      </w:r>
      <w:r>
        <w:br/>
      </w:r>
      <w:r>
        <w:rPr>
          <w:rStyle w:val="NormalTok"/>
        </w:rPr>
        <w:t xml:space="preserve">p3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"Sample type"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'Diseased'</w:t>
      </w:r>
      <w:r>
        <w:rPr>
          <w:rStyle w:val="NormalTok"/>
        </w:rPr>
        <w:t xml:space="preserve">, </w:t>
      </w:r>
      <w:r>
        <w:rPr>
          <w:rStyle w:val="StringTok"/>
        </w:rPr>
        <w:t xml:space="preserve">'Healthy'</w:t>
      </w:r>
      <w:r>
        <w:rPr>
          <w:rStyle w:val="NormalTok"/>
        </w:rPr>
        <w:t xml:space="preserve">, </w:t>
      </w:r>
      <w:r>
        <w:rPr>
          <w:rStyle w:val="StringTok"/>
        </w:rPr>
        <w:t xml:space="preserve">"Water column"</w:t>
      </w:r>
      <w:r>
        <w:rPr>
          <w:rStyle w:val="NormalTok"/>
        </w:rPr>
        <w:t xml:space="preserve">))</w:t>
      </w:r>
    </w:p>
    <w:p>
      <w:pPr>
        <w:pStyle w:val="CaptionedFigure"/>
      </w:pPr>
      <w:r>
        <w:drawing>
          <wp:inline>
            <wp:extent cx="5334000" cy="4267200"/>
            <wp:effectExtent b="0" l="0" r="0" t="0"/>
            <wp:docPr descr="Figure 4. Bacterial taxa differ between healthy corals, diseased corals, and the water column." title="" id="1" name="Picture"/>
            <a:graphic>
              <a:graphicData uri="http://schemas.openxmlformats.org/drawingml/2006/picture">
                <pic:pic>
                  <pic:nvPicPr>
                    <pic:cNvPr descr="16S-coral_2021_assign1_files/figure-docx/unnamed-chunk-3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Bacterial taxa differ between healthy corals, diseased corals, and the water column.</w:t>
      </w:r>
    </w:p>
    <w:p>
      <w:pPr>
        <w:pStyle w:val="Heading2"/>
      </w:pPr>
      <w:bookmarkStart w:id="44" w:name="conclusion"/>
      <w:r>
        <w:t xml:space="preserve">Conclusion</w:t>
      </w:r>
      <w:bookmarkEnd w:id="44"/>
    </w:p>
    <w:p>
      <w:pPr>
        <w:pStyle w:val="FirstParagraph"/>
      </w:pPr>
      <w:r>
        <w:t xml:space="preserve">Bacterial communities differed considerably between individual samples, with much greater bacterial abundance and diversity in coral-associated samples than the water column. We found that diseased colonies have a higher abundance of cyanobacteria than healthy colonies, in accordance with the findings of Sweet et al (2019). We additionally found that healthy colonies had higher abundances of gammaproteobacteria compared to diseased colonies. Overall, these results show that coral-associated bacterial communities differ between healthy and diseased corals.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39" Target="http://doi.org/10.5281/zenodo.3986799" TargetMode="External" /><Relationship Type="http://schemas.openxmlformats.org/officeDocument/2006/relationships/hyperlink" Id="rId20" Target="https://benjjneb.github.io/dada2/tutorial.html" TargetMode="External" /><Relationship Type="http://schemas.openxmlformats.org/officeDocument/2006/relationships/hyperlink" Id="rId25" Target="https://bioconductor.org/biocLite.R" TargetMode="External" /><Relationship Type="http://schemas.openxmlformats.org/officeDocument/2006/relationships/hyperlink" Id="rId31" Target="https://github.com/Nicfall/moorea_holobiont/blob/master/mr_16S/mr16s.R" TargetMode="External" /><Relationship Type="http://schemas.openxmlformats.org/officeDocument/2006/relationships/hyperlink" Id="rId27" Target="https://microbiomejournal.biomedcentral.com/articles/10.1186/s40168-019-0759-6" TargetMode="External" /><Relationship Type="http://schemas.openxmlformats.org/officeDocument/2006/relationships/hyperlink" Id="rId28" Target="https://www.ncbi.nlm.nih.gov/sra?LinkName=bioproject_sra_all&amp;from_uid=448821"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3986799" TargetMode="External" /><Relationship Type="http://schemas.openxmlformats.org/officeDocument/2006/relationships/hyperlink" Id="rId20" Target="https://benjjneb.github.io/dada2/tutorial.html" TargetMode="External" /><Relationship Type="http://schemas.openxmlformats.org/officeDocument/2006/relationships/hyperlink" Id="rId25" Target="https://bioconductor.org/biocLite.R" TargetMode="External" /><Relationship Type="http://schemas.openxmlformats.org/officeDocument/2006/relationships/hyperlink" Id="rId31" Target="https://github.com/Nicfall/moorea_holobiont/blob/master/mr_16S/mr16s.R" TargetMode="External" /><Relationship Type="http://schemas.openxmlformats.org/officeDocument/2006/relationships/hyperlink" Id="rId27" Target="https://microbiomejournal.biomedcentral.com/articles/10.1186/s40168-019-0759-6" TargetMode="External" /><Relationship Type="http://schemas.openxmlformats.org/officeDocument/2006/relationships/hyperlink" Id="rId28" Target="https://www.ncbi.nlm.nih.gov/sra?LinkName=bioproject_sra_all&amp;from_uid=448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Patch Disease in Coral and 16S Analysis of Bacteria</dc:title>
  <dc:creator>Susritha Kopparapu, Isabel Novick, Corinne Vietorisz</dc:creator>
  <cp:keywords/>
  <dcterms:created xsi:type="dcterms:W3CDTF">2021-03-09T02:07:19Z</dcterms:created>
  <dcterms:modified xsi:type="dcterms:W3CDTF">2021-03-09T02:07:19Z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3/9/2021</vt:lpwstr>
  </property>
  <property fmtid="{D5CDD505-2E9C-101B-9397-08002B2CF9AE}" pid="3" name="output">
    <vt:lpwstr/>
  </property>
</Properties>
</file>