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research, machine learning methodologies were employed to investigate the correlation between the design parameters of an antenna and its electromagnetic performance. The analysis focused on the S11 parameter, which signifies signal loss and is pivotal for antenna efficiency, across various frequency points using dimensionality reduction and regression modeling techniques. Initially, the real and imaginary components of the S11 parameter, along with the design parameters, were extracted from CSV files, followed by the computation of basic statistics and a correlation matrix for the input dataset. To facilitate data reduction and identify the components contributing the most variance, Principal Component Analysis (PCA) was applied after standardizing the input data. A cumulative explained variance graph was generated to depict the number of components accounting for 90% of the total variance.</w:t>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Subsequently, the magnitude of S11 was derived from its real and imaginary parts, with the minimum S11 magnitude and the associated frequency identified for each design iteration. Furthermore, the antenna performance was illustrated through plots of the S11 magnitude against frequency indices for both the initial six designs and a selected group of fifteen designs. The dataset that had been reduced via PCA served as input features in the regression model aimed at estimating S11 at designated frequency points. Consequently, a linear regression model was developed to predict the real component of S11 at specified frequencies, with model efficacy evaluated by juxtaposing the estimated S11 values against the actual measurements. The findings of this research underscore the efficacy of PCA and regression models in elucidating the influence of antenna design parameters on electromagnetic performance and present a significant data-driven methodology for forecasting antenna performance.</w:t>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is </w:t>
      </w:r>
      <w:r w:rsidDel="00000000" w:rsidR="00000000" w:rsidRPr="00000000">
        <w:rPr>
          <w:rFonts w:ascii="Times New Roman" w:cs="Times New Roman" w:eastAsia="Times New Roman" w:hAnsi="Times New Roman"/>
          <w:b w:val="1"/>
          <w:color w:val="222222"/>
          <w:sz w:val="24"/>
          <w:szCs w:val="24"/>
          <w:rtl w:val="0"/>
        </w:rPr>
        <w:t xml:space="preserve">S11</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8">
      <w:pPr>
        <w:spacing w:after="0" w:line="36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S-parameters are fundamentally characterized as a function of frequency. Specifically, S11 quantifies the amount of power reflected from the antenna, and is commonly referred to as the reflection coefficient, sometimes denoted as gamma, or return loss. When S11 is equal to 0 dB, it indicates that all incident power is reflected by the antenna, with no power being effectively radiated.</w:t>
      </w:r>
    </w:p>
    <w:p w:rsidR="00000000" w:rsidDel="00000000" w:rsidP="00000000" w:rsidRDefault="00000000" w:rsidRPr="00000000" w14:paraId="00000009">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is </w:t>
      </w:r>
      <w:r w:rsidDel="00000000" w:rsidR="00000000" w:rsidRPr="00000000">
        <w:rPr>
          <w:rFonts w:ascii="Times New Roman" w:cs="Times New Roman" w:eastAsia="Times New Roman" w:hAnsi="Times New Roman"/>
          <w:b w:val="1"/>
          <w:color w:val="222222"/>
          <w:sz w:val="24"/>
          <w:szCs w:val="24"/>
          <w:rtl w:val="0"/>
        </w:rPr>
        <w:t xml:space="preserve">PCA</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C">
      <w:pPr>
        <w:spacing w:after="0" w:line="36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Principal Component Analysis (PCA) is a prominent technique employed in both dimensionality reduction and machine learning. It aims to condense a large dataset into a more manageable form while preserving essential patterns and trends within the data. This process of reducing variables inevitably leads to a trade-off between accuracy and simplicity; however, the key to successful dimensionality reduction lies in sacrificing a minor degree of accuracy to achieve improved clarity. Smaller datasets facilitate exploration and visualization, thereby enabling machine learning algorithms to analyze data points more efficiently without the complication of extraneous variables.</w:t>
      </w:r>
    </w:p>
    <w:p w:rsidR="00000000" w:rsidDel="00000000" w:rsidP="00000000" w:rsidRDefault="00000000" w:rsidRPr="00000000" w14:paraId="0000000D">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is </w:t>
      </w:r>
      <w:r w:rsidDel="00000000" w:rsidR="00000000" w:rsidRPr="00000000">
        <w:rPr>
          <w:rFonts w:ascii="Times New Roman" w:cs="Times New Roman" w:eastAsia="Times New Roman" w:hAnsi="Times New Roman"/>
          <w:b w:val="1"/>
          <w:color w:val="222222"/>
          <w:sz w:val="24"/>
          <w:szCs w:val="24"/>
          <w:rtl w:val="0"/>
        </w:rPr>
        <w:t xml:space="preserve">Linear Regression</w:t>
      </w:r>
      <w:r w:rsidDel="00000000" w:rsidR="00000000" w:rsidRPr="00000000">
        <w:rPr>
          <w:rFonts w:ascii="Times New Roman" w:cs="Times New Roman" w:eastAsia="Times New Roman" w:hAnsi="Times New Roman"/>
          <w:b w:val="1"/>
          <w:color w:val="000000"/>
          <w:sz w:val="24"/>
          <w:szCs w:val="24"/>
          <w:rtl w:val="0"/>
        </w:rPr>
        <w:t xml:space="preserve">? Why is Linear Regression important?</w:t>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spacing w:after="0" w:line="360" w:lineRule="auto"/>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  Linear regression is a widely recognized supervised machine learning algorithm that establishes a linear relationship between a dependent variable and one or more independent variables by fitting an equation to observed data. One of the most significant advantages of linear regression is its interpretability. The resulting equation provides distinct coefficients that clarify the influence of each independent variable on the dependent variable, fostering a comprehensive understanding of the underlying dynamics. Moreover, its simplicity is a considerable asset; linear regression is transparent, straightforward to implement, and serves as a foundational concept for understanding more sophisticated algorithms.</w:t>
      </w:r>
    </w:p>
    <w:p w:rsidR="00000000" w:rsidDel="00000000" w:rsidP="00000000" w:rsidRDefault="00000000" w:rsidRPr="00000000" w14:paraId="00000011">
      <w:pPr>
        <w:spacing w:after="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Generation </w:t>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1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sklearn.decomposition import PCA</w:t>
      </w:r>
    </w:p>
    <w:p w:rsidR="00000000" w:rsidDel="00000000" w:rsidP="00000000" w:rsidRDefault="00000000" w:rsidRPr="00000000" w14:paraId="0000001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LinearRegression</w:t>
      </w:r>
    </w:p>
    <w:p w:rsidR="00000000" w:rsidDel="00000000" w:rsidP="00000000" w:rsidRDefault="00000000" w:rsidRPr="00000000" w14:paraId="0000001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StandardScaler</w:t>
      </w:r>
    </w:p>
    <w:p w:rsidR="00000000" w:rsidDel="00000000" w:rsidP="00000000" w:rsidRDefault="00000000" w:rsidRPr="00000000" w14:paraId="0000001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1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mean_squared_error, r2_score</w:t>
      </w:r>
    </w:p>
    <w:p w:rsidR="00000000" w:rsidDel="00000000" w:rsidP="00000000" w:rsidRDefault="00000000" w:rsidRPr="00000000" w14:paraId="0000001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w:t>
      </w:r>
    </w:p>
    <w:p w:rsidR="00000000" w:rsidDel="00000000" w:rsidP="00000000" w:rsidRDefault="00000000" w:rsidRPr="00000000" w14:paraId="000000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input_data = pd.read_csv('hw1_input.csv')</w:t>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real_data = pd.read_csv('hw1_real.csv')</w:t>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image_data = pd.read_csv('hw1_img.csv')</w:t>
      </w:r>
    </w:p>
    <w:p w:rsidR="00000000" w:rsidDel="00000000" w:rsidP="00000000" w:rsidRDefault="00000000" w:rsidRPr="00000000" w14:paraId="0000002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first few rows to verify data</w:t>
      </w:r>
    </w:p>
    <w:p w:rsidR="00000000" w:rsidDel="00000000" w:rsidP="00000000" w:rsidRDefault="00000000" w:rsidRPr="00000000" w14:paraId="0000002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print("Real Data (S11 Real Part):")</w:t>
      </w:r>
    </w:p>
    <w:p w:rsidR="00000000" w:rsidDel="00000000" w:rsidP="00000000" w:rsidRDefault="00000000" w:rsidRPr="00000000" w14:paraId="0000002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print(real_data.head())</w:t>
      </w:r>
    </w:p>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print("\nInput Data (Geometric Parameters):")</w:t>
      </w:r>
    </w:p>
    <w:p w:rsidR="00000000" w:rsidDel="00000000" w:rsidP="00000000" w:rsidRDefault="00000000" w:rsidRPr="00000000" w14:paraId="000000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print(input_data.head())</w:t>
      </w:r>
    </w:p>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print("\nImage Data (S11 Imaginary Part):")</w:t>
      </w:r>
    </w:p>
    <w:p w:rsidR="00000000" w:rsidDel="00000000" w:rsidP="00000000" w:rsidRDefault="00000000" w:rsidRPr="00000000" w14:paraId="0000002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print(image_data.head())</w:t>
      </w:r>
    </w:p>
    <w:p w:rsidR="00000000" w:rsidDel="00000000" w:rsidP="00000000" w:rsidRDefault="00000000" w:rsidRPr="00000000" w14:paraId="0000002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Summary and Correlation Matrix</w:t>
      </w:r>
    </w:p>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 input_data.describe()</w:t>
      </w:r>
    </w:p>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print("\nData Summary:")</w:t>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print(summary)</w:t>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correlation_matrix = input_data.corr()</w:t>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print("\nCorrelation Matrix:")</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print(correlation_matrix)</w:t>
      </w:r>
    </w:p>
    <w:p w:rsidR="00000000" w:rsidDel="00000000" w:rsidP="00000000" w:rsidRDefault="00000000" w:rsidRPr="00000000" w14:paraId="0000003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 Data for PCA</w:t>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 = StandardScaler()</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scaled_input = scaler.fit_transform(input_data)</w:t>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PCA and Cumulative Explained Variance</w:t>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 PCA()</w:t>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pca_components = pca.fit_transform(scaled_input)</w:t>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explained_variance = pca.explained_variance_ratio_</w:t>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cumulative_variance = np.cumsum(explained_variance)</w:t>
      </w:r>
    </w:p>
    <w:p w:rsidR="00000000" w:rsidDel="00000000" w:rsidP="00000000" w:rsidRDefault="00000000" w:rsidRPr="00000000" w14:paraId="0000003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explained variance for each component and cumulative explained variance</w:t>
      </w:r>
    </w:p>
    <w:p w:rsidR="00000000" w:rsidDel="00000000" w:rsidP="00000000" w:rsidRDefault="00000000" w:rsidRPr="00000000" w14:paraId="0000003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print("\nExplained Variance by Each Component:")</w:t>
      </w:r>
    </w:p>
    <w:p w:rsidR="00000000" w:rsidDel="00000000" w:rsidP="00000000" w:rsidRDefault="00000000" w:rsidRPr="00000000" w14:paraId="0000004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print(explained_variance)</w:t>
      </w:r>
    </w:p>
    <w:p w:rsidR="00000000" w:rsidDel="00000000" w:rsidP="00000000" w:rsidRDefault="00000000" w:rsidRPr="00000000" w14:paraId="0000004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print("\nCumulative Explained Variance:")</w:t>
      </w:r>
    </w:p>
    <w:p w:rsidR="00000000" w:rsidDel="00000000" w:rsidP="00000000" w:rsidRDefault="00000000" w:rsidRPr="00000000" w14:paraId="0000004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print(cumulative_variance)</w:t>
      </w:r>
    </w:p>
    <w:p w:rsidR="00000000" w:rsidDel="00000000" w:rsidP="00000000" w:rsidRDefault="00000000" w:rsidRPr="00000000" w14:paraId="0000004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Cumulative Explained Variance</w:t>
      </w:r>
    </w:p>
    <w:p w:rsidR="00000000" w:rsidDel="00000000" w:rsidP="00000000" w:rsidRDefault="00000000" w:rsidRPr="00000000" w14:paraId="0000004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plt.figure(figsize=(10, 6))</w:t>
      </w:r>
    </w:p>
    <w:p w:rsidR="00000000" w:rsidDel="00000000" w:rsidP="00000000" w:rsidRDefault="00000000" w:rsidRPr="00000000" w14:paraId="0000004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plt.plot(cumulative_variance, marker='o')</w:t>
      </w:r>
    </w:p>
    <w:p w:rsidR="00000000" w:rsidDel="00000000" w:rsidP="00000000" w:rsidRDefault="00000000" w:rsidRPr="00000000" w14:paraId="0000004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plt.axhline(0.90, color="r", linestyle="--", label="90% Explained Variance")</w:t>
      </w:r>
    </w:p>
    <w:p w:rsidR="00000000" w:rsidDel="00000000" w:rsidP="00000000" w:rsidRDefault="00000000" w:rsidRPr="00000000" w14:paraId="000000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plt.xlabel('Number of Components')</w:t>
      </w:r>
    </w:p>
    <w:p w:rsidR="00000000" w:rsidDel="00000000" w:rsidP="00000000" w:rsidRDefault="00000000" w:rsidRPr="00000000" w14:paraId="0000004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plt.ylabel('Cumulative Explained Variance')</w:t>
      </w:r>
    </w:p>
    <w:p w:rsidR="00000000" w:rsidDel="00000000" w:rsidP="00000000" w:rsidRDefault="00000000" w:rsidRPr="00000000" w14:paraId="0000004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plt.title('PCA - Cumulative Explained Variance by Number of Components')</w:t>
      </w:r>
    </w:p>
    <w:p w:rsidR="00000000" w:rsidDel="00000000" w:rsidP="00000000" w:rsidRDefault="00000000" w:rsidRPr="00000000" w14:paraId="0000004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w:t>
      </w:r>
    </w:p>
    <w:p w:rsidR="00000000" w:rsidDel="00000000" w:rsidP="00000000" w:rsidRDefault="00000000" w:rsidRPr="00000000" w14:paraId="0000004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plt.grid(True)</w:t>
      </w:r>
    </w:p>
    <w:p w:rsidR="00000000" w:rsidDel="00000000" w:rsidP="00000000" w:rsidRDefault="00000000" w:rsidRPr="00000000" w14:paraId="0000004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4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number of components explaining 90% variance</w:t>
      </w:r>
    </w:p>
    <w:p w:rsidR="00000000" w:rsidDel="00000000" w:rsidP="00000000" w:rsidRDefault="00000000" w:rsidRPr="00000000" w14:paraId="0000005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pca_90 = PCA(n_components=0.90)</w:t>
      </w:r>
    </w:p>
    <w:p w:rsidR="00000000" w:rsidDel="00000000" w:rsidP="00000000" w:rsidRDefault="00000000" w:rsidRPr="00000000" w14:paraId="0000005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pca_90_components = pca_90.fit_transform(scaled_input)</w:t>
      </w:r>
    </w:p>
    <w:p w:rsidR="00000000" w:rsidDel="00000000" w:rsidP="00000000" w:rsidRDefault="00000000" w:rsidRPr="00000000" w14:paraId="0000005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print(f"Number of components to explain 90% variance: {pca_90.n_components_}")</w:t>
      </w:r>
    </w:p>
    <w:p w:rsidR="00000000" w:rsidDel="00000000" w:rsidP="00000000" w:rsidRDefault="00000000" w:rsidRPr="00000000" w14:paraId="0000005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#S11 Magnitude Calculation and Min Magnitude by Design</w:t>
      </w:r>
    </w:p>
    <w:p w:rsidR="00000000" w:rsidDel="00000000" w:rsidP="00000000" w:rsidRDefault="00000000" w:rsidRPr="00000000" w14:paraId="0000005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s11_magnitude = np.sqrt(real_data**2 + image_data**2)</w:t>
      </w:r>
    </w:p>
    <w:p w:rsidR="00000000" w:rsidDel="00000000" w:rsidP="00000000" w:rsidRDefault="00000000" w:rsidRPr="00000000" w14:paraId="0000005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min_indices = s11_magnitude.idxmin(axis=1)</w:t>
      </w:r>
    </w:p>
    <w:p w:rsidR="00000000" w:rsidDel="00000000" w:rsidP="00000000" w:rsidRDefault="00000000" w:rsidRPr="00000000" w14:paraId="000000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min_values = s11_magnitude.min(axis=1)</w:t>
      </w:r>
    </w:p>
    <w:p w:rsidR="00000000" w:rsidDel="00000000" w:rsidP="00000000" w:rsidRDefault="00000000" w:rsidRPr="00000000" w14:paraId="0000005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min S11 magnitude and corresponding frequency index for each design</w:t>
      </w:r>
    </w:p>
    <w:p w:rsidR="00000000" w:rsidDel="00000000" w:rsidP="00000000" w:rsidRDefault="00000000" w:rsidRPr="00000000" w14:paraId="0000005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pd.DataFrame({</w:t>
      </w:r>
    </w:p>
    <w:p w:rsidR="00000000" w:rsidDel="00000000" w:rsidP="00000000" w:rsidRDefault="00000000" w:rsidRPr="00000000" w14:paraId="0000005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s11_magnitude.index,</w:t>
      </w:r>
    </w:p>
    <w:p w:rsidR="00000000" w:rsidDel="00000000" w:rsidP="00000000" w:rsidRDefault="00000000" w:rsidRPr="00000000" w14:paraId="0000005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Frequency Index': min_indices,</w:t>
      </w:r>
    </w:p>
    <w:p w:rsidR="00000000" w:rsidDel="00000000" w:rsidP="00000000" w:rsidRDefault="00000000" w:rsidRPr="00000000" w14:paraId="0000005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S11 Magnitude': min_values</w:t>
      </w:r>
    </w:p>
    <w:p w:rsidR="00000000" w:rsidDel="00000000" w:rsidP="00000000" w:rsidRDefault="00000000" w:rsidRPr="00000000" w14:paraId="0000005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print("\nMinimum S11 Magnitude by Design:")</w:t>
      </w:r>
    </w:p>
    <w:p w:rsidR="00000000" w:rsidDel="00000000" w:rsidP="00000000" w:rsidRDefault="00000000" w:rsidRPr="00000000" w14:paraId="0000006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w:t>
      </w:r>
    </w:p>
    <w:p w:rsidR="00000000" w:rsidDel="00000000" w:rsidP="00000000" w:rsidRDefault="00000000" w:rsidRPr="00000000" w14:paraId="0000006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S11 Magnitude Across Frequency for Selected Designs</w:t>
      </w:r>
    </w:p>
    <w:p w:rsidR="00000000" w:rsidDel="00000000" w:rsidP="00000000" w:rsidRDefault="00000000" w:rsidRPr="00000000" w14:paraId="0000006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num_designs_to_plot = 15</w:t>
      </w:r>
    </w:p>
    <w:p w:rsidR="00000000" w:rsidDel="00000000" w:rsidP="00000000" w:rsidRDefault="00000000" w:rsidRPr="00000000" w14:paraId="0000006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range(num_designs_to_plot):</w:t>
      </w:r>
    </w:p>
    <w:p w:rsidR="00000000" w:rsidDel="00000000" w:rsidP="00000000" w:rsidRDefault="00000000" w:rsidRPr="00000000" w14:paraId="0000006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s11_values = s11_magnitude.iloc[i, :]</w:t>
      </w:r>
    </w:p>
    <w:p w:rsidR="00000000" w:rsidDel="00000000" w:rsidP="00000000" w:rsidRDefault="00000000" w:rsidRPr="00000000" w14:paraId="0000006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plt.plot(s11_values, label=f"Design {i+1}")</w:t>
      </w:r>
    </w:p>
    <w:p w:rsidR="00000000" w:rsidDel="00000000" w:rsidP="00000000" w:rsidRDefault="00000000" w:rsidRPr="00000000" w14:paraId="0000006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plt.xlabel("Frequency Index")</w:t>
      </w:r>
    </w:p>
    <w:p w:rsidR="00000000" w:rsidDel="00000000" w:rsidP="00000000" w:rsidRDefault="00000000" w:rsidRPr="00000000" w14:paraId="000000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plt.ylabel("S11 Magnitude")</w:t>
      </w:r>
    </w:p>
    <w:p w:rsidR="00000000" w:rsidDel="00000000" w:rsidP="00000000" w:rsidRDefault="00000000" w:rsidRPr="00000000" w14:paraId="0000006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plt.title("S11 Magnitude Across Frequency Indices for Selected Designs")</w:t>
      </w:r>
    </w:p>
    <w:p w:rsidR="00000000" w:rsidDel="00000000" w:rsidP="00000000" w:rsidRDefault="00000000" w:rsidRPr="00000000" w14:paraId="0000006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plt.legend(loc="best")</w:t>
      </w:r>
    </w:p>
    <w:p w:rsidR="00000000" w:rsidDel="00000000" w:rsidP="00000000" w:rsidRDefault="00000000" w:rsidRPr="00000000" w14:paraId="0000006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plt.grid(True)</w:t>
      </w:r>
    </w:p>
    <w:p w:rsidR="00000000" w:rsidDel="00000000" w:rsidP="00000000" w:rsidRDefault="00000000" w:rsidRPr="00000000" w14:paraId="0000006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6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PCA for Regression Task </w:t>
      </w:r>
    </w:p>
    <w:p w:rsidR="00000000" w:rsidDel="00000000" w:rsidP="00000000" w:rsidRDefault="00000000" w:rsidRPr="00000000" w14:paraId="0000006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selected_frequencies = [70, 120]  # Select specific frequency indices for regression target</w:t>
      </w:r>
    </w:p>
    <w:p w:rsidR="00000000" w:rsidDel="00000000" w:rsidP="00000000" w:rsidRDefault="00000000" w:rsidRPr="00000000" w14:paraId="0000007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real_data.iloc[:, selected_frequencies]  # Real part of S11 at selected frequencies</w:t>
      </w:r>
    </w:p>
    <w:p w:rsidR="00000000" w:rsidDel="00000000" w:rsidP="00000000" w:rsidRDefault="00000000" w:rsidRPr="00000000" w14:paraId="0000007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data into training and testing sets</w:t>
      </w:r>
    </w:p>
    <w:p w:rsidR="00000000" w:rsidDel="00000000" w:rsidP="00000000" w:rsidRDefault="00000000" w:rsidRPr="00000000" w14:paraId="0000007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train_test_split(pca_90_components, y, test_size=0.2, random_state=42)</w:t>
      </w:r>
    </w:p>
    <w:p w:rsidR="00000000" w:rsidDel="00000000" w:rsidP="00000000" w:rsidRDefault="00000000" w:rsidRPr="00000000" w14:paraId="0000007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Model</w:t>
      </w:r>
    </w:p>
    <w:p w:rsidR="00000000" w:rsidDel="00000000" w:rsidP="00000000" w:rsidRDefault="00000000" w:rsidRPr="00000000" w14:paraId="0000007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LinearRegression()</w:t>
      </w:r>
    </w:p>
    <w:p w:rsidR="00000000" w:rsidDel="00000000" w:rsidP="00000000" w:rsidRDefault="00000000" w:rsidRPr="00000000" w14:paraId="0000007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w:t>
      </w:r>
    </w:p>
    <w:p w:rsidR="00000000" w:rsidDel="00000000" w:rsidP="00000000" w:rsidRDefault="00000000" w:rsidRPr="00000000" w14:paraId="0000007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on test set and model evaluation</w:t>
      </w:r>
    </w:p>
    <w:p w:rsidR="00000000" w:rsidDel="00000000" w:rsidP="00000000" w:rsidRDefault="00000000" w:rsidRPr="00000000" w14:paraId="0000007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 = model.predict(X_test)</w:t>
      </w:r>
    </w:p>
    <w:p w:rsidR="00000000" w:rsidDel="00000000" w:rsidP="00000000" w:rsidRDefault="00000000" w:rsidRPr="00000000" w14:paraId="0000007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 mean_squared_error(y_test, y_pred)</w:t>
      </w:r>
    </w:p>
    <w:p w:rsidR="00000000" w:rsidDel="00000000" w:rsidP="00000000" w:rsidRDefault="00000000" w:rsidRPr="00000000" w14:paraId="0000007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r2_score(y_test, y_pred)</w:t>
      </w:r>
    </w:p>
    <w:p w:rsidR="00000000" w:rsidDel="00000000" w:rsidP="00000000" w:rsidRDefault="00000000" w:rsidRPr="00000000" w14:paraId="0000007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print(f"\nLinear Regression Model Performance:")</w:t>
      </w:r>
    </w:p>
    <w:p w:rsidR="00000000" w:rsidDel="00000000" w:rsidP="00000000" w:rsidRDefault="00000000" w:rsidRPr="00000000" w14:paraId="0000007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print(f"Mean Squared Error (MSE): {mse}")</w:t>
      </w:r>
    </w:p>
    <w:p w:rsidR="00000000" w:rsidDel="00000000" w:rsidP="00000000" w:rsidRDefault="00000000" w:rsidRPr="00000000" w14:paraId="0000008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print(f"R^2 Score: {r2}")</w:t>
      </w:r>
    </w:p>
    <w:p w:rsidR="00000000" w:rsidDel="00000000" w:rsidP="00000000" w:rsidRDefault="00000000" w:rsidRPr="00000000" w14:paraId="0000008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Predictions vs. True Values</w:t>
      </w:r>
    </w:p>
    <w:p w:rsidR="00000000" w:rsidDel="00000000" w:rsidP="00000000" w:rsidRDefault="00000000" w:rsidRPr="00000000" w14:paraId="0000008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freq in enumerate(selected_frequencies):</w:t>
      </w:r>
    </w:p>
    <w:p w:rsidR="00000000" w:rsidDel="00000000" w:rsidP="00000000" w:rsidRDefault="00000000" w:rsidRPr="00000000" w14:paraId="0000008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plt.figure(figsize=(8, 5))</w:t>
      </w:r>
    </w:p>
    <w:p w:rsidR="00000000" w:rsidDel="00000000" w:rsidP="00000000" w:rsidRDefault="00000000" w:rsidRPr="00000000" w14:paraId="0000008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plt.scatter(y_test.iloc[:, i], y_pred[:, i], alpha=0.7, label=f'Frequency {freq}')</w:t>
      </w:r>
    </w:p>
    <w:p w:rsidR="00000000" w:rsidDel="00000000" w:rsidP="00000000" w:rsidRDefault="00000000" w:rsidRPr="00000000" w14:paraId="0000008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plt.plot([y_test.iloc[:, i].min(), y_test.iloc[:, i].max()],</w:t>
      </w:r>
    </w:p>
    <w:p w:rsidR="00000000" w:rsidDel="00000000" w:rsidP="00000000" w:rsidRDefault="00000000" w:rsidRPr="00000000" w14:paraId="0000008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[y_test.iloc[:, i].min(), y_test.iloc[:, i].max()], 'r--', label="Ideal Fit")</w:t>
      </w:r>
    </w:p>
    <w:p w:rsidR="00000000" w:rsidDel="00000000" w:rsidP="00000000" w:rsidRDefault="00000000" w:rsidRPr="00000000" w14:paraId="0000008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plt.xlabel("True S11 (Real Part)")</w:t>
      </w:r>
    </w:p>
    <w:p w:rsidR="00000000" w:rsidDel="00000000" w:rsidP="00000000" w:rsidRDefault="00000000" w:rsidRPr="00000000" w14:paraId="0000008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plt.ylabel("Predicted S11 (Real Part)")</w:t>
      </w:r>
    </w:p>
    <w:p w:rsidR="00000000" w:rsidDel="00000000" w:rsidP="00000000" w:rsidRDefault="00000000" w:rsidRPr="00000000" w14:paraId="0000008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plt.title(f"S11 Prediction Performance - Frequency {freq}")</w:t>
      </w:r>
    </w:p>
    <w:p w:rsidR="00000000" w:rsidDel="00000000" w:rsidP="00000000" w:rsidRDefault="00000000" w:rsidRPr="00000000" w14:paraId="0000008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plt.legend()</w:t>
      </w:r>
    </w:p>
    <w:p w:rsidR="00000000" w:rsidDel="00000000" w:rsidP="00000000" w:rsidRDefault="00000000" w:rsidRPr="00000000" w14:paraId="0000008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plt.grid(True)</w:t>
      </w:r>
    </w:p>
    <w:p w:rsidR="00000000" w:rsidDel="00000000" w:rsidP="00000000" w:rsidRDefault="00000000" w:rsidRPr="00000000" w14:paraId="0000008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08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and Analysis</w:t>
      </w: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Summary:</w:t>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20"/>
        <w:gridCol w:w="3021"/>
        <w:gridCol w:w="3021"/>
        <w:tblGridChange w:id="0">
          <w:tblGrid>
            <w:gridCol w:w="3020"/>
            <w:gridCol w:w="3021"/>
            <w:gridCol w:w="3021"/>
          </w:tblGrid>
        </w:tblGridChange>
      </w:tblGrid>
      <w:tr>
        <w:trPr>
          <w:cantSplit w:val="0"/>
          <w:tblHeader w:val="0"/>
        </w:trPr>
        <w:tc>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of patch  </w:t>
            </w:r>
          </w:p>
        </w:tc>
        <w:tc>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dielectric constant of solder resist layer</w:t>
            </w:r>
          </w:p>
        </w:tc>
      </w:tr>
      <w:tr>
        <w:trPr>
          <w:cantSplit w:val="0"/>
          <w:tblHeader w:val="0"/>
        </w:trPr>
        <w:tc>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p>
        </w:tc>
        <w:tc>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w:t>
            </w:r>
          </w:p>
        </w:tc>
        <w:tc>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w:t>
            </w:r>
          </w:p>
        </w:tc>
      </w:tr>
      <w:tr>
        <w:trPr>
          <w:cantSplit w:val="0"/>
          <w:tblHeader w:val="0"/>
        </w:trPr>
        <w:tc>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3.569210  </w:t>
            </w:r>
          </w:p>
        </w:tc>
        <w:tc>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3.521911</w:t>
            </w:r>
          </w:p>
        </w:tc>
      </w:tr>
      <w:tr>
        <w:trPr>
          <w:cantSplit w:val="0"/>
          <w:tblHeader w:val="0"/>
        </w:trPr>
        <w:tc>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w:t>
            </w:r>
          </w:p>
        </w:tc>
        <w:tc>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0.966173 </w:t>
            </w:r>
          </w:p>
        </w:tc>
        <w:tc>
          <w:tcPr/>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0.871233</w:t>
            </w:r>
          </w:p>
        </w:tc>
      </w:tr>
      <w:tr>
        <w:trPr>
          <w:cantSplit w:val="0"/>
          <w:tblHeader w:val="0"/>
        </w:trPr>
        <w:tc>
          <w:tcPr/>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1.805658</w:t>
            </w:r>
          </w:p>
        </w:tc>
        <w:tc>
          <w:tcPr/>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2.001679</w:t>
            </w:r>
          </w:p>
        </w:tc>
      </w:tr>
      <w:tr>
        <w:trPr>
          <w:cantSplit w:val="0"/>
          <w:tblHeader w:val="0"/>
        </w:trPr>
        <w:tc>
          <w:tcPr/>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2.755534</w:t>
            </w:r>
          </w:p>
        </w:tc>
        <w:tc>
          <w:tcPr/>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2.783710</w:t>
            </w:r>
          </w:p>
        </w:tc>
      </w:tr>
      <w:tr>
        <w:trPr>
          <w:cantSplit w:val="0"/>
          <w:tblHeader w:val="0"/>
        </w:trPr>
        <w:tc>
          <w:tcPr/>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3.637716</w:t>
            </w:r>
          </w:p>
        </w:tc>
        <w:tc>
          <w:tcPr/>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3.480916</w:t>
            </w:r>
          </w:p>
        </w:tc>
      </w:tr>
      <w:tr>
        <w:trPr>
          <w:cantSplit w:val="0"/>
          <w:tblHeader w:val="0"/>
        </w:trPr>
        <w:tc>
          <w:tcPr/>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4.369311</w:t>
            </w:r>
          </w:p>
        </w:tc>
        <w:tc>
          <w:tcPr/>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4.278575</w:t>
            </w:r>
          </w:p>
        </w:tc>
      </w:tr>
      <w:tr>
        <w:trPr>
          <w:cantSplit w:val="0"/>
          <w:tblHeader w:val="0"/>
        </w:trPr>
        <w:tc>
          <w:tcPr/>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5.199919</w:t>
            </w:r>
          </w:p>
        </w:tc>
        <w:tc>
          <w:tcPr/>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4.999950</w:t>
            </w:r>
          </w:p>
        </w:tc>
      </w:tr>
    </w:tbl>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 statistics to gain insight into the variation and distribution of parameters, which allows us to acquire more information about the variables in the dataset. For example, the minimum value of the "length of patch" parameter is observed as 1.805, while the maximum value is 5.200. These values are useful for determining the boundary limits of the antenna design. The mean represents the center of these values, and the standard deviation provides information about the extent of the distribution of these variables. When examining the standard deviation given for two variables, we observe that the "length of patch" has a wider spread of data. Looking at the interquartile range, we can also infer that our data is not concentrated in extreme values but rather distributed across the range of values.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this information, we can suggest that variables with high variability should be optimized. By identifying which variables are critical for us, we can more easily improve model performance.</w:t>
      </w:r>
    </w:p>
    <w:p w:rsidR="00000000" w:rsidDel="00000000" w:rsidP="00000000" w:rsidRDefault="00000000" w:rsidRPr="00000000" w14:paraId="000000A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 Variance by Each Component &amp; Cumulative Explained Varaince:</w:t>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8"/>
        <w:gridCol w:w="3153"/>
        <w:gridCol w:w="2661"/>
        <w:tblGridChange w:id="0">
          <w:tblGrid>
            <w:gridCol w:w="3248"/>
            <w:gridCol w:w="3153"/>
            <w:gridCol w:w="2661"/>
          </w:tblGrid>
        </w:tblGridChange>
      </w:tblGrid>
      <w:tr>
        <w:trPr>
          <w:cantSplit w:val="0"/>
          <w:tblHeader w:val="0"/>
        </w:trPr>
        <w:tc>
          <w:tcPr/>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Explained Variance</w:t>
            </w:r>
          </w:p>
        </w:tc>
        <w:tc>
          <w:tcPr/>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Cumulative Explained Variance</w:t>
            </w:r>
          </w:p>
        </w:tc>
      </w:tr>
      <w:tr>
        <w:trPr>
          <w:cantSplit w:val="0"/>
          <w:tblHeader w:val="0"/>
        </w:trPr>
        <w:tc>
          <w:tcPr/>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Component1</w:t>
            </w:r>
          </w:p>
        </w:tc>
        <w:tc>
          <w:tcPr/>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0.20715348</w:t>
            </w:r>
          </w:p>
        </w:tc>
        <w:tc>
          <w:tcPr/>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0.20715348</w:t>
            </w:r>
          </w:p>
        </w:tc>
      </w:tr>
      <w:tr>
        <w:trPr>
          <w:cantSplit w:val="0"/>
          <w:tblHeader w:val="0"/>
        </w:trPr>
        <w:tc>
          <w:tcPr/>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Component2</w:t>
            </w:r>
          </w:p>
        </w:tc>
        <w:tc>
          <w:tcPr/>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0.11070825</w:t>
            </w:r>
          </w:p>
        </w:tc>
        <w:tc>
          <w:tcPr/>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0.31786173</w:t>
            </w:r>
          </w:p>
        </w:tc>
      </w:tr>
      <w:tr>
        <w:trPr>
          <w:cantSplit w:val="0"/>
          <w:tblHeader w:val="0"/>
        </w:trPr>
        <w:tc>
          <w:tcPr/>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Component3</w:t>
            </w:r>
          </w:p>
        </w:tc>
        <w:tc>
          <w:tcPr/>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0.10003384</w:t>
            </w:r>
          </w:p>
        </w:tc>
        <w:tc>
          <w:tcPr/>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0.41789557</w:t>
            </w:r>
          </w:p>
        </w:tc>
      </w:tr>
      <w:tr>
        <w:trPr>
          <w:cantSplit w:val="0"/>
          <w:tblHeader w:val="0"/>
        </w:trPr>
        <w:tc>
          <w:tcPr/>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Component4</w:t>
            </w:r>
          </w:p>
        </w:tc>
        <w:tc>
          <w:tcPr/>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0.09607237</w:t>
            </w:r>
          </w:p>
        </w:tc>
        <w:tc>
          <w:tcPr/>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0.51396794</w:t>
            </w:r>
          </w:p>
        </w:tc>
      </w:tr>
      <w:tr>
        <w:trPr>
          <w:cantSplit w:val="0"/>
          <w:tblHeader w:val="0"/>
        </w:trPr>
        <w:tc>
          <w:tcPr/>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Component5</w:t>
            </w:r>
          </w:p>
        </w:tc>
        <w:tc>
          <w:tcPr/>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0.09187079</w:t>
            </w:r>
          </w:p>
        </w:tc>
        <w:tc>
          <w:tcPr/>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0.60583873</w:t>
            </w:r>
          </w:p>
        </w:tc>
      </w:tr>
      <w:tr>
        <w:trPr>
          <w:cantSplit w:val="0"/>
          <w:tblHeader w:val="0"/>
        </w:trPr>
        <w:tc>
          <w:tcPr/>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Component6</w:t>
            </w:r>
          </w:p>
        </w:tc>
        <w:tc>
          <w:tcPr/>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0.08845826</w:t>
            </w:r>
          </w:p>
        </w:tc>
        <w:tc>
          <w:tcPr/>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0.69429699</w:t>
            </w:r>
          </w:p>
        </w:tc>
      </w:tr>
      <w:tr>
        <w:trPr>
          <w:cantSplit w:val="0"/>
          <w:tblHeader w:val="0"/>
        </w:trPr>
        <w:tc>
          <w:tcPr/>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Component7</w:t>
            </w:r>
          </w:p>
        </w:tc>
        <w:tc>
          <w:tcPr/>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0.08565904</w:t>
            </w:r>
          </w:p>
        </w:tc>
        <w:tc>
          <w:tcPr/>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0.77995603</w:t>
            </w:r>
          </w:p>
        </w:tc>
      </w:tr>
      <w:tr>
        <w:trPr>
          <w:cantSplit w:val="0"/>
          <w:tblHeader w:val="0"/>
        </w:trPr>
        <w:tc>
          <w:tcPr/>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Component8</w:t>
            </w:r>
          </w:p>
        </w:tc>
        <w:tc>
          <w:tcPr/>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0.08165053</w:t>
            </w:r>
          </w:p>
        </w:tc>
        <w:tc>
          <w:tcPr/>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0.86160656</w:t>
            </w:r>
          </w:p>
        </w:tc>
      </w:tr>
      <w:tr>
        <w:trPr>
          <w:cantSplit w:val="0"/>
          <w:tblHeader w:val="0"/>
        </w:trPr>
        <w:tc>
          <w:tcPr/>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Component9</w:t>
            </w:r>
          </w:p>
        </w:tc>
        <w:tc>
          <w:tcPr/>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0.07339863</w:t>
            </w:r>
          </w:p>
        </w:tc>
        <w:tc>
          <w:tcPr/>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0.93500519</w:t>
            </w:r>
          </w:p>
        </w:tc>
      </w:tr>
      <w:tr>
        <w:trPr>
          <w:cantSplit w:val="0"/>
          <w:tblHeader w:val="0"/>
        </w:trPr>
        <w:tc>
          <w:tcPr/>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Component10</w:t>
            </w:r>
          </w:p>
        </w:tc>
        <w:tc>
          <w:tcPr/>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0.05830268</w:t>
            </w:r>
          </w:p>
        </w:tc>
        <w:tc>
          <w:tcPr/>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0.99330787</w:t>
            </w:r>
          </w:p>
        </w:tc>
      </w:tr>
      <w:tr>
        <w:trPr>
          <w:cantSplit w:val="0"/>
          <w:tblHeader w:val="0"/>
        </w:trPr>
        <w:tc>
          <w:tcPr/>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Component11</w:t>
            </w:r>
          </w:p>
        </w:tc>
        <w:tc>
          <w:tcPr/>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0.00669213</w:t>
            </w:r>
          </w:p>
        </w:tc>
        <w:tc>
          <w:tcPr/>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we look at the results of ‘Explained Variace by Each Component’ and ‘Cumulative Explained Variance’, we observe that we can achieve approximately 90% success using the first 9 components. We can say that the first component has the highest assumption value. In addition, the last component has the least effect. We can clarify 51% of the data with the first four components. Looking at the numerical results, we can say that the slope gradually decreases during the graph drawing since we know that the graph increases rapidly at the beginning and the increase decreases as the number of components increases. Also, we know that any cumulative value will end at point 1. When PCA is applied generally, it is found sufficient to clarify 90% or 95% of the data because it is a sufficient rate to understand and model the data.</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components to explain 90% variance: 9</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Model Performance:</w:t>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531"/>
        <w:tblGridChange w:id="0">
          <w:tblGrid>
            <w:gridCol w:w="4531"/>
            <w:gridCol w:w="4531"/>
          </w:tblGrid>
        </w:tblGridChange>
      </w:tblGrid>
      <w:tr>
        <w:trPr>
          <w:cantSplit w:val="0"/>
          <w:tblHeader w:val="0"/>
        </w:trPr>
        <w:tc>
          <w:tcPr/>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w:t>
            </w:r>
          </w:p>
        </w:tc>
        <w:tc>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0.11040382414865232</w:t>
            </w:r>
          </w:p>
        </w:tc>
      </w:tr>
      <w:tr>
        <w:trPr>
          <w:cantSplit w:val="0"/>
          <w:tblHeader w:val="0"/>
        </w:trPr>
        <w:tc>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R_2 Score</w:t>
            </w:r>
          </w:p>
        </w:tc>
        <w:tc>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0.7459607716190384</w:t>
            </w:r>
          </w:p>
        </w:tc>
      </w:tr>
    </w:tbl>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Mean Squared Error (MSE) provides an indication of the model's error level, while the R_2 value signifies the model's accuracy rate. A notable observation is that the MSE increases when the number of components is reduced from ten to nine. (This phenomenon may be readily verified through code adjustments that alter the number of components. The accompanying graph below elucidates this relationship, allowing for a more comprehensive understanding of how component variation affects the accuracy rate.)</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increased MSE indicates a wider error margin in the model's estimations. Concurrently, an examination of the R_2 value reveals a corresponding decline, suggesting that accuracy deteriorates as the number of components diminishes. This correlation leads to the inference that a reduction in component quantity adversely impacts the model's estimation capabilities. Therefore, it is advisable to retain the ten-component configuration to ensure the accuracy of the S11 response in antenna design.</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Nonetheless, if the model does not yield satisfactory estimations, it can be evaluated through adjustments of plus or minus five percent. A deeper statistical analysis can further elucidate the error margin. Furthermore, the significance of reducing the dimensional component count is paramount; failure to do so may hinder the model's capacity for making precise predictions.</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0720" cy="3660775"/>
            <wp:effectExtent b="0" l="0" r="0" t="0"/>
            <wp:wrapTopAndBottom distB="0" dist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60720" cy="3660775"/>
                    </a:xfrm>
                    <a:prstGeom prst="rect"/>
                    <a:ln/>
                  </pic:spPr>
                </pic:pic>
              </a:graphicData>
            </a:graphic>
          </wp:anchor>
        </w:drawing>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highlight w:val="white"/>
          <w:rtl w:val="0"/>
        </w:rPr>
        <w:t xml:space="preserve">  Upon examining the graph, it becomes evident that the cumulative explained variance exhibits a rapid increase with the initial variables. This observation leads us to conclude that the early values exert a significant influence on the model. However, after reaching a specific threshold, the progression of the graph tends toward linearity, indicating that the impact of subsequent components is relatively low in the context of the model's estimation. Notably, we determine that an optimal efficiency from our model is achievable with ten variables. Additionally, it is crucial to acknowledge that the variance values represented are cumulative. Analyzing the cumulative variance as each component is added provides clarity regarding the diminishing effect of variance after a certain number of components. Specifically, at nine components, the model demonstrates an ability to predict with an accuracy of 90%. The intersection of the red line with the blue graph illustrates the prediction accuracy corresponding to the number of components utilized. It is important to note a discrepancy observed in the graph; this can be attributed to the generalized approach employed in the graph's construction, contrasting with the more nuanced method used during the coding process. Consequently, visual representations may not consistently reflect the most accurate results. Furthermore, it can be posited that the model delineated by the blue graph achieves its maximum accuracy after a particular count of components. Such graphical representations provide a more tangible understanding than a mere numerical context.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101a"/>
          <w:sz w:val="24"/>
          <w:szCs w:val="24"/>
          <w:highlight w:val="white"/>
          <w:rtl w:val="0"/>
        </w:rPr>
        <w:t xml:space="preserve">Is not life all about the bridges we build between the abstract and the concrete?</w:t>
      </w: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308931</wp:posOffset>
            </wp:positionH>
            <wp:positionV relativeFrom="paragraph">
              <wp:posOffset>236</wp:posOffset>
            </wp:positionV>
            <wp:extent cx="5142857" cy="3530159"/>
            <wp:effectExtent b="0" l="0" r="0" t="0"/>
            <wp:wrapTopAndBottom distB="0" dist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42857" cy="3530159"/>
                    </a:xfrm>
                    <a:prstGeom prst="rect"/>
                    <a:ln/>
                  </pic:spPr>
                </pic:pic>
              </a:graphicData>
            </a:graphic>
          </wp:anchor>
        </w:drawing>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Interpretation of the image: The S11 magnitude approaches approximately 0, indicating that the antenna effectively propagates the signal at its designated frequency while operating with minimal loss. An S11 value near 0 denotes an optimal frequency range for performance. The analysis of the image reveals a broad frequency spectrum, facilitating the identification of points at which efficiency increases or decreases. Given that the minimum S11 value correlates with peak antenna performance, the insights derived from this wide frequency range are particularly significant for evaluating antenna efficiency.</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403859</wp:posOffset>
            </wp:positionH>
            <wp:positionV relativeFrom="paragraph">
              <wp:posOffset>0</wp:posOffset>
            </wp:positionV>
            <wp:extent cx="4953000" cy="3221742"/>
            <wp:effectExtent b="0" l="0" r="0" t="0"/>
            <wp:wrapTopAndBottom distB="0" dist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53000" cy="322174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392429</wp:posOffset>
            </wp:positionH>
            <wp:positionV relativeFrom="paragraph">
              <wp:posOffset>3220720</wp:posOffset>
            </wp:positionV>
            <wp:extent cx="4975860" cy="3236595"/>
            <wp:effectExtent b="0" l="0" r="0" t="0"/>
            <wp:wrapTopAndBottom distB="0" dist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75860" cy="3236595"/>
                    </a:xfrm>
                    <a:prstGeom prst="rect"/>
                    <a:ln/>
                  </pic:spPr>
                </pic:pic>
              </a:graphicData>
            </a:graphic>
          </wp:anchor>
        </w:drawing>
      </w:r>
    </w:p>
    <w:p w:rsidR="00000000" w:rsidDel="00000000" w:rsidP="00000000" w:rsidRDefault="00000000" w:rsidRPr="00000000" w14:paraId="000000EB">
      <w:pPr>
        <w:spacing w:after="0" w:line="36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graphs we obtained illustrate the overlap between the estimated S11 values and the actual S11 values. However, when working with a complex dataset, we find that using the linear regression method may not lead to a successful predictive model. The red line represents the ideal fit line, while the blue dots along the line correspond to the data points that match our model's actual data. To improve our predictions, we can explore alternative methods, such as adding polynomial features and </w:t>
      </w:r>
      <w:r w:rsidDel="00000000" w:rsidR="00000000" w:rsidRPr="00000000">
        <w:rPr>
          <w:rFonts w:ascii="Times New Roman" w:cs="Times New Roman" w:eastAsia="Times New Roman" w:hAnsi="Times New Roman"/>
          <w:sz w:val="24"/>
          <w:szCs w:val="24"/>
          <w:rtl w:val="0"/>
        </w:rPr>
        <w:t xml:space="preserve">non-linear regression models</w:t>
      </w:r>
      <w:r w:rsidDel="00000000" w:rsidR="00000000" w:rsidRPr="00000000">
        <w:rPr>
          <w:rFonts w:ascii="Times New Roman" w:cs="Times New Roman" w:eastAsia="Times New Roman" w:hAnsi="Times New Roman"/>
          <w:color w:val="1c1c1c"/>
          <w:sz w:val="24"/>
          <w:szCs w:val="24"/>
          <w:highlight w:val="white"/>
          <w:rtl w:val="0"/>
        </w:rPr>
        <w:t xml:space="preserve">, which can help align the model more closely with the real data.</w:t>
      </w:r>
    </w:p>
    <w:p w:rsidR="00000000" w:rsidDel="00000000" w:rsidP="00000000" w:rsidRDefault="00000000" w:rsidRPr="00000000" w14:paraId="000000EC">
      <w:pPr>
        <w:spacing w:after="0" w:line="36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ED">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project, dimensionality reduction and regression techniques were applied to model the relationship between antenna design parameters and electromagnetic performance (S11 parameter). Thanks to the amount of data, the PCA technique was used to achieve a lower-cost and more time-efficient model. Recognizing that predicting the S11 parameter was our critical goal, we determined through the PCA method that 9 components would provide us with 90% variance, representing an acceptable level of accuracy. Then, a linear regression model was applied to make predictions.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PCA modeling allowed us to filter out data with similar characteristics and work with data that had a high impact on the performance. Specific frequency points were selected to measure the accuracy of our linear regression model. However, upon analyzing the results, we found that the linear regression model was not successful. This outcome suggests that when working with complex datasets or data that cannot be explained by linear equations, it is necessary to proceed with non-linear models. Additionally, using Kernel PCA instead of the standard PCA method could better capture relationships in complex data structures.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project demonstrates that evaluating the performance of models is more important than merely applying them.</w:t>
      </w:r>
    </w:p>
    <w:p w:rsidR="00000000" w:rsidDel="00000000" w:rsidP="00000000" w:rsidRDefault="00000000" w:rsidRPr="00000000" w14:paraId="000000F1">
      <w:pPr>
        <w:spacing w:after="0" w:line="36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F3">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F4">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Built In. (n.d.). </w:t>
      </w:r>
      <w:r w:rsidDel="00000000" w:rsidR="00000000" w:rsidRPr="00000000">
        <w:rPr>
          <w:rFonts w:ascii="Times New Roman" w:cs="Times New Roman" w:eastAsia="Times New Roman" w:hAnsi="Times New Roman"/>
          <w:i w:val="1"/>
          <w:color w:val="000000"/>
          <w:sz w:val="24"/>
          <w:szCs w:val="24"/>
          <w:rtl w:val="0"/>
        </w:rPr>
        <w:t xml:space="preserve">A step-by-step explanation of principal component analysis</w:t>
      </w:r>
      <w:r w:rsidDel="00000000" w:rsidR="00000000" w:rsidRPr="00000000">
        <w:rPr>
          <w:rFonts w:ascii="Times New Roman" w:cs="Times New Roman" w:eastAsia="Times New Roman" w:hAnsi="Times New Roman"/>
          <w:color w:val="000000"/>
          <w:sz w:val="24"/>
          <w:szCs w:val="24"/>
          <w:rtl w:val="0"/>
        </w:rPr>
        <w:t xml:space="preserve">. Built In.</w:t>
      </w:r>
    </w:p>
    <w:p w:rsidR="00000000" w:rsidDel="00000000" w:rsidP="00000000" w:rsidRDefault="00000000" w:rsidRPr="00000000" w14:paraId="000000F5">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Retrieved November 13, 2024, from</w:t>
      </w:r>
    </w:p>
    <w:p w:rsidR="00000000" w:rsidDel="00000000" w:rsidP="00000000" w:rsidRDefault="00000000" w:rsidRPr="00000000" w14:paraId="000000F6">
      <w:pPr>
        <w:spacing w:after="0" w:line="360" w:lineRule="auto"/>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color w:val="1155cd"/>
          <w:sz w:val="24"/>
          <w:szCs w:val="24"/>
          <w:rtl w:val="0"/>
        </w:rPr>
        <w:t xml:space="preserve">https://builtin.com/data-science/step-step-explanation-principal-component-analysis</w:t>
      </w:r>
    </w:p>
    <w:p w:rsidR="00000000" w:rsidDel="00000000" w:rsidP="00000000" w:rsidRDefault="00000000" w:rsidRPr="00000000" w14:paraId="000000F7">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GeeksforGeeks. (n.d.). </w:t>
      </w:r>
      <w:r w:rsidDel="00000000" w:rsidR="00000000" w:rsidRPr="00000000">
        <w:rPr>
          <w:rFonts w:ascii="Times New Roman" w:cs="Times New Roman" w:eastAsia="Times New Roman" w:hAnsi="Times New Roman"/>
          <w:i w:val="1"/>
          <w:color w:val="000000"/>
          <w:sz w:val="24"/>
          <w:szCs w:val="24"/>
          <w:rtl w:val="0"/>
        </w:rPr>
        <w:t xml:space="preserve">ML | Linear regression</w:t>
      </w:r>
      <w:r w:rsidDel="00000000" w:rsidR="00000000" w:rsidRPr="00000000">
        <w:rPr>
          <w:rFonts w:ascii="Times New Roman" w:cs="Times New Roman" w:eastAsia="Times New Roman" w:hAnsi="Times New Roman"/>
          <w:color w:val="000000"/>
          <w:sz w:val="24"/>
          <w:szCs w:val="24"/>
          <w:rtl w:val="0"/>
        </w:rPr>
        <w:t xml:space="preserve">. GeeksforGeeks. Retrieved November</w:t>
      </w:r>
    </w:p>
    <w:p w:rsidR="00000000" w:rsidDel="00000000" w:rsidP="00000000" w:rsidRDefault="00000000" w:rsidRPr="00000000" w14:paraId="000000F8">
      <w:pPr>
        <w:spacing w:after="0" w:line="360" w:lineRule="auto"/>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color w:val="000000"/>
          <w:sz w:val="24"/>
          <w:szCs w:val="24"/>
          <w:rtl w:val="0"/>
        </w:rPr>
        <w:t xml:space="preserve">13, 2024, from </w:t>
      </w:r>
      <w:r w:rsidDel="00000000" w:rsidR="00000000" w:rsidRPr="00000000">
        <w:rPr>
          <w:rFonts w:ascii="Times New Roman" w:cs="Times New Roman" w:eastAsia="Times New Roman" w:hAnsi="Times New Roman"/>
          <w:color w:val="1155cd"/>
          <w:sz w:val="24"/>
          <w:szCs w:val="24"/>
          <w:rtl w:val="0"/>
        </w:rPr>
        <w:t xml:space="preserve">https://www.geeksforgeeks.org/ml-linear-regression/</w:t>
      </w:r>
    </w:p>
    <w:p w:rsidR="00000000" w:rsidDel="00000000" w:rsidP="00000000" w:rsidRDefault="00000000" w:rsidRPr="00000000" w14:paraId="000000F9">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Machine Learning Türkiye. (2019, January 18). </w:t>
      </w:r>
      <w:r w:rsidDel="00000000" w:rsidR="00000000" w:rsidRPr="00000000">
        <w:rPr>
          <w:rFonts w:ascii="Times New Roman" w:cs="Times New Roman" w:eastAsia="Times New Roman" w:hAnsi="Times New Roman"/>
          <w:i w:val="1"/>
          <w:color w:val="000000"/>
          <w:sz w:val="24"/>
          <w:szCs w:val="24"/>
          <w:rtl w:val="0"/>
        </w:rPr>
        <w:t xml:space="preserve">Principal component analysis (PCA)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FA">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Medium. Retrieved November 13, 2024, from</w:t>
      </w:r>
    </w:p>
    <w:p w:rsidR="00000000" w:rsidDel="00000000" w:rsidP="00000000" w:rsidRDefault="00000000" w:rsidRPr="00000000" w14:paraId="000000FB">
      <w:pPr>
        <w:spacing w:after="0" w:line="360" w:lineRule="auto"/>
        <w:rPr>
          <w:rFonts w:ascii="Times New Roman" w:cs="Times New Roman" w:eastAsia="Times New Roman" w:hAnsi="Times New Roman"/>
          <w:color w:val="1155cd"/>
          <w:sz w:val="24"/>
          <w:szCs w:val="24"/>
        </w:rPr>
      </w:pPr>
      <w:r w:rsidDel="00000000" w:rsidR="00000000" w:rsidRPr="00000000">
        <w:rPr>
          <w:rFonts w:ascii="Times New Roman" w:cs="Times New Roman" w:eastAsia="Times New Roman" w:hAnsi="Times New Roman"/>
          <w:color w:val="1155cd"/>
          <w:sz w:val="24"/>
          <w:szCs w:val="24"/>
          <w:rtl w:val="0"/>
        </w:rPr>
        <w:t xml:space="preserve">https://medium.com/machine-learning-t%C3%BCrkiye/pca-b4d745de33f3</w:t>
      </w:r>
    </w:p>
    <w:p w:rsidR="00000000" w:rsidDel="00000000" w:rsidP="00000000" w:rsidRDefault="00000000" w:rsidRPr="00000000" w14:paraId="000000FC">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Antenna Theory. (n.d.). </w:t>
      </w:r>
      <w:r w:rsidDel="00000000" w:rsidR="00000000" w:rsidRPr="00000000">
        <w:rPr>
          <w:rFonts w:ascii="Times New Roman" w:cs="Times New Roman" w:eastAsia="Times New Roman" w:hAnsi="Times New Roman"/>
          <w:i w:val="1"/>
          <w:color w:val="000000"/>
          <w:sz w:val="24"/>
          <w:szCs w:val="24"/>
          <w:rtl w:val="0"/>
        </w:rPr>
        <w:t xml:space="preserve">S-parameters and antenna theory</w:t>
      </w:r>
      <w:r w:rsidDel="00000000" w:rsidR="00000000" w:rsidRPr="00000000">
        <w:rPr>
          <w:rFonts w:ascii="Times New Roman" w:cs="Times New Roman" w:eastAsia="Times New Roman" w:hAnsi="Times New Roman"/>
          <w:color w:val="000000"/>
          <w:sz w:val="24"/>
          <w:szCs w:val="24"/>
          <w:rtl w:val="0"/>
        </w:rPr>
        <w:t xml:space="preserve">. Antenna Theory. Retrieved</w:t>
      </w:r>
    </w:p>
    <w:p w:rsidR="00000000" w:rsidDel="00000000" w:rsidP="00000000" w:rsidRDefault="00000000" w:rsidRPr="00000000" w14:paraId="000000FD">
      <w:pPr>
        <w:spacing w:after="0"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November 13, 2024, from</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d"/>
          <w:sz w:val="24"/>
          <w:szCs w:val="24"/>
          <w:rtl w:val="0"/>
        </w:rPr>
        <w:t xml:space="preserve">https://www.antenna-theory.com/definitions/sparameters.php</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33cccc"/>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575E10"/>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575E10"/>
  </w:style>
  <w:style w:type="paragraph" w:styleId="AltBilgi">
    <w:name w:val="footer"/>
    <w:basedOn w:val="Normal"/>
    <w:link w:val="AltBilgiChar"/>
    <w:uiPriority w:val="99"/>
    <w:unhideWhenUsed w:val="1"/>
    <w:rsid w:val="00575E10"/>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575E10"/>
  </w:style>
  <w:style w:type="character" w:styleId="Gl">
    <w:name w:val="Strong"/>
    <w:basedOn w:val="VarsaylanParagrafYazTipi"/>
    <w:uiPriority w:val="22"/>
    <w:qFormat w:val="1"/>
    <w:rsid w:val="00680103"/>
    <w:rPr>
      <w:b w:val="1"/>
      <w:bCs w:val="1"/>
    </w:rPr>
  </w:style>
  <w:style w:type="table" w:styleId="TabloKlavuzu">
    <w:name w:val="Table Grid"/>
    <w:basedOn w:val="NormalTablo"/>
    <w:uiPriority w:val="39"/>
    <w:rsid w:val="00955B4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4F47B0"/>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k9rF905PZ0/sTC0bXXlIV4Or7Q==">CgMxLjAyCGguZ2pkZ3hzOAByITFaeEJ2R1pmbHpvRi1VdnRnbzFIdC1leEktN01GZXZTcg==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2024-11-13T05:01:00Z</dcterms:created>
  <dc:creator>NESLİHAN TARTICI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iketClassification">
    <vt:lpwstr>A5BC3CFD-4D51-461E-B5F0-D84C6FA67A36</vt:lpwstr>
  </property>
  <property fmtid="{D5CDD505-2E9C-101B-9397-08002B2CF9AE}" pid="3" name="SensitivityPropertyName">
    <vt:lpwstr>243c9ec4-088d-4c07-a949-c77a6a3a8de2</vt:lpwstr>
  </property>
  <property fmtid="{D5CDD505-2E9C-101B-9397-08002B2CF9AE}" pid="4" name="SensitivityPersonalDatasPropertyName">
    <vt:lpwstr/>
  </property>
  <property fmtid="{D5CDD505-2E9C-101B-9397-08002B2CF9AE}" pid="5" name="SensitivityApprovedContentPropertyName">
    <vt:lpwstr>False</vt:lpwstr>
  </property>
  <property fmtid="{D5CDD505-2E9C-101B-9397-08002B2CF9AE}" pid="6" name="SensitivityCanExportContentPropertyName">
    <vt:lpwstr>False</vt:lpwstr>
  </property>
  <property fmtid="{D5CDD505-2E9C-101B-9397-08002B2CF9AE}" pid="7" name="SensitivityDataRetentionPeriodPropertyName">
    <vt:lpwstr>7</vt:lpwstr>
  </property>
  <property fmtid="{D5CDD505-2E9C-101B-9397-08002B2CF9AE}" pid="8" name="Word_AddedWatermark_PropertyName">
    <vt:lpwstr/>
  </property>
  <property fmtid="{D5CDD505-2E9C-101B-9397-08002B2CF9AE}" pid="9" name="Word_AddedHeader_PropertyName">
    <vt:lpwstr>true</vt:lpwstr>
  </property>
  <property fmtid="{D5CDD505-2E9C-101B-9397-08002B2CF9AE}" pid="10" name="DetectedPolicyPropertyName">
    <vt:lpwstr/>
  </property>
  <property fmtid="{D5CDD505-2E9C-101B-9397-08002B2CF9AE}" pid="11" name="DetectedKeywordsPropertyName">
    <vt:lpwstr/>
  </property>
</Properties>
</file>