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trHeight w:val="25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