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f2328"/>
          <w:sz w:val="27"/>
          <w:szCs w:val="27"/>
          <w:highlight w:val="white"/>
        </w:rPr>
      </w:pPr>
      <w:r w:rsidDel="00000000" w:rsidR="00000000" w:rsidRPr="00000000">
        <w:rPr>
          <w:b w:val="1"/>
          <w:color w:val="1f2328"/>
          <w:sz w:val="27"/>
          <w:szCs w:val="27"/>
          <w:highlight w:val="white"/>
          <w:rtl w:val="0"/>
        </w:rPr>
        <w:t xml:space="preserve">Weekly Scrum Report:</w:t>
      </w:r>
    </w:p>
    <w:p w:rsidR="00000000" w:rsidDel="00000000" w:rsidP="00000000" w:rsidRDefault="00000000" w:rsidRPr="00000000" w14:paraId="00000002">
      <w:pPr>
        <w:ind w:left="0" w:firstLine="0"/>
        <w:rPr>
          <w:color w:val="1f2328"/>
          <w:sz w:val="27"/>
          <w:szCs w:val="27"/>
          <w:highlight w:val="white"/>
        </w:rPr>
      </w:pPr>
      <w:r w:rsidDel="00000000" w:rsidR="00000000" w:rsidRPr="00000000">
        <w:rPr>
          <w:b w:val="1"/>
          <w:color w:val="1f2328"/>
          <w:sz w:val="27"/>
          <w:szCs w:val="27"/>
          <w:highlight w:val="white"/>
          <w:rtl w:val="0"/>
        </w:rPr>
        <w:t xml:space="preserve">1.</w:t>
        <w:tab/>
      </w:r>
      <w:r w:rsidDel="00000000" w:rsidR="00000000" w:rsidRPr="00000000">
        <w:rPr>
          <w:rtl w:val="0"/>
        </w:rPr>
      </w:r>
    </w:p>
    <w:p w:rsidR="00000000" w:rsidDel="00000000" w:rsidP="00000000" w:rsidRDefault="00000000" w:rsidRPr="00000000" w14:paraId="00000003">
      <w:pPr>
        <w:ind w:left="0" w:firstLine="0"/>
        <w:rPr>
          <w:color w:val="1f2328"/>
          <w:sz w:val="27"/>
          <w:szCs w:val="27"/>
          <w:highlight w:val="white"/>
        </w:rPr>
      </w:pPr>
      <w:r w:rsidDel="00000000" w:rsidR="00000000" w:rsidRPr="00000000">
        <w:rPr>
          <w:color w:val="1f2328"/>
          <w:sz w:val="27"/>
          <w:szCs w:val="27"/>
          <w:highlight w:val="white"/>
          <w:rtl w:val="0"/>
        </w:rPr>
        <w:tab/>
        <w:t xml:space="preserve">We finished the questions for deliverable 1, exchanged our results and insights together, and presented them. </w:t>
      </w:r>
    </w:p>
    <w:p w:rsidR="00000000" w:rsidDel="00000000" w:rsidP="00000000" w:rsidRDefault="00000000" w:rsidRPr="00000000" w14:paraId="00000004">
      <w:pPr>
        <w:rPr>
          <w:color w:val="1f2328"/>
          <w:sz w:val="27"/>
          <w:szCs w:val="27"/>
          <w:highlight w:val="white"/>
        </w:rPr>
      </w:pPr>
      <w:r w:rsidDel="00000000" w:rsidR="00000000" w:rsidRPr="00000000">
        <w:rPr>
          <w:rtl w:val="0"/>
        </w:rPr>
      </w:r>
    </w:p>
    <w:p w:rsidR="00000000" w:rsidDel="00000000" w:rsidP="00000000" w:rsidRDefault="00000000" w:rsidRPr="00000000" w14:paraId="00000005">
      <w:pPr>
        <w:rPr>
          <w:b w:val="1"/>
          <w:color w:val="1f2328"/>
          <w:sz w:val="27"/>
          <w:szCs w:val="27"/>
          <w:highlight w:val="white"/>
        </w:rPr>
      </w:pPr>
      <w:r w:rsidDel="00000000" w:rsidR="00000000" w:rsidRPr="00000000">
        <w:rPr>
          <w:b w:val="1"/>
          <w:color w:val="1f2328"/>
          <w:sz w:val="27"/>
          <w:szCs w:val="27"/>
          <w:highlight w:val="white"/>
          <w:rtl w:val="0"/>
        </w:rPr>
        <w:t xml:space="preserve">2.</w:t>
      </w:r>
    </w:p>
    <w:p w:rsidR="00000000" w:rsidDel="00000000" w:rsidP="00000000" w:rsidRDefault="00000000" w:rsidRPr="00000000" w14:paraId="00000006">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discussing more about the possible follow up questions for our current results, and begin working on the rest of the questions of interest.</w:t>
      </w:r>
    </w:p>
    <w:p w:rsidR="00000000" w:rsidDel="00000000" w:rsidP="00000000" w:rsidRDefault="00000000" w:rsidRPr="00000000" w14:paraId="00000007">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p w:rsidR="00000000" w:rsidDel="00000000" w:rsidP="00000000" w:rsidRDefault="00000000" w:rsidRPr="00000000" w14:paraId="00000008">
      <w:pPr>
        <w:rPr>
          <w:b w:val="1"/>
          <w:color w:val="1f2328"/>
          <w:sz w:val="27"/>
          <w:szCs w:val="27"/>
          <w:highlight w:val="white"/>
        </w:rPr>
      </w:pPr>
      <w:r w:rsidDel="00000000" w:rsidR="00000000" w:rsidRPr="00000000">
        <w:rPr>
          <w:b w:val="1"/>
          <w:color w:val="1f2328"/>
          <w:sz w:val="27"/>
          <w:szCs w:val="27"/>
          <w:highlight w:val="white"/>
          <w:rtl w:val="0"/>
        </w:rPr>
        <w:t xml:space="preserve">3.</w:t>
      </w:r>
    </w:p>
    <w:p w:rsidR="00000000" w:rsidDel="00000000" w:rsidP="00000000" w:rsidRDefault="00000000" w:rsidRPr="00000000" w14:paraId="00000009">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do not have any questions currently.</w:t>
      </w:r>
    </w:p>
    <w:p w:rsidR="00000000" w:rsidDel="00000000" w:rsidP="00000000" w:rsidRDefault="00000000" w:rsidRPr="00000000" w14:paraId="0000000A">
      <w:pPr>
        <w:rPr>
          <w:b w:val="1"/>
          <w:color w:val="1f2328"/>
          <w:sz w:val="27"/>
          <w:szCs w:val="27"/>
          <w:highlight w:val="white"/>
        </w:rPr>
      </w:pPr>
      <w:r w:rsidDel="00000000" w:rsidR="00000000" w:rsidRPr="00000000">
        <w:rPr>
          <w:rtl w:val="0"/>
        </w:rPr>
      </w:r>
    </w:p>
    <w:p w:rsidR="00000000" w:rsidDel="00000000" w:rsidP="00000000" w:rsidRDefault="00000000" w:rsidRPr="00000000" w14:paraId="0000000B">
      <w:pPr>
        <w:rPr>
          <w:b w:val="1"/>
          <w:color w:val="1f2328"/>
          <w:sz w:val="27"/>
          <w:szCs w:val="27"/>
          <w:highlight w:val="white"/>
        </w:rPr>
      </w:pPr>
      <w:r w:rsidDel="00000000" w:rsidR="00000000" w:rsidRPr="00000000">
        <w:rPr>
          <w:b w:val="1"/>
          <w:color w:val="1f2328"/>
          <w:sz w:val="27"/>
          <w:szCs w:val="27"/>
          <w:highlight w:val="white"/>
          <w:rtl w:val="0"/>
        </w:rPr>
        <w:t xml:space="preserve">4.</w:t>
        <w:tab/>
      </w:r>
    </w:p>
    <w:p w:rsidR="00000000" w:rsidDel="00000000" w:rsidP="00000000" w:rsidRDefault="00000000" w:rsidRPr="00000000" w14:paraId="0000000C">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color w:val="1f2328"/>
          <w:sz w:val="27"/>
          <w:szCs w:val="27"/>
          <w:highlight w:val="white"/>
          <w:rtl w:val="0"/>
        </w:rPr>
        <w:t xml:space="preserve">We will be in contact with the TPM next week regarding to what we can do next with our current results, and discuss what we might need more about for the project.</w:t>
      </w:r>
    </w:p>
    <w:p w:rsidR="00000000" w:rsidDel="00000000" w:rsidP="00000000" w:rsidRDefault="00000000" w:rsidRPr="00000000" w14:paraId="0000000D">
      <w:pPr>
        <w:rPr>
          <w:color w:val="1f2328"/>
          <w:sz w:val="27"/>
          <w:szCs w:val="27"/>
          <w:highlight w:val="white"/>
        </w:rPr>
      </w:pPr>
      <w:r w:rsidDel="00000000" w:rsidR="00000000" w:rsidRPr="00000000">
        <w:rPr>
          <w:b w:val="1"/>
          <w:color w:val="1f2328"/>
          <w:sz w:val="27"/>
          <w:szCs w:val="27"/>
          <w:highlight w:val="white"/>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6o4tZuK4qUIk1T3IImBP9RNDAw==">CgMxLjA4AHIhMWEyTU5nMEg1VjBmYkM2cU5UZHVfZEU0LXVLcU14M0Rh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