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center"/>
        <w:rPr>
          <w:sz w:val="20"/>
          <w:szCs w:val="20"/>
        </w:rPr>
      </w:pPr>
      <w:r w:rsidDel="00000000" w:rsidR="00000000" w:rsidRPr="00000000">
        <w:rPr>
          <w:b w:val="1"/>
          <w:sz w:val="40"/>
          <w:szCs w:val="40"/>
          <w:rtl w:val="0"/>
        </w:rPr>
        <w:t xml:space="preserve">Team 2 Deliverable 1 Report</w:t>
      </w:r>
      <w:r w:rsidDel="00000000" w:rsidR="00000000" w:rsidRPr="00000000">
        <w:rPr>
          <w:rtl w:val="0"/>
        </w:rPr>
      </w:r>
    </w:p>
    <w:p w:rsidR="00000000" w:rsidDel="00000000" w:rsidP="00000000" w:rsidRDefault="00000000" w:rsidRPr="00000000" w14:paraId="00000002">
      <w:pPr>
        <w:ind w:left="2160" w:firstLine="0"/>
        <w:rPr>
          <w:sz w:val="20"/>
          <w:szCs w:val="20"/>
        </w:rPr>
      </w:pPr>
      <w:r w:rsidDel="00000000" w:rsidR="00000000" w:rsidRPr="00000000">
        <w:rPr>
          <w:rtl w:val="0"/>
        </w:rPr>
      </w:r>
    </w:p>
    <w:p w:rsidR="00000000" w:rsidDel="00000000" w:rsidP="00000000" w:rsidRDefault="00000000" w:rsidRPr="00000000" w14:paraId="00000003">
      <w:pPr>
        <w:ind w:left="0" w:firstLine="0"/>
        <w:rPr>
          <w:sz w:val="20"/>
          <w:szCs w:val="20"/>
        </w:rPr>
      </w:pPr>
      <w:r w:rsidDel="00000000" w:rsidR="00000000" w:rsidRPr="00000000">
        <w:rPr>
          <w:sz w:val="20"/>
          <w:szCs w:val="20"/>
          <w:rtl w:val="0"/>
        </w:rPr>
        <w:t xml:space="preserve">1. Create a data set for FY21 that overlays the data from these 2 vendors into a single file. </w:t>
      </w:r>
    </w:p>
    <w:p w:rsidR="00000000" w:rsidDel="00000000" w:rsidP="00000000" w:rsidRDefault="00000000" w:rsidRPr="00000000" w14:paraId="00000004">
      <w:pPr>
        <w:ind w:left="0" w:firstLine="720"/>
        <w:rPr>
          <w:b w:val="1"/>
          <w:sz w:val="20"/>
          <w:szCs w:val="20"/>
        </w:rPr>
      </w:pPr>
      <w:r w:rsidDel="00000000" w:rsidR="00000000" w:rsidRPr="00000000">
        <w:rPr>
          <w:b w:val="1"/>
          <w:sz w:val="20"/>
          <w:szCs w:val="20"/>
          <w:rtl w:val="0"/>
        </w:rPr>
        <w:t xml:space="preserve">(a) Account for factors such as summer break in analysis. </w:t>
      </w:r>
    </w:p>
    <w:p w:rsidR="00000000" w:rsidDel="00000000" w:rsidP="00000000" w:rsidRDefault="00000000" w:rsidRPr="00000000" w14:paraId="00000005">
      <w:pPr>
        <w:ind w:left="0" w:firstLine="720"/>
        <w:rPr>
          <w:sz w:val="20"/>
          <w:szCs w:val="20"/>
        </w:rPr>
      </w:pPr>
      <w:r w:rsidDel="00000000" w:rsidR="00000000" w:rsidRPr="00000000">
        <w:rPr>
          <w:rtl w:val="0"/>
        </w:rPr>
      </w:r>
    </w:p>
    <w:p w:rsidR="00000000" w:rsidDel="00000000" w:rsidP="00000000" w:rsidRDefault="00000000" w:rsidRPr="00000000" w14:paraId="00000006">
      <w:pPr>
        <w:ind w:left="0" w:firstLine="0"/>
        <w:rPr>
          <w:sz w:val="20"/>
          <w:szCs w:val="20"/>
        </w:rPr>
      </w:pPr>
      <w:r w:rsidDel="00000000" w:rsidR="00000000" w:rsidRPr="00000000">
        <w:rPr>
          <w:sz w:val="20"/>
          <w:szCs w:val="20"/>
          <w:rtl w:val="0"/>
        </w:rPr>
        <w:tab/>
        <w:t xml:space="preserve">In general from combined graphs we can witness that summer break periods from May to September are usually represented with shorter spikes with gradually longer rising periods to reach max PSI. It indicates that in summer it takes from 2 to 3 times longer to reach peak level PSI and peaks are lower meaning time between pickups are longer and amount of trash generated is smaller. It proves an obvious correlation that the summer period generates the least amount of trash.</w:t>
      </w:r>
    </w:p>
    <w:p w:rsidR="00000000" w:rsidDel="00000000" w:rsidP="00000000" w:rsidRDefault="00000000" w:rsidRPr="00000000" w14:paraId="00000007">
      <w:pPr>
        <w:ind w:left="0" w:firstLine="0"/>
        <w:rPr>
          <w:sz w:val="20"/>
          <w:szCs w:val="20"/>
        </w:rPr>
      </w:pPr>
      <w:r w:rsidDel="00000000" w:rsidR="00000000" w:rsidRPr="00000000">
        <w:rPr>
          <w:rtl w:val="0"/>
        </w:rPr>
      </w:r>
    </w:p>
    <w:p w:rsidR="00000000" w:rsidDel="00000000" w:rsidP="00000000" w:rsidRDefault="00000000" w:rsidRPr="00000000" w14:paraId="00000008">
      <w:pPr>
        <w:ind w:left="0" w:firstLine="0"/>
        <w:rPr>
          <w:sz w:val="20"/>
          <w:szCs w:val="20"/>
        </w:rPr>
      </w:pPr>
      <w:r w:rsidDel="00000000" w:rsidR="00000000" w:rsidRPr="00000000">
        <w:rPr>
          <w:sz w:val="20"/>
          <w:szCs w:val="20"/>
          <w:rtl w:val="0"/>
        </w:rPr>
        <w:t xml:space="preserve">2. Answer a series of questions through data analysis to help BU sustainability implement the Zero Waste plan: </w:t>
      </w:r>
    </w:p>
    <w:p w:rsidR="00000000" w:rsidDel="00000000" w:rsidP="00000000" w:rsidRDefault="00000000" w:rsidRPr="00000000" w14:paraId="00000009">
      <w:pPr>
        <w:ind w:left="0" w:firstLine="720"/>
        <w:rPr>
          <w:b w:val="1"/>
          <w:sz w:val="20"/>
          <w:szCs w:val="20"/>
        </w:rPr>
      </w:pPr>
      <w:r w:rsidDel="00000000" w:rsidR="00000000" w:rsidRPr="00000000">
        <w:rPr>
          <w:b w:val="1"/>
          <w:sz w:val="20"/>
          <w:szCs w:val="20"/>
          <w:rtl w:val="0"/>
        </w:rPr>
        <w:t xml:space="preserve">(a) Does temperature impact waste generation? </w:t>
      </w:r>
    </w:p>
    <w:p w:rsidR="00000000" w:rsidDel="00000000" w:rsidP="00000000" w:rsidRDefault="00000000" w:rsidRPr="00000000" w14:paraId="0000000A">
      <w:pPr>
        <w:ind w:left="0" w:firstLine="720"/>
        <w:rPr>
          <w:b w:val="1"/>
          <w:sz w:val="20"/>
          <w:szCs w:val="20"/>
        </w:rPr>
      </w:pPr>
      <w:r w:rsidDel="00000000" w:rsidR="00000000" w:rsidRPr="00000000">
        <w:rPr>
          <w:rtl w:val="0"/>
        </w:rPr>
      </w:r>
    </w:p>
    <w:p w:rsidR="00000000" w:rsidDel="00000000" w:rsidP="00000000" w:rsidRDefault="00000000" w:rsidRPr="00000000" w14:paraId="0000000B">
      <w:pPr>
        <w:ind w:left="0" w:firstLine="720"/>
        <w:rPr>
          <w:sz w:val="20"/>
          <w:szCs w:val="20"/>
        </w:rPr>
      </w:pPr>
      <w:r w:rsidDel="00000000" w:rsidR="00000000" w:rsidRPr="00000000">
        <w:rPr>
          <w:sz w:val="20"/>
          <w:szCs w:val="20"/>
          <w:rtl w:val="0"/>
        </w:rPr>
        <w:t xml:space="preserve">(All analysis below is assuming the higher the PSI value, the more waste it’s generated)</w:t>
      </w:r>
      <w:r w:rsidDel="00000000" w:rsidR="00000000" w:rsidRPr="00000000">
        <w:rPr>
          <w:rtl w:val="0"/>
        </w:rPr>
      </w:r>
    </w:p>
    <w:p w:rsidR="00000000" w:rsidDel="00000000" w:rsidP="00000000" w:rsidRDefault="00000000" w:rsidRPr="00000000" w14:paraId="0000000C">
      <w:pPr>
        <w:ind w:left="0" w:firstLine="720"/>
        <w:rPr>
          <w:sz w:val="20"/>
          <w:szCs w:val="20"/>
        </w:rPr>
      </w:pPr>
      <w:r w:rsidDel="00000000" w:rsidR="00000000" w:rsidRPr="00000000">
        <w:rPr>
          <w:sz w:val="20"/>
          <w:szCs w:val="20"/>
          <w:rtl w:val="0"/>
        </w:rPr>
        <w:t xml:space="preserve">Here, our strategy is to analyze the mass data. We did some pre-process for the </w:t>
      </w:r>
      <w:r w:rsidDel="00000000" w:rsidR="00000000" w:rsidRPr="00000000">
        <w:rPr>
          <w:b w:val="1"/>
          <w:sz w:val="20"/>
          <w:szCs w:val="20"/>
          <w:rtl w:val="0"/>
        </w:rPr>
        <w:t xml:space="preserve">reading_device.#serial#_from.*.csv</w:t>
      </w:r>
      <w:r w:rsidDel="00000000" w:rsidR="00000000" w:rsidRPr="00000000">
        <w:rPr>
          <w:sz w:val="20"/>
          <w:szCs w:val="20"/>
          <w:rtl w:val="0"/>
        </w:rPr>
        <w:t xml:space="preserve"> files. (* means the date range of the files)</w:t>
      </w:r>
    </w:p>
    <w:p w:rsidR="00000000" w:rsidDel="00000000" w:rsidP="00000000" w:rsidRDefault="00000000" w:rsidRPr="00000000" w14:paraId="0000000D">
      <w:pPr>
        <w:ind w:left="0" w:firstLine="720"/>
        <w:rPr>
          <w:sz w:val="20"/>
          <w:szCs w:val="20"/>
        </w:rPr>
      </w:pPr>
      <w:r w:rsidDel="00000000" w:rsidR="00000000" w:rsidRPr="00000000">
        <w:rPr>
          <w:sz w:val="20"/>
          <w:szCs w:val="20"/>
          <w:rtl w:val="0"/>
        </w:rPr>
        <w:t xml:space="preserve">First, we observed for each device, the documents are separated by a certain time frame, so we want to combine the files together based on their device number:</w:t>
      </w:r>
    </w:p>
    <w:p w:rsidR="00000000" w:rsidDel="00000000" w:rsidP="00000000" w:rsidRDefault="00000000" w:rsidRPr="00000000" w14:paraId="0000000E">
      <w:pPr>
        <w:ind w:firstLine="720"/>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3524250</wp:posOffset>
            </wp:positionH>
            <wp:positionV relativeFrom="paragraph">
              <wp:posOffset>823913</wp:posOffset>
            </wp:positionV>
            <wp:extent cx="3033713" cy="228600"/>
            <wp:effectExtent b="0" l="0" r="0" t="0"/>
            <wp:wrapTopAndBottom distB="114300" distT="114300"/>
            <wp:docPr id="12"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3033713" cy="22860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123825</wp:posOffset>
            </wp:positionH>
            <wp:positionV relativeFrom="paragraph">
              <wp:posOffset>104775</wp:posOffset>
            </wp:positionV>
            <wp:extent cx="2390775" cy="1597642"/>
            <wp:effectExtent b="25400" l="25400" r="25400" t="25400"/>
            <wp:wrapTopAndBottom distB="0" distT="0"/>
            <wp:docPr id="4" name="image13.png"/>
            <a:graphic>
              <a:graphicData uri="http://schemas.openxmlformats.org/drawingml/2006/picture">
                <pic:pic>
                  <pic:nvPicPr>
                    <pic:cNvPr id="0" name="image13.png"/>
                    <pic:cNvPicPr preferRelativeResize="0"/>
                  </pic:nvPicPr>
                  <pic:blipFill>
                    <a:blip r:embed="rId7"/>
                    <a:srcRect b="49630" l="0" r="0" t="0"/>
                    <a:stretch>
                      <a:fillRect/>
                    </a:stretch>
                  </pic:blipFill>
                  <pic:spPr>
                    <a:xfrm>
                      <a:off x="0" y="0"/>
                      <a:ext cx="2390775" cy="1597642"/>
                    </a:xfrm>
                    <a:prstGeom prst="rect"/>
                    <a:ln w="25400">
                      <a:solidFill>
                        <a:srgbClr val="000000"/>
                      </a:solidFill>
                      <a:prstDash val="solid"/>
                    </a:ln>
                  </pic:spPr>
                </pic:pic>
              </a:graphicData>
            </a:graphic>
          </wp:anchor>
        </w:drawing>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2571750</wp:posOffset>
                </wp:positionH>
                <wp:positionV relativeFrom="paragraph">
                  <wp:posOffset>733425</wp:posOffset>
                </wp:positionV>
                <wp:extent cx="947738" cy="409575"/>
                <wp:effectExtent b="0" l="0" r="0" t="0"/>
                <wp:wrapTopAndBottom distB="0" distT="0"/>
                <wp:docPr id="1" name=""/>
                <a:graphic>
                  <a:graphicData uri="http://schemas.microsoft.com/office/word/2010/wordprocessingShape">
                    <wps:wsp>
                      <wps:cNvCnPr/>
                      <wps:spPr>
                        <a:xfrm>
                          <a:off x="2751000" y="3111950"/>
                          <a:ext cx="1765800" cy="0"/>
                        </a:xfrm>
                        <a:prstGeom prst="straightConnector1">
                          <a:avLst/>
                        </a:prstGeom>
                        <a:noFill/>
                        <a:ln cap="flat" cmpd="sng" w="76200">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2571750</wp:posOffset>
                </wp:positionH>
                <wp:positionV relativeFrom="paragraph">
                  <wp:posOffset>733425</wp:posOffset>
                </wp:positionV>
                <wp:extent cx="947738" cy="409575"/>
                <wp:effectExtent b="0" l="0" r="0" t="0"/>
                <wp:wrapTopAndBottom distB="0" distT="0"/>
                <wp:docPr id="1" name="image16.png"/>
                <a:graphic>
                  <a:graphicData uri="http://schemas.openxmlformats.org/drawingml/2006/picture">
                    <pic:pic>
                      <pic:nvPicPr>
                        <pic:cNvPr id="0" name="image16.png"/>
                        <pic:cNvPicPr preferRelativeResize="0"/>
                      </pic:nvPicPr>
                      <pic:blipFill>
                        <a:blip r:embed="rId8"/>
                        <a:srcRect/>
                        <a:stretch>
                          <a:fillRect/>
                        </a:stretch>
                      </pic:blipFill>
                      <pic:spPr>
                        <a:xfrm>
                          <a:off x="0" y="0"/>
                          <a:ext cx="947738" cy="409575"/>
                        </a:xfrm>
                        <a:prstGeom prst="rect"/>
                        <a:ln/>
                      </pic:spPr>
                    </pic:pic>
                  </a:graphicData>
                </a:graphic>
              </wp:anchor>
            </w:drawing>
          </mc:Fallback>
        </mc:AlternateContent>
      </w:r>
    </w:p>
    <w:p w:rsidR="00000000" w:rsidDel="00000000" w:rsidP="00000000" w:rsidRDefault="00000000" w:rsidRPr="00000000" w14:paraId="0000000F">
      <w:pPr>
        <w:ind w:firstLine="720"/>
        <w:rPr>
          <w:b w:val="1"/>
          <w:sz w:val="20"/>
          <w:szCs w:val="20"/>
        </w:rPr>
      </w:pPr>
      <w:r w:rsidDel="00000000" w:rsidR="00000000" w:rsidRPr="00000000">
        <w:rPr>
          <w:sz w:val="20"/>
          <w:szCs w:val="20"/>
          <w:rtl w:val="0"/>
        </w:rPr>
        <w:t xml:space="preserve">Second, we try to make scatter plots for the data based on temperature(fahrenheit) and PSI values. The color represents different </w:t>
      </w:r>
      <w:r w:rsidDel="00000000" w:rsidR="00000000" w:rsidRPr="00000000">
        <w:rPr>
          <w:b w:val="1"/>
          <w:sz w:val="20"/>
          <w:szCs w:val="20"/>
          <w:rtl w:val="0"/>
        </w:rPr>
        <w:t xml:space="preserve">combined_#serial#_sorted_by_date.csv files:</w:t>
      </w:r>
      <w:r w:rsidDel="00000000" w:rsidR="00000000" w:rsidRPr="00000000">
        <w:drawing>
          <wp:anchor allowOverlap="1" behindDoc="0" distB="0" distT="0" distL="0" distR="0" hidden="0" layoutInCell="1" locked="0" relativeHeight="0" simplePos="0">
            <wp:simplePos x="0" y="0"/>
            <wp:positionH relativeFrom="column">
              <wp:posOffset>600075</wp:posOffset>
            </wp:positionH>
            <wp:positionV relativeFrom="paragraph">
              <wp:posOffset>314325</wp:posOffset>
            </wp:positionV>
            <wp:extent cx="4491038" cy="3294046"/>
            <wp:effectExtent b="0" l="0" r="0" t="0"/>
            <wp:wrapTopAndBottom distB="0" distT="0"/>
            <wp:docPr id="6"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4491038" cy="3294046"/>
                    </a:xfrm>
                    <a:prstGeom prst="rect"/>
                    <a:ln/>
                  </pic:spPr>
                </pic:pic>
              </a:graphicData>
            </a:graphic>
          </wp:anchor>
        </w:drawing>
      </w:r>
    </w:p>
    <w:p w:rsidR="00000000" w:rsidDel="00000000" w:rsidP="00000000" w:rsidRDefault="00000000" w:rsidRPr="00000000" w14:paraId="00000010">
      <w:pPr>
        <w:ind w:left="0" w:firstLine="720"/>
        <w:rPr>
          <w:sz w:val="20"/>
          <w:szCs w:val="20"/>
        </w:rPr>
      </w:pPr>
      <w:r w:rsidDel="00000000" w:rsidR="00000000" w:rsidRPr="00000000">
        <w:rPr>
          <w:rtl w:val="0"/>
        </w:rPr>
      </w:r>
    </w:p>
    <w:p w:rsidR="00000000" w:rsidDel="00000000" w:rsidP="00000000" w:rsidRDefault="00000000" w:rsidRPr="00000000" w14:paraId="00000011">
      <w:pPr>
        <w:ind w:left="0" w:firstLine="720"/>
        <w:rPr>
          <w:sz w:val="20"/>
          <w:szCs w:val="20"/>
        </w:rPr>
      </w:pPr>
      <w:r w:rsidDel="00000000" w:rsidR="00000000" w:rsidRPr="00000000">
        <w:rPr>
          <w:sz w:val="20"/>
          <w:szCs w:val="20"/>
          <w:rtl w:val="0"/>
        </w:rPr>
        <w:t xml:space="preserve">As we can see from the graph above, it is very hard to tell if there's a relationship between temperature and the PSI value simply by plotting them together.</w:t>
      </w:r>
    </w:p>
    <w:p w:rsidR="00000000" w:rsidDel="00000000" w:rsidP="00000000" w:rsidRDefault="00000000" w:rsidRPr="00000000" w14:paraId="00000012">
      <w:pPr>
        <w:ind w:left="0" w:firstLine="720"/>
        <w:rPr>
          <w:sz w:val="20"/>
          <w:szCs w:val="20"/>
        </w:rPr>
      </w:pPr>
      <w:r w:rsidDel="00000000" w:rsidR="00000000" w:rsidRPr="00000000">
        <w:rPr>
          <w:rtl w:val="0"/>
        </w:rPr>
      </w:r>
    </w:p>
    <w:p w:rsidR="00000000" w:rsidDel="00000000" w:rsidP="00000000" w:rsidRDefault="00000000" w:rsidRPr="00000000" w14:paraId="00000013">
      <w:pPr>
        <w:ind w:left="0" w:firstLine="720"/>
        <w:rPr>
          <w:sz w:val="20"/>
          <w:szCs w:val="20"/>
        </w:rPr>
      </w:pPr>
      <w:r w:rsidDel="00000000" w:rsidR="00000000" w:rsidRPr="00000000">
        <w:rPr>
          <w:sz w:val="20"/>
          <w:szCs w:val="20"/>
          <w:rtl w:val="0"/>
        </w:rPr>
        <w:t xml:space="preserve">Third, we try to make k means clustering for these points, the graph below is when k=5:</w:t>
      </w:r>
    </w:p>
    <w:p w:rsidR="00000000" w:rsidDel="00000000" w:rsidP="00000000" w:rsidRDefault="00000000" w:rsidRPr="00000000" w14:paraId="00000014">
      <w:pPr>
        <w:ind w:left="0" w:firstLine="720"/>
        <w:rPr>
          <w:sz w:val="20"/>
          <w:szCs w:val="20"/>
        </w:rPr>
      </w:pPr>
      <w:r w:rsidDel="00000000" w:rsidR="00000000" w:rsidRPr="00000000">
        <w:rPr>
          <w:rtl w:val="0"/>
        </w:rPr>
      </w:r>
    </w:p>
    <w:p w:rsidR="00000000" w:rsidDel="00000000" w:rsidP="00000000" w:rsidRDefault="00000000" w:rsidRPr="00000000" w14:paraId="00000015">
      <w:pPr>
        <w:ind w:left="0" w:firstLine="720"/>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63168</wp:posOffset>
            </wp:positionV>
            <wp:extent cx="5452140" cy="3381375"/>
            <wp:effectExtent b="0" l="0" r="0" t="0"/>
            <wp:wrapTopAndBottom distB="0" distT="0"/>
            <wp:docPr id="8"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452140" cy="3381375"/>
                    </a:xfrm>
                    <a:prstGeom prst="rect"/>
                    <a:ln/>
                  </pic:spPr>
                </pic:pic>
              </a:graphicData>
            </a:graphic>
          </wp:anchor>
        </w:drawing>
      </w:r>
    </w:p>
    <w:p w:rsidR="00000000" w:rsidDel="00000000" w:rsidP="00000000" w:rsidRDefault="00000000" w:rsidRPr="00000000" w14:paraId="00000016">
      <w:pPr>
        <w:ind w:firstLine="720"/>
        <w:rPr>
          <w:sz w:val="20"/>
          <w:szCs w:val="20"/>
        </w:rPr>
      </w:pPr>
      <w:r w:rsidDel="00000000" w:rsidR="00000000" w:rsidRPr="00000000">
        <w:rPr>
          <w:sz w:val="20"/>
          <w:szCs w:val="20"/>
          <w:rtl w:val="0"/>
        </w:rPr>
        <w:t xml:space="preserve">Clearly this graph is still not able to tell us the relationship between the temperature and the PSI.</w:t>
      </w:r>
    </w:p>
    <w:p w:rsidR="00000000" w:rsidDel="00000000" w:rsidP="00000000" w:rsidRDefault="00000000" w:rsidRPr="00000000" w14:paraId="00000017">
      <w:pPr>
        <w:ind w:firstLine="720"/>
        <w:rPr>
          <w:sz w:val="20"/>
          <w:szCs w:val="20"/>
        </w:rPr>
      </w:pPr>
      <w:r w:rsidDel="00000000" w:rsidR="00000000" w:rsidRPr="00000000">
        <w:rPr>
          <w:rtl w:val="0"/>
        </w:rPr>
      </w:r>
    </w:p>
    <w:p w:rsidR="00000000" w:rsidDel="00000000" w:rsidP="00000000" w:rsidRDefault="00000000" w:rsidRPr="00000000" w14:paraId="00000018">
      <w:pPr>
        <w:ind w:firstLine="720"/>
        <w:rPr>
          <w:sz w:val="20"/>
          <w:szCs w:val="20"/>
        </w:rPr>
      </w:pPr>
      <w:r w:rsidDel="00000000" w:rsidR="00000000" w:rsidRPr="00000000">
        <w:rPr>
          <w:sz w:val="20"/>
          <w:szCs w:val="20"/>
          <w:rtl w:val="0"/>
        </w:rPr>
        <w:t xml:space="preserve">Then we try to make the correlation index between fahrenheit and valuePsi:</w:t>
      </w:r>
    </w:p>
    <w:p w:rsidR="00000000" w:rsidDel="00000000" w:rsidP="00000000" w:rsidRDefault="00000000" w:rsidRPr="00000000" w14:paraId="00000019">
      <w:pPr>
        <w:ind w:left="0" w:firstLine="0"/>
        <w:rPr>
          <w:sz w:val="20"/>
          <w:szCs w:val="20"/>
        </w:rPr>
      </w:pPr>
      <w:r w:rsidDel="00000000" w:rsidR="00000000" w:rsidRPr="00000000">
        <w:rPr>
          <w:sz w:val="20"/>
          <w:szCs w:val="20"/>
          <w:rtl w:val="0"/>
        </w:rPr>
        <w:tab/>
      </w:r>
      <w:r w:rsidDel="00000000" w:rsidR="00000000" w:rsidRPr="00000000">
        <w:drawing>
          <wp:anchor allowOverlap="1" behindDoc="0" distB="0" distT="0" distL="0" distR="0" hidden="0" layoutInCell="1" locked="0" relativeHeight="0" simplePos="0">
            <wp:simplePos x="0" y="0"/>
            <wp:positionH relativeFrom="column">
              <wp:posOffset>85725</wp:posOffset>
            </wp:positionH>
            <wp:positionV relativeFrom="paragraph">
              <wp:posOffset>104775</wp:posOffset>
            </wp:positionV>
            <wp:extent cx="5943600" cy="901700"/>
            <wp:effectExtent b="12700" l="12700" r="12700" t="12700"/>
            <wp:wrapTopAndBottom distB="0" distT="0"/>
            <wp:docPr id="5"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901700"/>
                    </a:xfrm>
                    <a:prstGeom prst="rect"/>
                    <a:ln w="12700">
                      <a:solidFill>
                        <a:srgbClr val="000000"/>
                      </a:solidFill>
                      <a:prstDash val="solid"/>
                    </a:ln>
                  </pic:spPr>
                </pic:pic>
              </a:graphicData>
            </a:graphic>
          </wp:anchor>
        </w:drawing>
      </w:r>
    </w:p>
    <w:p w:rsidR="00000000" w:rsidDel="00000000" w:rsidP="00000000" w:rsidRDefault="00000000" w:rsidRPr="00000000" w14:paraId="0000001A">
      <w:pPr>
        <w:ind w:left="0" w:firstLine="720"/>
        <w:rPr>
          <w:sz w:val="20"/>
          <w:szCs w:val="20"/>
        </w:rPr>
      </w:pPr>
      <w:r w:rsidDel="00000000" w:rsidR="00000000" w:rsidRPr="00000000">
        <w:rPr>
          <w:sz w:val="20"/>
          <w:szCs w:val="20"/>
          <w:rtl w:val="0"/>
        </w:rPr>
        <w:t xml:space="preserve">The correlation coefficient ranges from -1 to 1, with values closer to 1 indicating a strong positive correlation between two variables, values closer to -1 indicating a strong negative correlation, and values close to 0 indicating no correlation. Since the correlation coefficient is close to 0, there is no clear relationship between psi value and temperature.</w:t>
      </w:r>
    </w:p>
    <w:p w:rsidR="00000000" w:rsidDel="00000000" w:rsidP="00000000" w:rsidRDefault="00000000" w:rsidRPr="00000000" w14:paraId="0000001B">
      <w:pPr>
        <w:ind w:left="0" w:firstLine="0"/>
        <w:rPr>
          <w:sz w:val="20"/>
          <w:szCs w:val="20"/>
        </w:rPr>
      </w:pPr>
      <w:r w:rsidDel="00000000" w:rsidR="00000000" w:rsidRPr="00000000">
        <w:rPr>
          <w:rtl w:val="0"/>
        </w:rPr>
      </w:r>
    </w:p>
    <w:p w:rsidR="00000000" w:rsidDel="00000000" w:rsidP="00000000" w:rsidRDefault="00000000" w:rsidRPr="00000000" w14:paraId="0000001C">
      <w:pPr>
        <w:ind w:left="0" w:firstLine="0"/>
        <w:rPr>
          <w:sz w:val="20"/>
          <w:szCs w:val="20"/>
        </w:rPr>
      </w:pPr>
      <w:r w:rsidDel="00000000" w:rsidR="00000000" w:rsidRPr="00000000">
        <w:rPr>
          <w:sz w:val="20"/>
          <w:szCs w:val="20"/>
          <w:rtl w:val="0"/>
        </w:rPr>
        <w:tab/>
        <w:t xml:space="preserve">Then we try to look at each device separately. We plotted line charts for each of them, and you can see from the file </w:t>
      </w:r>
      <w:r w:rsidDel="00000000" w:rsidR="00000000" w:rsidRPr="00000000">
        <w:rPr>
          <w:b w:val="1"/>
          <w:sz w:val="20"/>
          <w:szCs w:val="20"/>
          <w:rtl w:val="0"/>
        </w:rPr>
        <w:t xml:space="preserve">lineChart_for_each_device.pdf</w:t>
      </w:r>
      <w:r w:rsidDel="00000000" w:rsidR="00000000" w:rsidRPr="00000000">
        <w:rPr>
          <w:sz w:val="20"/>
          <w:szCs w:val="20"/>
          <w:rtl w:val="0"/>
        </w:rPr>
        <w:t xml:space="preserve">, and here is an example of showing device #24990:</w:t>
      </w:r>
      <w:r w:rsidDel="00000000" w:rsidR="00000000" w:rsidRPr="00000000">
        <w:drawing>
          <wp:anchor allowOverlap="1" behindDoc="0" distB="0" distT="0" distL="0" distR="0" hidden="0" layoutInCell="1" locked="0" relativeHeight="0" simplePos="0">
            <wp:simplePos x="0" y="0"/>
            <wp:positionH relativeFrom="column">
              <wp:posOffset>-561974</wp:posOffset>
            </wp:positionH>
            <wp:positionV relativeFrom="paragraph">
              <wp:posOffset>365410</wp:posOffset>
            </wp:positionV>
            <wp:extent cx="6964140" cy="1339258"/>
            <wp:effectExtent b="0" l="0" r="0" t="0"/>
            <wp:wrapTopAndBottom distB="0" distT="0"/>
            <wp:docPr id="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6964140" cy="1339258"/>
                    </a:xfrm>
                    <a:prstGeom prst="rect"/>
                    <a:ln/>
                  </pic:spPr>
                </pic:pic>
              </a:graphicData>
            </a:graphic>
          </wp:anchor>
        </w:drawing>
      </w:r>
    </w:p>
    <w:p w:rsidR="00000000" w:rsidDel="00000000" w:rsidP="00000000" w:rsidRDefault="00000000" w:rsidRPr="00000000" w14:paraId="0000001D">
      <w:pPr>
        <w:ind w:left="0" w:firstLine="0"/>
        <w:rPr>
          <w:sz w:val="20"/>
          <w:szCs w:val="20"/>
        </w:rPr>
      </w:pPr>
      <w:r w:rsidDel="00000000" w:rsidR="00000000" w:rsidRPr="00000000">
        <w:rPr>
          <w:rtl w:val="0"/>
        </w:rPr>
      </w:r>
    </w:p>
    <w:p w:rsidR="00000000" w:rsidDel="00000000" w:rsidP="00000000" w:rsidRDefault="00000000" w:rsidRPr="00000000" w14:paraId="0000001E">
      <w:pPr>
        <w:ind w:left="0" w:firstLine="720"/>
        <w:rPr>
          <w:sz w:val="20"/>
          <w:szCs w:val="20"/>
        </w:rPr>
      </w:pPr>
      <w:r w:rsidDel="00000000" w:rsidR="00000000" w:rsidRPr="00000000">
        <w:rPr>
          <w:sz w:val="20"/>
          <w:szCs w:val="20"/>
          <w:rtl w:val="0"/>
        </w:rPr>
        <w:t xml:space="preserve">It is difficult to draw conclusions since we are still working with data and some parts of it are missing and we can't pin locations to data id’s. But preliminary analysis on some data shows positive trend of temperature and PSI correlation like for data from device #24990 where negative temperatures show slightly lower spikes  rather than positive temperatures. So we can assume that negative temperature affects the PSI. However we need to do more in depth analysis possibly month by month.</w:t>
      </w:r>
      <w:r w:rsidDel="00000000" w:rsidR="00000000" w:rsidRPr="00000000">
        <w:drawing>
          <wp:anchor allowOverlap="1" behindDoc="1" distB="114300" distT="114300" distL="114300" distR="114300" hidden="0" layoutInCell="1" locked="0" relativeHeight="0" simplePos="0">
            <wp:simplePos x="0" y="0"/>
            <wp:positionH relativeFrom="column">
              <wp:posOffset>-457199</wp:posOffset>
            </wp:positionH>
            <wp:positionV relativeFrom="paragraph">
              <wp:posOffset>927953</wp:posOffset>
            </wp:positionV>
            <wp:extent cx="6915150" cy="1684460"/>
            <wp:effectExtent b="0" l="0" r="0" t="0"/>
            <wp:wrapNone/>
            <wp:docPr id="13"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6915150" cy="1684460"/>
                    </a:xfrm>
                    <a:prstGeom prst="rect"/>
                    <a:ln/>
                  </pic:spPr>
                </pic:pic>
              </a:graphicData>
            </a:graphic>
          </wp:anchor>
        </w:drawing>
      </w:r>
    </w:p>
    <w:p w:rsidR="00000000" w:rsidDel="00000000" w:rsidP="00000000" w:rsidRDefault="00000000" w:rsidRPr="00000000" w14:paraId="0000001F">
      <w:pPr>
        <w:ind w:left="0" w:firstLine="0"/>
        <w:jc w:val="center"/>
        <w:rPr>
          <w:sz w:val="20"/>
          <w:szCs w:val="20"/>
        </w:rPr>
      </w:pPr>
      <w:r w:rsidDel="00000000" w:rsidR="00000000" w:rsidRPr="00000000">
        <w:rPr>
          <w:rtl w:val="0"/>
        </w:rPr>
      </w:r>
    </w:p>
    <w:p w:rsidR="00000000" w:rsidDel="00000000" w:rsidP="00000000" w:rsidRDefault="00000000" w:rsidRPr="00000000" w14:paraId="00000020">
      <w:pPr>
        <w:ind w:left="0" w:firstLine="720"/>
        <w:rPr>
          <w:b w:val="1"/>
          <w:sz w:val="20"/>
          <w:szCs w:val="20"/>
        </w:rPr>
      </w:pPr>
      <w:r w:rsidDel="00000000" w:rsidR="00000000" w:rsidRPr="00000000">
        <w:rPr>
          <w:rtl w:val="0"/>
        </w:rPr>
      </w:r>
    </w:p>
    <w:p w:rsidR="00000000" w:rsidDel="00000000" w:rsidP="00000000" w:rsidRDefault="00000000" w:rsidRPr="00000000" w14:paraId="00000021">
      <w:pPr>
        <w:ind w:left="0" w:firstLine="720"/>
        <w:rPr>
          <w:b w:val="1"/>
          <w:sz w:val="20"/>
          <w:szCs w:val="20"/>
        </w:rPr>
      </w:pPr>
      <w:r w:rsidDel="00000000" w:rsidR="00000000" w:rsidRPr="00000000">
        <w:rPr>
          <w:rtl w:val="0"/>
        </w:rPr>
      </w:r>
    </w:p>
    <w:p w:rsidR="00000000" w:rsidDel="00000000" w:rsidP="00000000" w:rsidRDefault="00000000" w:rsidRPr="00000000" w14:paraId="00000022">
      <w:pPr>
        <w:ind w:left="0" w:firstLine="720"/>
        <w:rPr>
          <w:b w:val="1"/>
          <w:sz w:val="20"/>
          <w:szCs w:val="20"/>
        </w:rPr>
      </w:pPr>
      <w:r w:rsidDel="00000000" w:rsidR="00000000" w:rsidRPr="00000000">
        <w:rPr>
          <w:rtl w:val="0"/>
        </w:rPr>
      </w:r>
    </w:p>
    <w:p w:rsidR="00000000" w:rsidDel="00000000" w:rsidP="00000000" w:rsidRDefault="00000000" w:rsidRPr="00000000" w14:paraId="00000023">
      <w:pPr>
        <w:ind w:left="0" w:firstLine="720"/>
        <w:rPr>
          <w:b w:val="1"/>
          <w:sz w:val="20"/>
          <w:szCs w:val="20"/>
        </w:rPr>
      </w:pPr>
      <w:r w:rsidDel="00000000" w:rsidR="00000000" w:rsidRPr="00000000">
        <w:rPr>
          <w:rtl w:val="0"/>
        </w:rPr>
      </w:r>
    </w:p>
    <w:p w:rsidR="00000000" w:rsidDel="00000000" w:rsidP="00000000" w:rsidRDefault="00000000" w:rsidRPr="00000000" w14:paraId="00000024">
      <w:pPr>
        <w:ind w:left="0" w:firstLine="720"/>
        <w:rPr>
          <w:b w:val="1"/>
          <w:sz w:val="20"/>
          <w:szCs w:val="20"/>
        </w:rPr>
      </w:pPr>
      <w:r w:rsidDel="00000000" w:rsidR="00000000" w:rsidRPr="00000000">
        <w:rPr>
          <w:rtl w:val="0"/>
        </w:rPr>
      </w:r>
    </w:p>
    <w:p w:rsidR="00000000" w:rsidDel="00000000" w:rsidP="00000000" w:rsidRDefault="00000000" w:rsidRPr="00000000" w14:paraId="00000025">
      <w:pPr>
        <w:ind w:left="0" w:firstLine="720"/>
        <w:rPr>
          <w:b w:val="1"/>
          <w:sz w:val="20"/>
          <w:szCs w:val="20"/>
        </w:rPr>
      </w:pPr>
      <w:r w:rsidDel="00000000" w:rsidR="00000000" w:rsidRPr="00000000">
        <w:rPr>
          <w:rtl w:val="0"/>
        </w:rPr>
      </w:r>
    </w:p>
    <w:p w:rsidR="00000000" w:rsidDel="00000000" w:rsidP="00000000" w:rsidRDefault="00000000" w:rsidRPr="00000000" w14:paraId="00000026">
      <w:pPr>
        <w:ind w:left="0" w:firstLine="720"/>
        <w:rPr>
          <w:b w:val="1"/>
          <w:sz w:val="20"/>
          <w:szCs w:val="20"/>
        </w:rPr>
      </w:pPr>
      <w:r w:rsidDel="00000000" w:rsidR="00000000" w:rsidRPr="00000000">
        <w:rPr>
          <w:rtl w:val="0"/>
        </w:rPr>
      </w:r>
    </w:p>
    <w:p w:rsidR="00000000" w:rsidDel="00000000" w:rsidP="00000000" w:rsidRDefault="00000000" w:rsidRPr="00000000" w14:paraId="00000027">
      <w:pPr>
        <w:ind w:left="0" w:firstLine="720"/>
        <w:rPr>
          <w:b w:val="1"/>
          <w:sz w:val="20"/>
          <w:szCs w:val="20"/>
        </w:rPr>
      </w:pPr>
      <w:r w:rsidDel="00000000" w:rsidR="00000000" w:rsidRPr="00000000">
        <w:rPr>
          <w:rtl w:val="0"/>
        </w:rPr>
      </w:r>
    </w:p>
    <w:p w:rsidR="00000000" w:rsidDel="00000000" w:rsidP="00000000" w:rsidRDefault="00000000" w:rsidRPr="00000000" w14:paraId="00000028">
      <w:pPr>
        <w:ind w:left="0" w:firstLine="720"/>
        <w:rPr>
          <w:b w:val="1"/>
          <w:sz w:val="20"/>
          <w:szCs w:val="20"/>
        </w:rPr>
      </w:pPr>
      <w:r w:rsidDel="00000000" w:rsidR="00000000" w:rsidRPr="00000000">
        <w:rPr>
          <w:rtl w:val="0"/>
        </w:rPr>
      </w:r>
    </w:p>
    <w:p w:rsidR="00000000" w:rsidDel="00000000" w:rsidP="00000000" w:rsidRDefault="00000000" w:rsidRPr="00000000" w14:paraId="00000029">
      <w:pPr>
        <w:ind w:left="0" w:firstLine="720"/>
        <w:rPr>
          <w:b w:val="1"/>
          <w:sz w:val="20"/>
          <w:szCs w:val="20"/>
        </w:rPr>
      </w:pPr>
      <w:r w:rsidDel="00000000" w:rsidR="00000000" w:rsidRPr="00000000">
        <w:rPr>
          <w:rtl w:val="0"/>
        </w:rPr>
      </w:r>
    </w:p>
    <w:p w:rsidR="00000000" w:rsidDel="00000000" w:rsidP="00000000" w:rsidRDefault="00000000" w:rsidRPr="00000000" w14:paraId="0000002A">
      <w:pPr>
        <w:ind w:left="0" w:firstLine="720"/>
        <w:rPr>
          <w:b w:val="1"/>
          <w:sz w:val="20"/>
          <w:szCs w:val="20"/>
        </w:rPr>
      </w:pPr>
      <w:r w:rsidDel="00000000" w:rsidR="00000000" w:rsidRPr="00000000">
        <w:rPr>
          <w:rtl w:val="0"/>
        </w:rPr>
      </w:r>
    </w:p>
    <w:p w:rsidR="00000000" w:rsidDel="00000000" w:rsidP="00000000" w:rsidRDefault="00000000" w:rsidRPr="00000000" w14:paraId="0000002B">
      <w:pPr>
        <w:ind w:left="0" w:firstLine="720"/>
        <w:rPr>
          <w:b w:val="1"/>
          <w:sz w:val="20"/>
          <w:szCs w:val="20"/>
        </w:rPr>
      </w:pPr>
      <w:r w:rsidDel="00000000" w:rsidR="00000000" w:rsidRPr="00000000">
        <w:rPr>
          <w:rtl w:val="0"/>
        </w:rPr>
      </w:r>
    </w:p>
    <w:p w:rsidR="00000000" w:rsidDel="00000000" w:rsidP="00000000" w:rsidRDefault="00000000" w:rsidRPr="00000000" w14:paraId="0000002C">
      <w:pPr>
        <w:ind w:left="0" w:firstLine="720"/>
        <w:rPr>
          <w:b w:val="1"/>
          <w:sz w:val="20"/>
          <w:szCs w:val="20"/>
        </w:rPr>
      </w:pPr>
      <w:r w:rsidDel="00000000" w:rsidR="00000000" w:rsidRPr="00000000">
        <w:rPr>
          <w:rtl w:val="0"/>
        </w:rPr>
      </w:r>
    </w:p>
    <w:p w:rsidR="00000000" w:rsidDel="00000000" w:rsidP="00000000" w:rsidRDefault="00000000" w:rsidRPr="00000000" w14:paraId="0000002D">
      <w:pPr>
        <w:ind w:left="0" w:firstLine="720"/>
        <w:rPr>
          <w:b w:val="1"/>
          <w:sz w:val="20"/>
          <w:szCs w:val="20"/>
        </w:rPr>
      </w:pPr>
      <w:r w:rsidDel="00000000" w:rsidR="00000000" w:rsidRPr="00000000">
        <w:rPr>
          <w:b w:val="1"/>
          <w:sz w:val="20"/>
          <w:szCs w:val="20"/>
          <w:rtl w:val="0"/>
        </w:rPr>
        <w:t xml:space="preserve">(b) If so, in what ways (i.e. more recycling, more of all materials, less recycling, etc.). </w:t>
      </w:r>
    </w:p>
    <w:p w:rsidR="00000000" w:rsidDel="00000000" w:rsidP="00000000" w:rsidRDefault="00000000" w:rsidRPr="00000000" w14:paraId="0000002E">
      <w:pPr>
        <w:ind w:left="0" w:firstLine="720"/>
        <w:rPr>
          <w:b w:val="1"/>
          <w:sz w:val="20"/>
          <w:szCs w:val="20"/>
        </w:rPr>
      </w:pPr>
      <w:r w:rsidDel="00000000" w:rsidR="00000000" w:rsidRPr="00000000">
        <w:rPr>
          <w:rtl w:val="0"/>
        </w:rPr>
      </w:r>
    </w:p>
    <w:p w:rsidR="00000000" w:rsidDel="00000000" w:rsidP="00000000" w:rsidRDefault="00000000" w:rsidRPr="00000000" w14:paraId="0000002F">
      <w:pPr>
        <w:ind w:left="0" w:firstLine="0"/>
        <w:rPr>
          <w:sz w:val="20"/>
          <w:szCs w:val="20"/>
        </w:rPr>
      </w:pPr>
      <w:r w:rsidDel="00000000" w:rsidR="00000000" w:rsidRPr="00000000">
        <w:rPr>
          <w:sz w:val="20"/>
          <w:szCs w:val="20"/>
          <w:rtl w:val="0"/>
        </w:rPr>
        <w:tab/>
        <w:t xml:space="preserve">Since we can't fully connect data there is no certain way to say if there are more recycling materials or not. Additionally only part of the data has compost options around 5 percent so it will be difficult to predict it on such a small data. However we can graph some data such as one of the largest data from </w:t>
      </w:r>
      <w:r w:rsidDel="00000000" w:rsidR="00000000" w:rsidRPr="00000000">
        <w:rPr>
          <w:b w:val="1"/>
          <w:sz w:val="20"/>
          <w:szCs w:val="20"/>
          <w:rtl w:val="0"/>
        </w:rPr>
        <w:t xml:space="preserve">BU_Daily_Weights_FY22 31769</w:t>
      </w:r>
      <w:r w:rsidDel="00000000" w:rsidR="00000000" w:rsidRPr="00000000">
        <w:rPr>
          <w:sz w:val="20"/>
          <w:szCs w:val="20"/>
          <w:rtl w:val="0"/>
        </w:rPr>
        <w:t xml:space="preserve"> where in general more trash than recycling material is produced. It can also be noticed that in colder periods of time there is less recycling material produced whereas warmer periods produce very symmetrical output like from march to may.</w:t>
      </w:r>
    </w:p>
    <w:p w:rsidR="00000000" w:rsidDel="00000000" w:rsidP="00000000" w:rsidRDefault="00000000" w:rsidRPr="00000000" w14:paraId="00000030">
      <w:pPr>
        <w:ind w:left="0" w:firstLine="0"/>
        <w:rPr>
          <w:sz w:val="20"/>
          <w:szCs w:val="20"/>
        </w:rPr>
      </w:pPr>
      <w:r w:rsidDel="00000000" w:rsidR="00000000" w:rsidRPr="00000000">
        <w:rPr>
          <w:sz w:val="20"/>
          <w:szCs w:val="20"/>
        </w:rPr>
        <w:drawing>
          <wp:inline distB="114300" distT="114300" distL="114300" distR="114300">
            <wp:extent cx="5943600" cy="1587500"/>
            <wp:effectExtent b="0" l="0" r="0" t="0"/>
            <wp:docPr id="14"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0" w:firstLine="720"/>
        <w:rPr>
          <w:sz w:val="20"/>
          <w:szCs w:val="20"/>
        </w:rPr>
      </w:pPr>
      <w:r w:rsidDel="00000000" w:rsidR="00000000" w:rsidRPr="00000000">
        <w:rPr>
          <w:rtl w:val="0"/>
        </w:rPr>
      </w:r>
    </w:p>
    <w:p w:rsidR="00000000" w:rsidDel="00000000" w:rsidP="00000000" w:rsidRDefault="00000000" w:rsidRPr="00000000" w14:paraId="00000032">
      <w:pPr>
        <w:ind w:left="0" w:firstLine="720"/>
        <w:rPr>
          <w:sz w:val="20"/>
          <w:szCs w:val="20"/>
        </w:rPr>
      </w:pPr>
      <w:r w:rsidDel="00000000" w:rsidR="00000000" w:rsidRPr="00000000">
        <w:rPr>
          <w:rtl w:val="0"/>
        </w:rPr>
      </w:r>
    </w:p>
    <w:p w:rsidR="00000000" w:rsidDel="00000000" w:rsidP="00000000" w:rsidRDefault="00000000" w:rsidRPr="00000000" w14:paraId="00000033">
      <w:pPr>
        <w:ind w:left="0" w:firstLine="720"/>
        <w:rPr>
          <w:sz w:val="20"/>
          <w:szCs w:val="20"/>
        </w:rPr>
      </w:pPr>
      <w:r w:rsidDel="00000000" w:rsidR="00000000" w:rsidRPr="00000000">
        <w:rPr>
          <w:sz w:val="20"/>
          <w:szCs w:val="20"/>
          <w:rtl w:val="0"/>
        </w:rPr>
        <w:t xml:space="preserve">We are still looking for different strategies to figure out the relationship between waste generation and weather conditions. </w:t>
      </w:r>
    </w:p>
    <w:p w:rsidR="00000000" w:rsidDel="00000000" w:rsidP="00000000" w:rsidRDefault="00000000" w:rsidRPr="00000000" w14:paraId="00000034">
      <w:pPr>
        <w:ind w:left="0" w:firstLine="720"/>
        <w:rPr>
          <w:sz w:val="20"/>
          <w:szCs w:val="20"/>
        </w:rPr>
      </w:pPr>
      <w:r w:rsidDel="00000000" w:rsidR="00000000" w:rsidRPr="00000000">
        <w:rPr>
          <w:rtl w:val="0"/>
        </w:rPr>
      </w:r>
    </w:p>
    <w:p w:rsidR="00000000" w:rsidDel="00000000" w:rsidP="00000000" w:rsidRDefault="00000000" w:rsidRPr="00000000" w14:paraId="00000035">
      <w:pPr>
        <w:ind w:left="0" w:firstLine="720"/>
        <w:rPr>
          <w:sz w:val="20"/>
          <w:szCs w:val="20"/>
        </w:rPr>
      </w:pPr>
      <w:r w:rsidDel="00000000" w:rsidR="00000000" w:rsidRPr="00000000">
        <w:rPr>
          <w:rtl w:val="0"/>
        </w:rPr>
      </w:r>
    </w:p>
    <w:p w:rsidR="00000000" w:rsidDel="00000000" w:rsidP="00000000" w:rsidRDefault="00000000" w:rsidRPr="00000000" w14:paraId="00000036">
      <w:pPr>
        <w:ind w:left="0" w:firstLine="720"/>
        <w:rPr>
          <w:sz w:val="20"/>
          <w:szCs w:val="20"/>
        </w:rPr>
      </w:pPr>
      <w:r w:rsidDel="00000000" w:rsidR="00000000" w:rsidRPr="00000000">
        <w:rPr>
          <w:rtl w:val="0"/>
        </w:rPr>
      </w:r>
    </w:p>
    <w:p w:rsidR="00000000" w:rsidDel="00000000" w:rsidP="00000000" w:rsidRDefault="00000000" w:rsidRPr="00000000" w14:paraId="00000037">
      <w:pPr>
        <w:ind w:left="0" w:firstLine="720"/>
        <w:rPr>
          <w:b w:val="1"/>
          <w:sz w:val="20"/>
          <w:szCs w:val="20"/>
        </w:rPr>
      </w:pPr>
      <w:r w:rsidDel="00000000" w:rsidR="00000000" w:rsidRPr="00000000">
        <w:rPr>
          <w:b w:val="1"/>
          <w:sz w:val="20"/>
          <w:szCs w:val="20"/>
          <w:rtl w:val="0"/>
        </w:rPr>
        <w:t xml:space="preserve">(c) Can we use temperature as a predictor of waste generation and service level requirements? </w:t>
      </w:r>
    </w:p>
    <w:p w:rsidR="00000000" w:rsidDel="00000000" w:rsidP="00000000" w:rsidRDefault="00000000" w:rsidRPr="00000000" w14:paraId="00000038">
      <w:pPr>
        <w:ind w:left="0" w:firstLine="720"/>
        <w:rPr>
          <w:sz w:val="20"/>
          <w:szCs w:val="20"/>
        </w:rPr>
      </w:pPr>
      <w:r w:rsidDel="00000000" w:rsidR="00000000" w:rsidRPr="00000000">
        <w:rPr>
          <w:sz w:val="20"/>
          <w:szCs w:val="20"/>
          <w:rtl w:val="0"/>
        </w:rPr>
        <w:t xml:space="preserve">According to our analysis, temperature has some effect on the trash weight.</w:t>
      </w:r>
    </w:p>
    <w:p w:rsidR="00000000" w:rsidDel="00000000" w:rsidP="00000000" w:rsidRDefault="00000000" w:rsidRPr="00000000" w14:paraId="00000039">
      <w:pPr>
        <w:ind w:left="0" w:firstLine="720"/>
        <w:rPr>
          <w:sz w:val="20"/>
          <w:szCs w:val="20"/>
        </w:rPr>
      </w:pPr>
      <w:r w:rsidDel="00000000" w:rsidR="00000000" w:rsidRPr="00000000">
        <w:rPr>
          <w:sz w:val="20"/>
          <w:szCs w:val="20"/>
          <w:rtl w:val="0"/>
        </w:rPr>
        <w:t xml:space="preserve">In many sites, during the winter season when temperature is generally on a rather low level, the waste generation is much less than that of summer season.</w:t>
      </w:r>
    </w:p>
    <w:p w:rsidR="00000000" w:rsidDel="00000000" w:rsidP="00000000" w:rsidRDefault="00000000" w:rsidRPr="00000000" w14:paraId="0000003A">
      <w:pPr>
        <w:ind w:left="0" w:firstLine="720"/>
        <w:rPr>
          <w:sz w:val="20"/>
          <w:szCs w:val="20"/>
        </w:rPr>
      </w:pPr>
      <w:r w:rsidDel="00000000" w:rsidR="00000000" w:rsidRPr="00000000">
        <w:rPr>
          <w:sz w:val="20"/>
          <w:szCs w:val="20"/>
        </w:rPr>
        <w:drawing>
          <wp:inline distB="114300" distT="114300" distL="114300" distR="114300">
            <wp:extent cx="2604211" cy="1907251"/>
            <wp:effectExtent b="0" l="0" r="0" t="0"/>
            <wp:docPr id="15"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2604211" cy="1907251"/>
                    </a:xfrm>
                    <a:prstGeom prst="rect"/>
                    <a:ln/>
                  </pic:spPr>
                </pic:pic>
              </a:graphicData>
            </a:graphic>
          </wp:inline>
        </w:drawing>
      </w:r>
      <w:r w:rsidDel="00000000" w:rsidR="00000000" w:rsidRPr="00000000">
        <w:rPr>
          <w:sz w:val="20"/>
          <w:szCs w:val="20"/>
        </w:rPr>
        <w:drawing>
          <wp:inline distB="114300" distT="114300" distL="114300" distR="114300">
            <wp:extent cx="2652713" cy="1966490"/>
            <wp:effectExtent b="0" l="0" r="0" t="0"/>
            <wp:docPr id="11"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2652713" cy="196649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0" w:firstLine="720"/>
        <w:rPr>
          <w:sz w:val="20"/>
          <w:szCs w:val="20"/>
        </w:rPr>
      </w:pPr>
      <w:r w:rsidDel="00000000" w:rsidR="00000000" w:rsidRPr="00000000">
        <w:rPr>
          <w:rtl w:val="0"/>
        </w:rPr>
      </w:r>
    </w:p>
    <w:p w:rsidR="00000000" w:rsidDel="00000000" w:rsidP="00000000" w:rsidRDefault="00000000" w:rsidRPr="00000000" w14:paraId="0000003C">
      <w:pPr>
        <w:ind w:left="0" w:firstLine="720"/>
        <w:rPr>
          <w:sz w:val="20"/>
          <w:szCs w:val="20"/>
        </w:rPr>
      </w:pPr>
      <w:r w:rsidDel="00000000" w:rsidR="00000000" w:rsidRPr="00000000">
        <w:rPr>
          <w:sz w:val="20"/>
          <w:szCs w:val="20"/>
        </w:rPr>
        <w:drawing>
          <wp:inline distB="114300" distT="114300" distL="114300" distR="114300">
            <wp:extent cx="2729559" cy="2004814"/>
            <wp:effectExtent b="0" l="0" r="0" t="0"/>
            <wp:docPr id="7"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2729559" cy="2004814"/>
                    </a:xfrm>
                    <a:prstGeom prst="rect"/>
                    <a:ln/>
                  </pic:spPr>
                </pic:pic>
              </a:graphicData>
            </a:graphic>
          </wp:inline>
        </w:drawing>
      </w:r>
      <w:r w:rsidDel="00000000" w:rsidR="00000000" w:rsidRPr="00000000">
        <w:rPr>
          <w:sz w:val="20"/>
          <w:szCs w:val="20"/>
        </w:rPr>
        <w:drawing>
          <wp:inline distB="114300" distT="114300" distL="114300" distR="114300">
            <wp:extent cx="2576513" cy="1950788"/>
            <wp:effectExtent b="0" l="0" r="0" t="0"/>
            <wp:docPr id="16"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2576513" cy="1950788"/>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0" w:firstLine="720"/>
        <w:rPr>
          <w:sz w:val="20"/>
          <w:szCs w:val="20"/>
        </w:rPr>
      </w:pPr>
      <w:r w:rsidDel="00000000" w:rsidR="00000000" w:rsidRPr="00000000">
        <w:rPr>
          <w:rtl w:val="0"/>
        </w:rPr>
      </w:r>
    </w:p>
    <w:p w:rsidR="00000000" w:rsidDel="00000000" w:rsidP="00000000" w:rsidRDefault="00000000" w:rsidRPr="00000000" w14:paraId="0000003E">
      <w:pPr>
        <w:ind w:left="0" w:firstLine="720"/>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ab/>
        <w:t xml:space="preserve">However, this is not always the case, it is interesting that in some sites, the trend is actually the opposite, more waste generated during winter season than in summer.</w:t>
      </w:r>
    </w:p>
    <w:p w:rsidR="00000000" w:rsidDel="00000000" w:rsidP="00000000" w:rsidRDefault="00000000" w:rsidRPr="00000000" w14:paraId="00000040">
      <w:pPr>
        <w:rPr/>
      </w:pPr>
      <w:r w:rsidDel="00000000" w:rsidR="00000000" w:rsidRPr="00000000">
        <w:rPr>
          <w:rtl w:val="0"/>
        </w:rPr>
        <w:t xml:space="preserve">                                            </w:t>
      </w:r>
      <w:r w:rsidDel="00000000" w:rsidR="00000000" w:rsidRPr="00000000">
        <w:rPr/>
        <w:drawing>
          <wp:inline distB="114300" distT="114300" distL="114300" distR="114300">
            <wp:extent cx="2801803" cy="2119313"/>
            <wp:effectExtent b="0" l="0" r="0" t="0"/>
            <wp:docPr id="2"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2801803" cy="2119313"/>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tab/>
        <w:t xml:space="preserve">And there are also some sites’ waste throughput remains rather high all year around.</w:t>
      </w:r>
    </w:p>
    <w:p w:rsidR="00000000" w:rsidDel="00000000" w:rsidP="00000000" w:rsidRDefault="00000000" w:rsidRPr="00000000" w14:paraId="00000042">
      <w:pPr>
        <w:rPr/>
      </w:pPr>
      <w:r w:rsidDel="00000000" w:rsidR="00000000" w:rsidRPr="00000000">
        <w:rPr/>
        <w:drawing>
          <wp:inline distB="114300" distT="114300" distL="114300" distR="114300">
            <wp:extent cx="2810799" cy="2100263"/>
            <wp:effectExtent b="0" l="0" r="0" t="0"/>
            <wp:docPr id="10"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2810799" cy="2100263"/>
                    </a:xfrm>
                    <a:prstGeom prst="rect"/>
                    <a:ln/>
                  </pic:spPr>
                </pic:pic>
              </a:graphicData>
            </a:graphic>
          </wp:inline>
        </w:drawing>
      </w:r>
      <w:r w:rsidDel="00000000" w:rsidR="00000000" w:rsidRPr="00000000">
        <w:rPr/>
        <w:drawing>
          <wp:inline distB="114300" distT="114300" distL="114300" distR="114300">
            <wp:extent cx="2881313" cy="2129666"/>
            <wp:effectExtent b="0" l="0" r="0" t="0"/>
            <wp:docPr id="9"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2881313" cy="2129666"/>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tab/>
        <w:t xml:space="preserve">To summarize, apart from temperature, there must be some other factors, we will dig into deeper research later.</w:t>
      </w:r>
    </w:p>
    <w:p w:rsidR="00000000" w:rsidDel="00000000" w:rsidP="00000000" w:rsidRDefault="00000000" w:rsidRPr="00000000" w14:paraId="00000044">
      <w:pPr>
        <w:rPr/>
      </w:pPr>
      <w:r w:rsidDel="00000000" w:rsidR="00000000" w:rsidRPr="00000000">
        <w:rPr>
          <w:rtl w:val="0"/>
        </w:rPr>
        <w:t xml:space="preserve">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image" Target="media/image8.png"/><Relationship Id="rId10" Type="http://schemas.openxmlformats.org/officeDocument/2006/relationships/image" Target="media/image15.png"/><Relationship Id="rId21" Type="http://schemas.openxmlformats.org/officeDocument/2006/relationships/image" Target="media/image4.png"/><Relationship Id="rId13" Type="http://schemas.openxmlformats.org/officeDocument/2006/relationships/image" Target="media/image9.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png"/><Relationship Id="rId14" Type="http://schemas.openxmlformats.org/officeDocument/2006/relationships/image" Target="media/image14.png"/><Relationship Id="rId17" Type="http://schemas.openxmlformats.org/officeDocument/2006/relationships/image" Target="media/image10.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11.png"/><Relationship Id="rId18" Type="http://schemas.openxmlformats.org/officeDocument/2006/relationships/image" Target="media/image12.png"/><Relationship Id="rId7" Type="http://schemas.openxmlformats.org/officeDocument/2006/relationships/image" Target="media/image13.png"/><Relationship Id="rId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