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3105"/>
        <w:gridCol w:w="3930"/>
        <w:tblGridChange w:id="0">
          <w:tblGrid>
            <w:gridCol w:w="3630"/>
            <w:gridCol w:w="3105"/>
            <w:gridCol w:w="39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Weather Impact on Waste, Scrum Report -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Week 0414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Team 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Question 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  <w:br w:type="textWrapping"/>
              <w:t xml:space="preserve">  Zeqi Wang (Team Rep)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-Furthur down my analysis of psi and temperature by summarizing daily values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-Plotting charts and map for the mean values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-Using Linear Regression to predict waste generation by temperature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-finish my part of draft report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-refining the final report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Team Lead/Rep: Have I talked to the client recently? When are we meeting with them next?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meeting on this Friday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Student Name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Timur Zhunussov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Addressing inconsistencies and distinguishing between compactions and waste pickups. Tested three models, Linear Regression, Decision Trees, and SVM, finding that Decision Trees performed better but with potential overfitting concerns.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putting in order what have I found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Baicheng Fang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Apply multi-feature fitting to examine correlation between waste production and joint factors of pressure and temperature. Examine with OLS and simple MSE on 5 out of all merged psi data by Zeqi.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far only one site has reasonable result on performance, I will test all of the rest data for multi-feature fitting.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Akshad Ramnath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What have I worked on?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mainly on the draft report and performed further analysis.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What will I be working on next?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Putting together all findings and working on the final report.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Have I run into any issues? Do I need help?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yet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