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3105"/>
        <w:gridCol w:w="3930"/>
        <w:tblGridChange w:id="0">
          <w:tblGrid>
            <w:gridCol w:w="3630"/>
            <w:gridCol w:w="3105"/>
            <w:gridCol w:w="39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Weather Impact on Waste</w:t>
            </w:r>
            <w:r w:rsidDel="00000000" w:rsidR="00000000" w:rsidRPr="00000000">
              <w:rPr>
                <w:b w:val="1"/>
                <w:rtl w:val="0"/>
              </w:rPr>
              <w:t xml:space="preserve">, Scrum Report -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Week 0301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Team 2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Question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br w:type="textWrapping"/>
              <w:t xml:space="preserve">  Zeqi Wang (Team Rep)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Furthering analysis on the mass data. Using the combined device data, I make a scatter plot based on temperature(Fahrenheit) and psiValue. The using k means clustering to analyze the data but it turns out no relationship to be found.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Now planning to breakdown the data set based on each device and make analysis for each of them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issue is we are still not able to locate the location of the devices based on the updated data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Team Lead/Rep: Have I talked to the client recently? When are we meeting with them next?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We'll be meeting on Friday March 3rd from 3:30pm to 4:00pm. Talks about what we have analysis so far.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Student Name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Timur Zhunussov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 on analyzing the types of waste generated and tried to plot some of it to see if there is any relation for type of waste and temperature.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cluster data by highest lowest temperature and see if extreme cases or average cases have patterns. And try to do the same but on a smaller scale like one month.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 problem as our team having connecting devices to locations will try to resolve it at the Friday meeting.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Baicheng Fang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some heatmaps of FY22's annually mean material weight, including trash, recycling and compost. Moreover, generate detailed monthly mean weight heatmap.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find the factors that affect the weight of materials, i.e. trash, recycling and compost and extract the key features in factors.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Lack of precise locations of some sites makes visualization difficult.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Problem of matching devices’ serial numbers with sites hasn’t been resolved yet.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Akshad Ramnath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made a scatterplot of temperature in celsius and their respective psi values and it seems like most readings fall into a similar region. Also made a line plot to compare if temperature and psi values had any correlation and it seems that drops in psi values have some effect on the temperature following these drops.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Performing further analysis and trying to find more correlations and factors by also performing this analysis and more of the datasets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Still have not resolved last week’s issue of serial number matching.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