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Weekly Project SCRUM Report</w:t>
      </w:r>
    </w:p>
    <w:p w:rsidR="00000000" w:rsidDel="00000000" w:rsidP="00000000" w:rsidRDefault="00000000" w:rsidRPr="00000000" w14:paraId="00000002">
      <w:pPr>
        <w:jc w:val="both"/>
        <w:rPr/>
      </w:pPr>
      <w:r w:rsidDel="00000000" w:rsidR="00000000" w:rsidRPr="00000000">
        <w:rPr>
          <w:rtl w:val="0"/>
        </w:rPr>
        <w:t xml:space="preserve">Date: </w:t>
      </w:r>
      <w:r w:rsidDel="00000000" w:rsidR="00000000" w:rsidRPr="00000000">
        <w:rPr>
          <w:rtl w:val="0"/>
        </w:rPr>
        <w:t xml:space="preserve">02/17/2023</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Project Name: Analyzing 311 Data – Team 3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5.087719298245"/>
        <w:gridCol w:w="3594.912280701755"/>
        <w:tblGridChange w:id="0">
          <w:tblGrid>
            <w:gridCol w:w="5405.087719298245"/>
            <w:gridCol w:w="3594.91228070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Thiru Satya Surya Mahaveer Bonagiri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hyperlink r:id="rId7">
              <w:r w:rsidDel="00000000" w:rsidR="00000000" w:rsidRPr="00000000">
                <w:rPr>
                  <w:color w:val="1155cc"/>
                  <w:u w:val="single"/>
                  <w:rtl w:val="0"/>
                </w:rPr>
                <w:t xml:space="preserve">mahaveer@bu.edu</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Aryaan Upadhyay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pPr>
            <w:hyperlink r:id="rId8">
              <w:r w:rsidDel="00000000" w:rsidR="00000000" w:rsidRPr="00000000">
                <w:rPr>
                  <w:color w:val="1155cc"/>
                  <w:u w:val="single"/>
                  <w:rtl w:val="0"/>
                </w:rPr>
                <w:t xml:space="preserve">uaryaan@bu.edu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Choe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marychoe@bu.edu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Christian DeAsis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hyperlink r:id="rId10">
              <w:r w:rsidDel="00000000" w:rsidR="00000000" w:rsidRPr="00000000">
                <w:rPr>
                  <w:color w:val="1155cc"/>
                  <w:u w:val="single"/>
                  <w:rtl w:val="0"/>
                </w:rPr>
                <w:t xml:space="preserve">cdeasis@bu.edu</w:t>
              </w:r>
            </w:hyperlink>
            <w:r w:rsidDel="00000000" w:rsidR="00000000" w:rsidRPr="00000000">
              <w:rPr>
                <w:rtl w:val="0"/>
              </w:rPr>
              <w:t xml:space="preserve"> </w:t>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Tasks Completed This Week: </w:t>
      </w:r>
    </w:p>
    <w:p w:rsidR="00000000" w:rsidDel="00000000" w:rsidP="00000000" w:rsidRDefault="00000000" w:rsidRPr="00000000" w14:paraId="00000013">
      <w:pPr>
        <w:jc w:val="both"/>
        <w:rPr/>
      </w:pPr>
      <w:r w:rsidDel="00000000" w:rsidR="00000000" w:rsidRPr="00000000">
        <w:rPr>
          <w:rtl w:val="0"/>
        </w:rPr>
        <w:t xml:space="preserve">Chose Team lead (Thiru Satya Surya Mahaveer Bonagiri), scrum report week 2, met with the client and team on zoom, chose to come from an Income angle.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Plans for Next Week:</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t xml:space="preserve">Assess and familiarize ourselves with the data with the focus on income. Later, if required, we can look into how the other demographics interact with income.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Obstacles and Questions:</w:t>
      </w:r>
    </w:p>
    <w:p w:rsidR="00000000" w:rsidDel="00000000" w:rsidP="00000000" w:rsidRDefault="00000000" w:rsidRPr="00000000" w14:paraId="00000019">
      <w:pPr>
        <w:jc w:val="both"/>
        <w:rPr/>
      </w:pPr>
      <w:r w:rsidDel="00000000" w:rsidR="00000000" w:rsidRPr="00000000">
        <w:rPr>
          <w:rtl w:val="0"/>
        </w:rPr>
        <w:t xml:space="preserve">How do we account for the pandemic and its impact on 311 calls being addressed? Do people’s economic backgrounds affect how their 311 calls are addressed? Does income play a role in the neighborhood being addressed?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Met with the client recently? When is the next meeting with the client?:</w:t>
      </w:r>
      <w:r w:rsidDel="00000000" w:rsidR="00000000" w:rsidRPr="00000000">
        <w:rPr>
          <w:rtl w:val="0"/>
        </w:rPr>
        <w:t xml:space="preserve"> We have had a kickoff meeting and have heard the purpose behind the project. We will meet again next Friday.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At-Large City Councillor Julia Mejia seeks to understand the city’s response to 311 service requests and if they are resolving them in an equitable manner. You will use 311 data to understand which communities feel empowered in Boston to demand services and how the city responds to empowered residents across the city.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Why Is This Project Important: </w:t>
      </w:r>
    </w:p>
    <w:p w:rsidR="00000000" w:rsidDel="00000000" w:rsidP="00000000" w:rsidRDefault="00000000" w:rsidRPr="00000000" w14:paraId="00000021">
      <w:pPr>
        <w:jc w:val="both"/>
        <w:rPr/>
      </w:pPr>
      <w:r w:rsidDel="00000000" w:rsidR="00000000" w:rsidRPr="00000000">
        <w:rPr>
          <w:rtl w:val="0"/>
        </w:rPr>
        <w:t xml:space="preserve">This project is important as it helps the councilor understand if the 311 call requests are addressed in an efficient manner. This is important as for smooth and effective functioning it is important that calls are addressed in a timely and appropriate manner. This also allows us to understand which communities feel empowered to use the 311 call service.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deasis@bu.edu" TargetMode="External"/><Relationship Id="rId9" Type="http://schemas.openxmlformats.org/officeDocument/2006/relationships/hyperlink" Target="mailto:marychoe@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haveer@bu.edu" TargetMode="External"/><Relationship Id="rId8" Type="http://schemas.openxmlformats.org/officeDocument/2006/relationships/hyperlink" Target="mailto:uaryaan@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KpA9sQAJc4LkD8u6IoqX2GiWQ==">AMUW2mVyVDLzeK2k+89OeijS711U2qJahA5CwfCxYFx1Pg16vl/LLIsPBZtzHh+nA0j2d4YIpJgc0WKJV02DyFNxQehwzc/QEvbwp4icRE58HvPheRPjWss=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2023-02-17T23:23:00Z</dcterms:created>
  <dc:creator>Upadhyay, Aryaan</dc:creator>
</cp:coreProperties>
</file>