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微软雅黑"/>
          <w:b/>
          <w:color w:val="000000"/>
          <w:sz w:val="42"/>
        </w:rPr>
        <w:t>学术成果分享平台调研支撑材料与公开用户研究</w:t>
      </w:r>
    </w:p>
    <w:p>
      <w:pPr>
        <w:spacing w:after="240"/>
      </w:pPr>
      <w:r>
        <w:rPr>
          <w:rFonts w:ascii="Arial" w:hAnsi="Arial" w:eastAsia="宋体"/>
          <w:b w:val="0"/>
          <w:color w:val="000000"/>
          <w:sz w:val="19"/>
        </w:rPr>
        <w:t>组号 01组　团队 自定义名称8　班级 谭火彬班</w:t>
        <w:br/>
        <w:t>团队负责人 李沐衡　版本 1.2　日期 2026年10月13日</w:t>
      </w:r>
    </w:p>
    <w:p>
      <w:r>
        <w:rPr>
          <w:rFonts w:ascii="Arial" w:hAnsi="Arial" w:eastAsia="宋体"/>
          <w:b w:val="0"/>
          <w:color w:val="000000"/>
          <w:sz w:val="22"/>
        </w:rPr>
        <w:t>本材料保存公开资料的来源、已观察到的事实及其对需求设计的影响。E系列为公开用户研究，D系列为官方产品或数据资料，C系列为课程文件。公开访谈摘编均为二手资料，不是本组实施的访谈，也不把作者的概括改写成受访者逐字原话。链接访问日期为2026年10月12日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1 公开问卷记录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E1 DBLP 2025至2026用户调查</w:t>
      </w:r>
    </w:p>
    <w:p>
      <w:r>
        <w:rPr>
          <w:rFonts w:ascii="Arial" w:hAnsi="Arial" w:eastAsia="宋体"/>
          <w:b w:val="0"/>
          <w:color w:val="000000"/>
          <w:sz w:val="22"/>
        </w:rPr>
        <w:t>调查由DBLP在2025年11月至2026年1月开展，报告发表于2026年4月29日；534份响应中有316份完整问卷，报告汇总基于完整问卷。63.4%的受访者至少每周查看某位研究者的论文产出。[E1]</w:t>
      </w:r>
    </w:p>
    <w:p>
      <w:r>
        <w:rPr>
          <w:rFonts w:ascii="Arial" w:hAnsi="Arial" w:eastAsia="宋体"/>
          <w:b w:val="0"/>
          <w:color w:val="000000"/>
          <w:sz w:val="22"/>
        </w:rPr>
        <w:t>研究记录类型为已发表的汇总报告，并非逐人答卷。适用对象主要为DBLP使用者，存在自愿参与与学科偏差，不能据此推算北航全体学生或平台管理员的比例。需求解释：把学者门户与按人组织成果放在核心流程；这个优先级建议由项目组负责确认。对应FR08，验收AT08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E3 DBLP 2020至2021用户调查</w:t>
      </w:r>
    </w:p>
    <w:p>
      <w:r>
        <w:rPr>
          <w:rFonts w:ascii="Arial" w:hAnsi="Arial" w:eastAsia="宋体"/>
          <w:b w:val="0"/>
          <w:color w:val="000000"/>
          <w:sz w:val="22"/>
        </w:rPr>
        <w:t>历史调查收集1046份响应，其中760份完整问卷用于汇总；报告整理的改进建议包括合作网络可视化、机构过滤和更丰富的查询能力。[E3] 这里只将它作为功能构思依据，不将旧调查的满意度当成2026年的当前产品评价。</w:t>
      </w:r>
    </w:p>
    <w:p>
      <w:r>
        <w:rPr>
          <w:rFonts w:ascii="Arial" w:hAnsi="Arial" w:eastAsia="宋体"/>
          <w:b w:val="0"/>
          <w:color w:val="000000"/>
          <w:sz w:val="22"/>
        </w:rPr>
        <w:t>需求解释：基础合著关系属于必做统计能力，进一步增加筛选、最短路径和边证据作为创新功能FR13；该建议仍需通过课程评审。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2 公开访谈研究摘编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E2 北卡州立大学图书馆研究</w:t>
      </w:r>
    </w:p>
    <w:p>
      <w:r>
        <w:rPr>
          <w:rFonts w:ascii="Arial" w:hAnsi="Arial" w:eastAsia="宋体"/>
          <w:b w:val="0"/>
          <w:color w:val="000000"/>
          <w:sz w:val="22"/>
        </w:rPr>
        <w:t>该研究招募8名学生，另访谈1名教师但其发现未纳入主体总结；采用首次45分钟半结构访谈，以及后续15分钟回访和30分钟纸面原型活动。报告提出学生希望理解检索排序与相关性的含义，并探索跨学科联系。[E2]</w:t>
      </w:r>
    </w:p>
    <w:p>
      <w:r>
        <w:rPr>
          <w:rFonts w:ascii="Arial" w:hAnsi="Arial" w:eastAsia="宋体"/>
          <w:b w:val="0"/>
          <w:color w:val="000000"/>
          <w:sz w:val="22"/>
        </w:rPr>
        <w:t>以下是对公开报告的中文转述，不是原始问答或逐字引语。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摘编编号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报告发现的转述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本项目解释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对应需求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SR01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部分学生希望知道结果为什么这样排列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在检索页显示排序说明和命中字段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FR06与SP03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SR02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探索研究时存在跨学科关联需求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保留多领域分类和可追溯的合作关系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FR05与FR13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SR03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使用帮助需要适应具体任务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空结果和认领状态提供下一步提示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NFR06与FR09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证据局限：单一学校、小样本、研究完成于2019年，其发现可用于访谈问题设计，不能直接证明本项目用户都需要这些功能。公开页面未提供可核验的完整匿名逐字稿，因此本材料保留研究报告链接与转述记录，不伪造原始访谈。该报告也没有覆盖平台管理员任务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3 同类平台调研记录</w:t>
      </w:r>
    </w:p>
    <w:p>
      <w:r>
        <w:rPr>
          <w:rFonts w:ascii="Arial" w:hAnsi="Arial" w:eastAsia="宋体"/>
          <w:b w:val="0"/>
          <w:color w:val="000000"/>
          <w:sz w:val="22"/>
        </w:rPr>
        <w:t>比较基于官方资料与公开研究，未执行登录后的完整产品体验。未确认的功能不写成“不支持”。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平台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已核实的定位或特征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对本项目的启示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本轮未验证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OpenAlex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关联成果、作者、机构等实体的元数据API D1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采用稳定ID，保留来源实体映射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长周期增量、批量额度与稳定性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DBLP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计算机领域书目及开放元数据 D2 E1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按学者聚合成果，允许外部ID并存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当前API可用性与全部UI功能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ORCID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记录关联信息的来源用于判断可信度 D7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区分身份标识、账号控制与内容真实性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OAuth接入与机构认证实测</w:t>
            </w:r>
          </w:p>
        </w:tc>
      </w:tr>
    </w:tbl>
    <w:p>
      <w:pPr>
        <w:spacing w:after="40" w:line="96" w:lineRule="auto"/>
      </w:pP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4 四类成果数据源清单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候选来源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拟获取字段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接入结论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论文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OpenAlex D1 DBLP D2 D3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外部ID、DOI、题名、作者、年份、来源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优先API或公开快照；按运行时约束分页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专利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国家知识产权局 D4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公开号、名称、发明人、申请人、公开日期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入口已确认；自动化许可和接口待验证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项目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自然科学基金公开服务 D5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批准号、项目名、负责人、依托单位、年度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入口已确认；避免把基金指南误当立项数据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获奖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科技部2023年度获奖目录 D6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编号、奖名、等级、项目、完成人、单位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已查看公开表格结构；批量抽取待验证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数据来源公开不自动等于允许任何批量用途。接入登记需记录条款链接、许可范围、访问方式、限速、最近复核时间及负责人；无法确认时停止自动采集，使用获许可的小批量数据或模拟样本。OpenAlex和DBLP的元数据许可不能替代论文全文、摘要或图片各自的权利判断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5 本轮接口小样本探测</w:t>
      </w:r>
    </w:p>
    <w:p>
      <w:r>
        <w:rPr>
          <w:rFonts w:ascii="Arial" w:hAnsi="Arial" w:eastAsia="宋体"/>
          <w:b w:val="0"/>
          <w:color w:val="000000"/>
          <w:sz w:val="22"/>
        </w:rPr>
        <w:t>探测只发出少量公开GET请求，不登录、不重试、不绕过访问控制。完整请求URL、实际观察时刻、响应类型、样本字段和错误记录见同目录《公开接口小样本探测记录.json》。这是一份连接与字段检查记录，不是吞吐率测试或已完成采集入库的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357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来源</w:t>
            </w:r>
          </w:p>
        </w:tc>
        <w:tc>
          <w:tcPr>
            <w:tcW w:type="dxa" w:w="3572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当次观察</w:t>
            </w:r>
          </w:p>
        </w:tc>
        <w:tc>
          <w:tcPr>
            <w:tcW w:type="dxa" w:w="4082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可支持的结论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OpenAlex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HTTP 200，JSON解析成功，3条样本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当次请求可达，已核对ID DOI 题名 年份 类型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DBLP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返回text/html，JSON解析失败；首版日志未保留HTTP状态码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不能据此确认接口可用；保留失败记录，不反复请求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接口选择由适配器封装；某一来源暂不可用不应阻止展示已存数据。数据采集失败属于任务状态，不能把HTML提示页当JSON成果入库。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6 字段映射与分类方案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191"/>
        <w:gridCol w:w="2098"/>
        <w:gridCol w:w="2098"/>
        <w:gridCol w:w="2098"/>
        <w:gridCol w:w="1871"/>
      </w:tblGrid>
      <w:tr>
        <w:trPr>
          <w:cantSplit/>
          <w:tblHeader/>
        </w:trPr>
        <w:tc>
          <w:tcPr>
            <w:tcW w:type="dxa" w:w="119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本地字段</w:t>
            </w:r>
          </w:p>
        </w:tc>
        <w:tc>
          <w:tcPr>
            <w:tcW w:type="dxa" w:w="209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论文</w:t>
            </w:r>
          </w:p>
        </w:tc>
        <w:tc>
          <w:tcPr>
            <w:tcW w:type="dxa" w:w="209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专利</w:t>
            </w:r>
          </w:p>
        </w:tc>
        <w:tc>
          <w:tcPr>
            <w:tcW w:type="dxa" w:w="209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187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获奖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external_id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来源记录ID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公开号含国家和文献种类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资助机构加批准号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颁奖机构加年份加编号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title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论文题名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专利名称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项目名称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获奖项目名称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persons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作者列表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发明人列表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负责人及公开参与者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完成人列表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organizations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发表时机构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申请人机构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依托单位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完成单位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event_year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发表年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公开年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立项年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获奖年度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人员与机构缺失时保留未知，不能凭当前任职推断历史归属。成果主键使用平台ID，外部标识存于独立来源映射；保留数据原值与转换版本。</w:t>
      </w:r>
    </w:p>
    <w:p>
      <w:r>
        <w:rPr>
          <w:rFonts w:ascii="Arial" w:hAnsi="Arial" w:eastAsia="宋体"/>
          <w:b w:val="0"/>
          <w:color w:val="000000"/>
          <w:sz w:val="22"/>
        </w:rPr>
        <w:t>演示领域树版本为topic-v1，根节点“计算机科学”，子节点“软件工程”“人工智能”“网络与信息安全”“数据管理”，另设“其他领域”和“未分类”。这是可扩展的项目内分类，不声称为权威学科体系。人工标注优先于自动来源映射；冲突保留两种证据后送复核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7 证据到需求的转化记录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证据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观察或约束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设计结论</w:t>
            </w:r>
          </w:p>
        </w:tc>
        <w:tc>
          <w:tcPr>
            <w:tcW w:type="dxa" w:w="255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待本地验证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四类成果及三类用户为课程范围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FR01—FR16覆盖任务书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业务细节与优先级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E1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学者成果查看是高频用途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FR08门户为核心流程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本校用户是否同样高频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E2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排序解释有用户需求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FR06说明命中与排序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提示语是否能被理解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E3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网络与机构过滤有历史诉求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FR13作为创新候选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对本组目标用户的价值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D7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身份与关联需要看来源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FR09 FR10保留审核证据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哪些证据可获得且可接受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小样本探测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上游响应可能不是有效JSON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FR02 FR14区分获取失败与处理成功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长时间稳定性</w:t>
            </w:r>
          </w:p>
        </w:tc>
      </w:tr>
    </w:tbl>
    <w:p>
      <w:pPr>
        <w:spacing w:after="40" w:line="96" w:lineRule="auto"/>
      </w:pP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8 完整参考资料</w:t>
      </w:r>
    </w:p>
    <w:p>
      <w:r>
        <w:rPr>
          <w:rFonts w:ascii="Arial" w:hAnsi="Arial" w:eastAsia="宋体"/>
          <w:b w:val="0"/>
          <w:color w:val="000000"/>
          <w:sz w:val="22"/>
        </w:rPr>
        <w:t>C1 课程实践任务书。责任者：课程组。日期：2026—2027学年第1学期。定位：正文第1—4页及第8页。</w:t>
      </w:r>
    </w:p>
    <w:p>
      <w:r>
        <w:rPr>
          <w:rFonts w:ascii="Arial" w:hAnsi="Arial" w:eastAsia="宋体"/>
          <w:b w:val="0"/>
          <w:color w:val="000000"/>
          <w:sz w:val="22"/>
        </w:rPr>
        <w:t>../课程参考原文/《软件系统分析与设计》实践任务书（一）学术成果分享平台-v1.pdf</w:t>
      </w:r>
    </w:p>
    <w:p>
      <w:r>
        <w:rPr>
          <w:rFonts w:ascii="Arial" w:hAnsi="Arial" w:eastAsia="宋体"/>
          <w:b w:val="0"/>
          <w:color w:val="000000"/>
          <w:sz w:val="22"/>
        </w:rPr>
        <w:t>使用范围：项目定位、六类核心用例、状态图、最终验收要求。</w:t>
      </w:r>
    </w:p>
    <w:p>
      <w:r>
        <w:rPr>
          <w:rFonts w:ascii="Arial" w:hAnsi="Arial" w:eastAsia="宋体"/>
          <w:b w:val="0"/>
          <w:color w:val="000000"/>
          <w:sz w:val="22"/>
        </w:rPr>
        <w:t>C2 课堂展示与作业提交要求。责任者：课程组。日期：2026年10月。定位：第2—6页及附录A—D。</w:t>
      </w:r>
    </w:p>
    <w:p>
      <w:r>
        <w:rPr>
          <w:rFonts w:ascii="Arial" w:hAnsi="Arial" w:eastAsia="宋体"/>
          <w:b w:val="0"/>
          <w:color w:val="000000"/>
          <w:sz w:val="22"/>
        </w:rPr>
        <w:t>../课程参考原文/《软件系统分析与设计》课程实践作业课堂展示与提交要求（需求调研与建模成果）(1).pdf</w:t>
      </w:r>
    </w:p>
    <w:p>
      <w:r>
        <w:rPr>
          <w:rFonts w:ascii="Arial" w:hAnsi="Arial" w:eastAsia="宋体"/>
          <w:b w:val="0"/>
          <w:color w:val="000000"/>
          <w:sz w:val="22"/>
        </w:rPr>
        <w:t>使用范围：预提交、15分钟展示、交付物、自查与迭代规则。</w:t>
      </w:r>
    </w:p>
    <w:p>
      <w:r>
        <w:rPr>
          <w:rFonts w:ascii="Arial" w:hAnsi="Arial" w:eastAsia="宋体"/>
          <w:b w:val="0"/>
          <w:color w:val="000000"/>
          <w:sz w:val="22"/>
        </w:rPr>
        <w:t>E1 Results and Findings from the 2025/2026 dblp User Survey。责任者：Marcel R. Ackermann / dblp。日期：2026-04-29。定位：开篇及 How are researchers using dblp。</w:t>
      </w:r>
    </w:p>
    <w:p>
      <w:hyperlink r:id="rId10">
        <w:r>
          <w:rPr>
            <w:sz w:val="20"/>
            <w:color w:val="1F4E79"/>
          </w:rPr>
          <w:t>https://blog.dblp.org/2026/04/29/results-and-findings-from-the-2025-2026-dblp-user-survey/</w:t>
        </w:r>
      </w:hyperlink>
    </w:p>
    <w:p>
      <w:r>
        <w:rPr>
          <w:rFonts w:ascii="Arial" w:hAnsi="Arial" w:eastAsia="宋体"/>
          <w:b w:val="0"/>
          <w:color w:val="000000"/>
          <w:sz w:val="22"/>
        </w:rPr>
        <w:t>使用范围：公开问卷结果；534份响应，316份完整响应用于汇总。</w:t>
      </w:r>
    </w:p>
    <w:p>
      <w:r>
        <w:rPr>
          <w:rFonts w:ascii="Arial" w:hAnsi="Arial" w:eastAsia="宋体"/>
          <w:b w:val="0"/>
          <w:color w:val="000000"/>
          <w:sz w:val="22"/>
        </w:rPr>
        <w:t>E2 Identifying user needs through interviews and participatory prototyping。责任者：NC State University Libraries。日期：研究完成2019-12-16 页面更新2021-01-27。定位：Understanding and customizing search 及 How We Did It。</w:t>
      </w:r>
    </w:p>
    <w:p>
      <w:hyperlink r:id="rId11">
        <w:r>
          <w:rPr>
            <w:sz w:val="20"/>
            <w:color w:val="1F4E79"/>
          </w:rPr>
          <w:t>https://www.lib.ncsu.edu/projects/identifying-user-needs</w:t>
        </w:r>
      </w:hyperlink>
    </w:p>
    <w:p>
      <w:r>
        <w:rPr>
          <w:rFonts w:ascii="Arial" w:hAnsi="Arial" w:eastAsia="宋体"/>
          <w:b w:val="0"/>
          <w:color w:val="000000"/>
          <w:sz w:val="22"/>
        </w:rPr>
        <w:t>使用范围：公开访谈研究报告；8名学生，另访谈1名教师但其发现未纳入主体报告。</w:t>
      </w:r>
    </w:p>
    <w:p>
      <w:r>
        <w:rPr>
          <w:rFonts w:ascii="Arial" w:hAnsi="Arial" w:eastAsia="宋体"/>
          <w:b w:val="0"/>
          <w:color w:val="000000"/>
          <w:sz w:val="22"/>
        </w:rPr>
        <w:t>E3 Results and learnings from the dblp User Survey 2020/2021。责任者：Marcel R. Ackermann / dblp。日期：2021-08-25。定位：开篇及功能改进建议。</w:t>
      </w:r>
    </w:p>
    <w:p>
      <w:hyperlink r:id="rId12">
        <w:r>
          <w:rPr>
            <w:sz w:val="20"/>
            <w:color w:val="1F4E79"/>
          </w:rPr>
          <w:t>https://blog.dblp.org/2021/08/25/results-and-learnings-from-the-dblp-user-survey-2020-2021/</w:t>
        </w:r>
      </w:hyperlink>
    </w:p>
    <w:p>
      <w:r>
        <w:rPr>
          <w:rFonts w:ascii="Arial" w:hAnsi="Arial" w:eastAsia="宋体"/>
          <w:b w:val="0"/>
          <w:color w:val="000000"/>
          <w:sz w:val="22"/>
        </w:rPr>
        <w:t>使用范围：历史问卷；1046份响应，760份完整响应用于汇总。</w:t>
      </w:r>
    </w:p>
    <w:p>
      <w:r>
        <w:rPr>
          <w:rFonts w:ascii="Arial" w:hAnsi="Arial" w:eastAsia="宋体"/>
          <w:b w:val="0"/>
          <w:color w:val="000000"/>
          <w:sz w:val="22"/>
        </w:rPr>
        <w:t>D1 API reference。责任者：OpenAlex。日期：访问日期2026-10-12。定位：API overview 和 Making a request。</w:t>
      </w:r>
    </w:p>
    <w:p>
      <w:hyperlink r:id="rId13">
        <w:r>
          <w:rPr>
            <w:sz w:val="20"/>
            <w:color w:val="1F4E79"/>
          </w:rPr>
          <w:t>https://help.openalex.org/api/</w:t>
        </w:r>
      </w:hyperlink>
    </w:p>
    <w:p>
      <w:r>
        <w:rPr>
          <w:rFonts w:ascii="Arial" w:hAnsi="Arial" w:eastAsia="宋体"/>
          <w:b w:val="0"/>
          <w:color w:val="000000"/>
          <w:sz w:val="22"/>
        </w:rPr>
        <w:t>使用范围：公开元数据接口，支持实体查询与过滤；具体额度以运行时文档为准。</w:t>
      </w:r>
    </w:p>
    <w:p>
      <w:r>
        <w:rPr>
          <w:rFonts w:ascii="Arial" w:hAnsi="Arial" w:eastAsia="宋体"/>
          <w:b w:val="0"/>
          <w:color w:val="000000"/>
          <w:sz w:val="22"/>
        </w:rPr>
        <w:t>D2 License change to CC0。责任者：Florian Reitz / dblp。日期：2019-11-24。定位：正文第一段。</w:t>
      </w:r>
    </w:p>
    <w:p>
      <w:hyperlink r:id="rId14">
        <w:r>
          <w:rPr>
            <w:sz w:val="20"/>
            <w:color w:val="1F4E79"/>
          </w:rPr>
          <w:t>https://blog.dblp.org/2019/11/24/licence-change-to-cc-0/</w:t>
        </w:r>
      </w:hyperlink>
    </w:p>
    <w:p>
      <w:r>
        <w:rPr>
          <w:rFonts w:ascii="Arial" w:hAnsi="Arial" w:eastAsia="宋体"/>
          <w:b w:val="0"/>
          <w:color w:val="000000"/>
          <w:sz w:val="22"/>
        </w:rPr>
        <w:t>使用范围：DBLP元数据及API数据采用CC0；不等同于论文全文授权。</w:t>
      </w:r>
    </w:p>
    <w:p>
      <w:r>
        <w:rPr>
          <w:rFonts w:ascii="Arial" w:hAnsi="Arial" w:eastAsia="宋体"/>
          <w:b w:val="0"/>
          <w:color w:val="000000"/>
          <w:sz w:val="22"/>
        </w:rPr>
        <w:t>D3 How to use the dblp search API。责任者：dblp。日期：访问日期2026-10-12。定位：官方搜索结果摘要。</w:t>
      </w:r>
    </w:p>
    <w:p>
      <w:hyperlink r:id="rId15">
        <w:r>
          <w:rPr>
            <w:sz w:val="20"/>
            <w:color w:val="1F4E79"/>
          </w:rPr>
          <w:t>https://dblp.uni-trier.de/faq/How%2Bto%2Buse%2Bthe%2Bdblp%2Bsearch%2BAPI.html</w:t>
        </w:r>
      </w:hyperlink>
    </w:p>
    <w:p>
      <w:r>
        <w:rPr>
          <w:rFonts w:ascii="Arial" w:hAnsi="Arial" w:eastAsia="宋体"/>
          <w:b w:val="0"/>
          <w:color w:val="000000"/>
          <w:sz w:val="22"/>
        </w:rPr>
        <w:t>使用范围：论文搜索接口说明；页面正文抓取失败，已降低证据等级。</w:t>
      </w:r>
    </w:p>
    <w:p>
      <w:r>
        <w:rPr>
          <w:rFonts w:ascii="Arial" w:hAnsi="Arial" w:eastAsia="宋体"/>
          <w:b w:val="0"/>
          <w:color w:val="000000"/>
          <w:sz w:val="22"/>
        </w:rPr>
        <w:t>D4 国家知识产权局专利检索及分析系统介绍。责任者：国家知识产权局。日期：2023-02-13。定位：正文与附件目录。</w:t>
      </w:r>
    </w:p>
    <w:p>
      <w:hyperlink r:id="rId16">
        <w:r>
          <w:rPr>
            <w:sz w:val="20"/>
            <w:color w:val="1F4E79"/>
          </w:rPr>
          <w:t>https://www.cnipa.gov.cn/art/2023/2/13/art_3166_182074.html</w:t>
        </w:r>
      </w:hyperlink>
    </w:p>
    <w:p>
      <w:r>
        <w:rPr>
          <w:rFonts w:ascii="Arial" w:hAnsi="Arial" w:eastAsia="宋体"/>
          <w:b w:val="0"/>
          <w:color w:val="000000"/>
          <w:sz w:val="22"/>
        </w:rPr>
        <w:t>使用范围：确认存在面向公众的专利检索和分析服务，未验证自动化接口。</w:t>
      </w:r>
    </w:p>
    <w:p>
      <w:r>
        <w:rPr>
          <w:rFonts w:ascii="Arial" w:hAnsi="Arial" w:eastAsia="宋体"/>
          <w:b w:val="0"/>
          <w:color w:val="000000"/>
          <w:sz w:val="22"/>
        </w:rPr>
        <w:t>D5 科学基金项目管理常见问答 日常管理。责任者：国家自然科学基金委员会。日期：访问日期2026-10-12。定位：如何查询和管理科学基金资助成果。</w:t>
      </w:r>
    </w:p>
    <w:p>
      <w:hyperlink r:id="rId17">
        <w:r>
          <w:rPr>
            <w:sz w:val="20"/>
            <w:color w:val="1F4E79"/>
          </w:rPr>
          <w:t>https://www.nsfc.gov.cn/p1/2961/2964/3656/rcgl1.html</w:t>
        </w:r>
      </w:hyperlink>
    </w:p>
    <w:p>
      <w:r>
        <w:rPr>
          <w:rFonts w:ascii="Arial" w:hAnsi="Arial" w:eastAsia="宋体"/>
          <w:b w:val="0"/>
          <w:color w:val="000000"/>
          <w:sz w:val="22"/>
        </w:rPr>
        <w:t>使用范围：公开项目来源入口及用途，未验证批量获取。</w:t>
      </w:r>
    </w:p>
    <w:p>
      <w:r>
        <w:rPr>
          <w:rFonts w:ascii="Arial" w:hAnsi="Arial" w:eastAsia="宋体"/>
          <w:b w:val="0"/>
          <w:color w:val="000000"/>
          <w:sz w:val="22"/>
        </w:rPr>
        <w:t>D6 2023年度国家科学技术进步奖获奖项目目录 通用项目。责任者：中华人民共和国科学技术部。日期：2024-06-24。定位：获奖项目表格。</w:t>
      </w:r>
    </w:p>
    <w:p>
      <w:hyperlink r:id="rId18">
        <w:r>
          <w:rPr>
            <w:sz w:val="20"/>
            <w:color w:val="1F4E79"/>
          </w:rPr>
          <w:t>https://www.most.gov.cn/cxfw/kjjlcx/kjjl2023/202406/t20240624_191174.html</w:t>
        </w:r>
      </w:hyperlink>
    </w:p>
    <w:p>
      <w:r>
        <w:rPr>
          <w:rFonts w:ascii="Arial" w:hAnsi="Arial" w:eastAsia="宋体"/>
          <w:b w:val="0"/>
          <w:color w:val="000000"/>
          <w:sz w:val="22"/>
        </w:rPr>
        <w:t>使用范围：可查看编号、项目名称、主要完成人、完成单位；仅调研结构。</w:t>
      </w:r>
    </w:p>
    <w:p>
      <w:r>
        <w:rPr>
          <w:rFonts w:ascii="Arial" w:hAnsi="Arial" w:eastAsia="宋体"/>
          <w:b w:val="0"/>
          <w:color w:val="000000"/>
          <w:sz w:val="22"/>
        </w:rPr>
        <w:t>D7 Trust Markers Interpreting the trustworthiness of an ORCID record。责任者：ORCID。日期：2021年。定位：Trust markers 和 Works。</w:t>
      </w:r>
    </w:p>
    <w:p>
      <w:hyperlink r:id="rId19">
        <w:r>
          <w:rPr>
            <w:sz w:val="20"/>
            <w:color w:val="1F4E79"/>
          </w:rPr>
          <w:t>https://info.orcid.org/interpreting-the-trustworthiness-of-an-orcid-record/</w:t>
        </w:r>
      </w:hyperlink>
    </w:p>
    <w:p>
      <w:r>
        <w:rPr>
          <w:rFonts w:ascii="Arial" w:hAnsi="Arial" w:eastAsia="宋体"/>
          <w:b w:val="0"/>
          <w:color w:val="000000"/>
          <w:sz w:val="22"/>
        </w:rPr>
        <w:t>使用范围：身份及成果关联要结合来源判断，不可把公开ORCID文本当作本人认证。</w:t>
      </w:r>
    </w:p>
    <w:sectPr w:rsidR="00FC693F" w:rsidRPr="0006063C" w:rsidSect="00034616">
      <w:footerReference w:type="default" r:id="rId9"/>
      <w:pgSz w:w="11906" w:h="16838"/>
      <w:pgMar w:top="1134" w:right="1276" w:bottom="1077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/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blog.dblp.org/2026/04/29/results-and-findings-from-the-2025-2026-dblp-user-survey/" TargetMode="External"/><Relationship Id="rId11" Type="http://schemas.openxmlformats.org/officeDocument/2006/relationships/hyperlink" Target="https://www.lib.ncsu.edu/projects/identifying-user-needs" TargetMode="External"/><Relationship Id="rId12" Type="http://schemas.openxmlformats.org/officeDocument/2006/relationships/hyperlink" Target="https://blog.dblp.org/2021/08/25/results-and-learnings-from-the-dblp-user-survey-2020-2021/" TargetMode="External"/><Relationship Id="rId13" Type="http://schemas.openxmlformats.org/officeDocument/2006/relationships/hyperlink" Target="https://help.openalex.org/api/" TargetMode="External"/><Relationship Id="rId14" Type="http://schemas.openxmlformats.org/officeDocument/2006/relationships/hyperlink" Target="https://blog.dblp.org/2019/11/24/licence-change-to-cc-0/" TargetMode="External"/><Relationship Id="rId15" Type="http://schemas.openxmlformats.org/officeDocument/2006/relationships/hyperlink" Target="https://dblp.uni-trier.de/faq/How%2Bto%2Buse%2Bthe%2Bdblp%2Bsearch%2BAPI.html" TargetMode="External"/><Relationship Id="rId16" Type="http://schemas.openxmlformats.org/officeDocument/2006/relationships/hyperlink" Target="https://www.cnipa.gov.cn/art/2023/2/13/art_3166_182074.html" TargetMode="External"/><Relationship Id="rId17" Type="http://schemas.openxmlformats.org/officeDocument/2006/relationships/hyperlink" Target="https://www.nsfc.gov.cn/p1/2961/2964/3656/rcgl1.html" TargetMode="External"/><Relationship Id="rId18" Type="http://schemas.openxmlformats.org/officeDocument/2006/relationships/hyperlink" Target="https://www.most.gov.cn/cxfw/kjjlcx/kjjl2023/202406/t20240624_191174.html" TargetMode="External"/><Relationship Id="rId19" Type="http://schemas.openxmlformats.org/officeDocument/2006/relationships/hyperlink" Target="https://info.orcid.org/interpreting-the-trustworthiness-of-an-orcid-reco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学术成果分享平台调研支撑材料与公开用户研究</dc:title>
  <dc:subject>软件系统分析与设计 需求调研与需求建模</dc:subject>
  <dc:creator>自定义名称8</dc:creator>
  <cp:keywords/>
  <dc:description>generated by python-docx</dc:description>
  <cp:lastModifiedBy>自定义名称8</cp:lastModifiedBy>
  <cp:revision>1</cp:revision>
  <dcterms:created xsi:type="dcterms:W3CDTF">2013-12-23T23:15:00Z</dcterms:created>
  <dcterms:modified xsi:type="dcterms:W3CDTF">2013-12-23T23:15:00Z</dcterms:modified>
  <cp:category/>
</cp:coreProperties>
</file>