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8306" w:type="dxa"/>
        <w:jc w:val="center"/>
        <w:tblLayout w:type="fixed"/>
        <w:tblLook w:val="04A0" w:firstRow="1" w:lastRow="0" w:firstColumn="1" w:lastColumn="0" w:noHBand="0" w:noVBand="1"/>
      </w:tblPr>
      <w:tblGrid>
        <w:gridCol w:w="8306"/>
      </w:tblGrid>
      <w:tr w:rsidR="00D8590E">
        <w:trPr>
          <w:trHeight w:val="2880"/>
          <w:jc w:val="center"/>
        </w:trPr>
        <w:tc>
          <w:tcPr>
            <w:tcW w:w="8306" w:type="dxa"/>
          </w:tcPr>
          <w:p w:rsidR="00D8590E" w:rsidRDefault="00323F36">
            <w:pPr>
              <w:pStyle w:val="12"/>
              <w:spacing w:line="360" w:lineRule="auto"/>
              <w:jc w:val="center"/>
              <w:rPr>
                <w:rFonts w:ascii="Calibri Light" w:hAnsi="Calibri Light"/>
                <w:caps/>
              </w:rPr>
            </w:pPr>
            <w:bookmarkStart w:id="0" w:name="_Toc415253681"/>
            <w:r>
              <w:rPr>
                <w:rFonts w:ascii="Calibri Light" w:hAnsi="Calibri Light" w:hint="eastAsia"/>
                <w:caps/>
              </w:rPr>
              <w:t>北京航空航天大学</w:t>
            </w:r>
          </w:p>
        </w:tc>
      </w:tr>
      <w:tr w:rsidR="00D8590E">
        <w:trPr>
          <w:trHeight w:val="1440"/>
          <w:jc w:val="center"/>
        </w:trPr>
        <w:tc>
          <w:tcPr>
            <w:tcW w:w="8306" w:type="dxa"/>
            <w:tcBorders>
              <w:bottom w:val="single" w:sz="4" w:space="0" w:color="5B9BD5"/>
            </w:tcBorders>
            <w:vAlign w:val="center"/>
          </w:tcPr>
          <w:p w:rsidR="00D8590E" w:rsidRDefault="00323F36">
            <w:pPr>
              <w:pStyle w:val="12"/>
              <w:spacing w:line="360" w:lineRule="auto"/>
              <w:jc w:val="center"/>
              <w:rPr>
                <w:rFonts w:ascii="Calibri Light" w:hAnsi="Calibri Light"/>
                <w:sz w:val="80"/>
                <w:szCs w:val="80"/>
              </w:rPr>
            </w:pPr>
            <w:r>
              <w:rPr>
                <w:rFonts w:ascii="Calibri Light" w:hAnsi="Calibri Light" w:hint="eastAsia"/>
                <w:sz w:val="80"/>
                <w:szCs w:val="80"/>
              </w:rPr>
              <w:t>软件开发计划书</w:t>
            </w:r>
          </w:p>
        </w:tc>
      </w:tr>
      <w:tr w:rsidR="00D8590E">
        <w:trPr>
          <w:trHeight w:val="720"/>
          <w:jc w:val="center"/>
        </w:trPr>
        <w:tc>
          <w:tcPr>
            <w:tcW w:w="8306" w:type="dxa"/>
            <w:tcBorders>
              <w:top w:val="single" w:sz="4" w:space="0" w:color="5B9BD5"/>
            </w:tcBorders>
            <w:vAlign w:val="center"/>
          </w:tcPr>
          <w:p w:rsidR="00D8590E" w:rsidRDefault="00323F36">
            <w:pPr>
              <w:pStyle w:val="12"/>
              <w:spacing w:line="360" w:lineRule="auto"/>
              <w:jc w:val="center"/>
              <w:rPr>
                <w:rFonts w:ascii="Calibri Light" w:hAnsi="Calibri Light"/>
                <w:sz w:val="44"/>
                <w:szCs w:val="44"/>
              </w:rPr>
            </w:pPr>
            <w:r>
              <w:rPr>
                <w:rFonts w:ascii="Calibri Light" w:hAnsi="Calibri Light" w:hint="eastAsia"/>
                <w:sz w:val="44"/>
                <w:szCs w:val="44"/>
              </w:rPr>
              <w:t>Apache Spark</w:t>
            </w:r>
          </w:p>
        </w:tc>
      </w:tr>
      <w:tr w:rsidR="00D8590E">
        <w:trPr>
          <w:trHeight w:val="360"/>
          <w:jc w:val="center"/>
        </w:trPr>
        <w:tc>
          <w:tcPr>
            <w:tcW w:w="8306" w:type="dxa"/>
            <w:vAlign w:val="center"/>
          </w:tcPr>
          <w:p w:rsidR="00D8590E" w:rsidRDefault="00D8590E">
            <w:pPr>
              <w:pStyle w:val="12"/>
              <w:spacing w:line="360" w:lineRule="auto"/>
              <w:jc w:val="center"/>
            </w:pPr>
          </w:p>
          <w:p w:rsidR="00D8590E" w:rsidRDefault="00D8590E">
            <w:pPr>
              <w:pStyle w:val="12"/>
              <w:spacing w:line="360" w:lineRule="auto"/>
              <w:jc w:val="center"/>
            </w:pPr>
          </w:p>
          <w:p w:rsidR="00D8590E" w:rsidRDefault="00D8590E">
            <w:pPr>
              <w:pStyle w:val="12"/>
              <w:spacing w:line="360" w:lineRule="auto"/>
              <w:jc w:val="center"/>
            </w:pPr>
          </w:p>
        </w:tc>
      </w:tr>
      <w:tr w:rsidR="00D8590E">
        <w:trPr>
          <w:trHeight w:val="360"/>
          <w:jc w:val="center"/>
        </w:trPr>
        <w:tc>
          <w:tcPr>
            <w:tcW w:w="8306" w:type="dxa"/>
            <w:vAlign w:val="center"/>
          </w:tcPr>
          <w:p w:rsidR="00D8590E" w:rsidRDefault="00323F36">
            <w:pPr>
              <w:pStyle w:val="12"/>
              <w:spacing w:line="360" w:lineRule="auto"/>
              <w:jc w:val="center"/>
              <w:rPr>
                <w:b/>
                <w:bCs/>
              </w:rPr>
            </w:pPr>
            <w:r>
              <w:rPr>
                <w:rFonts w:ascii="宋体" w:hAnsi="宋体" w:cs="宋体"/>
                <w:sz w:val="28"/>
                <w:szCs w:val="24"/>
              </w:rPr>
              <w:t>SY1</w:t>
            </w:r>
            <w:r>
              <w:rPr>
                <w:rFonts w:ascii="宋体" w:hAnsi="宋体" w:cs="宋体" w:hint="eastAsia"/>
                <w:sz w:val="28"/>
                <w:szCs w:val="24"/>
              </w:rPr>
              <w:t xml:space="preserve">506404 </w:t>
            </w:r>
            <w:r>
              <w:rPr>
                <w:rFonts w:ascii="宋体" w:hAnsi="宋体" w:cs="宋体" w:hint="eastAsia"/>
                <w:sz w:val="28"/>
                <w:szCs w:val="24"/>
              </w:rPr>
              <w:t>孟翰</w:t>
            </w:r>
            <w:r>
              <w:rPr>
                <w:rFonts w:ascii="宋体" w:hAnsi="宋体" w:cs="宋体" w:hint="eastAsia"/>
                <w:sz w:val="28"/>
                <w:szCs w:val="24"/>
              </w:rPr>
              <w:t xml:space="preserve">   </w:t>
            </w:r>
            <w:r>
              <w:rPr>
                <w:rFonts w:ascii="宋体" w:hAnsi="宋体" w:cs="宋体"/>
                <w:sz w:val="28"/>
                <w:szCs w:val="24"/>
              </w:rPr>
              <w:t>SY1</w:t>
            </w:r>
            <w:r>
              <w:rPr>
                <w:rFonts w:ascii="宋体" w:hAnsi="宋体" w:cs="宋体" w:hint="eastAsia"/>
                <w:sz w:val="28"/>
                <w:szCs w:val="24"/>
              </w:rPr>
              <w:t>50</w:t>
            </w:r>
            <w:r>
              <w:rPr>
                <w:rFonts w:ascii="宋体" w:hAnsi="宋体" w:cs="宋体" w:hint="eastAsia"/>
                <w:sz w:val="28"/>
                <w:szCs w:val="24"/>
              </w:rPr>
              <w:t xml:space="preserve">6409 </w:t>
            </w:r>
            <w:r>
              <w:rPr>
                <w:rFonts w:ascii="宋体" w:hAnsi="宋体" w:cs="宋体" w:hint="eastAsia"/>
                <w:sz w:val="28"/>
                <w:szCs w:val="24"/>
              </w:rPr>
              <w:t>苏若</w:t>
            </w:r>
            <w:r>
              <w:rPr>
                <w:rFonts w:ascii="宋体" w:hAnsi="宋体" w:cs="宋体" w:hint="eastAsia"/>
                <w:sz w:val="28"/>
                <w:szCs w:val="24"/>
              </w:rPr>
              <w:t xml:space="preserve">                                    </w:t>
            </w:r>
            <w:r>
              <w:rPr>
                <w:rFonts w:ascii="宋体" w:hAnsi="宋体" w:cs="宋体"/>
                <w:sz w:val="28"/>
                <w:szCs w:val="24"/>
              </w:rPr>
              <w:t xml:space="preserve">  </w:t>
            </w:r>
            <w:r>
              <w:rPr>
                <w:rFonts w:ascii="宋体" w:hAnsi="宋体" w:cs="宋体" w:hint="eastAsia"/>
                <w:sz w:val="28"/>
                <w:szCs w:val="24"/>
              </w:rPr>
              <w:t xml:space="preserve"> </w:t>
            </w:r>
            <w:r>
              <w:rPr>
                <w:rFonts w:ascii="宋体" w:hAnsi="宋体" w:cs="宋体"/>
                <w:sz w:val="28"/>
                <w:szCs w:val="24"/>
              </w:rPr>
              <w:t>SY1</w:t>
            </w:r>
            <w:r>
              <w:rPr>
                <w:rFonts w:ascii="宋体" w:hAnsi="宋体" w:cs="宋体" w:hint="eastAsia"/>
                <w:sz w:val="28"/>
                <w:szCs w:val="24"/>
              </w:rPr>
              <w:t xml:space="preserve">506425 </w:t>
            </w:r>
            <w:r>
              <w:rPr>
                <w:rFonts w:ascii="宋体" w:hAnsi="宋体" w:cs="宋体" w:hint="eastAsia"/>
                <w:sz w:val="28"/>
                <w:szCs w:val="24"/>
              </w:rPr>
              <w:t>李璇</w:t>
            </w:r>
            <w:r>
              <w:rPr>
                <w:rFonts w:ascii="宋体" w:hAnsi="宋体" w:cs="宋体"/>
                <w:sz w:val="28"/>
                <w:szCs w:val="24"/>
              </w:rPr>
              <w:t xml:space="preserve"> </w:t>
            </w:r>
            <w:r>
              <w:rPr>
                <w:rFonts w:ascii="宋体" w:hAnsi="宋体" w:cs="宋体" w:hint="eastAsia"/>
                <w:sz w:val="28"/>
                <w:szCs w:val="24"/>
              </w:rPr>
              <w:t xml:space="preserve">   </w:t>
            </w:r>
            <w:r>
              <w:rPr>
                <w:rFonts w:ascii="宋体" w:hAnsi="宋体" w:cs="宋体"/>
                <w:sz w:val="28"/>
                <w:szCs w:val="24"/>
              </w:rPr>
              <w:t xml:space="preserve"> SY1</w:t>
            </w:r>
            <w:r>
              <w:rPr>
                <w:rFonts w:ascii="宋体" w:hAnsi="宋体" w:cs="宋体" w:hint="eastAsia"/>
                <w:sz w:val="28"/>
                <w:szCs w:val="24"/>
              </w:rPr>
              <w:t xml:space="preserve">506406 </w:t>
            </w:r>
            <w:r>
              <w:rPr>
                <w:rFonts w:ascii="宋体" w:hAnsi="宋体" w:cs="宋体" w:hint="eastAsia"/>
                <w:sz w:val="28"/>
                <w:szCs w:val="24"/>
              </w:rPr>
              <w:t>孙敏芳</w:t>
            </w:r>
          </w:p>
        </w:tc>
      </w:tr>
      <w:tr w:rsidR="00D8590E">
        <w:trPr>
          <w:trHeight w:val="360"/>
          <w:jc w:val="center"/>
        </w:trPr>
        <w:tc>
          <w:tcPr>
            <w:tcW w:w="8306" w:type="dxa"/>
            <w:vAlign w:val="center"/>
          </w:tcPr>
          <w:p w:rsidR="00D8590E" w:rsidRDefault="00323F36">
            <w:pPr>
              <w:pStyle w:val="12"/>
              <w:spacing w:line="360" w:lineRule="auto"/>
              <w:jc w:val="center"/>
              <w:rPr>
                <w:b/>
                <w:bCs/>
              </w:rPr>
            </w:pPr>
            <w:r>
              <w:rPr>
                <w:rFonts w:hint="eastAsia"/>
                <w:b/>
                <w:bCs/>
              </w:rPr>
              <w:t>2016/</w:t>
            </w:r>
            <w:r>
              <w:rPr>
                <w:b/>
                <w:bCs/>
              </w:rPr>
              <w:t>0</w:t>
            </w:r>
            <w:r>
              <w:rPr>
                <w:rFonts w:hint="eastAsia"/>
                <w:b/>
                <w:bCs/>
              </w:rPr>
              <w:t>3/16</w:t>
            </w:r>
          </w:p>
        </w:tc>
      </w:tr>
    </w:tbl>
    <w:p w:rsidR="00D8590E" w:rsidRDefault="00D8590E">
      <w:pPr>
        <w:spacing w:line="360" w:lineRule="auto"/>
      </w:pPr>
    </w:p>
    <w:p w:rsidR="00D8590E" w:rsidRDefault="00D8590E">
      <w:pPr>
        <w:spacing w:line="360" w:lineRule="auto"/>
      </w:pPr>
    </w:p>
    <w:p w:rsidR="00D8590E" w:rsidRDefault="00D8590E">
      <w:pPr>
        <w:jc w:val="center"/>
        <w:rPr>
          <w:b/>
          <w:bCs/>
          <w:sz w:val="44"/>
        </w:rPr>
      </w:pPr>
    </w:p>
    <w:p w:rsidR="00D8590E" w:rsidRDefault="00323F36">
      <w:pPr>
        <w:widowControl/>
        <w:jc w:val="left"/>
        <w:rPr>
          <w:b/>
          <w:bCs/>
          <w:sz w:val="44"/>
        </w:rPr>
      </w:pPr>
      <w:r>
        <w:rPr>
          <w:b/>
          <w:bCs/>
          <w:sz w:val="44"/>
        </w:rPr>
        <w:br w:type="page"/>
      </w:r>
    </w:p>
    <w:p w:rsidR="00D8590E" w:rsidRDefault="00323F36">
      <w:pPr>
        <w:jc w:val="center"/>
        <w:rPr>
          <w:b/>
          <w:bCs/>
          <w:sz w:val="44"/>
        </w:rPr>
      </w:pPr>
      <w:r>
        <w:rPr>
          <w:rFonts w:hint="eastAsia"/>
          <w:b/>
          <w:bCs/>
          <w:sz w:val="44"/>
        </w:rPr>
        <w:lastRenderedPageBreak/>
        <w:t>软件开发计划书</w:t>
      </w:r>
    </w:p>
    <w:p w:rsidR="00D8590E" w:rsidRDefault="00323F36">
      <w:pPr>
        <w:pStyle w:val="1"/>
      </w:pPr>
      <w:r>
        <w:rPr>
          <w:rFonts w:hint="eastAsia"/>
        </w:rPr>
        <w:t>1</w:t>
      </w:r>
      <w:bookmarkEnd w:id="0"/>
      <w:r>
        <w:t xml:space="preserve"> </w:t>
      </w:r>
      <w:r>
        <w:rPr>
          <w:rFonts w:hint="eastAsia"/>
        </w:rPr>
        <w:t>范围</w:t>
      </w:r>
    </w:p>
    <w:p w:rsidR="00D8590E" w:rsidRDefault="00323F36">
      <w:pPr>
        <w:pStyle w:val="2"/>
        <w:spacing w:line="360" w:lineRule="auto"/>
      </w:pPr>
      <w:bookmarkStart w:id="1" w:name="_Toc390181989"/>
      <w:bookmarkStart w:id="2" w:name="_Toc415769282"/>
      <w:r>
        <w:rPr>
          <w:rFonts w:hint="eastAsia"/>
        </w:rPr>
        <w:t>1.1</w:t>
      </w:r>
      <w:r>
        <w:t xml:space="preserve"> </w:t>
      </w:r>
      <w:r>
        <w:rPr>
          <w:rFonts w:hint="eastAsia"/>
        </w:rPr>
        <w:t>标识</w:t>
      </w:r>
      <w:bookmarkEnd w:id="1"/>
      <w:bookmarkEnd w:id="2"/>
    </w:p>
    <w:p w:rsidR="00D8590E" w:rsidRDefault="00323F36">
      <w:pPr>
        <w:spacing w:line="360" w:lineRule="auto"/>
        <w:ind w:firstLine="420"/>
        <w:rPr>
          <w:szCs w:val="21"/>
        </w:rPr>
      </w:pPr>
      <w:r>
        <w:rPr>
          <w:rFonts w:hint="eastAsia"/>
          <w:szCs w:val="21"/>
        </w:rPr>
        <w:t>Spark</w:t>
      </w:r>
      <w:r>
        <w:rPr>
          <w:rFonts w:hint="eastAsia"/>
          <w:szCs w:val="21"/>
        </w:rPr>
        <w:t>版本号：</w:t>
      </w:r>
      <w:r>
        <w:rPr>
          <w:rFonts w:hint="eastAsia"/>
          <w:szCs w:val="21"/>
        </w:rPr>
        <w:t xml:space="preserve"> spark1.6.1</w:t>
      </w:r>
    </w:p>
    <w:p w:rsidR="00D8590E" w:rsidRDefault="00323F36">
      <w:pPr>
        <w:spacing w:line="360" w:lineRule="auto"/>
        <w:ind w:firstLine="420"/>
        <w:rPr>
          <w:szCs w:val="21"/>
        </w:rPr>
      </w:pPr>
      <w:r>
        <w:rPr>
          <w:rFonts w:hint="eastAsia"/>
          <w:szCs w:val="21"/>
        </w:rPr>
        <w:t>Spark</w:t>
      </w:r>
      <w:r>
        <w:rPr>
          <w:rFonts w:hint="eastAsia"/>
          <w:szCs w:val="21"/>
        </w:rPr>
        <w:t>源码实现语言：</w:t>
      </w:r>
      <w:r>
        <w:rPr>
          <w:rFonts w:hint="eastAsia"/>
          <w:szCs w:val="21"/>
        </w:rPr>
        <w:t>Scala</w:t>
      </w:r>
    </w:p>
    <w:p w:rsidR="00D8590E" w:rsidRDefault="00323F36">
      <w:pPr>
        <w:spacing w:line="360" w:lineRule="auto"/>
        <w:ind w:firstLine="420"/>
        <w:rPr>
          <w:szCs w:val="21"/>
        </w:rPr>
      </w:pPr>
      <w:r>
        <w:rPr>
          <w:rFonts w:hint="eastAsia"/>
          <w:szCs w:val="21"/>
        </w:rPr>
        <w:t>可编程语言：</w:t>
      </w:r>
      <w:r>
        <w:rPr>
          <w:rFonts w:hint="eastAsia"/>
          <w:szCs w:val="21"/>
        </w:rPr>
        <w:t>Scala.+Scala shell</w:t>
      </w:r>
      <w:r>
        <w:rPr>
          <w:rFonts w:hint="eastAsia"/>
          <w:szCs w:val="21"/>
        </w:rPr>
        <w:t>、</w:t>
      </w:r>
      <w:r>
        <w:rPr>
          <w:rFonts w:hint="eastAsia"/>
          <w:szCs w:val="21"/>
        </w:rPr>
        <w:t>Java</w:t>
      </w:r>
      <w:r>
        <w:rPr>
          <w:rFonts w:hint="eastAsia"/>
          <w:szCs w:val="21"/>
        </w:rPr>
        <w:t>、</w:t>
      </w:r>
      <w:r>
        <w:rPr>
          <w:rFonts w:hint="eastAsia"/>
          <w:szCs w:val="21"/>
        </w:rPr>
        <w:t xml:space="preserve">Python+Scala </w:t>
      </w:r>
      <w:r>
        <w:rPr>
          <w:rFonts w:hint="eastAsia"/>
          <w:szCs w:val="21"/>
        </w:rPr>
        <w:t>shell</w:t>
      </w:r>
    </w:p>
    <w:p w:rsidR="00D8590E" w:rsidRDefault="00323F36">
      <w:pPr>
        <w:spacing w:line="360" w:lineRule="auto"/>
        <w:ind w:firstLine="420"/>
      </w:pPr>
      <w:r>
        <w:rPr>
          <w:rFonts w:hint="eastAsia"/>
          <w:szCs w:val="21"/>
        </w:rPr>
        <w:t>环境：</w:t>
      </w:r>
      <w:r>
        <w:rPr>
          <w:rFonts w:hint="eastAsia"/>
        </w:rPr>
        <w:t xml:space="preserve">jdk1.8 </w:t>
      </w:r>
    </w:p>
    <w:p w:rsidR="00D8590E" w:rsidRDefault="00323F36">
      <w:pPr>
        <w:spacing w:line="360" w:lineRule="auto"/>
      </w:pPr>
      <w:r>
        <w:rPr>
          <w:rFonts w:hint="eastAsia"/>
          <w:szCs w:val="21"/>
        </w:rPr>
        <w:tab/>
      </w:r>
      <w:r>
        <w:rPr>
          <w:rFonts w:hint="eastAsia"/>
          <w:szCs w:val="21"/>
        </w:rPr>
        <w:t>模</w:t>
      </w:r>
      <w:r>
        <w:rPr>
          <w:rFonts w:hint="eastAsia"/>
          <w:szCs w:val="21"/>
        </w:rPr>
        <w:t xml:space="preserve"> </w:t>
      </w:r>
      <w:r>
        <w:rPr>
          <w:rFonts w:hint="eastAsia"/>
          <w:szCs w:val="21"/>
        </w:rPr>
        <w:t>块</w:t>
      </w:r>
      <w:r>
        <w:rPr>
          <w:rFonts w:hint="eastAsia"/>
          <w:szCs w:val="21"/>
        </w:rPr>
        <w:t xml:space="preserve"> </w:t>
      </w:r>
      <w:r>
        <w:rPr>
          <w:rFonts w:hint="eastAsia"/>
          <w:szCs w:val="21"/>
        </w:rPr>
        <w:t>名</w:t>
      </w:r>
      <w:r>
        <w:rPr>
          <w:rFonts w:hint="eastAsia"/>
          <w:szCs w:val="21"/>
        </w:rPr>
        <w:t xml:space="preserve"> </w:t>
      </w:r>
      <w:r>
        <w:rPr>
          <w:rFonts w:hint="eastAsia"/>
          <w:szCs w:val="21"/>
        </w:rPr>
        <w:t>称：</w:t>
      </w:r>
      <w:r>
        <w:rPr>
          <w:rFonts w:hint="eastAsia"/>
          <w:szCs w:val="21"/>
        </w:rPr>
        <w:t xml:space="preserve"> 1.</w:t>
      </w:r>
      <w:r>
        <w:rPr>
          <w:rFonts w:hint="eastAsia"/>
        </w:rPr>
        <w:t xml:space="preserve"> Spark</w:t>
      </w:r>
      <w:r>
        <w:rPr>
          <w:rFonts w:hint="eastAsia"/>
        </w:rPr>
        <w:t>环境搭建与调试</w:t>
      </w:r>
    </w:p>
    <w:p w:rsidR="00D8590E" w:rsidRDefault="00323F36">
      <w:pPr>
        <w:spacing w:line="360" w:lineRule="auto"/>
      </w:pPr>
      <w:r>
        <w:rPr>
          <w:rFonts w:hint="eastAsia"/>
        </w:rPr>
        <w:t xml:space="preserve">                  2. RDD</w:t>
      </w:r>
      <w:r>
        <w:rPr>
          <w:rFonts w:hint="eastAsia"/>
        </w:rPr>
        <w:t>容错性机制、分析</w:t>
      </w:r>
      <w:r>
        <w:rPr>
          <w:rFonts w:hint="eastAsia"/>
        </w:rPr>
        <w:t>Spark</w:t>
      </w:r>
      <w:r>
        <w:rPr>
          <w:rFonts w:hint="eastAsia"/>
        </w:rPr>
        <w:t>的优势与不足</w:t>
      </w:r>
    </w:p>
    <w:p w:rsidR="00D8590E" w:rsidRDefault="00323F36">
      <w:pPr>
        <w:spacing w:line="360" w:lineRule="auto"/>
      </w:pPr>
      <w:r>
        <w:rPr>
          <w:rFonts w:hint="eastAsia"/>
        </w:rPr>
        <w:t xml:space="preserve">                  3. Spark</w:t>
      </w:r>
      <w:r>
        <w:rPr>
          <w:rFonts w:hint="eastAsia"/>
        </w:rPr>
        <w:t>并行计算原理</w:t>
      </w:r>
    </w:p>
    <w:p w:rsidR="00D8590E" w:rsidRDefault="00323F36">
      <w:pPr>
        <w:spacing w:line="360" w:lineRule="auto"/>
        <w:rPr>
          <w:szCs w:val="21"/>
        </w:rPr>
      </w:pPr>
      <w:r>
        <w:rPr>
          <w:rFonts w:hint="eastAsia"/>
        </w:rPr>
        <w:t xml:space="preserve">                  4. Spark</w:t>
      </w:r>
      <w:r>
        <w:rPr>
          <w:rFonts w:hint="eastAsia"/>
        </w:rPr>
        <w:t>基于</w:t>
      </w:r>
      <w:r>
        <w:rPr>
          <w:rFonts w:hint="eastAsia"/>
        </w:rPr>
        <w:t>RDD</w:t>
      </w:r>
      <w:r>
        <w:rPr>
          <w:rFonts w:hint="eastAsia"/>
        </w:rPr>
        <w:t>编程模型的操作</w:t>
      </w:r>
    </w:p>
    <w:p w:rsidR="00D8590E" w:rsidRDefault="00323F36">
      <w:pPr>
        <w:spacing w:line="360" w:lineRule="auto"/>
        <w:ind w:firstLine="420"/>
        <w:rPr>
          <w:szCs w:val="21"/>
        </w:rPr>
      </w:pPr>
      <w:r>
        <w:rPr>
          <w:rFonts w:hint="eastAsia"/>
          <w:szCs w:val="21"/>
        </w:rPr>
        <w:t>需求报告版本：</w:t>
      </w:r>
      <w:r>
        <w:rPr>
          <w:rFonts w:hint="eastAsia"/>
          <w:szCs w:val="21"/>
        </w:rPr>
        <w:t>V1.0</w:t>
      </w:r>
    </w:p>
    <w:p w:rsidR="00D8590E" w:rsidRDefault="00323F36">
      <w:pPr>
        <w:pStyle w:val="2"/>
      </w:pPr>
      <w:bookmarkStart w:id="3" w:name="_Toc415253682"/>
      <w:r>
        <w:rPr>
          <w:rFonts w:hint="eastAsia"/>
        </w:rPr>
        <w:t>1.</w:t>
      </w:r>
      <w:bookmarkEnd w:id="3"/>
      <w:r>
        <w:rPr>
          <w:rFonts w:hint="eastAsia"/>
        </w:rPr>
        <w:t>2</w:t>
      </w:r>
      <w:r>
        <w:t xml:space="preserve"> </w:t>
      </w:r>
      <w:r>
        <w:rPr>
          <w:rFonts w:hint="eastAsia"/>
        </w:rPr>
        <w:t>项目</w:t>
      </w:r>
      <w:r>
        <w:t>概述</w:t>
      </w:r>
    </w:p>
    <w:p w:rsidR="00D8590E" w:rsidRDefault="00323F36">
      <w:pPr>
        <w:pStyle w:val="a7"/>
        <w:widowControl/>
        <w:spacing w:line="360" w:lineRule="atLeast"/>
        <w:rPr>
          <w:sz w:val="30"/>
          <w:szCs w:val="30"/>
        </w:rPr>
      </w:pPr>
      <w:r>
        <w:rPr>
          <w:rFonts w:hint="eastAsia"/>
          <w:sz w:val="30"/>
          <w:szCs w:val="30"/>
        </w:rPr>
        <w:t xml:space="preserve">1.2.1 </w:t>
      </w:r>
      <w:r>
        <w:rPr>
          <w:rFonts w:hint="eastAsia"/>
          <w:sz w:val="30"/>
          <w:szCs w:val="30"/>
        </w:rPr>
        <w:t>项目初衷</w:t>
      </w:r>
    </w:p>
    <w:p w:rsidR="00D8590E" w:rsidRDefault="00323F36">
      <w:pPr>
        <w:ind w:firstLine="435"/>
      </w:pPr>
      <w:r>
        <w:rPr>
          <w:rFonts w:hint="eastAsia"/>
        </w:rPr>
        <w:t>随着技术的进步以及人类对大数据处理性能的要求愈发苛刻，</w:t>
      </w:r>
      <w:r>
        <w:rPr>
          <w:rFonts w:hint="eastAsia"/>
        </w:rPr>
        <w:t>MapReduce</w:t>
      </w:r>
      <w:r>
        <w:rPr>
          <w:rFonts w:hint="eastAsia"/>
        </w:rPr>
        <w:t>逐渐存在的使用局限性愈发突出。而异军突起的</w:t>
      </w:r>
      <w:r>
        <w:rPr>
          <w:rFonts w:hint="eastAsia"/>
        </w:rPr>
        <w:t xml:space="preserve">Apache </w:t>
      </w:r>
      <w:r>
        <w:rPr>
          <w:rFonts w:hint="eastAsia"/>
        </w:rPr>
        <w:t>Spark,</w:t>
      </w:r>
      <w:r>
        <w:rPr>
          <w:rFonts w:hint="eastAsia"/>
        </w:rPr>
        <w:t>由于其</w:t>
      </w:r>
      <w:r>
        <w:t>具有的高性能、高灵活性、与</w:t>
      </w:r>
      <w:r>
        <w:t>Hadoop</w:t>
      </w:r>
      <w:r>
        <w:t>生态系统完美融合等三方面的特点</w:t>
      </w:r>
      <w:r>
        <w:rPr>
          <w:rFonts w:hint="eastAsia"/>
        </w:rPr>
        <w:t>，使得愈发成为大数据处理的宠儿，</w:t>
      </w:r>
      <w:r>
        <w:t>已成为大数据范畴最活跃的开源码项目之一</w:t>
      </w:r>
      <w:r>
        <w:rPr>
          <w:rFonts w:hint="eastAsia"/>
        </w:rPr>
        <w:t>。当然，</w:t>
      </w:r>
      <w:r>
        <w:t>Spark</w:t>
      </w:r>
      <w:r>
        <w:t>本身也存在</w:t>
      </w:r>
      <w:r>
        <w:rPr>
          <w:rFonts w:hint="eastAsia"/>
        </w:rPr>
        <w:t>一些</w:t>
      </w:r>
      <w:r>
        <w:t>缺陷，主要包括以下几个方面：</w:t>
      </w:r>
      <w:r>
        <w:br/>
      </w:r>
      <w:r>
        <w:rPr>
          <w:rFonts w:hint="eastAsia"/>
        </w:rPr>
        <w:t xml:space="preserve">   1</w:t>
      </w:r>
      <w:r>
        <w:rPr>
          <w:rFonts w:hint="eastAsia"/>
        </w:rPr>
        <w:t>、</w:t>
      </w:r>
      <w:r>
        <w:t>稳定性方面</w:t>
      </w:r>
      <w:r>
        <w:rPr>
          <w:rFonts w:hint="eastAsia"/>
        </w:rPr>
        <w:t>仍需加强。</w:t>
      </w:r>
      <w:r>
        <w:rPr>
          <w:rFonts w:hint="eastAsia"/>
        </w:rPr>
        <w:t xml:space="preserve">   </w:t>
      </w:r>
    </w:p>
    <w:p w:rsidR="00D8590E" w:rsidRDefault="00323F36">
      <w:pPr>
        <w:ind w:firstLineChars="150" w:firstLine="315"/>
      </w:pPr>
      <w:r>
        <w:rPr>
          <w:rFonts w:hint="eastAsia"/>
        </w:rPr>
        <w:t>2</w:t>
      </w:r>
      <w:r>
        <w:rPr>
          <w:rFonts w:hint="eastAsia"/>
        </w:rPr>
        <w:t>、</w:t>
      </w:r>
      <w:r>
        <w:t>不能处理大数据。</w:t>
      </w:r>
      <w:r>
        <w:br/>
      </w:r>
      <w:r>
        <w:rPr>
          <w:rFonts w:hint="eastAsia"/>
        </w:rPr>
        <w:t xml:space="preserve">   3</w:t>
      </w:r>
      <w:r>
        <w:rPr>
          <w:rFonts w:hint="eastAsia"/>
        </w:rPr>
        <w:t>、</w:t>
      </w:r>
      <w:r>
        <w:t>不能支持复杂的</w:t>
      </w:r>
      <w:r>
        <w:t>SQL</w:t>
      </w:r>
      <w:r>
        <w:t>统计</w:t>
      </w:r>
      <w:r>
        <w:rPr>
          <w:rFonts w:hint="eastAsia"/>
        </w:rPr>
        <w:t>。</w:t>
      </w:r>
    </w:p>
    <w:p w:rsidR="00D8590E" w:rsidRDefault="00323F36">
      <w:pPr>
        <w:ind w:firstLineChars="150" w:firstLine="315"/>
      </w:pPr>
      <w:r>
        <w:rPr>
          <w:rFonts w:hint="eastAsia"/>
        </w:rPr>
        <w:t>4</w:t>
      </w:r>
      <w:r>
        <w:rPr>
          <w:rFonts w:hint="eastAsia"/>
        </w:rPr>
        <w:t>、</w:t>
      </w:r>
      <w:r>
        <w:t>在可管理性方面，</w:t>
      </w:r>
      <w:r>
        <w:t>SparkYARN</w:t>
      </w:r>
      <w:r>
        <w:t>的结合不完善</w:t>
      </w:r>
      <w:r>
        <w:rPr>
          <w:rFonts w:hint="eastAsia"/>
        </w:rPr>
        <w:t>。</w:t>
      </w:r>
    </w:p>
    <w:p w:rsidR="00D8590E" w:rsidRDefault="00323F36">
      <w:pPr>
        <w:ind w:firstLineChars="150" w:firstLine="315"/>
      </w:pPr>
      <w:r>
        <w:t>……</w:t>
      </w:r>
    </w:p>
    <w:p w:rsidR="00D8590E" w:rsidRDefault="00323F36">
      <w:pPr>
        <w:ind w:firstLineChars="150" w:firstLine="315"/>
      </w:pPr>
      <w:r>
        <w:rPr>
          <w:rFonts w:hint="eastAsia"/>
        </w:rPr>
        <w:t>由于</w:t>
      </w:r>
      <w:r>
        <w:rPr>
          <w:rFonts w:hint="eastAsia"/>
        </w:rPr>
        <w:t>Spark</w:t>
      </w:r>
      <w:r>
        <w:rPr>
          <w:rFonts w:hint="eastAsia"/>
        </w:rPr>
        <w:t>集时代性趋势和开源性于一身，研究其不足与改进方案较有相对现实的意义和影响。</w:t>
      </w:r>
    </w:p>
    <w:p w:rsidR="00D8590E" w:rsidRDefault="00323F36">
      <w:pPr>
        <w:pStyle w:val="a7"/>
        <w:widowControl/>
        <w:spacing w:line="360" w:lineRule="atLeast"/>
        <w:rPr>
          <w:sz w:val="30"/>
          <w:szCs w:val="30"/>
        </w:rPr>
      </w:pPr>
      <w:r>
        <w:rPr>
          <w:rFonts w:hint="eastAsia"/>
          <w:sz w:val="30"/>
          <w:szCs w:val="30"/>
        </w:rPr>
        <w:t xml:space="preserve">1.2.2 </w:t>
      </w:r>
      <w:r>
        <w:rPr>
          <w:rFonts w:hint="eastAsia"/>
          <w:sz w:val="30"/>
          <w:szCs w:val="30"/>
        </w:rPr>
        <w:t>系统概述</w:t>
      </w:r>
    </w:p>
    <w:p w:rsidR="00D8590E" w:rsidRDefault="00323F36">
      <w:pPr>
        <w:pStyle w:val="a7"/>
        <w:widowControl/>
        <w:spacing w:line="360" w:lineRule="atLeast"/>
        <w:ind w:firstLineChars="200" w:firstLine="420"/>
        <w:rPr>
          <w:rFonts w:ascii="Arial" w:hAnsi="Arial" w:cs="Arial"/>
          <w:sz w:val="21"/>
          <w:szCs w:val="21"/>
        </w:rPr>
      </w:pPr>
      <w:r>
        <w:rPr>
          <w:rFonts w:ascii="Arial" w:hAnsi="Arial" w:cs="Arial"/>
          <w:sz w:val="21"/>
          <w:szCs w:val="21"/>
        </w:rPr>
        <w:lastRenderedPageBreak/>
        <w:t>Spark</w:t>
      </w:r>
      <w:r>
        <w:rPr>
          <w:rFonts w:ascii="Arial" w:hAnsi="Arial" w:cs="Arial"/>
          <w:sz w:val="21"/>
          <w:szCs w:val="21"/>
        </w:rPr>
        <w:t>是</w:t>
      </w:r>
      <w:r>
        <w:rPr>
          <w:rFonts w:ascii="Arial" w:hAnsi="Arial" w:cs="Arial"/>
          <w:sz w:val="21"/>
          <w:szCs w:val="21"/>
        </w:rPr>
        <w:t>UC Ber</w:t>
      </w:r>
      <w:r>
        <w:rPr>
          <w:rFonts w:ascii="Arial" w:hAnsi="Arial" w:cs="Arial"/>
          <w:sz w:val="21"/>
          <w:szCs w:val="21"/>
        </w:rPr>
        <w:t>keley AMP lab</w:t>
      </w:r>
      <w:r>
        <w:rPr>
          <w:rFonts w:ascii="Arial" w:hAnsi="Arial" w:cs="Arial"/>
          <w:sz w:val="21"/>
          <w:szCs w:val="21"/>
        </w:rPr>
        <w:t>所开源的类</w:t>
      </w:r>
      <w:r>
        <w:rPr>
          <w:rFonts w:ascii="Arial" w:hAnsi="Arial" w:cs="Arial"/>
          <w:sz w:val="21"/>
          <w:szCs w:val="21"/>
        </w:rPr>
        <w:t>Hadoop MapReduce</w:t>
      </w:r>
      <w:r>
        <w:rPr>
          <w:rFonts w:ascii="Arial" w:hAnsi="Arial" w:cs="Arial"/>
          <w:sz w:val="21"/>
          <w:szCs w:val="21"/>
        </w:rPr>
        <w:t>的通用的并行计算框架，</w:t>
      </w:r>
      <w:r>
        <w:rPr>
          <w:rFonts w:ascii="Arial" w:hAnsi="Arial" w:cs="Arial"/>
          <w:sz w:val="21"/>
          <w:szCs w:val="21"/>
        </w:rPr>
        <w:t>Spark</w:t>
      </w:r>
      <w:r>
        <w:rPr>
          <w:rFonts w:ascii="Arial" w:hAnsi="Arial" w:cs="Arial"/>
          <w:sz w:val="21"/>
          <w:szCs w:val="21"/>
        </w:rPr>
        <w:t>基于</w:t>
      </w:r>
      <w:r>
        <w:rPr>
          <w:rFonts w:ascii="Arial" w:hAnsi="Arial" w:cs="Arial"/>
          <w:sz w:val="21"/>
          <w:szCs w:val="21"/>
        </w:rPr>
        <w:t>map reduce</w:t>
      </w:r>
      <w:r>
        <w:rPr>
          <w:rFonts w:ascii="Arial" w:hAnsi="Arial" w:cs="Arial"/>
          <w:sz w:val="21"/>
          <w:szCs w:val="21"/>
        </w:rPr>
        <w:t>算法实现的分布式计算，拥有</w:t>
      </w:r>
      <w:r>
        <w:rPr>
          <w:rFonts w:ascii="Arial" w:hAnsi="Arial" w:cs="Arial"/>
          <w:sz w:val="21"/>
          <w:szCs w:val="21"/>
        </w:rPr>
        <w:t>Hadoop MapReduce</w:t>
      </w:r>
      <w:r>
        <w:rPr>
          <w:rFonts w:ascii="Arial" w:hAnsi="Arial" w:cs="Arial"/>
          <w:sz w:val="21"/>
          <w:szCs w:val="21"/>
        </w:rPr>
        <w:t>所具有的优点；但不同于</w:t>
      </w:r>
      <w:r>
        <w:rPr>
          <w:rFonts w:ascii="Arial" w:hAnsi="Arial" w:cs="Arial"/>
          <w:sz w:val="21"/>
          <w:szCs w:val="21"/>
        </w:rPr>
        <w:t>MapReduce</w:t>
      </w:r>
      <w:r>
        <w:rPr>
          <w:rFonts w:ascii="Arial" w:hAnsi="Arial" w:cs="Arial"/>
          <w:sz w:val="21"/>
          <w:szCs w:val="21"/>
        </w:rPr>
        <w:t>的是</w:t>
      </w:r>
      <w:r>
        <w:rPr>
          <w:rFonts w:ascii="Arial" w:hAnsi="Arial" w:cs="Arial"/>
          <w:sz w:val="21"/>
          <w:szCs w:val="21"/>
        </w:rPr>
        <w:t>Job</w:t>
      </w:r>
      <w:r>
        <w:rPr>
          <w:rStyle w:val="selectsearch-hide1"/>
          <w:rFonts w:ascii="Arial" w:hAnsi="Arial" w:cs="Arial"/>
          <w:sz w:val="21"/>
          <w:szCs w:val="21"/>
        </w:rPr>
        <w:fldChar w:fldCharType="begin"/>
      </w:r>
      <w:r>
        <w:rPr>
          <w:rStyle w:val="selectsearch-hide1"/>
          <w:rFonts w:ascii="Arial" w:hAnsi="Arial" w:cs="Arial"/>
          <w:sz w:val="21"/>
          <w:szCs w:val="21"/>
        </w:rPr>
        <w:instrText xml:space="preserve">INCLUDEPICTURE \d "http://img.baidu.com/img/iknow/qb/select-search.png" \* MERGEFORMATINET </w:instrText>
      </w:r>
      <w:r>
        <w:rPr>
          <w:rStyle w:val="selectsearch-hide1"/>
          <w:rFonts w:ascii="Arial" w:hAnsi="Arial" w:cs="Arial"/>
          <w:sz w:val="21"/>
          <w:szCs w:val="21"/>
        </w:rPr>
        <w:fldChar w:fldCharType="separate"/>
      </w:r>
      <w:r>
        <w:rPr>
          <w:rStyle w:val="selectsearch-hide1"/>
          <w:rFonts w:ascii="Arial" w:hAnsi="Arial" w:cs="Arial"/>
          <w:noProof/>
          <w:sz w:val="21"/>
          <w:szCs w:val="21"/>
        </w:rPr>
        <w:drawing>
          <wp:inline distT="0" distB="0" distL="114300" distR="114300">
            <wp:extent cx="619125" cy="29527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r:link="rId10" cstate="print"/>
                    <a:stretch>
                      <a:fillRect/>
                    </a:stretch>
                  </pic:blipFill>
                  <pic:spPr>
                    <a:xfrm>
                      <a:off x="0" y="0"/>
                      <a:ext cx="619125" cy="295275"/>
                    </a:xfrm>
                    <a:prstGeom prst="rect">
                      <a:avLst/>
                    </a:prstGeom>
                    <a:noFill/>
                    <a:ln w="9525">
                      <a:noFill/>
                      <a:miter/>
                    </a:ln>
                  </pic:spPr>
                </pic:pic>
              </a:graphicData>
            </a:graphic>
          </wp:inline>
        </w:drawing>
      </w:r>
      <w:r>
        <w:rPr>
          <w:rStyle w:val="selectsearch-hide1"/>
          <w:rFonts w:ascii="Arial" w:hAnsi="Arial" w:cs="Arial"/>
          <w:sz w:val="21"/>
          <w:szCs w:val="21"/>
        </w:rPr>
        <w:fldChar w:fldCharType="end"/>
      </w:r>
      <w:r>
        <w:rPr>
          <w:rFonts w:ascii="Arial" w:hAnsi="Arial" w:cs="Arial"/>
          <w:sz w:val="21"/>
          <w:szCs w:val="21"/>
        </w:rPr>
        <w:t>中间输出和结果可以保存在内存中，从而不再需要读写</w:t>
      </w:r>
      <w:r>
        <w:rPr>
          <w:rFonts w:ascii="Arial" w:hAnsi="Arial" w:cs="Arial"/>
          <w:sz w:val="21"/>
          <w:szCs w:val="21"/>
        </w:rPr>
        <w:t>HDFS</w:t>
      </w:r>
      <w:r>
        <w:rPr>
          <w:rFonts w:ascii="Arial" w:hAnsi="Arial" w:cs="Arial"/>
          <w:sz w:val="21"/>
          <w:szCs w:val="21"/>
        </w:rPr>
        <w:t>，因此</w:t>
      </w:r>
      <w:r>
        <w:rPr>
          <w:rFonts w:ascii="Arial" w:hAnsi="Arial" w:cs="Arial"/>
          <w:sz w:val="21"/>
          <w:szCs w:val="21"/>
        </w:rPr>
        <w:t>Spark</w:t>
      </w:r>
      <w:r>
        <w:rPr>
          <w:rFonts w:ascii="Arial" w:hAnsi="Arial" w:cs="Arial"/>
          <w:sz w:val="21"/>
          <w:szCs w:val="21"/>
        </w:rPr>
        <w:t>能更好地适用于数据挖掘与机器学习等需要迭代的</w:t>
      </w:r>
      <w:r>
        <w:rPr>
          <w:rFonts w:ascii="Arial" w:hAnsi="Arial" w:cs="Arial"/>
          <w:sz w:val="21"/>
          <w:szCs w:val="21"/>
        </w:rPr>
        <w:t>map reduce</w:t>
      </w:r>
      <w:r>
        <w:rPr>
          <w:rFonts w:ascii="Arial" w:hAnsi="Arial" w:cs="Arial"/>
          <w:sz w:val="21"/>
          <w:szCs w:val="21"/>
        </w:rPr>
        <w:t>的算法。其架构如下图所示：</w:t>
      </w:r>
    </w:p>
    <w:p w:rsidR="00D8590E" w:rsidRDefault="00323F36">
      <w:pPr>
        <w:pStyle w:val="a7"/>
        <w:widowControl/>
        <w:spacing w:line="360" w:lineRule="atLeast"/>
        <w:rPr>
          <w:rFonts w:ascii="Arial" w:hAnsi="Arial" w:cs="Arial"/>
          <w:sz w:val="21"/>
          <w:szCs w:val="21"/>
        </w:rPr>
      </w:pPr>
      <w:r>
        <w:rPr>
          <w:noProof/>
        </w:rPr>
        <w:drawing>
          <wp:inline distT="0" distB="0" distL="114300" distR="114300">
            <wp:extent cx="5269230" cy="3362960"/>
            <wp:effectExtent l="0" t="0" r="762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cstate="print"/>
                    <a:stretch>
                      <a:fillRect/>
                    </a:stretch>
                  </pic:blipFill>
                  <pic:spPr>
                    <a:xfrm>
                      <a:off x="0" y="0"/>
                      <a:ext cx="5269230" cy="3362960"/>
                    </a:xfrm>
                    <a:prstGeom prst="rect">
                      <a:avLst/>
                    </a:prstGeom>
                    <a:noFill/>
                    <a:ln w="9525">
                      <a:noFill/>
                      <a:miter/>
                    </a:ln>
                  </pic:spPr>
                </pic:pic>
              </a:graphicData>
            </a:graphic>
          </wp:inline>
        </w:drawing>
      </w:r>
    </w:p>
    <w:p w:rsidR="00D8590E" w:rsidRDefault="00323F36">
      <w:pPr>
        <w:pStyle w:val="a7"/>
        <w:widowControl/>
        <w:spacing w:line="360" w:lineRule="atLeast"/>
      </w:pPr>
      <w:r>
        <w:rPr>
          <w:rFonts w:ascii="Arial" w:hAnsi="Arial" w:cs="Arial" w:hint="eastAsia"/>
          <w:sz w:val="21"/>
          <w:szCs w:val="21"/>
        </w:rPr>
        <w:t xml:space="preserve">    </w:t>
      </w:r>
    </w:p>
    <w:p w:rsidR="00D8590E" w:rsidRDefault="00D8590E">
      <w:pPr>
        <w:ind w:firstLine="420"/>
        <w:rPr>
          <w:sz w:val="24"/>
        </w:rPr>
      </w:pPr>
    </w:p>
    <w:p w:rsidR="00D8590E" w:rsidRDefault="00323F36">
      <w:pPr>
        <w:pStyle w:val="2"/>
      </w:pPr>
      <w:bookmarkStart w:id="4" w:name="_Toc415253683"/>
      <w:r>
        <w:rPr>
          <w:rFonts w:hint="eastAsia"/>
        </w:rPr>
        <w:t xml:space="preserve">1.3 </w:t>
      </w:r>
      <w:bookmarkEnd w:id="4"/>
      <w:r>
        <w:rPr>
          <w:rFonts w:hint="eastAsia"/>
        </w:rPr>
        <w:t>文档概述</w:t>
      </w:r>
    </w:p>
    <w:p w:rsidR="00D8590E" w:rsidRDefault="00323F36">
      <w:pPr>
        <w:pStyle w:val="110"/>
        <w:spacing w:line="360" w:lineRule="auto"/>
        <w:ind w:left="360" w:firstLineChars="0" w:firstLine="0"/>
        <w:rPr>
          <w:shd w:val="clear" w:color="auto" w:fill="FFFFFF"/>
        </w:rPr>
      </w:pPr>
      <w:r>
        <w:rPr>
          <w:rFonts w:hint="eastAsia"/>
          <w:shd w:val="clear" w:color="auto" w:fill="FFFFFF"/>
        </w:rPr>
        <w:t xml:space="preserve">    </w:t>
      </w:r>
      <w:r>
        <w:rPr>
          <w:shd w:val="clear" w:color="auto" w:fill="FFFFFF"/>
        </w:rPr>
        <w:t>本文档是</w:t>
      </w:r>
      <w:r>
        <w:rPr>
          <w:rFonts w:hint="eastAsia"/>
          <w:shd w:val="clear" w:color="auto" w:fill="FFFFFF"/>
        </w:rPr>
        <w:t>Apache Spark</w:t>
      </w:r>
      <w:r>
        <w:rPr>
          <w:shd w:val="clear" w:color="auto" w:fill="FFFFFF"/>
        </w:rPr>
        <w:t>的部分模块的开发计划书，主要依据相关标准和条约，对应交付的成果和任务分工等作了较为详细的安排，便于后续项目有条不紊的进行。</w:t>
      </w:r>
    </w:p>
    <w:p w:rsidR="00D8590E" w:rsidRDefault="00323F36">
      <w:pPr>
        <w:pStyle w:val="2"/>
      </w:pPr>
      <w:r>
        <w:rPr>
          <w:rFonts w:hint="eastAsia"/>
        </w:rPr>
        <w:t xml:space="preserve">1.4 </w:t>
      </w:r>
      <w:r>
        <w:rPr>
          <w:rFonts w:hint="eastAsia"/>
        </w:rPr>
        <w:t>标准、条约和约定</w:t>
      </w:r>
    </w:p>
    <w:p w:rsidR="00D8590E" w:rsidRDefault="00323F36">
      <w:pPr>
        <w:pStyle w:val="110"/>
        <w:spacing w:line="360" w:lineRule="auto"/>
        <w:ind w:firstLineChars="0"/>
        <w:rPr>
          <w:shd w:val="clear" w:color="auto" w:fill="FFFFFF"/>
        </w:rPr>
      </w:pPr>
      <w:r>
        <w:rPr>
          <w:rFonts w:hint="eastAsia"/>
          <w:shd w:val="clear" w:color="auto" w:fill="FFFFFF"/>
        </w:rPr>
        <w:t>本项目遵从以下标准：</w:t>
      </w:r>
    </w:p>
    <w:p w:rsidR="00D8590E" w:rsidRDefault="00323F36">
      <w:pPr>
        <w:pStyle w:val="110"/>
        <w:spacing w:line="360" w:lineRule="auto"/>
        <w:ind w:firstLineChars="0"/>
        <w:rPr>
          <w:shd w:val="clear" w:color="auto" w:fill="FFFFFF"/>
        </w:rPr>
      </w:pPr>
      <w:r>
        <w:rPr>
          <w:rFonts w:hint="eastAsia"/>
          <w:shd w:val="clear" w:color="auto" w:fill="FFFFFF"/>
        </w:rPr>
        <w:t xml:space="preserve">GB/T 13702-1992 </w:t>
      </w:r>
      <w:r>
        <w:rPr>
          <w:rFonts w:hint="eastAsia"/>
          <w:shd w:val="clear" w:color="auto" w:fill="FFFFFF"/>
        </w:rPr>
        <w:t>计算机软件分类与代码</w:t>
      </w:r>
    </w:p>
    <w:p w:rsidR="00D8590E" w:rsidRDefault="00323F36">
      <w:pPr>
        <w:pStyle w:val="110"/>
        <w:spacing w:line="360" w:lineRule="auto"/>
        <w:ind w:firstLineChars="0"/>
        <w:rPr>
          <w:shd w:val="clear" w:color="auto" w:fill="FFFFFF"/>
        </w:rPr>
      </w:pPr>
      <w:r>
        <w:rPr>
          <w:rFonts w:hint="eastAsia"/>
          <w:shd w:val="clear" w:color="auto" w:fill="FFFFFF"/>
        </w:rPr>
        <w:t xml:space="preserve">GB/T 19003-2008 </w:t>
      </w:r>
      <w:r>
        <w:rPr>
          <w:rFonts w:hint="eastAsia"/>
          <w:shd w:val="clear" w:color="auto" w:fill="FFFFFF"/>
        </w:rPr>
        <w:t>软件工程</w:t>
      </w:r>
      <w:r>
        <w:rPr>
          <w:rFonts w:hint="eastAsia"/>
          <w:shd w:val="clear" w:color="auto" w:fill="FFFFFF"/>
        </w:rPr>
        <w:t xml:space="preserve"> </w:t>
      </w:r>
    </w:p>
    <w:p w:rsidR="00D8590E" w:rsidRDefault="00323F36">
      <w:pPr>
        <w:pStyle w:val="110"/>
        <w:spacing w:line="360" w:lineRule="auto"/>
        <w:ind w:firstLineChars="0"/>
        <w:rPr>
          <w:shd w:val="clear" w:color="auto" w:fill="FFFFFF"/>
        </w:rPr>
      </w:pPr>
      <w:r>
        <w:rPr>
          <w:rFonts w:hint="eastAsia"/>
          <w:shd w:val="clear" w:color="auto" w:fill="FFFFFF"/>
        </w:rPr>
        <w:t xml:space="preserve">GB/T 5538-1995 </w:t>
      </w:r>
      <w:r>
        <w:rPr>
          <w:rFonts w:hint="eastAsia"/>
          <w:shd w:val="clear" w:color="auto" w:fill="FFFFFF"/>
        </w:rPr>
        <w:t>软件工程标准分类法</w:t>
      </w:r>
      <w:r>
        <w:rPr>
          <w:rFonts w:hint="eastAsia"/>
          <w:shd w:val="clear" w:color="auto" w:fill="FFFFFF"/>
        </w:rPr>
        <w:t xml:space="preserve"> </w:t>
      </w:r>
    </w:p>
    <w:p w:rsidR="00D8590E" w:rsidRDefault="00323F36">
      <w:pPr>
        <w:pStyle w:val="110"/>
        <w:spacing w:line="360" w:lineRule="auto"/>
        <w:ind w:firstLineChars="0"/>
        <w:rPr>
          <w:shd w:val="clear" w:color="auto" w:fill="FFFFFF"/>
        </w:rPr>
      </w:pPr>
      <w:r>
        <w:rPr>
          <w:rFonts w:hint="eastAsia"/>
          <w:shd w:val="clear" w:color="auto" w:fill="FFFFFF"/>
        </w:rPr>
        <w:lastRenderedPageBreak/>
        <w:t xml:space="preserve">GB/T 9385-2008 </w:t>
      </w:r>
      <w:r>
        <w:rPr>
          <w:rFonts w:hint="eastAsia"/>
          <w:shd w:val="clear" w:color="auto" w:fill="FFFFFF"/>
        </w:rPr>
        <w:t>计算机软件需求规格说明</w:t>
      </w:r>
    </w:p>
    <w:p w:rsidR="00D8590E" w:rsidRDefault="00323F36">
      <w:pPr>
        <w:pStyle w:val="110"/>
        <w:spacing w:line="360" w:lineRule="auto"/>
        <w:ind w:firstLineChars="0"/>
        <w:rPr>
          <w:shd w:val="clear" w:color="auto" w:fill="FFFFFF"/>
        </w:rPr>
      </w:pPr>
      <w:r>
        <w:rPr>
          <w:rFonts w:hint="eastAsia"/>
          <w:shd w:val="clear" w:color="auto" w:fill="FFFFFF"/>
        </w:rPr>
        <w:t xml:space="preserve">GB/T 5532-2008 </w:t>
      </w:r>
      <w:r>
        <w:rPr>
          <w:rFonts w:hint="eastAsia"/>
          <w:shd w:val="clear" w:color="auto" w:fill="FFFFFF"/>
        </w:rPr>
        <w:t>计算机软件测试规范</w:t>
      </w:r>
    </w:p>
    <w:p w:rsidR="00D8590E" w:rsidRDefault="00323F36">
      <w:pPr>
        <w:pStyle w:val="110"/>
        <w:spacing w:line="360" w:lineRule="auto"/>
        <w:ind w:firstLineChars="0"/>
        <w:rPr>
          <w:shd w:val="clear" w:color="auto" w:fill="FFFFFF"/>
        </w:rPr>
      </w:pPr>
      <w:r>
        <w:rPr>
          <w:rFonts w:hint="eastAsia"/>
          <w:shd w:val="clear" w:color="auto" w:fill="FFFFFF"/>
        </w:rPr>
        <w:t xml:space="preserve">GB/T 18221-2000 </w:t>
      </w:r>
      <w:r>
        <w:rPr>
          <w:rFonts w:hint="eastAsia"/>
          <w:shd w:val="clear" w:color="auto" w:fill="FFFFFF"/>
        </w:rPr>
        <w:t>信息技术程序设计语言</w:t>
      </w:r>
    </w:p>
    <w:p w:rsidR="00D8590E" w:rsidRDefault="00323F36">
      <w:pPr>
        <w:pStyle w:val="110"/>
        <w:spacing w:line="360" w:lineRule="auto"/>
        <w:ind w:firstLineChars="0"/>
        <w:rPr>
          <w:shd w:val="clear" w:color="auto" w:fill="FFFFFF"/>
        </w:rPr>
      </w:pPr>
      <w:r>
        <w:rPr>
          <w:rFonts w:hint="eastAsia"/>
          <w:shd w:val="clear" w:color="auto" w:fill="FFFFFF"/>
        </w:rPr>
        <w:t xml:space="preserve">GB/T 8567-2006 </w:t>
      </w:r>
      <w:r>
        <w:rPr>
          <w:rFonts w:hint="eastAsia"/>
          <w:shd w:val="clear" w:color="auto" w:fill="FFFFFF"/>
        </w:rPr>
        <w:t>计算机软件文档编制规范</w:t>
      </w:r>
    </w:p>
    <w:p w:rsidR="00D8590E" w:rsidRDefault="00323F36">
      <w:pPr>
        <w:pStyle w:val="1"/>
      </w:pPr>
      <w:bookmarkStart w:id="5" w:name="_Toc415253686"/>
      <w:r>
        <w:rPr>
          <w:rFonts w:hint="eastAsia"/>
        </w:rPr>
        <w:t xml:space="preserve">2 </w:t>
      </w:r>
      <w:r>
        <w:rPr>
          <w:rFonts w:hint="eastAsia"/>
        </w:rPr>
        <w:t>项目概述</w:t>
      </w:r>
      <w:bookmarkEnd w:id="5"/>
    </w:p>
    <w:p w:rsidR="00D8590E" w:rsidRDefault="00323F36">
      <w:pPr>
        <w:pStyle w:val="2"/>
      </w:pPr>
      <w:r>
        <w:rPr>
          <w:rFonts w:hint="eastAsia"/>
        </w:rPr>
        <w:t>2.1</w:t>
      </w:r>
      <w:bookmarkStart w:id="6" w:name="_Toc415253687"/>
      <w:r>
        <w:t xml:space="preserve"> </w:t>
      </w:r>
      <w:r>
        <w:rPr>
          <w:rFonts w:hint="eastAsia"/>
        </w:rPr>
        <w:t>工作内容</w:t>
      </w:r>
      <w:bookmarkEnd w:id="6"/>
    </w:p>
    <w:p w:rsidR="00D8590E" w:rsidRDefault="00323F36">
      <w:pPr>
        <w:rPr>
          <w:sz w:val="24"/>
        </w:rPr>
      </w:pPr>
      <w:r>
        <w:rPr>
          <w:rFonts w:hint="eastAsia"/>
          <w:sz w:val="24"/>
        </w:rPr>
        <w:tab/>
        <w:t>Apache Spark</w:t>
      </w:r>
      <w:r>
        <w:rPr>
          <w:rFonts w:hint="eastAsia"/>
          <w:sz w:val="24"/>
        </w:rPr>
        <w:t>是新兴的大数据处理引擎，主要特点是提供了一个集群的分布式内存抽象，以支持需要工作集的应用。</w:t>
      </w:r>
    </w:p>
    <w:p w:rsidR="00D8590E" w:rsidRDefault="00323F36">
      <w:pPr>
        <w:rPr>
          <w:sz w:val="24"/>
        </w:rPr>
      </w:pPr>
      <w:r>
        <w:rPr>
          <w:rFonts w:hint="eastAsia"/>
          <w:sz w:val="24"/>
        </w:rPr>
        <w:t xml:space="preserve">   </w:t>
      </w:r>
      <w:r>
        <w:rPr>
          <w:rFonts w:hint="eastAsia"/>
          <w:sz w:val="24"/>
        </w:rPr>
        <w:t>通过实验我们希望掌握关于</w:t>
      </w:r>
      <w:r>
        <w:rPr>
          <w:rFonts w:hint="eastAsia"/>
          <w:sz w:val="24"/>
        </w:rPr>
        <w:t>Spark</w:t>
      </w:r>
      <w:r>
        <w:rPr>
          <w:rFonts w:hint="eastAsia"/>
          <w:sz w:val="24"/>
        </w:rPr>
        <w:t>的以下机理与内容：</w:t>
      </w:r>
    </w:p>
    <w:p w:rsidR="00D8590E" w:rsidRDefault="00323F36">
      <w:pPr>
        <w:rPr>
          <w:sz w:val="24"/>
        </w:rPr>
      </w:pPr>
      <w:r>
        <w:rPr>
          <w:rFonts w:hint="eastAsia"/>
          <w:sz w:val="24"/>
        </w:rPr>
        <w:t xml:space="preserve">   1</w:t>
      </w:r>
      <w:r>
        <w:rPr>
          <w:rFonts w:hint="eastAsia"/>
          <w:sz w:val="24"/>
        </w:rPr>
        <w:t>）</w:t>
      </w:r>
      <w:r>
        <w:rPr>
          <w:rFonts w:hint="eastAsia"/>
          <w:sz w:val="24"/>
        </w:rPr>
        <w:t xml:space="preserve"> Spark</w:t>
      </w:r>
      <w:r>
        <w:rPr>
          <w:rFonts w:hint="eastAsia"/>
          <w:sz w:val="24"/>
        </w:rPr>
        <w:t>的核心</w:t>
      </w:r>
      <w:r>
        <w:rPr>
          <w:rFonts w:hint="eastAsia"/>
          <w:sz w:val="24"/>
        </w:rPr>
        <w:t>RDD</w:t>
      </w:r>
      <w:r>
        <w:rPr>
          <w:rFonts w:hint="eastAsia"/>
          <w:sz w:val="24"/>
        </w:rPr>
        <w:t>（</w:t>
      </w:r>
      <w:r>
        <w:rPr>
          <w:rFonts w:hint="eastAsia"/>
          <w:sz w:val="24"/>
        </w:rPr>
        <w:t>R</w:t>
      </w:r>
      <w:r>
        <w:rPr>
          <w:rFonts w:hint="eastAsia"/>
          <w:sz w:val="24"/>
        </w:rPr>
        <w:t>esilient Distributed DataSet</w:t>
      </w:r>
      <w:r>
        <w:rPr>
          <w:rFonts w:hint="eastAsia"/>
          <w:sz w:val="24"/>
        </w:rPr>
        <w:t>）的容错性（</w:t>
      </w:r>
      <w:r>
        <w:rPr>
          <w:rFonts w:hint="eastAsia"/>
          <w:sz w:val="24"/>
        </w:rPr>
        <w:t>fault-tolerant</w:t>
      </w:r>
      <w:r>
        <w:rPr>
          <w:rFonts w:hint="eastAsia"/>
          <w:sz w:val="24"/>
        </w:rPr>
        <w:t>）机制</w:t>
      </w:r>
    </w:p>
    <w:p w:rsidR="00D8590E" w:rsidRDefault="00323F36">
      <w:pPr>
        <w:rPr>
          <w:sz w:val="24"/>
        </w:rPr>
      </w:pPr>
      <w:r>
        <w:rPr>
          <w:rFonts w:hint="eastAsia"/>
          <w:sz w:val="24"/>
        </w:rPr>
        <w:t xml:space="preserve">   2</w:t>
      </w:r>
      <w:r>
        <w:rPr>
          <w:rFonts w:hint="eastAsia"/>
          <w:sz w:val="24"/>
        </w:rPr>
        <w:t>）</w:t>
      </w:r>
      <w:r>
        <w:rPr>
          <w:rFonts w:hint="eastAsia"/>
          <w:sz w:val="24"/>
        </w:rPr>
        <w:t>Spark</w:t>
      </w:r>
      <w:r>
        <w:rPr>
          <w:rFonts w:hint="eastAsia"/>
          <w:sz w:val="24"/>
        </w:rPr>
        <w:t>的并行计算（</w:t>
      </w:r>
      <w:r>
        <w:rPr>
          <w:rFonts w:hint="eastAsia"/>
          <w:sz w:val="24"/>
        </w:rPr>
        <w:t>parallel</w:t>
      </w:r>
      <w:r>
        <w:rPr>
          <w:rFonts w:hint="eastAsia"/>
          <w:sz w:val="24"/>
        </w:rPr>
        <w:t>）原理</w:t>
      </w:r>
    </w:p>
    <w:p w:rsidR="00D8590E" w:rsidRDefault="00323F36">
      <w:pPr>
        <w:rPr>
          <w:sz w:val="24"/>
        </w:rPr>
      </w:pPr>
      <w:r>
        <w:rPr>
          <w:rFonts w:hint="eastAsia"/>
          <w:sz w:val="24"/>
        </w:rPr>
        <w:t xml:space="preserve">   3</w:t>
      </w:r>
      <w:r>
        <w:rPr>
          <w:rFonts w:hint="eastAsia"/>
          <w:sz w:val="24"/>
        </w:rPr>
        <w:t>）</w:t>
      </w:r>
      <w:r>
        <w:rPr>
          <w:rFonts w:hint="eastAsia"/>
          <w:sz w:val="24"/>
        </w:rPr>
        <w:t>Spark</w:t>
      </w:r>
      <w:r>
        <w:rPr>
          <w:rFonts w:hint="eastAsia"/>
          <w:sz w:val="24"/>
        </w:rPr>
        <w:t>基于</w:t>
      </w:r>
      <w:r>
        <w:rPr>
          <w:rFonts w:hint="eastAsia"/>
          <w:sz w:val="24"/>
        </w:rPr>
        <w:t>RDD</w:t>
      </w:r>
      <w:r>
        <w:rPr>
          <w:rFonts w:hint="eastAsia"/>
          <w:sz w:val="24"/>
        </w:rPr>
        <w:t>编程模型的操作（</w:t>
      </w:r>
      <w:r>
        <w:rPr>
          <w:rFonts w:hint="eastAsia"/>
          <w:sz w:val="24"/>
        </w:rPr>
        <w:t>map</w:t>
      </w:r>
      <w:r>
        <w:rPr>
          <w:rFonts w:hint="eastAsia"/>
          <w:sz w:val="24"/>
        </w:rPr>
        <w:t>，</w:t>
      </w:r>
      <w:r>
        <w:rPr>
          <w:rFonts w:hint="eastAsia"/>
          <w:sz w:val="24"/>
        </w:rPr>
        <w:t>flatMap</w:t>
      </w:r>
      <w:r>
        <w:rPr>
          <w:rFonts w:hint="eastAsia"/>
          <w:sz w:val="24"/>
        </w:rPr>
        <w:t>，</w:t>
      </w:r>
      <w:r>
        <w:rPr>
          <w:rFonts w:hint="eastAsia"/>
          <w:sz w:val="24"/>
        </w:rPr>
        <w:t>filter</w:t>
      </w:r>
      <w:r>
        <w:rPr>
          <w:rFonts w:hint="eastAsia"/>
          <w:sz w:val="24"/>
        </w:rPr>
        <w:t>，</w:t>
      </w:r>
      <w:r>
        <w:rPr>
          <w:rFonts w:hint="eastAsia"/>
          <w:sz w:val="24"/>
        </w:rPr>
        <w:t>union</w:t>
      </w:r>
      <w:r>
        <w:rPr>
          <w:rFonts w:hint="eastAsia"/>
          <w:sz w:val="24"/>
        </w:rPr>
        <w:t>，</w:t>
      </w:r>
      <w:r>
        <w:rPr>
          <w:rFonts w:hint="eastAsia"/>
          <w:sz w:val="24"/>
        </w:rPr>
        <w:t>sample</w:t>
      </w:r>
      <w:r>
        <w:rPr>
          <w:rFonts w:hint="eastAsia"/>
          <w:sz w:val="24"/>
        </w:rPr>
        <w:t>，</w:t>
      </w:r>
      <w:r>
        <w:rPr>
          <w:rFonts w:hint="eastAsia"/>
          <w:sz w:val="24"/>
        </w:rPr>
        <w:t>join</w:t>
      </w:r>
      <w:r>
        <w:rPr>
          <w:rFonts w:hint="eastAsia"/>
          <w:sz w:val="24"/>
        </w:rPr>
        <w:t>等）。</w:t>
      </w:r>
    </w:p>
    <w:p w:rsidR="00D8590E" w:rsidRDefault="00323F36">
      <w:pPr>
        <w:rPr>
          <w:sz w:val="24"/>
        </w:rPr>
      </w:pPr>
      <w:r>
        <w:rPr>
          <w:rFonts w:hint="eastAsia"/>
          <w:sz w:val="24"/>
        </w:rPr>
        <w:t xml:space="preserve">   4</w:t>
      </w:r>
      <w:r>
        <w:rPr>
          <w:rFonts w:hint="eastAsia"/>
          <w:sz w:val="24"/>
        </w:rPr>
        <w:t>）分析</w:t>
      </w:r>
      <w:r>
        <w:rPr>
          <w:rFonts w:hint="eastAsia"/>
          <w:sz w:val="24"/>
        </w:rPr>
        <w:t>Spark</w:t>
      </w:r>
      <w:r>
        <w:rPr>
          <w:rFonts w:hint="eastAsia"/>
          <w:sz w:val="24"/>
        </w:rPr>
        <w:t>的优势与不足（与</w:t>
      </w:r>
      <w:r>
        <w:rPr>
          <w:rFonts w:hint="eastAsia"/>
          <w:sz w:val="24"/>
        </w:rPr>
        <w:t>Hadoop</w:t>
      </w:r>
      <w:r>
        <w:rPr>
          <w:rFonts w:hint="eastAsia"/>
          <w:sz w:val="24"/>
        </w:rPr>
        <w:t>的比较，对迭代式数据处理的优势）。</w:t>
      </w:r>
    </w:p>
    <w:p w:rsidR="00D8590E" w:rsidRDefault="00D8590E">
      <w:pPr>
        <w:pStyle w:val="2"/>
      </w:pPr>
      <w:bookmarkStart w:id="7" w:name="_Toc415253689"/>
    </w:p>
    <w:p w:rsidR="00D8590E" w:rsidRDefault="00323F36">
      <w:pPr>
        <w:pStyle w:val="2"/>
      </w:pPr>
      <w:r>
        <w:rPr>
          <w:rFonts w:hint="eastAsia"/>
        </w:rPr>
        <w:t xml:space="preserve">2.3 </w:t>
      </w:r>
      <w:r>
        <w:rPr>
          <w:rFonts w:hint="eastAsia"/>
        </w:rPr>
        <w:t>假设与约束</w:t>
      </w:r>
    </w:p>
    <w:p w:rsidR="00D8590E" w:rsidRDefault="00323F36">
      <w:pPr>
        <w:rPr>
          <w:sz w:val="24"/>
        </w:rPr>
      </w:pPr>
      <w:r>
        <w:rPr>
          <w:sz w:val="24"/>
        </w:rPr>
        <w:tab/>
      </w:r>
      <w:r>
        <w:rPr>
          <w:sz w:val="24"/>
        </w:rPr>
        <w:t>使用此文档的人有相关的计算机背景知识，对项目管理也有一定的了解。</w:t>
      </w:r>
    </w:p>
    <w:p w:rsidR="00D8590E" w:rsidRDefault="00323F36">
      <w:pPr>
        <w:ind w:firstLine="420"/>
        <w:rPr>
          <w:sz w:val="24"/>
        </w:rPr>
      </w:pPr>
      <w:r>
        <w:rPr>
          <w:sz w:val="24"/>
        </w:rPr>
        <w:t>小组可调用的人员的上限为</w:t>
      </w:r>
      <w:r>
        <w:rPr>
          <w:sz w:val="24"/>
        </w:rPr>
        <w:t>4</w:t>
      </w:r>
      <w:r>
        <w:rPr>
          <w:sz w:val="24"/>
        </w:rPr>
        <w:t>人</w:t>
      </w:r>
      <w:r>
        <w:rPr>
          <w:rFonts w:hint="eastAsia"/>
          <w:sz w:val="24"/>
        </w:rPr>
        <w:t xml:space="preserve"> </w:t>
      </w:r>
      <w:r>
        <w:rPr>
          <w:rFonts w:hint="eastAsia"/>
          <w:sz w:val="24"/>
        </w:rPr>
        <w:t>，本项目的规定的完</w:t>
      </w:r>
      <w:r>
        <w:rPr>
          <w:rFonts w:hint="eastAsia"/>
          <w:sz w:val="24"/>
        </w:rPr>
        <w:t>成时间为第</w:t>
      </w:r>
      <w:r>
        <w:rPr>
          <w:rFonts w:hint="eastAsia"/>
          <w:sz w:val="24"/>
        </w:rPr>
        <w:t>16</w:t>
      </w:r>
      <w:r>
        <w:rPr>
          <w:rFonts w:hint="eastAsia"/>
          <w:sz w:val="24"/>
        </w:rPr>
        <w:t>周，最迟为第</w:t>
      </w:r>
      <w:r>
        <w:rPr>
          <w:rFonts w:hint="eastAsia"/>
          <w:sz w:val="24"/>
        </w:rPr>
        <w:t>17</w:t>
      </w:r>
      <w:r>
        <w:rPr>
          <w:rFonts w:hint="eastAsia"/>
          <w:sz w:val="24"/>
        </w:rPr>
        <w:t>周，预算资金无。</w:t>
      </w:r>
    </w:p>
    <w:p w:rsidR="00D8590E" w:rsidRDefault="00323F36">
      <w:pPr>
        <w:pStyle w:val="2"/>
      </w:pPr>
      <w:r>
        <w:rPr>
          <w:rFonts w:hint="eastAsia"/>
        </w:rPr>
        <w:t>2.</w:t>
      </w:r>
      <w:bookmarkEnd w:id="7"/>
      <w:r>
        <w:rPr>
          <w:rFonts w:hint="eastAsia"/>
        </w:rPr>
        <w:t xml:space="preserve">2 </w:t>
      </w:r>
      <w:r>
        <w:rPr>
          <w:rFonts w:hint="eastAsia"/>
        </w:rPr>
        <w:t>应</w:t>
      </w:r>
      <w:r>
        <w:t>交付成果。</w:t>
      </w:r>
    </w:p>
    <w:p w:rsidR="00D8590E" w:rsidRDefault="00323F36">
      <w:pPr>
        <w:pStyle w:val="3"/>
      </w:pPr>
      <w:bookmarkStart w:id="8" w:name="_Toc415253690"/>
      <w:r>
        <w:rPr>
          <w:rFonts w:hint="eastAsia"/>
        </w:rPr>
        <w:t>2.2.1</w:t>
      </w:r>
      <w:bookmarkEnd w:id="8"/>
      <w:r>
        <w:rPr>
          <w:rFonts w:hint="eastAsia"/>
        </w:rPr>
        <w:t xml:space="preserve"> </w:t>
      </w:r>
      <w:r>
        <w:rPr>
          <w:rFonts w:hint="eastAsia"/>
        </w:rPr>
        <w:t>文档</w:t>
      </w:r>
    </w:p>
    <w:p w:rsidR="00D8590E" w:rsidRDefault="00323F36">
      <w:pPr>
        <w:pStyle w:val="11"/>
        <w:numPr>
          <w:ilvl w:val="0"/>
          <w:numId w:val="1"/>
        </w:numPr>
        <w:ind w:firstLineChars="0"/>
      </w:pPr>
      <w:r>
        <w:rPr>
          <w:rFonts w:hint="eastAsia"/>
        </w:rPr>
        <w:t>项目计划书</w:t>
      </w:r>
    </w:p>
    <w:p w:rsidR="00D8590E" w:rsidRDefault="00D8590E">
      <w:pPr>
        <w:pStyle w:val="11"/>
        <w:ind w:left="420" w:firstLineChars="0" w:firstLine="0"/>
      </w:pPr>
    </w:p>
    <w:p w:rsidR="00D8590E" w:rsidRDefault="00323F36">
      <w:pPr>
        <w:pStyle w:val="11"/>
        <w:ind w:left="420" w:firstLineChars="0"/>
      </w:pPr>
      <w:r>
        <w:rPr>
          <w:rFonts w:hint="eastAsia"/>
        </w:rPr>
        <w:t>制定软件开发计划书作为项目管理的重要阶段，在项目中起承上启下的作用，因此在制定过程中要按照项目总目标、总计划进行详细计划。在开发计划制订过程中一般应遵循六个原则，即目的性、系统性、经济性、动态性、相关性和职能性。</w:t>
      </w:r>
    </w:p>
    <w:p w:rsidR="00D8590E" w:rsidRDefault="00323F36">
      <w:pPr>
        <w:pStyle w:val="11"/>
        <w:numPr>
          <w:ilvl w:val="0"/>
          <w:numId w:val="1"/>
        </w:numPr>
        <w:ind w:firstLineChars="0"/>
      </w:pPr>
      <w:r>
        <w:rPr>
          <w:rFonts w:hint="eastAsia"/>
        </w:rPr>
        <w:lastRenderedPageBreak/>
        <w:t>需求规格说明书</w:t>
      </w:r>
    </w:p>
    <w:p w:rsidR="00D8590E" w:rsidRDefault="00323F36">
      <w:pPr>
        <w:pStyle w:val="11"/>
        <w:ind w:left="420" w:firstLineChars="0"/>
      </w:pPr>
      <w:r>
        <w:rPr>
          <w:rFonts w:hint="eastAsia"/>
        </w:rPr>
        <w:t>软件需求说明书的编制是为了使用户和软件开发者双方对该软件的初始规定有一个共同的理解，</w:t>
      </w:r>
      <w:r>
        <w:rPr>
          <w:rFonts w:hint="eastAsia"/>
        </w:rPr>
        <w:t xml:space="preserve"> </w:t>
      </w:r>
      <w:r>
        <w:rPr>
          <w:rFonts w:hint="eastAsia"/>
        </w:rPr>
        <w:t>使之成为整个开发工作的基础。编制的原则如下：</w:t>
      </w:r>
    </w:p>
    <w:p w:rsidR="00D8590E" w:rsidRDefault="00323F36">
      <w:pPr>
        <w:pStyle w:val="11"/>
        <w:numPr>
          <w:ilvl w:val="0"/>
          <w:numId w:val="2"/>
        </w:numPr>
        <w:ind w:firstLineChars="0"/>
      </w:pPr>
      <w:r>
        <w:t>从现实中分离功能，即描述要</w:t>
      </w:r>
      <w:r>
        <w:t>“</w:t>
      </w:r>
      <w:r>
        <w:t>做什么</w:t>
      </w:r>
      <w:r>
        <w:t>”</w:t>
      </w:r>
      <w:r>
        <w:t>而不是</w:t>
      </w:r>
      <w:r>
        <w:t>“</w:t>
      </w:r>
      <w:r>
        <w:t>怎样实现</w:t>
      </w:r>
      <w:r>
        <w:t>”</w:t>
      </w:r>
      <w:r>
        <w:t>；</w:t>
      </w:r>
    </w:p>
    <w:p w:rsidR="00D8590E" w:rsidRDefault="00323F36">
      <w:pPr>
        <w:pStyle w:val="11"/>
        <w:numPr>
          <w:ilvl w:val="0"/>
          <w:numId w:val="2"/>
        </w:numPr>
        <w:ind w:firstLineChars="0"/>
      </w:pPr>
      <w:r>
        <w:t>要求使用面向处理的规格说明语言，从而得到</w:t>
      </w:r>
      <w:r>
        <w:t>“</w:t>
      </w:r>
      <w:r>
        <w:t>做什么</w:t>
      </w:r>
      <w:r>
        <w:t>”</w:t>
      </w:r>
      <w:r>
        <w:t>的规格说明；</w:t>
      </w:r>
    </w:p>
    <w:p w:rsidR="00D8590E" w:rsidRDefault="00323F36">
      <w:pPr>
        <w:pStyle w:val="11"/>
        <w:numPr>
          <w:ilvl w:val="0"/>
          <w:numId w:val="2"/>
        </w:numPr>
        <w:ind w:firstLineChars="0"/>
      </w:pPr>
      <w:r>
        <w:t>如果被开发软件只是一个大系统中的一个元素，那么整个大系统也包括在规格说明的描述之中；</w:t>
      </w:r>
    </w:p>
    <w:p w:rsidR="00D8590E" w:rsidRDefault="00323F36">
      <w:pPr>
        <w:pStyle w:val="11"/>
        <w:numPr>
          <w:ilvl w:val="0"/>
          <w:numId w:val="2"/>
        </w:numPr>
        <w:ind w:firstLineChars="0"/>
      </w:pPr>
      <w:r>
        <w:t>规格说明必须是可操作的；</w:t>
      </w:r>
    </w:p>
    <w:p w:rsidR="00D8590E" w:rsidRDefault="00323F36">
      <w:pPr>
        <w:pStyle w:val="11"/>
        <w:numPr>
          <w:ilvl w:val="0"/>
          <w:numId w:val="2"/>
        </w:numPr>
        <w:ind w:firstLineChars="0"/>
      </w:pPr>
      <w:r>
        <w:t>规格说明必须容许不完备性并允许扩充；</w:t>
      </w:r>
    </w:p>
    <w:p w:rsidR="00D8590E" w:rsidRDefault="00323F36">
      <w:pPr>
        <w:pStyle w:val="11"/>
        <w:numPr>
          <w:ilvl w:val="0"/>
          <w:numId w:val="2"/>
        </w:numPr>
        <w:ind w:firstLineChars="0"/>
      </w:pPr>
      <w:r>
        <w:t>规格说明必须局部化和松散耦合。</w:t>
      </w:r>
    </w:p>
    <w:p w:rsidR="00D8590E" w:rsidRDefault="00323F36">
      <w:pPr>
        <w:pStyle w:val="11"/>
        <w:numPr>
          <w:ilvl w:val="0"/>
          <w:numId w:val="1"/>
        </w:numPr>
        <w:ind w:firstLineChars="0"/>
      </w:pPr>
      <w:r>
        <w:rPr>
          <w:rFonts w:hint="eastAsia"/>
        </w:rPr>
        <w:t>评审单</w:t>
      </w:r>
    </w:p>
    <w:p w:rsidR="00D8590E" w:rsidRDefault="00323F36">
      <w:pPr>
        <w:ind w:left="420" w:firstLine="420"/>
        <w:rPr>
          <w:sz w:val="24"/>
        </w:rPr>
      </w:pPr>
      <w:r>
        <w:rPr>
          <w:sz w:val="24"/>
        </w:rPr>
        <w:t>作为一种复查手段，在每一阶段的最后一步，应该对功能的正确性、完整性和清晰性，以及其它需求给予评价。而评审单正是评审人员评审的依据，更是他们关注的问题的总结，是评审阶段的产出物。</w:t>
      </w:r>
    </w:p>
    <w:p w:rsidR="00D8590E" w:rsidRDefault="00323F36">
      <w:pPr>
        <w:pStyle w:val="11"/>
        <w:numPr>
          <w:ilvl w:val="0"/>
          <w:numId w:val="1"/>
        </w:numPr>
        <w:ind w:firstLineChars="0"/>
      </w:pPr>
      <w:r>
        <w:rPr>
          <w:rFonts w:hint="eastAsia"/>
        </w:rPr>
        <w:t>测试规格说明书</w:t>
      </w:r>
    </w:p>
    <w:p w:rsidR="00D8590E" w:rsidRDefault="00323F36">
      <w:pPr>
        <w:pStyle w:val="11"/>
        <w:ind w:left="420" w:firstLineChars="0"/>
      </w:pPr>
      <w:r>
        <w:rPr>
          <w:rFonts w:hint="eastAsia"/>
        </w:rPr>
        <w:t>测试需</w:t>
      </w:r>
      <w:r>
        <w:rPr>
          <w:rFonts w:hint="eastAsia"/>
        </w:rPr>
        <w:t>求规格说明书由测试经理或测试人员撰写，是对产品实现的功能进行分析且细化为可以指导测试用例编写，同样，还需要对隐性需求进行分析，比如性能方面，兼容性，可扩展性，安全性，健壮性等等进行分析，以及测试计划说明，比如是否需要和外围进行联调，什么时间联调，测试执行轮次说明，准入准出条件等说明。</w:t>
      </w:r>
    </w:p>
    <w:p w:rsidR="00D8590E" w:rsidRDefault="00323F36">
      <w:pPr>
        <w:pStyle w:val="11"/>
        <w:numPr>
          <w:ilvl w:val="0"/>
          <w:numId w:val="1"/>
        </w:numPr>
        <w:ind w:firstLineChars="0"/>
      </w:pPr>
      <w:r>
        <w:rPr>
          <w:rFonts w:hint="eastAsia"/>
        </w:rPr>
        <w:t>项目总结报告</w:t>
      </w:r>
    </w:p>
    <w:p w:rsidR="00D8590E" w:rsidRDefault="00323F36">
      <w:pPr>
        <w:pStyle w:val="11"/>
        <w:ind w:left="420" w:firstLineChars="0"/>
      </w:pPr>
      <w:r>
        <w:rPr>
          <w:rFonts w:hint="eastAsia"/>
        </w:rPr>
        <w:t>综合所有的需求分析、测试分析、及软件更新与展示分析以及项目管理分析报告，完成最后和实验分析、总结报告，是对整个软件工程实践的总结和反思。</w:t>
      </w:r>
    </w:p>
    <w:p w:rsidR="00D8590E" w:rsidRDefault="00323F36">
      <w:pPr>
        <w:pStyle w:val="3"/>
      </w:pPr>
      <w:r>
        <w:rPr>
          <w:rFonts w:hint="eastAsia"/>
        </w:rPr>
        <w:t xml:space="preserve">2.2.2 </w:t>
      </w:r>
      <w:r>
        <w:rPr>
          <w:rFonts w:hint="eastAsia"/>
        </w:rPr>
        <w:t>软件</w:t>
      </w:r>
    </w:p>
    <w:p w:rsidR="00D8590E" w:rsidRDefault="00323F36">
      <w:r>
        <w:tab/>
      </w:r>
      <w:r>
        <w:rPr>
          <w:rFonts w:hint="eastAsia"/>
        </w:rPr>
        <w:t>Spark1.6.1</w:t>
      </w:r>
      <w:r>
        <w:rPr>
          <w:rFonts w:hint="eastAsia"/>
        </w:rPr>
        <w:t>，</w:t>
      </w:r>
      <w:r>
        <w:rPr>
          <w:rFonts w:hint="eastAsia"/>
        </w:rPr>
        <w:t>jdk1.8</w:t>
      </w:r>
      <w:r>
        <w:rPr>
          <w:rFonts w:hint="eastAsia"/>
        </w:rPr>
        <w:t>，</w:t>
      </w:r>
      <w:r>
        <w:rPr>
          <w:rFonts w:hint="eastAsia"/>
        </w:rPr>
        <w:t>sbt</w:t>
      </w:r>
      <w:r>
        <w:rPr>
          <w:rFonts w:hint="eastAsia"/>
        </w:rPr>
        <w:t>，</w:t>
      </w:r>
      <w:r>
        <w:rPr>
          <w:rFonts w:hint="eastAsia"/>
        </w:rPr>
        <w:t>scala</w:t>
      </w:r>
      <w:r>
        <w:rPr>
          <w:rFonts w:hint="eastAsia"/>
        </w:rPr>
        <w:t>，</w:t>
      </w:r>
      <w:r>
        <w:rPr>
          <w:rFonts w:hint="eastAsia"/>
        </w:rPr>
        <w:t>eclipse mars</w:t>
      </w:r>
      <w:r>
        <w:rPr>
          <w:rFonts w:hint="eastAsia"/>
        </w:rPr>
        <w:t>或</w:t>
      </w:r>
      <w:r>
        <w:rPr>
          <w:rFonts w:hint="eastAsia"/>
        </w:rPr>
        <w:t>linux</w:t>
      </w:r>
      <w:r>
        <w:rPr>
          <w:rFonts w:hint="eastAsia"/>
        </w:rPr>
        <w:t>。</w:t>
      </w:r>
      <w:bookmarkStart w:id="9" w:name="_Toc415253695"/>
    </w:p>
    <w:p w:rsidR="00D8590E" w:rsidRDefault="00323F36">
      <w:pPr>
        <w:pStyle w:val="1"/>
      </w:pPr>
      <w:r>
        <w:t xml:space="preserve">3 </w:t>
      </w:r>
      <w:r>
        <w:rPr>
          <w:rFonts w:hint="eastAsia"/>
        </w:rPr>
        <w:t>实施计划</w:t>
      </w:r>
      <w:bookmarkEnd w:id="9"/>
    </w:p>
    <w:p w:rsidR="00D8590E" w:rsidRDefault="00323F36">
      <w:pPr>
        <w:pStyle w:val="2"/>
      </w:pPr>
      <w:bookmarkStart w:id="10" w:name="_Toc415253696"/>
      <w:r>
        <w:rPr>
          <w:rFonts w:hint="eastAsia"/>
        </w:rPr>
        <w:t>3.1</w:t>
      </w:r>
      <w:r>
        <w:t xml:space="preserve"> </w:t>
      </w:r>
      <w:r>
        <w:rPr>
          <w:rFonts w:hint="eastAsia"/>
        </w:rPr>
        <w:t>人员分工</w:t>
      </w:r>
      <w:bookmarkEnd w:id="10"/>
    </w:p>
    <w:p w:rsidR="00D8590E" w:rsidRDefault="00323F36">
      <w:pPr>
        <w:ind w:firstLine="420"/>
        <w:rPr>
          <w:sz w:val="24"/>
        </w:rPr>
      </w:pPr>
      <w:r>
        <w:rPr>
          <w:sz w:val="24"/>
        </w:rPr>
        <w:t>每个人所负责的模块如下表，</w:t>
      </w:r>
      <w:r>
        <w:rPr>
          <w:rFonts w:hint="eastAsia"/>
          <w:sz w:val="24"/>
        </w:rPr>
        <w:t>需要完成各自模块的需求分析和测试过程的相关文档、代码的编写工作。</w:t>
      </w:r>
    </w:p>
    <w:p w:rsidR="00D8590E" w:rsidRDefault="00D8590E">
      <w:pPr>
        <w:ind w:firstLine="420"/>
        <w:rPr>
          <w:sz w:val="24"/>
        </w:rPr>
      </w:pPr>
    </w:p>
    <w:p w:rsidR="00D8590E" w:rsidRDefault="00D8590E">
      <w:pPr>
        <w:ind w:firstLine="420"/>
        <w:rPr>
          <w:sz w:val="24"/>
        </w:rPr>
      </w:pPr>
    </w:p>
    <w:p w:rsidR="00D8590E" w:rsidRDefault="00D8590E">
      <w:pPr>
        <w:ind w:firstLine="420"/>
        <w:rPr>
          <w:sz w:val="24"/>
        </w:rPr>
      </w:pPr>
    </w:p>
    <w:p w:rsidR="00D8590E" w:rsidRDefault="00D8590E">
      <w:pPr>
        <w:ind w:firstLine="420"/>
        <w:rPr>
          <w:sz w:val="24"/>
        </w:rPr>
      </w:pPr>
    </w:p>
    <w:p w:rsidR="00D8590E" w:rsidRDefault="00D8590E">
      <w:pPr>
        <w:ind w:firstLine="420"/>
        <w:rPr>
          <w:sz w:val="24"/>
        </w:rPr>
      </w:pPr>
    </w:p>
    <w:p w:rsidR="00D8590E" w:rsidRDefault="00D8590E">
      <w:pPr>
        <w:ind w:firstLine="420"/>
        <w:rPr>
          <w:sz w:val="24"/>
        </w:rPr>
      </w:pPr>
    </w:p>
    <w:p w:rsidR="00D8590E" w:rsidRDefault="00D8590E">
      <w:pPr>
        <w:rPr>
          <w:sz w:val="24"/>
        </w:rPr>
      </w:pPr>
    </w:p>
    <w:tbl>
      <w:tblPr>
        <w:tblW w:w="5826" w:type="dxa"/>
        <w:jc w:val="center"/>
        <w:tblLayout w:type="fixed"/>
        <w:tblCellMar>
          <w:left w:w="0" w:type="dxa"/>
          <w:right w:w="0" w:type="dxa"/>
        </w:tblCellMar>
        <w:tblLook w:val="04A0" w:firstRow="1" w:lastRow="0" w:firstColumn="1" w:lastColumn="0" w:noHBand="0" w:noVBand="1"/>
      </w:tblPr>
      <w:tblGrid>
        <w:gridCol w:w="2913"/>
        <w:gridCol w:w="2913"/>
      </w:tblGrid>
      <w:tr w:rsidR="00D8590E">
        <w:trPr>
          <w:trHeight w:val="296"/>
          <w:jc w:val="center"/>
        </w:trPr>
        <w:tc>
          <w:tcPr>
            <w:tcW w:w="2913" w:type="dxa"/>
            <w:tcBorders>
              <w:top w:val="single" w:sz="8" w:space="0" w:color="6698CC"/>
              <w:left w:val="single" w:sz="8" w:space="0" w:color="6698CC"/>
              <w:bottom w:val="single" w:sz="24" w:space="0" w:color="6698CC"/>
              <w:right w:val="single" w:sz="8" w:space="0" w:color="6698CC"/>
            </w:tcBorders>
            <w:shd w:val="clear" w:color="auto" w:fill="336599"/>
            <w:tcMar>
              <w:top w:w="72" w:type="dxa"/>
              <w:left w:w="144" w:type="dxa"/>
              <w:bottom w:w="72" w:type="dxa"/>
              <w:right w:w="144" w:type="dxa"/>
            </w:tcMar>
          </w:tcPr>
          <w:p w:rsidR="00D8590E" w:rsidRDefault="00323F36">
            <w:r>
              <w:rPr>
                <w:rFonts w:hint="eastAsia"/>
                <w:b/>
                <w:bCs/>
              </w:rPr>
              <w:t>成员</w:t>
            </w:r>
          </w:p>
        </w:tc>
        <w:tc>
          <w:tcPr>
            <w:tcW w:w="2913" w:type="dxa"/>
            <w:tcBorders>
              <w:top w:val="single" w:sz="8" w:space="0" w:color="6698CC"/>
              <w:left w:val="single" w:sz="8" w:space="0" w:color="6698CC"/>
              <w:bottom w:val="single" w:sz="24" w:space="0" w:color="6698CC"/>
              <w:right w:val="single" w:sz="8" w:space="0" w:color="6698CC"/>
            </w:tcBorders>
            <w:shd w:val="clear" w:color="auto" w:fill="336599"/>
            <w:tcMar>
              <w:top w:w="72" w:type="dxa"/>
              <w:left w:w="144" w:type="dxa"/>
              <w:bottom w:w="72" w:type="dxa"/>
              <w:right w:w="144" w:type="dxa"/>
            </w:tcMar>
          </w:tcPr>
          <w:p w:rsidR="00D8590E" w:rsidRDefault="00323F36">
            <w:r>
              <w:rPr>
                <w:rFonts w:hint="eastAsia"/>
                <w:b/>
                <w:bCs/>
              </w:rPr>
              <w:t>分工</w:t>
            </w:r>
          </w:p>
        </w:tc>
      </w:tr>
      <w:tr w:rsidR="00D8590E">
        <w:trPr>
          <w:trHeight w:val="300"/>
          <w:jc w:val="center"/>
        </w:trPr>
        <w:tc>
          <w:tcPr>
            <w:tcW w:w="2913" w:type="dxa"/>
            <w:tcBorders>
              <w:top w:val="single" w:sz="24" w:space="0" w:color="6698CC"/>
              <w:left w:val="single" w:sz="8" w:space="0" w:color="6698CC"/>
              <w:bottom w:val="single" w:sz="8" w:space="0" w:color="6698CC"/>
              <w:right w:val="single" w:sz="8" w:space="0" w:color="6698CC"/>
            </w:tcBorders>
            <w:shd w:val="clear" w:color="auto" w:fill="CDD3DE"/>
            <w:tcMar>
              <w:top w:w="72" w:type="dxa"/>
              <w:left w:w="144" w:type="dxa"/>
              <w:bottom w:w="72" w:type="dxa"/>
              <w:right w:w="144" w:type="dxa"/>
            </w:tcMar>
          </w:tcPr>
          <w:p w:rsidR="00D8590E" w:rsidRDefault="00323F36">
            <w:r>
              <w:rPr>
                <w:rFonts w:hint="eastAsia"/>
              </w:rPr>
              <w:t>孟翰</w:t>
            </w:r>
          </w:p>
        </w:tc>
        <w:tc>
          <w:tcPr>
            <w:tcW w:w="2913" w:type="dxa"/>
            <w:tcBorders>
              <w:top w:val="single" w:sz="24" w:space="0" w:color="6698CC"/>
              <w:left w:val="single" w:sz="8" w:space="0" w:color="6698CC"/>
              <w:bottom w:val="single" w:sz="8" w:space="0" w:color="6698CC"/>
              <w:right w:val="single" w:sz="8" w:space="0" w:color="6698CC"/>
            </w:tcBorders>
            <w:shd w:val="clear" w:color="auto" w:fill="CDD3DE"/>
            <w:tcMar>
              <w:top w:w="72" w:type="dxa"/>
              <w:left w:w="144" w:type="dxa"/>
              <w:bottom w:w="72" w:type="dxa"/>
              <w:right w:w="144" w:type="dxa"/>
            </w:tcMar>
          </w:tcPr>
          <w:p w:rsidR="00D8590E" w:rsidRDefault="00323F36">
            <w:r>
              <w:rPr>
                <w:rFonts w:hint="eastAsia"/>
              </w:rPr>
              <w:t>Spark</w:t>
            </w:r>
            <w:r>
              <w:rPr>
                <w:rFonts w:hint="eastAsia"/>
              </w:rPr>
              <w:t>环境搭建与调试</w:t>
            </w:r>
          </w:p>
        </w:tc>
      </w:tr>
      <w:tr w:rsidR="00D8590E">
        <w:trPr>
          <w:trHeight w:val="300"/>
          <w:jc w:val="center"/>
        </w:trPr>
        <w:tc>
          <w:tcPr>
            <w:tcW w:w="2913" w:type="dxa"/>
            <w:tcBorders>
              <w:top w:val="single" w:sz="8" w:space="0" w:color="6698CC"/>
              <w:left w:val="single" w:sz="8" w:space="0" w:color="6698CC"/>
              <w:bottom w:val="single" w:sz="8" w:space="0" w:color="6698CC"/>
              <w:right w:val="single" w:sz="8" w:space="0" w:color="6698CC"/>
            </w:tcBorders>
            <w:shd w:val="clear" w:color="auto" w:fill="E8EAEF"/>
            <w:tcMar>
              <w:top w:w="72" w:type="dxa"/>
              <w:left w:w="144" w:type="dxa"/>
              <w:bottom w:w="72" w:type="dxa"/>
              <w:right w:w="144" w:type="dxa"/>
            </w:tcMar>
          </w:tcPr>
          <w:p w:rsidR="00D8590E" w:rsidRDefault="00323F36">
            <w:r>
              <w:rPr>
                <w:rFonts w:hint="eastAsia"/>
              </w:rPr>
              <w:t>苏若</w:t>
            </w:r>
          </w:p>
        </w:tc>
        <w:tc>
          <w:tcPr>
            <w:tcW w:w="2913" w:type="dxa"/>
            <w:tcBorders>
              <w:top w:val="single" w:sz="8" w:space="0" w:color="6698CC"/>
              <w:left w:val="single" w:sz="8" w:space="0" w:color="6698CC"/>
              <w:bottom w:val="single" w:sz="8" w:space="0" w:color="6698CC"/>
              <w:right w:val="single" w:sz="8" w:space="0" w:color="6698CC"/>
            </w:tcBorders>
            <w:shd w:val="clear" w:color="auto" w:fill="E8EAEF"/>
            <w:tcMar>
              <w:top w:w="72" w:type="dxa"/>
              <w:left w:w="144" w:type="dxa"/>
              <w:bottom w:w="72" w:type="dxa"/>
              <w:right w:w="144" w:type="dxa"/>
            </w:tcMar>
          </w:tcPr>
          <w:p w:rsidR="00D8590E" w:rsidRDefault="00323F36">
            <w:r>
              <w:rPr>
                <w:rFonts w:hint="eastAsia"/>
              </w:rPr>
              <w:t>RDD</w:t>
            </w:r>
            <w:r>
              <w:rPr>
                <w:rFonts w:hint="eastAsia"/>
              </w:rPr>
              <w:t>容错性机制、分析</w:t>
            </w:r>
            <w:r>
              <w:rPr>
                <w:rFonts w:hint="eastAsia"/>
              </w:rPr>
              <w:t>Spark</w:t>
            </w:r>
            <w:r>
              <w:rPr>
                <w:rFonts w:hint="eastAsia"/>
              </w:rPr>
              <w:t>的优势与不足</w:t>
            </w:r>
          </w:p>
        </w:tc>
      </w:tr>
      <w:tr w:rsidR="00D8590E">
        <w:trPr>
          <w:trHeight w:val="300"/>
          <w:jc w:val="center"/>
        </w:trPr>
        <w:tc>
          <w:tcPr>
            <w:tcW w:w="2913" w:type="dxa"/>
            <w:tcBorders>
              <w:top w:val="single" w:sz="8" w:space="0" w:color="6698CC"/>
              <w:left w:val="single" w:sz="8" w:space="0" w:color="6698CC"/>
              <w:bottom w:val="single" w:sz="8" w:space="0" w:color="6698CC"/>
              <w:right w:val="single" w:sz="8" w:space="0" w:color="6698CC"/>
            </w:tcBorders>
            <w:shd w:val="clear" w:color="auto" w:fill="CDD3DE"/>
            <w:tcMar>
              <w:top w:w="72" w:type="dxa"/>
              <w:left w:w="144" w:type="dxa"/>
              <w:bottom w:w="72" w:type="dxa"/>
              <w:right w:w="144" w:type="dxa"/>
            </w:tcMar>
          </w:tcPr>
          <w:p w:rsidR="00D8590E" w:rsidRDefault="00323F36">
            <w:r>
              <w:rPr>
                <w:rFonts w:hint="eastAsia"/>
              </w:rPr>
              <w:t>孙敏芳</w:t>
            </w:r>
          </w:p>
        </w:tc>
        <w:tc>
          <w:tcPr>
            <w:tcW w:w="2913" w:type="dxa"/>
            <w:tcBorders>
              <w:top w:val="single" w:sz="8" w:space="0" w:color="6698CC"/>
              <w:left w:val="single" w:sz="8" w:space="0" w:color="6698CC"/>
              <w:bottom w:val="single" w:sz="8" w:space="0" w:color="6698CC"/>
              <w:right w:val="single" w:sz="8" w:space="0" w:color="6698CC"/>
            </w:tcBorders>
            <w:shd w:val="clear" w:color="auto" w:fill="CDD3DE"/>
            <w:tcMar>
              <w:top w:w="72" w:type="dxa"/>
              <w:left w:w="144" w:type="dxa"/>
              <w:bottom w:w="72" w:type="dxa"/>
              <w:right w:w="144" w:type="dxa"/>
            </w:tcMar>
          </w:tcPr>
          <w:p w:rsidR="00D8590E" w:rsidRDefault="00323F36">
            <w:r>
              <w:rPr>
                <w:rFonts w:hint="eastAsia"/>
              </w:rPr>
              <w:t>Spark</w:t>
            </w:r>
            <w:r>
              <w:rPr>
                <w:rFonts w:hint="eastAsia"/>
              </w:rPr>
              <w:t>并行计算原理</w:t>
            </w:r>
          </w:p>
        </w:tc>
      </w:tr>
      <w:tr w:rsidR="00D8590E">
        <w:trPr>
          <w:trHeight w:val="518"/>
          <w:jc w:val="center"/>
        </w:trPr>
        <w:tc>
          <w:tcPr>
            <w:tcW w:w="2913" w:type="dxa"/>
            <w:tcBorders>
              <w:top w:val="single" w:sz="8" w:space="0" w:color="6698CC"/>
              <w:left w:val="single" w:sz="8" w:space="0" w:color="6698CC"/>
              <w:bottom w:val="single" w:sz="8" w:space="0" w:color="6698CC"/>
              <w:right w:val="single" w:sz="8" w:space="0" w:color="6698CC"/>
            </w:tcBorders>
            <w:shd w:val="clear" w:color="auto" w:fill="E8EAEF"/>
            <w:tcMar>
              <w:top w:w="72" w:type="dxa"/>
              <w:left w:w="144" w:type="dxa"/>
              <w:bottom w:w="72" w:type="dxa"/>
              <w:right w:w="144" w:type="dxa"/>
            </w:tcMar>
          </w:tcPr>
          <w:p w:rsidR="00D8590E" w:rsidRDefault="00323F36">
            <w:r>
              <w:rPr>
                <w:rFonts w:hint="eastAsia"/>
              </w:rPr>
              <w:t>李璇</w:t>
            </w:r>
          </w:p>
        </w:tc>
        <w:tc>
          <w:tcPr>
            <w:tcW w:w="2913" w:type="dxa"/>
            <w:tcBorders>
              <w:top w:val="single" w:sz="8" w:space="0" w:color="6698CC"/>
              <w:left w:val="single" w:sz="8" w:space="0" w:color="6698CC"/>
              <w:bottom w:val="single" w:sz="8" w:space="0" w:color="6698CC"/>
              <w:right w:val="single" w:sz="8" w:space="0" w:color="6698CC"/>
            </w:tcBorders>
            <w:shd w:val="clear" w:color="auto" w:fill="E8EAEF"/>
            <w:tcMar>
              <w:top w:w="72" w:type="dxa"/>
              <w:left w:w="144" w:type="dxa"/>
              <w:bottom w:w="72" w:type="dxa"/>
              <w:right w:w="144" w:type="dxa"/>
            </w:tcMar>
          </w:tcPr>
          <w:p w:rsidR="00D8590E" w:rsidRDefault="00323F36">
            <w:r>
              <w:rPr>
                <w:rFonts w:hint="eastAsia"/>
              </w:rPr>
              <w:t>Spark</w:t>
            </w:r>
            <w:r>
              <w:rPr>
                <w:rFonts w:hint="eastAsia"/>
              </w:rPr>
              <w:t>基于</w:t>
            </w:r>
            <w:r>
              <w:rPr>
                <w:rFonts w:hint="eastAsia"/>
              </w:rPr>
              <w:t>RDD</w:t>
            </w:r>
            <w:r>
              <w:rPr>
                <w:rFonts w:hint="eastAsia"/>
              </w:rPr>
              <w:t>编程模型的操作</w:t>
            </w:r>
          </w:p>
        </w:tc>
      </w:tr>
    </w:tbl>
    <w:p w:rsidR="00D8590E" w:rsidRDefault="00D8590E"/>
    <w:p w:rsidR="00D8590E" w:rsidRDefault="00323F36">
      <w:pPr>
        <w:pStyle w:val="2"/>
      </w:pPr>
      <w:bookmarkStart w:id="11" w:name="_Toc415253697"/>
      <w:r>
        <w:rPr>
          <w:rFonts w:hint="eastAsia"/>
        </w:rPr>
        <w:t xml:space="preserve">3.2 </w:t>
      </w:r>
      <w:r>
        <w:rPr>
          <w:rStyle w:val="2Char"/>
          <w:rFonts w:hint="eastAsia"/>
        </w:rPr>
        <w:t>组织形式</w:t>
      </w:r>
      <w:bookmarkEnd w:id="11"/>
    </w:p>
    <w:p w:rsidR="00D8590E" w:rsidRDefault="00323F36" w:rsidP="00DF33CB">
      <w:pPr>
        <w:ind w:firstLine="420"/>
        <w:rPr>
          <w:sz w:val="24"/>
        </w:rPr>
      </w:pPr>
      <w:r>
        <w:rPr>
          <w:rFonts w:hint="eastAsia"/>
          <w:sz w:val="24"/>
        </w:rPr>
        <w:t>小组会议：每周日晚</w:t>
      </w:r>
      <w:r>
        <w:rPr>
          <w:rFonts w:hint="eastAsia"/>
          <w:sz w:val="24"/>
        </w:rPr>
        <w:t>21:00</w:t>
      </w:r>
      <w:r>
        <w:rPr>
          <w:rFonts w:hint="eastAsia"/>
          <w:sz w:val="24"/>
        </w:rPr>
        <w:t>，交流各自负责部分的成果，互相督促检查；</w:t>
      </w:r>
    </w:p>
    <w:p w:rsidR="00D8590E" w:rsidRDefault="00323F36" w:rsidP="00DF33CB">
      <w:pPr>
        <w:ind w:firstLine="420"/>
        <w:rPr>
          <w:sz w:val="24"/>
        </w:rPr>
      </w:pPr>
      <w:bookmarkStart w:id="12" w:name="_GoBack"/>
      <w:bookmarkEnd w:id="12"/>
      <w:r>
        <w:rPr>
          <w:rFonts w:hint="eastAsia"/>
          <w:sz w:val="24"/>
        </w:rPr>
        <w:t>网上协作：有问题随时在</w:t>
      </w:r>
      <w:r>
        <w:rPr>
          <w:rFonts w:hint="eastAsia"/>
          <w:sz w:val="24"/>
        </w:rPr>
        <w:t>QQ</w:t>
      </w:r>
      <w:r>
        <w:rPr>
          <w:rFonts w:hint="eastAsia"/>
          <w:sz w:val="24"/>
        </w:rPr>
        <w:t>群中讨论，分享相关资料和各自成果。</w:t>
      </w:r>
    </w:p>
    <w:p w:rsidR="00D8590E" w:rsidRDefault="00323F36">
      <w:pPr>
        <w:pStyle w:val="2"/>
      </w:pPr>
      <w:bookmarkStart w:id="13" w:name="_Toc415253698"/>
      <w:r>
        <w:rPr>
          <w:rFonts w:hint="eastAsia"/>
        </w:rPr>
        <w:t>3.3</w:t>
      </w:r>
      <w:r>
        <w:t xml:space="preserve"> </w:t>
      </w:r>
      <w:r>
        <w:rPr>
          <w:rFonts w:hint="eastAsia"/>
        </w:rPr>
        <w:t>进度</w:t>
      </w:r>
      <w:bookmarkEnd w:id="13"/>
    </w:p>
    <w:p w:rsidR="00D8590E" w:rsidRDefault="00323F36">
      <w:pPr>
        <w:rPr>
          <w:rFonts w:hint="eastAsia"/>
        </w:rPr>
      </w:pPr>
      <w:r>
        <w:rPr>
          <w:rFonts w:hint="eastAsia"/>
        </w:rPr>
        <w:tab/>
      </w:r>
      <w:r>
        <w:rPr>
          <w:rFonts w:hint="eastAsia"/>
        </w:rPr>
        <w:t>项目计划进度表如下，详见附件中的“项目计划</w:t>
      </w:r>
      <w:r>
        <w:rPr>
          <w:rFonts w:hint="eastAsia"/>
        </w:rPr>
        <w:t>.mpp</w:t>
      </w:r>
      <w:r>
        <w:rPr>
          <w:rFonts w:hint="eastAsia"/>
        </w:rPr>
        <w:t>”：</w:t>
      </w:r>
    </w:p>
    <w:p w:rsidR="00D8590E" w:rsidRDefault="00323F36">
      <w:pPr>
        <w:pStyle w:val="1"/>
      </w:pPr>
      <w:bookmarkStart w:id="14" w:name="_Toc415253685"/>
      <w:r>
        <w:t xml:space="preserve">4 </w:t>
      </w:r>
      <w:r>
        <w:rPr>
          <w:rFonts w:hint="eastAsia"/>
        </w:rPr>
        <w:t>参考资料</w:t>
      </w:r>
      <w:bookmarkEnd w:id="14"/>
    </w:p>
    <w:p w:rsidR="00D8590E" w:rsidRDefault="00323F36">
      <w:r>
        <w:rPr>
          <w:sz w:val="24"/>
        </w:rPr>
        <w:t xml:space="preserve">[1]  </w:t>
      </w:r>
      <w:hyperlink r:id="rId12" w:history="1">
        <w:r>
          <w:rPr>
            <w:rStyle w:val="ab"/>
          </w:rPr>
          <w:t>http://spark.apache.org/</w:t>
        </w:r>
      </w:hyperlink>
    </w:p>
    <w:p w:rsidR="00D8590E" w:rsidRDefault="00323F36">
      <w:pPr>
        <w:rPr>
          <w:sz w:val="24"/>
        </w:rPr>
      </w:pPr>
      <w:r>
        <w:rPr>
          <w:rFonts w:hint="eastAsia"/>
          <w:sz w:val="24"/>
        </w:rPr>
        <w:t xml:space="preserve">[2]  </w:t>
      </w:r>
      <w:hyperlink r:id="rId13" w:history="1">
        <w:r>
          <w:rPr>
            <w:rStyle w:val="ab"/>
            <w:sz w:val="24"/>
          </w:rPr>
          <w:t>https://databricks.com/blog/2014/10/10/spark-petabyte-sort.html</w:t>
        </w:r>
      </w:hyperlink>
      <w:r>
        <w:rPr>
          <w:rFonts w:hint="eastAsia"/>
          <w:sz w:val="24"/>
        </w:rPr>
        <w:t xml:space="preserve"> </w:t>
      </w:r>
    </w:p>
    <w:p w:rsidR="00D8590E" w:rsidRDefault="00323F36">
      <w:pPr>
        <w:rPr>
          <w:sz w:val="24"/>
        </w:rPr>
      </w:pPr>
      <w:r>
        <w:rPr>
          <w:rFonts w:hint="eastAsia"/>
          <w:sz w:val="24"/>
        </w:rPr>
        <w:t xml:space="preserve">[3]  </w:t>
      </w:r>
      <w:r>
        <w:rPr>
          <w:rFonts w:hint="eastAsia"/>
          <w:sz w:val="24"/>
        </w:rPr>
        <w:t>许鹏</w:t>
      </w:r>
      <w:r>
        <w:rPr>
          <w:rFonts w:hint="eastAsia"/>
          <w:sz w:val="24"/>
        </w:rPr>
        <w:t>.</w:t>
      </w:r>
      <w:r>
        <w:rPr>
          <w:rFonts w:hint="eastAsia"/>
          <w:sz w:val="24"/>
        </w:rPr>
        <w:t>《</w:t>
      </w:r>
      <w:r>
        <w:rPr>
          <w:rFonts w:hint="eastAsia"/>
          <w:sz w:val="24"/>
        </w:rPr>
        <w:t>Apache Spark</w:t>
      </w:r>
      <w:r>
        <w:rPr>
          <w:rFonts w:hint="eastAsia"/>
          <w:sz w:val="24"/>
        </w:rPr>
        <w:t>源码剖析》</w:t>
      </w:r>
      <w:r>
        <w:rPr>
          <w:rFonts w:hint="eastAsia"/>
          <w:sz w:val="24"/>
        </w:rPr>
        <w:t>.</w:t>
      </w:r>
      <w:r>
        <w:rPr>
          <w:sz w:val="24"/>
        </w:rPr>
        <w:t xml:space="preserve"> </w:t>
      </w:r>
      <w:hyperlink r:id="rId14" w:tgtFrame="_blank" w:tooltip="电子工业出版社" w:history="1">
        <w:r>
          <w:rPr>
            <w:sz w:val="24"/>
          </w:rPr>
          <w:t>电子工业出版社</w:t>
        </w:r>
      </w:hyperlink>
      <w:r>
        <w:rPr>
          <w:rFonts w:hint="eastAsia"/>
          <w:sz w:val="24"/>
        </w:rPr>
        <w:t xml:space="preserve">: </w:t>
      </w:r>
      <w:r>
        <w:rPr>
          <w:sz w:val="24"/>
        </w:rPr>
        <w:t>2015-03-01</w:t>
      </w:r>
      <w:r>
        <w:rPr>
          <w:rFonts w:hint="eastAsia"/>
          <w:sz w:val="24"/>
        </w:rPr>
        <w:t>.</w:t>
      </w:r>
      <w:r>
        <w:rPr>
          <w:sz w:val="24"/>
        </w:rPr>
        <w:t xml:space="preserve"> </w:t>
      </w:r>
      <w:r>
        <w:rPr>
          <w:sz w:val="24"/>
        </w:rPr>
        <w:t> </w:t>
      </w:r>
    </w:p>
    <w:sectPr w:rsidR="00D8590E">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F36" w:rsidRDefault="00323F36">
      <w:r>
        <w:separator/>
      </w:r>
    </w:p>
  </w:endnote>
  <w:endnote w:type="continuationSeparator" w:id="0">
    <w:p w:rsidR="00323F36" w:rsidRDefault="00323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90E" w:rsidRDefault="00323F36">
    <w:pPr>
      <w:pStyle w:val="a5"/>
      <w:jc w:val="center"/>
    </w:pPr>
    <w:r>
      <w:fldChar w:fldCharType="begin"/>
    </w:r>
    <w:r>
      <w:instrText xml:space="preserve"> PAGE   \* MERGEFORMAT </w:instrText>
    </w:r>
    <w:r>
      <w:fldChar w:fldCharType="separate"/>
    </w:r>
    <w:r w:rsidR="00DF33CB" w:rsidRPr="00DF33CB">
      <w:rPr>
        <w:noProof/>
        <w:lang w:val="zh-CN"/>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F36" w:rsidRDefault="00323F36">
      <w:r>
        <w:separator/>
      </w:r>
    </w:p>
  </w:footnote>
  <w:footnote w:type="continuationSeparator" w:id="0">
    <w:p w:rsidR="00323F36" w:rsidRDefault="00323F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37B9D"/>
    <w:multiLevelType w:val="multilevel"/>
    <w:tmpl w:val="08F37B9D"/>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427E287F"/>
    <w:multiLevelType w:val="multilevel"/>
    <w:tmpl w:val="427E287F"/>
    <w:lvl w:ilvl="0">
      <w:start w:val="1"/>
      <w:numFmt w:val="bullet"/>
      <w:lvlText w:val=""/>
      <w:lvlJc w:val="left"/>
      <w:pPr>
        <w:ind w:left="840" w:hanging="420"/>
      </w:pPr>
      <w:rPr>
        <w:rFonts w:ascii="Symbol" w:hAnsi="Symbol"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614568"/>
    <w:rsid w:val="00001A87"/>
    <w:rsid w:val="00022449"/>
    <w:rsid w:val="00085ED5"/>
    <w:rsid w:val="000C11B5"/>
    <w:rsid w:val="000D6078"/>
    <w:rsid w:val="001058CE"/>
    <w:rsid w:val="00111FDD"/>
    <w:rsid w:val="00112228"/>
    <w:rsid w:val="0011628E"/>
    <w:rsid w:val="00137112"/>
    <w:rsid w:val="00137607"/>
    <w:rsid w:val="0014249D"/>
    <w:rsid w:val="0015357D"/>
    <w:rsid w:val="001571C7"/>
    <w:rsid w:val="001817AD"/>
    <w:rsid w:val="00187788"/>
    <w:rsid w:val="00193435"/>
    <w:rsid w:val="001A5057"/>
    <w:rsid w:val="001C6BAA"/>
    <w:rsid w:val="001C6F6F"/>
    <w:rsid w:val="002013E3"/>
    <w:rsid w:val="0021454D"/>
    <w:rsid w:val="00266447"/>
    <w:rsid w:val="0027135E"/>
    <w:rsid w:val="00277328"/>
    <w:rsid w:val="0028257D"/>
    <w:rsid w:val="002850B5"/>
    <w:rsid w:val="002850C0"/>
    <w:rsid w:val="00296615"/>
    <w:rsid w:val="002A6D7B"/>
    <w:rsid w:val="002C338B"/>
    <w:rsid w:val="002C3AFD"/>
    <w:rsid w:val="00313D20"/>
    <w:rsid w:val="0031632C"/>
    <w:rsid w:val="00323F36"/>
    <w:rsid w:val="0034500C"/>
    <w:rsid w:val="00352884"/>
    <w:rsid w:val="0036433B"/>
    <w:rsid w:val="003671A9"/>
    <w:rsid w:val="0037274E"/>
    <w:rsid w:val="0037420B"/>
    <w:rsid w:val="003A5CC7"/>
    <w:rsid w:val="003C7E75"/>
    <w:rsid w:val="003E7B7E"/>
    <w:rsid w:val="00424FAD"/>
    <w:rsid w:val="0044267C"/>
    <w:rsid w:val="004460F7"/>
    <w:rsid w:val="00471F50"/>
    <w:rsid w:val="0048270B"/>
    <w:rsid w:val="00485320"/>
    <w:rsid w:val="00495965"/>
    <w:rsid w:val="004A45E2"/>
    <w:rsid w:val="004A7407"/>
    <w:rsid w:val="004B5C61"/>
    <w:rsid w:val="004C359A"/>
    <w:rsid w:val="004C5A67"/>
    <w:rsid w:val="004F323D"/>
    <w:rsid w:val="004F6716"/>
    <w:rsid w:val="005018AF"/>
    <w:rsid w:val="00502095"/>
    <w:rsid w:val="00534A47"/>
    <w:rsid w:val="00544B0B"/>
    <w:rsid w:val="00547373"/>
    <w:rsid w:val="00547FAA"/>
    <w:rsid w:val="0056391C"/>
    <w:rsid w:val="00565C36"/>
    <w:rsid w:val="005809B3"/>
    <w:rsid w:val="00581D23"/>
    <w:rsid w:val="00581E0F"/>
    <w:rsid w:val="00592C89"/>
    <w:rsid w:val="005A3E8B"/>
    <w:rsid w:val="005B3930"/>
    <w:rsid w:val="005E7F74"/>
    <w:rsid w:val="00614568"/>
    <w:rsid w:val="00632C4E"/>
    <w:rsid w:val="00637E96"/>
    <w:rsid w:val="00644B7B"/>
    <w:rsid w:val="0065649D"/>
    <w:rsid w:val="00662D73"/>
    <w:rsid w:val="006714B7"/>
    <w:rsid w:val="00694FBB"/>
    <w:rsid w:val="006A20F5"/>
    <w:rsid w:val="006A6124"/>
    <w:rsid w:val="006A6E7F"/>
    <w:rsid w:val="006C2220"/>
    <w:rsid w:val="007074D4"/>
    <w:rsid w:val="00731E56"/>
    <w:rsid w:val="00735D0A"/>
    <w:rsid w:val="0074007E"/>
    <w:rsid w:val="007462C3"/>
    <w:rsid w:val="007553AE"/>
    <w:rsid w:val="00770769"/>
    <w:rsid w:val="0077461B"/>
    <w:rsid w:val="00782B95"/>
    <w:rsid w:val="007B3191"/>
    <w:rsid w:val="007B4E7E"/>
    <w:rsid w:val="007C1C13"/>
    <w:rsid w:val="007D66F1"/>
    <w:rsid w:val="007E40AC"/>
    <w:rsid w:val="007E6C28"/>
    <w:rsid w:val="00804625"/>
    <w:rsid w:val="00814C54"/>
    <w:rsid w:val="0081622A"/>
    <w:rsid w:val="0084153D"/>
    <w:rsid w:val="00842026"/>
    <w:rsid w:val="00843D13"/>
    <w:rsid w:val="00847644"/>
    <w:rsid w:val="0086155F"/>
    <w:rsid w:val="008627C5"/>
    <w:rsid w:val="00891948"/>
    <w:rsid w:val="008A7133"/>
    <w:rsid w:val="008A74E3"/>
    <w:rsid w:val="008A794A"/>
    <w:rsid w:val="008B40B5"/>
    <w:rsid w:val="008B5657"/>
    <w:rsid w:val="008B597B"/>
    <w:rsid w:val="008C1F43"/>
    <w:rsid w:val="008C5431"/>
    <w:rsid w:val="008D2573"/>
    <w:rsid w:val="008D3317"/>
    <w:rsid w:val="008E590E"/>
    <w:rsid w:val="00903D70"/>
    <w:rsid w:val="00910B0C"/>
    <w:rsid w:val="00917BD7"/>
    <w:rsid w:val="0092516B"/>
    <w:rsid w:val="00925A1D"/>
    <w:rsid w:val="00925CEA"/>
    <w:rsid w:val="00933795"/>
    <w:rsid w:val="009407FA"/>
    <w:rsid w:val="00950216"/>
    <w:rsid w:val="00950C80"/>
    <w:rsid w:val="00967AF9"/>
    <w:rsid w:val="00970683"/>
    <w:rsid w:val="00995294"/>
    <w:rsid w:val="009A3AD5"/>
    <w:rsid w:val="009A5FE9"/>
    <w:rsid w:val="009C3C79"/>
    <w:rsid w:val="009C5251"/>
    <w:rsid w:val="009D24D4"/>
    <w:rsid w:val="00A002C9"/>
    <w:rsid w:val="00A227FA"/>
    <w:rsid w:val="00A47183"/>
    <w:rsid w:val="00A52B14"/>
    <w:rsid w:val="00A533AF"/>
    <w:rsid w:val="00A7046F"/>
    <w:rsid w:val="00A71A73"/>
    <w:rsid w:val="00A7531E"/>
    <w:rsid w:val="00A8253C"/>
    <w:rsid w:val="00A86B49"/>
    <w:rsid w:val="00A92233"/>
    <w:rsid w:val="00A9355C"/>
    <w:rsid w:val="00A9655A"/>
    <w:rsid w:val="00AA23C8"/>
    <w:rsid w:val="00AA7220"/>
    <w:rsid w:val="00AB535C"/>
    <w:rsid w:val="00AC3030"/>
    <w:rsid w:val="00AD6AFA"/>
    <w:rsid w:val="00AE0389"/>
    <w:rsid w:val="00AE12BF"/>
    <w:rsid w:val="00AF4113"/>
    <w:rsid w:val="00B03654"/>
    <w:rsid w:val="00B30B70"/>
    <w:rsid w:val="00B31B35"/>
    <w:rsid w:val="00B37E3F"/>
    <w:rsid w:val="00B4272A"/>
    <w:rsid w:val="00B621EB"/>
    <w:rsid w:val="00B76539"/>
    <w:rsid w:val="00BC5500"/>
    <w:rsid w:val="00BD55B1"/>
    <w:rsid w:val="00C03536"/>
    <w:rsid w:val="00C21DF7"/>
    <w:rsid w:val="00C24F51"/>
    <w:rsid w:val="00C37DE1"/>
    <w:rsid w:val="00C56FAA"/>
    <w:rsid w:val="00C70F9B"/>
    <w:rsid w:val="00CB60D1"/>
    <w:rsid w:val="00CC0A85"/>
    <w:rsid w:val="00CD2272"/>
    <w:rsid w:val="00CF319C"/>
    <w:rsid w:val="00D13BB5"/>
    <w:rsid w:val="00D1442B"/>
    <w:rsid w:val="00D3132B"/>
    <w:rsid w:val="00D66AE1"/>
    <w:rsid w:val="00D8590E"/>
    <w:rsid w:val="00D86445"/>
    <w:rsid w:val="00D932A0"/>
    <w:rsid w:val="00DD5EFA"/>
    <w:rsid w:val="00DD66EE"/>
    <w:rsid w:val="00DD6830"/>
    <w:rsid w:val="00DF33CB"/>
    <w:rsid w:val="00DF5F0A"/>
    <w:rsid w:val="00E02549"/>
    <w:rsid w:val="00E0263F"/>
    <w:rsid w:val="00E07B69"/>
    <w:rsid w:val="00E13092"/>
    <w:rsid w:val="00E140C9"/>
    <w:rsid w:val="00E27C24"/>
    <w:rsid w:val="00E429FD"/>
    <w:rsid w:val="00E52404"/>
    <w:rsid w:val="00E5421A"/>
    <w:rsid w:val="00E8236B"/>
    <w:rsid w:val="00E8619F"/>
    <w:rsid w:val="00E87D2D"/>
    <w:rsid w:val="00E9243D"/>
    <w:rsid w:val="00EB6C0C"/>
    <w:rsid w:val="00EC5336"/>
    <w:rsid w:val="00EC60DD"/>
    <w:rsid w:val="00EF6A2C"/>
    <w:rsid w:val="00F15236"/>
    <w:rsid w:val="00F25085"/>
    <w:rsid w:val="00F250BC"/>
    <w:rsid w:val="00F30FEF"/>
    <w:rsid w:val="00F56B77"/>
    <w:rsid w:val="00F73DDD"/>
    <w:rsid w:val="00F76E2A"/>
    <w:rsid w:val="00F8312C"/>
    <w:rsid w:val="00FB4601"/>
    <w:rsid w:val="00FD3C72"/>
    <w:rsid w:val="00FE13DD"/>
    <w:rsid w:val="14300D41"/>
    <w:rsid w:val="170C0535"/>
    <w:rsid w:val="3EE13DB5"/>
    <w:rsid w:val="75091DEC"/>
    <w:rsid w:val="7AD83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93E2F2-801C-4E9E-B27E-8544D219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semiHidden="1" w:unhideWhenUsed="1"/>
    <w:lsdException w:name="HTML Variable"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sz w:val="18"/>
      <w:szCs w:val="18"/>
    </w:rPr>
  </w:style>
  <w:style w:type="paragraph" w:styleId="30">
    <w:name w:val="toc 3"/>
    <w:basedOn w:val="a"/>
    <w:next w:val="a"/>
    <w:uiPriority w:val="39"/>
    <w:pPr>
      <w:ind w:left="420"/>
      <w:jc w:val="left"/>
    </w:pPr>
    <w:rPr>
      <w:i/>
      <w:iCs/>
    </w:rPr>
  </w:style>
  <w:style w:type="paragraph" w:styleId="a4">
    <w:name w:val="Balloon Text"/>
    <w:basedOn w:val="a"/>
    <w:link w:val="Char0"/>
    <w:uiPriority w:val="99"/>
    <w:unhideWhenUsed/>
    <w:rPr>
      <w:sz w:val="18"/>
      <w:szCs w:val="18"/>
    </w:rPr>
  </w:style>
  <w:style w:type="paragraph" w:styleId="a5">
    <w:name w:val="footer"/>
    <w:basedOn w:val="a"/>
    <w:link w:val="Char1"/>
    <w:uiPriority w:val="99"/>
    <w:pPr>
      <w:tabs>
        <w:tab w:val="center" w:pos="4153"/>
        <w:tab w:val="right" w:pos="8306"/>
      </w:tabs>
      <w:snapToGrid w:val="0"/>
      <w:jc w:val="left"/>
    </w:pPr>
    <w:rPr>
      <w:sz w:val="18"/>
      <w:szCs w:val="18"/>
    </w:rPr>
  </w:style>
  <w:style w:type="paragraph" w:styleId="a6">
    <w:name w:val="header"/>
    <w:basedOn w:val="a"/>
    <w:link w:val="Char2"/>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right" w:leader="dot" w:pos="8296"/>
      </w:tabs>
      <w:spacing w:before="120" w:after="120"/>
      <w:jc w:val="center"/>
    </w:pPr>
    <w:rPr>
      <w:b/>
      <w:bCs/>
      <w:caps/>
    </w:rPr>
  </w:style>
  <w:style w:type="paragraph" w:styleId="20">
    <w:name w:val="toc 2"/>
    <w:basedOn w:val="a"/>
    <w:next w:val="a"/>
    <w:uiPriority w:val="39"/>
    <w:pPr>
      <w:ind w:left="210"/>
      <w:jc w:val="left"/>
    </w:pPr>
    <w:rPr>
      <w:smallCaps/>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7">
    <w:name w:val="Normal (Web)"/>
    <w:basedOn w:val="a"/>
    <w:uiPriority w:val="99"/>
    <w:unhideWhenUsed/>
    <w:pPr>
      <w:jc w:val="left"/>
    </w:pPr>
    <w:rPr>
      <w:kern w:val="0"/>
      <w:sz w:val="24"/>
    </w:rPr>
  </w:style>
  <w:style w:type="character" w:styleId="a8">
    <w:name w:val="page number"/>
    <w:basedOn w:val="a0"/>
  </w:style>
  <w:style w:type="character" w:styleId="a9">
    <w:name w:val="FollowedHyperlink"/>
    <w:basedOn w:val="a0"/>
    <w:uiPriority w:val="99"/>
    <w:unhideWhenUsed/>
    <w:rPr>
      <w:color w:val="2D64B3"/>
      <w:u w:val="none"/>
    </w:rPr>
  </w:style>
  <w:style w:type="character" w:styleId="aa">
    <w:name w:val="Emphasis"/>
    <w:basedOn w:val="a0"/>
    <w:uiPriority w:val="20"/>
    <w:qFormat/>
    <w:rPr>
      <w:i/>
      <w:iCs/>
    </w:rPr>
  </w:style>
  <w:style w:type="character" w:styleId="HTML0">
    <w:name w:val="HTML Definition"/>
    <w:basedOn w:val="a0"/>
    <w:uiPriority w:val="99"/>
    <w:unhideWhenUsed/>
  </w:style>
  <w:style w:type="character" w:styleId="HTML1">
    <w:name w:val="HTML Variable"/>
    <w:basedOn w:val="a0"/>
    <w:uiPriority w:val="99"/>
    <w:unhideWhenUsed/>
  </w:style>
  <w:style w:type="character" w:styleId="ab">
    <w:name w:val="Hyperlink"/>
    <w:basedOn w:val="a0"/>
    <w:uiPriority w:val="99"/>
    <w:rPr>
      <w:color w:val="0000FF"/>
      <w:u w:val="single"/>
    </w:rPr>
  </w:style>
  <w:style w:type="character" w:styleId="HTML2">
    <w:name w:val="HTML Code"/>
    <w:basedOn w:val="a0"/>
    <w:uiPriority w:val="99"/>
    <w:unhideWhenUsed/>
    <w:rPr>
      <w:rFonts w:ascii="Arial" w:hAnsi="Arial" w:cs="Arial" w:hint="eastAsia"/>
      <w:sz w:val="20"/>
    </w:rPr>
  </w:style>
  <w:style w:type="character" w:styleId="HTML3">
    <w:name w:val="HTML Cite"/>
    <w:basedOn w:val="a0"/>
    <w:uiPriority w:val="99"/>
    <w:unhideWhenUsed/>
  </w:style>
  <w:style w:type="character" w:styleId="HTML4">
    <w:name w:val="HTML Keyboard"/>
    <w:basedOn w:val="a0"/>
    <w:uiPriority w:val="99"/>
    <w:unhideWhenUsed/>
    <w:rPr>
      <w:rFonts w:ascii="Arial" w:hAnsi="Arial" w:cs="Arial" w:hint="default"/>
      <w:sz w:val="20"/>
    </w:rPr>
  </w:style>
  <w:style w:type="character" w:styleId="HTML5">
    <w:name w:val="HTML Sample"/>
    <w:basedOn w:val="a0"/>
    <w:uiPriority w:val="99"/>
    <w:unhideWhenUsed/>
    <w:rPr>
      <w:rFonts w:ascii="Arial" w:hAnsi="Arial" w:cs="Arial" w:hint="default"/>
    </w:rPr>
  </w:style>
  <w:style w:type="table" w:styleId="ac">
    <w:name w:val="Table Grid"/>
    <w:basedOn w:val="a1"/>
    <w:qFormat/>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qFormat/>
    <w:rPr>
      <w:rFonts w:ascii="Times New Roman" w:eastAsia="宋体" w:hAnsi="Times New Roman" w:cs="Times New Roman"/>
      <w:b/>
      <w:bCs/>
      <w:kern w:val="44"/>
      <w:sz w:val="44"/>
      <w:szCs w:val="44"/>
    </w:rPr>
  </w:style>
  <w:style w:type="character" w:customStyle="1" w:styleId="2Char">
    <w:name w:val="标题 2 Char"/>
    <w:basedOn w:val="a0"/>
    <w:link w:val="2"/>
    <w:qFormat/>
    <w:rPr>
      <w:rFonts w:ascii="Arial" w:eastAsia="黑体" w:hAnsi="Arial" w:cs="Times New Roman"/>
      <w:b/>
      <w:bCs/>
      <w:sz w:val="32"/>
      <w:szCs w:val="32"/>
    </w:rPr>
  </w:style>
  <w:style w:type="character" w:customStyle="1" w:styleId="3Char">
    <w:name w:val="标题 3 Char"/>
    <w:basedOn w:val="a0"/>
    <w:link w:val="3"/>
    <w:rPr>
      <w:rFonts w:ascii="Times New Roman" w:eastAsia="宋体" w:hAnsi="Times New Roman" w:cs="Times New Roman"/>
      <w:b/>
      <w:bCs/>
      <w:sz w:val="32"/>
      <w:szCs w:val="32"/>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character" w:customStyle="1" w:styleId="Char2">
    <w:name w:val="页眉 Char"/>
    <w:basedOn w:val="a0"/>
    <w:link w:val="a6"/>
    <w:qFormat/>
    <w:rPr>
      <w:rFonts w:ascii="Times New Roman" w:eastAsia="宋体" w:hAnsi="Times New Roman" w:cs="Times New Roman"/>
      <w:sz w:val="18"/>
      <w:szCs w:val="18"/>
    </w:rPr>
  </w:style>
  <w:style w:type="character" w:customStyle="1" w:styleId="Char0">
    <w:name w:val="批注框文本 Char"/>
    <w:basedOn w:val="a0"/>
    <w:link w:val="a4"/>
    <w:uiPriority w:val="99"/>
    <w:semiHidden/>
    <w:rPr>
      <w:rFonts w:ascii="Times New Roman" w:eastAsia="宋体" w:hAnsi="Times New Roman" w:cs="Times New Roman"/>
      <w:sz w:val="18"/>
      <w:szCs w:val="18"/>
    </w:rPr>
  </w:style>
  <w:style w:type="character" w:customStyle="1" w:styleId="Char">
    <w:name w:val="文档结构图 Char"/>
    <w:basedOn w:val="a0"/>
    <w:link w:val="a3"/>
    <w:uiPriority w:val="99"/>
    <w:semiHidden/>
    <w:rPr>
      <w:rFonts w:ascii="宋体" w:hAnsi="Times New Roman"/>
      <w:kern w:val="2"/>
      <w:sz w:val="18"/>
      <w:szCs w:val="18"/>
    </w:rPr>
  </w:style>
  <w:style w:type="character" w:customStyle="1" w:styleId="HTMLChar">
    <w:name w:val="HTML 预设格式 Char"/>
    <w:basedOn w:val="a0"/>
    <w:link w:val="HTML"/>
    <w:uiPriority w:val="99"/>
    <w:semiHidden/>
    <w:rPr>
      <w:rFonts w:ascii="宋体" w:hAnsi="宋体" w:cs="宋体"/>
      <w:sz w:val="24"/>
      <w:szCs w:val="24"/>
    </w:rPr>
  </w:style>
  <w:style w:type="paragraph" w:customStyle="1" w:styleId="11">
    <w:name w:val="列出段落1"/>
    <w:basedOn w:val="a"/>
    <w:uiPriority w:val="34"/>
    <w:qFormat/>
    <w:pPr>
      <w:widowControl/>
      <w:ind w:firstLineChars="200" w:firstLine="420"/>
      <w:jc w:val="left"/>
    </w:pPr>
    <w:rPr>
      <w:rFonts w:ascii="宋体" w:hAnsi="宋体" w:cs="宋体"/>
      <w:kern w:val="0"/>
      <w:sz w:val="24"/>
    </w:rPr>
  </w:style>
  <w:style w:type="character" w:customStyle="1" w:styleId="apple-converted-space">
    <w:name w:val="apple-converted-space"/>
    <w:basedOn w:val="a0"/>
    <w:qFormat/>
  </w:style>
  <w:style w:type="paragraph" w:customStyle="1" w:styleId="12">
    <w:name w:val="无间隔1"/>
    <w:link w:val="Char3"/>
    <w:uiPriority w:val="1"/>
    <w:qFormat/>
    <w:rPr>
      <w:rFonts w:ascii="Calibri" w:hAnsi="Calibri"/>
      <w:sz w:val="22"/>
      <w:szCs w:val="22"/>
    </w:rPr>
  </w:style>
  <w:style w:type="character" w:customStyle="1" w:styleId="Char3">
    <w:name w:val="无间隔 Char"/>
    <w:link w:val="12"/>
    <w:uiPriority w:val="1"/>
    <w:qFormat/>
    <w:rPr>
      <w:sz w:val="22"/>
      <w:szCs w:val="22"/>
    </w:rPr>
  </w:style>
  <w:style w:type="paragraph" w:customStyle="1" w:styleId="110">
    <w:name w:val="列出段落11"/>
    <w:basedOn w:val="a"/>
    <w:uiPriority w:val="34"/>
    <w:qFormat/>
    <w:pPr>
      <w:ind w:firstLineChars="200" w:firstLine="420"/>
    </w:pPr>
    <w:rPr>
      <w:rFonts w:ascii="Calibri" w:hAnsi="Calibri"/>
      <w:sz w:val="24"/>
      <w:szCs w:val="22"/>
    </w:rPr>
  </w:style>
  <w:style w:type="paragraph" w:customStyle="1" w:styleId="Default">
    <w:name w:val="Default"/>
    <w:pPr>
      <w:widowControl w:val="0"/>
      <w:autoSpaceDE w:val="0"/>
      <w:autoSpaceDN w:val="0"/>
      <w:adjustRightInd w:val="0"/>
    </w:pPr>
    <w:rPr>
      <w:rFonts w:ascii="Calibri" w:hAnsi="Calibri" w:cs="Calibri"/>
      <w:color w:val="000000"/>
      <w:sz w:val="24"/>
      <w:szCs w:val="24"/>
    </w:rPr>
  </w:style>
  <w:style w:type="character" w:customStyle="1" w:styleId="num10">
    <w:name w:val="num10"/>
    <w:basedOn w:val="a0"/>
    <w:rPr>
      <w:b/>
      <w:color w:val="FF7800"/>
    </w:rPr>
  </w:style>
  <w:style w:type="character" w:customStyle="1" w:styleId="legend">
    <w:name w:val="legend"/>
    <w:basedOn w:val="a0"/>
    <w:qFormat/>
    <w:rPr>
      <w:rFonts w:ascii="Arial" w:hAnsi="Arial" w:cs="Arial" w:hint="default"/>
      <w:b/>
      <w:color w:val="73B304"/>
      <w:sz w:val="21"/>
      <w:szCs w:val="21"/>
      <w:shd w:val="clear" w:color="auto" w:fill="FFFFFF"/>
    </w:rPr>
  </w:style>
  <w:style w:type="character" w:customStyle="1" w:styleId="release-day">
    <w:name w:val="release-day"/>
    <w:basedOn w:val="a0"/>
    <w:qFormat/>
    <w:rPr>
      <w:bdr w:val="single" w:sz="6" w:space="0" w:color="BDEBB0"/>
      <w:shd w:val="clear" w:color="auto" w:fill="F5FFF1"/>
    </w:rPr>
  </w:style>
  <w:style w:type="character" w:customStyle="1" w:styleId="selectsearch-hide1">
    <w:name w:val="selectsearch-hide1"/>
    <w:basedOn w:val="a0"/>
    <w:qFormat/>
    <w:rPr>
      <w:vanish/>
    </w:rPr>
  </w:style>
  <w:style w:type="character" w:customStyle="1" w:styleId="num">
    <w:name w:val="num"/>
    <w:basedOn w:val="a0"/>
    <w:rPr>
      <w:b/>
      <w:color w:val="FF78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abricks.com/blog/2014/10/10/spark-petabyte-sort.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ark.apache.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http://img.baidu.com/img/iknow/qb/select-search.p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book.jd.com/publish/%E7%94%B5%E5%AD%90%E5%B7%A5%E4%B8%9A%E5%87%BA%E7%89%88%E7%A4%BE_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B1BB7E-9C48-4198-B775-5D055D592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477</Words>
  <Characters>2719</Characters>
  <Application>Microsoft Office Word</Application>
  <DocSecurity>0</DocSecurity>
  <Lines>22</Lines>
  <Paragraphs>6</Paragraphs>
  <ScaleCrop>false</ScaleCrop>
  <Company>www.rin9.com</Company>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suruo</cp:lastModifiedBy>
  <cp:revision>117</cp:revision>
  <dcterms:created xsi:type="dcterms:W3CDTF">2015-04-03T14:21:00Z</dcterms:created>
  <dcterms:modified xsi:type="dcterms:W3CDTF">2016-06-07T07:24:00Z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