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7A1E24" w:rsidP="000850A2">
      <w:pPr>
        <w:pStyle w:val="2"/>
        <w:rPr>
          <w:rFonts w:asciiTheme="minorHAnsi" w:eastAsiaTheme="minorEastAsia" w:hAnsiTheme="minorHAnsi" w:cstheme="minorBidi"/>
          <w:kern w:val="44"/>
          <w:sz w:val="44"/>
          <w:szCs w:val="44"/>
        </w:rPr>
      </w:pPr>
      <w:r w:rsidRPr="007A1E24">
        <w:rPr>
          <w:rFonts w:asciiTheme="minorHAnsi" w:eastAsiaTheme="minorEastAsia" w:hAnsiTheme="minorHAnsi" w:cstheme="minorBidi" w:hint="eastAsia"/>
          <w:kern w:val="44"/>
          <w:sz w:val="44"/>
          <w:szCs w:val="44"/>
        </w:rPr>
        <w:t xml:space="preserve">1040412 </w:t>
      </w:r>
      <w:r w:rsidRPr="007A1E24">
        <w:rPr>
          <w:rFonts w:asciiTheme="minorHAnsi" w:eastAsiaTheme="minorEastAsia" w:hAnsiTheme="minorHAnsi" w:cstheme="minorBidi" w:hint="eastAsia"/>
          <w:kern w:val="44"/>
          <w:sz w:val="44"/>
          <w:szCs w:val="44"/>
        </w:rPr>
        <w:t>惠斯通电桥测中电阻</w:t>
      </w:r>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D14DB2" w:rsidRDefault="00D14DB2" w:rsidP="007A1E24">
      <w:pPr>
        <w:rPr>
          <w:rFonts w:hint="eastAsia"/>
        </w:rPr>
      </w:pPr>
      <w:r>
        <w:rPr>
          <w:noProof/>
        </w:rPr>
        <w:drawing>
          <wp:inline distT="0" distB="0" distL="0" distR="0" wp14:anchorId="0FBC7AFB" wp14:editId="7D6EC723">
            <wp:extent cx="333375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3750" cy="3571875"/>
                    </a:xfrm>
                    <a:prstGeom prst="rect">
                      <a:avLst/>
                    </a:prstGeom>
                  </pic:spPr>
                </pic:pic>
              </a:graphicData>
            </a:graphic>
          </wp:inline>
        </w:drawing>
      </w:r>
    </w:p>
    <w:p w:rsidR="007A1E24" w:rsidRDefault="007A1E24" w:rsidP="007A1E24">
      <w:pPr>
        <w:rPr>
          <w:rFonts w:hint="eastAsia"/>
        </w:rPr>
      </w:pPr>
      <w:r>
        <w:rPr>
          <w:rFonts w:hint="eastAsia"/>
        </w:rPr>
        <w:t>图４．７．９所示为惠斯通于１８４３年提出的电桥电路。它由４个</w:t>
      </w:r>
      <w:r>
        <w:rPr>
          <w:rFonts w:hint="eastAsia"/>
        </w:rPr>
        <w:lastRenderedPageBreak/>
        <w:t>电阻和检流计组成，ＲＮ</w:t>
      </w:r>
      <w:r>
        <w:rPr>
          <w:rFonts w:hint="eastAsia"/>
        </w:rPr>
        <w:t xml:space="preserve"> </w:t>
      </w:r>
      <w:r>
        <w:rPr>
          <w:rFonts w:hint="eastAsia"/>
        </w:rPr>
        <w:t>为精密电阻，ＲＸ</w:t>
      </w:r>
      <w:r>
        <w:rPr>
          <w:rFonts w:hint="eastAsia"/>
        </w:rPr>
        <w:t xml:space="preserve"> </w:t>
      </w:r>
      <w:r>
        <w:rPr>
          <w:rFonts w:hint="eastAsia"/>
        </w:rPr>
        <w:t>为待测电阻。接通电路后，调节Ｒ１、Ｒ２</w:t>
      </w:r>
      <w:r>
        <w:rPr>
          <w:rFonts w:hint="eastAsia"/>
        </w:rPr>
        <w:t xml:space="preserve"> </w:t>
      </w:r>
      <w:r>
        <w:rPr>
          <w:rFonts w:hint="eastAsia"/>
        </w:rPr>
        <w:t>和ＲＮ，使检流计中电流为零，电桥达到平衡。易推得电桥平衡条件（请读者自己推导）：</w:t>
      </w:r>
    </w:p>
    <w:p w:rsidR="00D14DB2" w:rsidRDefault="00D14DB2" w:rsidP="007A1E24">
      <w:r>
        <w:rPr>
          <w:noProof/>
        </w:rPr>
        <w:drawing>
          <wp:inline distT="0" distB="0" distL="0" distR="0" wp14:anchorId="1673972F" wp14:editId="05F44CC9">
            <wp:extent cx="5274310" cy="310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110"/>
                    </a:xfrm>
                    <a:prstGeom prst="rect">
                      <a:avLst/>
                    </a:prstGeom>
                  </pic:spPr>
                </pic:pic>
              </a:graphicData>
            </a:graphic>
          </wp:inline>
        </w:drawing>
      </w:r>
    </w:p>
    <w:p w:rsidR="007A1E24" w:rsidRDefault="007A1E24" w:rsidP="007A1E24">
      <w:r>
        <w:rPr>
          <w:rFonts w:hint="eastAsia"/>
        </w:rPr>
        <w:t>通常称４个电阻为电桥的“臂”，接有检流计的对角线称为“桥”；Ｒ１／Ｒ２</w:t>
      </w:r>
      <w:r>
        <w:rPr>
          <w:rFonts w:hint="eastAsia"/>
        </w:rPr>
        <w:t xml:space="preserve"> </w:t>
      </w:r>
      <w:r>
        <w:rPr>
          <w:rFonts w:hint="eastAsia"/>
        </w:rPr>
        <w:t>称为比率或比率臂；ＲＮ为标准电阻，称为比较臂；待测电阻ＲＸ</w:t>
      </w:r>
      <w:r>
        <w:rPr>
          <w:rFonts w:hint="eastAsia"/>
        </w:rPr>
        <w:t xml:space="preserve"> </w:t>
      </w:r>
      <w:r>
        <w:rPr>
          <w:rFonts w:hint="eastAsia"/>
        </w:rPr>
        <w:t>称为测量臂。</w:t>
      </w:r>
    </w:p>
    <w:p w:rsidR="007A1E24" w:rsidRDefault="007A1E24" w:rsidP="007A1E24">
      <w:r>
        <w:rPr>
          <w:rFonts w:hint="eastAsia"/>
        </w:rPr>
        <w:t>由于电桥平衡须由</w:t>
      </w:r>
      <w:proofErr w:type="gramStart"/>
      <w:r>
        <w:rPr>
          <w:rFonts w:hint="eastAsia"/>
        </w:rPr>
        <w:t>检流计示零表示</w:t>
      </w:r>
      <w:proofErr w:type="gramEnd"/>
      <w:r>
        <w:rPr>
          <w:rFonts w:hint="eastAsia"/>
        </w:rPr>
        <w:t>，故电桥测量方法为零示法，零示法的测量精度较高。又由于电桥测电阻的过程是Ｄ点电位与Ｃ点电位进行比较（由示零器指示其比较结果），经过调节直到两点电压为零——</w:t>
      </w:r>
      <w:proofErr w:type="gramStart"/>
      <w:r>
        <w:rPr>
          <w:rFonts w:hint="eastAsia"/>
        </w:rPr>
        <w:t>—</w:t>
      </w:r>
      <w:proofErr w:type="gramEnd"/>
      <w:r>
        <w:rPr>
          <w:rFonts w:hint="eastAsia"/>
        </w:rPr>
        <w:t>电桥达到平衡的过程。</w:t>
      </w:r>
    </w:p>
    <w:p w:rsidR="007A1E24" w:rsidRDefault="007A1E24" w:rsidP="007A1E24">
      <w:r>
        <w:rPr>
          <w:rFonts w:hint="eastAsia"/>
        </w:rPr>
        <w:t>电桥一旦平衡便可由三个已知电阻定出一个未知电阻。测量过程即电压比较过程，故电桥测量又是电压比较测量。惠斯通电桥测量电阻的主要优点有：</w:t>
      </w:r>
    </w:p>
    <w:p w:rsidR="007A1E24" w:rsidRDefault="007A1E24" w:rsidP="007A1E24">
      <w:r>
        <w:rPr>
          <w:rFonts w:hint="eastAsia"/>
        </w:rPr>
        <w:t>①</w:t>
      </w:r>
      <w:r>
        <w:rPr>
          <w:rFonts w:hint="eastAsia"/>
        </w:rPr>
        <w:t xml:space="preserve"> </w:t>
      </w:r>
      <w:r>
        <w:rPr>
          <w:rFonts w:hint="eastAsia"/>
        </w:rPr>
        <w:t>平衡电桥采用了零示法——</w:t>
      </w:r>
      <w:proofErr w:type="gramStart"/>
      <w:r>
        <w:rPr>
          <w:rFonts w:hint="eastAsia"/>
        </w:rPr>
        <w:t>—</w:t>
      </w:r>
      <w:proofErr w:type="gramEnd"/>
      <w:r>
        <w:rPr>
          <w:rFonts w:hint="eastAsia"/>
        </w:rPr>
        <w:t>根据示零器的“零”或“非零”的指标，即可判断电桥是否平衡而不涉及数值的大小。因此，只需示零器足够灵敏，就可以使电桥达到很高的灵敏度，从而为提高它的测量精度提供了条件。</w:t>
      </w:r>
    </w:p>
    <w:p w:rsidR="007A1E24" w:rsidRDefault="007A1E24" w:rsidP="007A1E24">
      <w:r>
        <w:rPr>
          <w:rFonts w:hint="eastAsia"/>
        </w:rPr>
        <w:t>②</w:t>
      </w:r>
      <w:r>
        <w:rPr>
          <w:rFonts w:hint="eastAsia"/>
        </w:rPr>
        <w:t xml:space="preserve"> </w:t>
      </w:r>
      <w:r>
        <w:rPr>
          <w:rFonts w:hint="eastAsia"/>
        </w:rPr>
        <w:t>用平衡电桥测量电阻的实质是拿已知的电阻和未知的电阻进行比较，这种比较测量法简单而精确，如果采用精确电阻作为桥臂，则可以使测量的结果达到很高的精确度。</w:t>
      </w:r>
    </w:p>
    <w:p w:rsidR="00D14DB2" w:rsidRDefault="007A1E24" w:rsidP="007A1E24">
      <w:pPr>
        <w:rPr>
          <w:rFonts w:hint="eastAsia"/>
        </w:rPr>
      </w:pPr>
      <w:r>
        <w:rPr>
          <w:rFonts w:hint="eastAsia"/>
        </w:rPr>
        <w:t>③</w:t>
      </w:r>
      <w:r>
        <w:rPr>
          <w:rFonts w:hint="eastAsia"/>
        </w:rPr>
        <w:t xml:space="preserve"> </w:t>
      </w:r>
      <w:r>
        <w:rPr>
          <w:rFonts w:hint="eastAsia"/>
        </w:rPr>
        <w:t>由于平衡条件与电源电压无关，故可避免因电压不稳定而造成的</w:t>
      </w:r>
      <w:r>
        <w:rPr>
          <w:rFonts w:hint="eastAsia"/>
        </w:rPr>
        <w:lastRenderedPageBreak/>
        <w:t>误差。</w:t>
      </w:r>
    </w:p>
    <w:p w:rsidR="00D14DB2" w:rsidRDefault="00D14DB2" w:rsidP="007A1E24">
      <w:pPr>
        <w:rPr>
          <w:rFonts w:hint="eastAsia"/>
        </w:rPr>
      </w:pPr>
      <w:r>
        <w:rPr>
          <w:noProof/>
        </w:rPr>
        <w:drawing>
          <wp:inline distT="0" distB="0" distL="0" distR="0" wp14:anchorId="2F338C06" wp14:editId="79F58E2C">
            <wp:extent cx="5274310" cy="3619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1998"/>
                    </a:xfrm>
                    <a:prstGeom prst="rect">
                      <a:avLst/>
                    </a:prstGeom>
                  </pic:spPr>
                </pic:pic>
              </a:graphicData>
            </a:graphic>
          </wp:inline>
        </w:drawing>
      </w:r>
    </w:p>
    <w:p w:rsidR="00D14DB2" w:rsidRDefault="00D14DB2" w:rsidP="007A1E24">
      <w:r>
        <w:rPr>
          <w:noProof/>
        </w:rPr>
        <w:drawing>
          <wp:inline distT="0" distB="0" distL="0" distR="0" wp14:anchorId="2F094869" wp14:editId="76E06327">
            <wp:extent cx="5274310" cy="506676"/>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06676"/>
                    </a:xfrm>
                    <a:prstGeom prst="rect">
                      <a:avLst/>
                    </a:prstGeom>
                  </pic:spPr>
                </pic:pic>
              </a:graphicData>
            </a:graphic>
          </wp:inline>
        </w:drawing>
      </w:r>
    </w:p>
    <w:p w:rsidR="007A1E24" w:rsidRDefault="007A1E24" w:rsidP="007A1E24">
      <w:r>
        <w:rPr>
          <w:rFonts w:hint="eastAsia"/>
        </w:rPr>
        <w:t>在式（４．７．１２）中，若Ｒ１</w:t>
      </w:r>
      <w:r>
        <w:rPr>
          <w:rFonts w:hint="eastAsia"/>
        </w:rPr>
        <w:t xml:space="preserve"> </w:t>
      </w:r>
      <w:r>
        <w:rPr>
          <w:rFonts w:hint="eastAsia"/>
        </w:rPr>
        <w:t>与Ｒ２</w:t>
      </w:r>
      <w:r>
        <w:rPr>
          <w:rFonts w:hint="eastAsia"/>
        </w:rPr>
        <w:t xml:space="preserve"> </w:t>
      </w:r>
      <w:r>
        <w:rPr>
          <w:rFonts w:hint="eastAsia"/>
        </w:rPr>
        <w:t>的值不易测准，测量结果就会有系统误差，采用交换测量法可消除它。交换ＲＮ</w:t>
      </w:r>
      <w:r>
        <w:rPr>
          <w:rFonts w:hint="eastAsia"/>
        </w:rPr>
        <w:t xml:space="preserve"> </w:t>
      </w:r>
      <w:r>
        <w:rPr>
          <w:rFonts w:hint="eastAsia"/>
        </w:rPr>
        <w:t>与ＲＸ</w:t>
      </w:r>
      <w:r>
        <w:rPr>
          <w:rFonts w:hint="eastAsia"/>
        </w:rPr>
        <w:t xml:space="preserve"> </w:t>
      </w:r>
      <w:r>
        <w:rPr>
          <w:rFonts w:hint="eastAsia"/>
        </w:rPr>
        <w:t>的位置，不改变Ｒ１、Ｒ２，再次调节电桥平衡，记下此时电阻箱的值，设为Ｒ′Ｎ，则有ＲＸ</w:t>
      </w:r>
      <w:r>
        <w:rPr>
          <w:rFonts w:hint="eastAsia"/>
        </w:rPr>
        <w:t xml:space="preserve"> </w:t>
      </w:r>
      <w:r>
        <w:rPr>
          <w:rFonts w:hint="eastAsia"/>
        </w:rPr>
        <w:t>＝Ｒ２Ｒ１Ｒ′Ｎ</w:t>
      </w:r>
      <w:r>
        <w:rPr>
          <w:rFonts w:hint="eastAsia"/>
        </w:rPr>
        <w:t xml:space="preserve"> </w:t>
      </w:r>
      <w:r>
        <w:rPr>
          <w:rFonts w:hint="eastAsia"/>
        </w:rPr>
        <w:t>（４．７．１３）由式（４．７．１２）、式（４．７．１３）得出ＲＸ</w:t>
      </w:r>
      <w:r>
        <w:rPr>
          <w:rFonts w:hint="eastAsia"/>
        </w:rPr>
        <w:t xml:space="preserve"> </w:t>
      </w:r>
      <w:r>
        <w:rPr>
          <w:rFonts w:hint="eastAsia"/>
        </w:rPr>
        <w:t>＝</w:t>
      </w:r>
      <w:r>
        <w:rPr>
          <w:rFonts w:hint="eastAsia"/>
        </w:rPr>
        <w:t xml:space="preserve"> </w:t>
      </w:r>
      <w:r>
        <w:rPr>
          <w:rFonts w:hint="eastAsia"/>
        </w:rPr>
        <w:t>ＲＮＲ′槡</w:t>
      </w:r>
      <w:r>
        <w:rPr>
          <w:rFonts w:hint="eastAsia"/>
        </w:rPr>
        <w:t xml:space="preserve"> </w:t>
      </w:r>
      <w:r>
        <w:rPr>
          <w:rFonts w:hint="eastAsia"/>
        </w:rPr>
        <w:t>Ｎ</w:t>
      </w:r>
      <w:r>
        <w:rPr>
          <w:rFonts w:hint="eastAsia"/>
        </w:rPr>
        <w:t xml:space="preserve"> </w:t>
      </w:r>
      <w:r>
        <w:rPr>
          <w:rFonts w:hint="eastAsia"/>
        </w:rPr>
        <w:t>（４．７．１４）</w:t>
      </w:r>
    </w:p>
    <w:p w:rsidR="007A1E24" w:rsidRDefault="007A1E24" w:rsidP="007A1E24">
      <w:r>
        <w:rPr>
          <w:rFonts w:hint="eastAsia"/>
        </w:rPr>
        <w:t>上式说明，采用交换测量法，ＲＸ</w:t>
      </w:r>
      <w:bookmarkStart w:id="0" w:name="_GoBack"/>
      <w:bookmarkEnd w:id="0"/>
      <w:r>
        <w:rPr>
          <w:rFonts w:hint="eastAsia"/>
        </w:rPr>
        <w:t xml:space="preserve"> </w:t>
      </w:r>
      <w:r>
        <w:rPr>
          <w:rFonts w:hint="eastAsia"/>
        </w:rPr>
        <w:t>的测量式中不出现Ｒ１</w:t>
      </w:r>
      <w:r>
        <w:rPr>
          <w:rFonts w:hint="eastAsia"/>
        </w:rPr>
        <w:t xml:space="preserve"> </w:t>
      </w:r>
      <w:r>
        <w:rPr>
          <w:rFonts w:hint="eastAsia"/>
        </w:rPr>
        <w:t>和Ｒ２，因此若自组电桥，只要有一个标准电阻和两个数值稳定但不要求准确测定的电阻，即可得出ＲＸ</w:t>
      </w:r>
      <w:r>
        <w:rPr>
          <w:rFonts w:hint="eastAsia"/>
        </w:rPr>
        <w:t xml:space="preserve"> </w:t>
      </w:r>
      <w:r>
        <w:rPr>
          <w:rFonts w:hint="eastAsia"/>
        </w:rPr>
        <w:t>的准确值。</w:t>
      </w:r>
    </w:p>
    <w:p w:rsidR="000850A2" w:rsidRDefault="000850A2" w:rsidP="000850A2">
      <w:pPr>
        <w:pStyle w:val="2"/>
      </w:pPr>
      <w:r>
        <w:rPr>
          <w:rFonts w:hint="eastAsia"/>
        </w:rPr>
        <w:t>实验内容</w:t>
      </w:r>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提示１：测二极管伏安特性曲线时，需根据其正、反向电阻的大小分别采用电流表内接或外接方法。思考：如何利用单刀双掷开关实现内、外接的转换操作？</w:t>
      </w:r>
    </w:p>
    <w:p w:rsidR="00231676" w:rsidRDefault="00231676" w:rsidP="00231676">
      <w:r>
        <w:rPr>
          <w:rFonts w:hint="eastAsia"/>
        </w:rPr>
        <w:lastRenderedPageBreak/>
        <w:t>提示２：测量非线性曲线时，需注意不宜均匀取点，而应遵循曲线变化慢处取点疏、曲线变化快处取点密的原则，以便准确绘制曲线。</w:t>
      </w:r>
    </w:p>
    <w:p w:rsidR="00231676" w:rsidRDefault="00231676" w:rsidP="00231676">
      <w:r>
        <w:rPr>
          <w:rFonts w:hint="eastAsia"/>
        </w:rPr>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将一量程Ｉｇ＝５０μＡ、内阻Ｒｇ＝４．００×１０３Ω的表头改装为一个量程为５Ａ的安培表，并联的分流电阻是多少？应如何</w:t>
      </w:r>
      <w:r>
        <w:rPr>
          <w:rFonts w:hint="eastAsia"/>
        </w:rPr>
        <w:lastRenderedPageBreak/>
        <w:t>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6CF" w:rsidRDefault="004816CF" w:rsidP="00A517CE">
      <w:r>
        <w:separator/>
      </w:r>
    </w:p>
  </w:endnote>
  <w:endnote w:type="continuationSeparator" w:id="0">
    <w:p w:rsidR="004816CF" w:rsidRDefault="004816CF"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6CF" w:rsidRDefault="004816CF" w:rsidP="00A517CE">
      <w:r>
        <w:separator/>
      </w:r>
    </w:p>
  </w:footnote>
  <w:footnote w:type="continuationSeparator" w:id="0">
    <w:p w:rsidR="004816CF" w:rsidRDefault="004816CF"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1B398E"/>
    <w:rsid w:val="00231676"/>
    <w:rsid w:val="00237C97"/>
    <w:rsid w:val="002A3BAA"/>
    <w:rsid w:val="002C59CA"/>
    <w:rsid w:val="004816CF"/>
    <w:rsid w:val="00541B5F"/>
    <w:rsid w:val="00667ADC"/>
    <w:rsid w:val="006C3E3D"/>
    <w:rsid w:val="007A1E24"/>
    <w:rsid w:val="007D12C7"/>
    <w:rsid w:val="00823B00"/>
    <w:rsid w:val="00921A81"/>
    <w:rsid w:val="00986EDD"/>
    <w:rsid w:val="009E0199"/>
    <w:rsid w:val="00A517CE"/>
    <w:rsid w:val="00BC00D0"/>
    <w:rsid w:val="00C54C1B"/>
    <w:rsid w:val="00CB3BAB"/>
    <w:rsid w:val="00D14DB2"/>
    <w:rsid w:val="00D35C7E"/>
    <w:rsid w:val="00D60AD1"/>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D14DB2"/>
    <w:rPr>
      <w:sz w:val="18"/>
      <w:szCs w:val="18"/>
    </w:rPr>
  </w:style>
  <w:style w:type="character" w:customStyle="1" w:styleId="Char1">
    <w:name w:val="批注框文本 Char"/>
    <w:basedOn w:val="a0"/>
    <w:link w:val="a6"/>
    <w:uiPriority w:val="99"/>
    <w:semiHidden/>
    <w:rsid w:val="00D14D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D14DB2"/>
    <w:rPr>
      <w:sz w:val="18"/>
      <w:szCs w:val="18"/>
    </w:rPr>
  </w:style>
  <w:style w:type="character" w:customStyle="1" w:styleId="Char1">
    <w:name w:val="批注框文本 Char"/>
    <w:basedOn w:val="a0"/>
    <w:link w:val="a6"/>
    <w:uiPriority w:val="99"/>
    <w:semiHidden/>
    <w:rsid w:val="00D14D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326</Words>
  <Characters>1863</Characters>
  <Application>Microsoft Office Word</Application>
  <DocSecurity>0</DocSecurity>
  <Lines>15</Lines>
  <Paragraphs>4</Paragraphs>
  <ScaleCrop>false</ScaleCrop>
  <Company>Microsoft</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2015-10-19T11:30:00Z</dcterms:created>
  <dcterms:modified xsi:type="dcterms:W3CDTF">2015-10-19T14:22:00Z</dcterms:modified>
</cp:coreProperties>
</file>