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A0" w:rsidRDefault="00A517CE" w:rsidP="000850A2">
      <w:pPr>
        <w:pStyle w:val="1"/>
      </w:pPr>
      <w:r>
        <w:rPr>
          <w:rFonts w:hint="eastAsia"/>
        </w:rPr>
        <w:t>10</w:t>
      </w:r>
      <w:r w:rsidR="004939E7">
        <w:rPr>
          <w:rFonts w:hint="eastAsia"/>
        </w:rPr>
        <w:t>61</w:t>
      </w:r>
    </w:p>
    <w:p w:rsidR="00667ADC" w:rsidRDefault="002016EF" w:rsidP="00AF772E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2016EF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 xml:space="preserve">1060412 </w:t>
      </w:r>
      <w:r w:rsidRPr="002016EF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单球面镜焦距的测量</w:t>
      </w:r>
    </w:p>
    <w:p w:rsidR="000850A2" w:rsidRDefault="000850A2" w:rsidP="000850A2">
      <w:pPr>
        <w:pStyle w:val="2"/>
      </w:pPr>
      <w:r>
        <w:rPr>
          <w:rFonts w:hint="eastAsia"/>
        </w:rPr>
        <w:t>预习要点</w:t>
      </w:r>
    </w:p>
    <w:p w:rsidR="004939E7" w:rsidRDefault="004939E7" w:rsidP="004939E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什么是薄透镜？什么是近轴光线？透镜成像公式的使用条件是什么？</w:t>
      </w:r>
    </w:p>
    <w:p w:rsidR="004939E7" w:rsidRDefault="004939E7" w:rsidP="004939E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什么是自准直法？利用自准直法测透镜焦距时，如何消除透镜中心与支架刻线位置不重合造成的系统误差？</w:t>
      </w:r>
    </w:p>
    <w:p w:rsidR="004939E7" w:rsidRDefault="004939E7" w:rsidP="004939E7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什么是共轭法？用共轭法测透镜焦距有何优点？</w:t>
      </w:r>
    </w:p>
    <w:p w:rsidR="004939E7" w:rsidRDefault="004939E7" w:rsidP="004939E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什么叫等高共轴调节？为什么要进行等高共轴调节？如何进行调节？</w:t>
      </w:r>
    </w:p>
    <w:p w:rsidR="004939E7" w:rsidRDefault="004939E7" w:rsidP="004939E7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什么是测读法？何处使用测读法？其目的是消除什么误差？</w:t>
      </w:r>
    </w:p>
    <w:p w:rsidR="004939E7" w:rsidRDefault="004939E7" w:rsidP="004939E7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什么是平行光管法？利用平行光管法测量透镜焦距最突出的优点是什么？</w:t>
      </w:r>
    </w:p>
    <w:p w:rsidR="004939E7" w:rsidRDefault="004939E7" w:rsidP="004939E7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利用平行光管法测量凸透镜焦距时，透镜与平行光管间的距离对结果有无影响？</w:t>
      </w:r>
    </w:p>
    <w:p w:rsidR="00AF772E" w:rsidRDefault="004939E7" w:rsidP="004939E7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什么是球面镜？球面镜的曲率半径与其焦距的关系是什么？</w:t>
      </w:r>
    </w:p>
    <w:p w:rsidR="000850A2" w:rsidRDefault="00AF772E" w:rsidP="00667ADC">
      <w:pPr>
        <w:pStyle w:val="2"/>
      </w:pPr>
      <w:r>
        <w:rPr>
          <w:rFonts w:hint="eastAsia"/>
        </w:rPr>
        <w:t>实验原理</w:t>
      </w:r>
    </w:p>
    <w:p w:rsidR="002016EF" w:rsidRDefault="002016EF" w:rsidP="002016EF">
      <w:r>
        <w:rPr>
          <w:rFonts w:hint="eastAsia"/>
        </w:rPr>
        <w:t>（１）“双像定位法”测凸面镜的焦距</w:t>
      </w:r>
    </w:p>
    <w:p w:rsidR="002016EF" w:rsidRDefault="002016EF" w:rsidP="002016EF">
      <w:pPr>
        <w:rPr>
          <w:rFonts w:hint="eastAsia"/>
        </w:rPr>
      </w:pPr>
      <w:r>
        <w:rPr>
          <w:rFonts w:hint="eastAsia"/>
        </w:rPr>
        <w:t>如图４．９．９所示，先置物于待测凸面镜前一定距离处，这时从凸</w:t>
      </w:r>
      <w:r>
        <w:rPr>
          <w:rFonts w:hint="eastAsia"/>
        </w:rPr>
        <w:lastRenderedPageBreak/>
        <w:t>面镜中能看到一正立缩小的虚像。然后放置一个平面反射镜于物与待测凸面镜之间，这时从平面反射镜中能看到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与物等大正立的虚像。随后，一边移动平面反射镜，一边用一只眼睛观察平面镜中的像，用另一只眼睛观察凸面镜的像，直到感觉到这两个虚像在同一平面时即停止。这时，可利用下式求出待测凸面镜的曲率半径，从而求出其焦距。</w:t>
      </w:r>
    </w:p>
    <w:p w:rsidR="006D1E5A" w:rsidRPr="006D1E5A" w:rsidRDefault="006D1E5A" w:rsidP="002016EF">
      <w:r>
        <w:rPr>
          <w:noProof/>
        </w:rPr>
        <w:drawing>
          <wp:inline distT="0" distB="0" distL="0" distR="0" wp14:anchorId="5A35B32B" wp14:editId="0DEE0318">
            <wp:extent cx="5274310" cy="35955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EF" w:rsidRDefault="002016EF" w:rsidP="002016EF">
      <w:r>
        <w:rPr>
          <w:rFonts w:hint="eastAsia"/>
        </w:rPr>
        <w:t>（２）自准直法测凸面镜的焦距</w:t>
      </w:r>
    </w:p>
    <w:p w:rsidR="002016EF" w:rsidRDefault="002016EF" w:rsidP="002016EF">
      <w:r>
        <w:rPr>
          <w:rFonts w:hint="eastAsia"/>
        </w:rPr>
        <w:t>如图４．９．１０所示，先置物于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辅助凸透镜前，使之成一清晰、倒立的实像，记录像点的位置；然后在实像点和凸透镜之间放置待测凸透镜，并移动它，直到在原物处看到与物等大、倒立且清晰的实像。这时，记录待测凸面镜的位置，根据像点和凸面镜的位置即可算出待测凸面镜的曲率半径（想一想，为什么？），进而算出其焦距。</w:t>
      </w:r>
    </w:p>
    <w:p w:rsidR="002016EF" w:rsidRDefault="006D1E5A" w:rsidP="002016EF">
      <w:r>
        <w:rPr>
          <w:noProof/>
        </w:rPr>
        <w:drawing>
          <wp:inline distT="0" distB="0" distL="0" distR="0" wp14:anchorId="3591FE27" wp14:editId="0FFA46F5">
            <wp:extent cx="5274310" cy="128805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EF" w:rsidRDefault="002016EF" w:rsidP="002016EF">
      <w:r>
        <w:rPr>
          <w:rFonts w:hint="eastAsia"/>
        </w:rPr>
        <w:t>（３）自准直法测凹面镜的焦距</w:t>
      </w:r>
    </w:p>
    <w:p w:rsidR="002016EF" w:rsidRDefault="002016EF" w:rsidP="002016EF">
      <w:r>
        <w:rPr>
          <w:rFonts w:hint="eastAsia"/>
        </w:rPr>
        <w:t>如图４．９．１１所示，置待测凹面镜于与物一定距离处，然后移动凹面镜直到在原物处出现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与物等大、倒立且清晰的实像为止。这时</w:t>
      </w:r>
      <w:proofErr w:type="gramStart"/>
      <w:r>
        <w:rPr>
          <w:rFonts w:hint="eastAsia"/>
        </w:rPr>
        <w:t>记下物</w:t>
      </w:r>
      <w:proofErr w:type="gramEnd"/>
      <w:r>
        <w:rPr>
          <w:rFonts w:hint="eastAsia"/>
        </w:rPr>
        <w:t>及凹面镜的位置，其差值即为待测凹面镜的曲率半径，进</w:t>
      </w:r>
    </w:p>
    <w:p w:rsidR="00D86C4E" w:rsidRDefault="002016EF" w:rsidP="002016EF">
      <w:pPr>
        <w:rPr>
          <w:rFonts w:hint="eastAsia"/>
        </w:rPr>
      </w:pPr>
      <w:r>
        <w:rPr>
          <w:rFonts w:hint="eastAsia"/>
        </w:rPr>
        <w:t>而算出其焦距。</w:t>
      </w:r>
    </w:p>
    <w:p w:rsidR="006D1E5A" w:rsidRDefault="006D1E5A" w:rsidP="002016EF">
      <w:r>
        <w:rPr>
          <w:noProof/>
        </w:rPr>
        <w:lastRenderedPageBreak/>
        <w:drawing>
          <wp:inline distT="0" distB="0" distL="0" distR="0" wp14:anchorId="7C4DCCAB" wp14:editId="4FB1AD69">
            <wp:extent cx="280035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2E" w:rsidRDefault="00AF772E" w:rsidP="000850A2">
      <w:pPr>
        <w:pStyle w:val="2"/>
      </w:pPr>
      <w:r>
        <w:rPr>
          <w:rFonts w:hint="eastAsia"/>
        </w:rPr>
        <w:t>实验仪器</w:t>
      </w:r>
    </w:p>
    <w:p w:rsidR="00AF772E" w:rsidRPr="00AF772E" w:rsidRDefault="00D86C4E" w:rsidP="00D86C4E">
      <w:r>
        <w:rPr>
          <w:rFonts w:hint="eastAsia"/>
        </w:rPr>
        <w:t>光具座、凸透镜、凹透镜、光源、屏、</w:t>
      </w:r>
      <w:proofErr w:type="gramStart"/>
      <w:r>
        <w:rPr>
          <w:rFonts w:hint="eastAsia"/>
        </w:rPr>
        <w:t>箭状孔</w:t>
      </w:r>
      <w:proofErr w:type="gramEnd"/>
      <w:r>
        <w:rPr>
          <w:rFonts w:hint="eastAsia"/>
        </w:rPr>
        <w:t>、小孔、</w:t>
      </w:r>
      <w:proofErr w:type="gramStart"/>
      <w:r>
        <w:rPr>
          <w:rFonts w:hint="eastAsia"/>
        </w:rPr>
        <w:t>叉丝分划</w:t>
      </w:r>
      <w:proofErr w:type="gramEnd"/>
      <w:r>
        <w:rPr>
          <w:rFonts w:hint="eastAsia"/>
        </w:rPr>
        <w:t>板、平行光管（含十字叉丝、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罗分划板）、测微目镜、半导体激光器、凸面镜、凹面镜、平面反射镜。</w:t>
      </w:r>
    </w:p>
    <w:p w:rsidR="000850A2" w:rsidRDefault="000850A2" w:rsidP="000850A2">
      <w:pPr>
        <w:pStyle w:val="2"/>
      </w:pPr>
      <w:r>
        <w:rPr>
          <w:rFonts w:hint="eastAsia"/>
        </w:rPr>
        <w:t>实验内容</w:t>
      </w:r>
    </w:p>
    <w:p w:rsidR="002016EF" w:rsidRDefault="002016EF" w:rsidP="002016EF">
      <w:r>
        <w:rPr>
          <w:rFonts w:hint="eastAsia"/>
        </w:rPr>
        <w:t>由于实验原理及方法均较简单，请根据测量原理自行设计操作步骤。</w:t>
      </w:r>
    </w:p>
    <w:p w:rsidR="002016EF" w:rsidRDefault="002016EF" w:rsidP="002016EF">
      <w:r>
        <w:rPr>
          <w:rFonts w:hint="eastAsia"/>
        </w:rPr>
        <w:t>提示：在用“双像定位法”测量凸面镜焦距的实验中，判断经平面镜成像和凸面镜成像是否在同一平面时，关键是要两眼分别看其中的一个像。</w:t>
      </w:r>
    </w:p>
    <w:p w:rsidR="002016EF" w:rsidRDefault="002016EF" w:rsidP="002016EF">
      <w:r>
        <w:rPr>
          <w:rFonts w:hint="eastAsia"/>
        </w:rPr>
        <w:t>数据处理</w:t>
      </w:r>
    </w:p>
    <w:p w:rsidR="002016EF" w:rsidRDefault="002016EF" w:rsidP="002016E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自行设计表格，记录各测量数据。</w:t>
      </w:r>
    </w:p>
    <w:p w:rsidR="0093100A" w:rsidRPr="00D35C7E" w:rsidRDefault="002016EF" w:rsidP="002016E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计算各透镜及单球面镜的焦距及其不确定度，并写出各焦距最后结果的规范表述。</w:t>
      </w:r>
    </w:p>
    <w:p w:rsidR="002C59CA" w:rsidRDefault="000850A2" w:rsidP="002C59CA">
      <w:pPr>
        <w:pStyle w:val="2"/>
      </w:pPr>
      <w:r>
        <w:rPr>
          <w:rFonts w:hint="eastAsia"/>
        </w:rPr>
        <w:t>思考题</w:t>
      </w:r>
    </w:p>
    <w:p w:rsidR="00D86C4E" w:rsidRDefault="00D86C4E" w:rsidP="00D86C4E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如图４．９．１３所示，一物ＡＢ，其中心已调在透镜的光轴上，并且已完成“自准直”的调节。试用作图法求出此时像的位置与大小。</w:t>
      </w:r>
    </w:p>
    <w:p w:rsidR="006D1E5A" w:rsidRDefault="006D1E5A" w:rsidP="00D86C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D0908" wp14:editId="2B2F7D9E">
            <wp:extent cx="4524375" cy="2276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4E" w:rsidRDefault="00D86C4E" w:rsidP="00D86C4E">
      <w:bookmarkStart w:id="0" w:name="_GoBack"/>
      <w:bookmarkEnd w:id="0"/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用自准直法测量凸透镜焦距时，平面镜与凸透镜之间的距离对成像位置和清晰度有什么影响？平面镜法线与光轴的夹角对成像位置有什么影响？（通过实验观察后，画出光路图进行分析说明。）</w:t>
      </w:r>
    </w:p>
    <w:p w:rsidR="00D86C4E" w:rsidRDefault="00D86C4E" w:rsidP="00D86C4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在自准直法测量凸透镜焦距过程中，可能会发现有两个像，但只有其中一个才是我们需要的，如何判别？并分析另一个像的成因。</w:t>
      </w:r>
    </w:p>
    <w:p w:rsidR="00D86C4E" w:rsidRDefault="00D86C4E" w:rsidP="00D86C4E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用共轭法测量凸透镜焦距时，未作透镜反转１８０°的测量，那么透镜中心与支架刻线位置不重合是否会给实验结果带来误差？为什么？</w:t>
      </w:r>
    </w:p>
    <w:p w:rsidR="00D86C4E" w:rsidRDefault="00D86C4E" w:rsidP="00D86C4E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用实验中观察到的现象说明在用共轭法测量凸透镜焦距时，为什么取物屏距离要稍大于４ｆ，而不是甚大于４ｆ，更不能小于４ｆ？</w:t>
      </w:r>
    </w:p>
    <w:p w:rsidR="00C54C1B" w:rsidRDefault="00D86C4E" w:rsidP="00D86C4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凹面镜和凸透镜都对光起会聚作用，那么奥运圣火的采集用的是前者还是后者？试举几个单球面镜在日常生活中的典型应用，并解释其原理。</w:t>
      </w:r>
    </w:p>
    <w:sectPr w:rsidR="00C5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0AD" w:rsidRDefault="005C10AD" w:rsidP="00A517CE">
      <w:r>
        <w:separator/>
      </w:r>
    </w:p>
  </w:endnote>
  <w:endnote w:type="continuationSeparator" w:id="0">
    <w:p w:rsidR="005C10AD" w:rsidRDefault="005C10AD" w:rsidP="00A51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0AD" w:rsidRDefault="005C10AD" w:rsidP="00A517CE">
      <w:r>
        <w:separator/>
      </w:r>
    </w:p>
  </w:footnote>
  <w:footnote w:type="continuationSeparator" w:id="0">
    <w:p w:rsidR="005C10AD" w:rsidRDefault="005C10AD" w:rsidP="00A51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492E"/>
    <w:multiLevelType w:val="hybridMultilevel"/>
    <w:tmpl w:val="80500628"/>
    <w:lvl w:ilvl="0" w:tplc="1982EF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3D"/>
    <w:rsid w:val="00076167"/>
    <w:rsid w:val="000850A2"/>
    <w:rsid w:val="00086AA0"/>
    <w:rsid w:val="000B2D4F"/>
    <w:rsid w:val="000E1ECC"/>
    <w:rsid w:val="002016EF"/>
    <w:rsid w:val="00231676"/>
    <w:rsid w:val="00237C97"/>
    <w:rsid w:val="002A3BAA"/>
    <w:rsid w:val="002C59CA"/>
    <w:rsid w:val="003213C3"/>
    <w:rsid w:val="003B709A"/>
    <w:rsid w:val="00413979"/>
    <w:rsid w:val="004939E7"/>
    <w:rsid w:val="00541B5F"/>
    <w:rsid w:val="005C10AD"/>
    <w:rsid w:val="00606097"/>
    <w:rsid w:val="00665292"/>
    <w:rsid w:val="00667ADC"/>
    <w:rsid w:val="006C3E3D"/>
    <w:rsid w:val="006D1E5A"/>
    <w:rsid w:val="007A1E24"/>
    <w:rsid w:val="007D12C7"/>
    <w:rsid w:val="00823B00"/>
    <w:rsid w:val="00921A81"/>
    <w:rsid w:val="0093100A"/>
    <w:rsid w:val="00986EDD"/>
    <w:rsid w:val="009E0199"/>
    <w:rsid w:val="00A517CE"/>
    <w:rsid w:val="00AF772E"/>
    <w:rsid w:val="00BB7F20"/>
    <w:rsid w:val="00BC00D0"/>
    <w:rsid w:val="00C348F2"/>
    <w:rsid w:val="00C54C1B"/>
    <w:rsid w:val="00C97AF7"/>
    <w:rsid w:val="00CB3BAB"/>
    <w:rsid w:val="00D35C7E"/>
    <w:rsid w:val="00D60AD1"/>
    <w:rsid w:val="00D86C4E"/>
    <w:rsid w:val="00E74180"/>
    <w:rsid w:val="00E82D91"/>
    <w:rsid w:val="00E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1E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1E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A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0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0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50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1EC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7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7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1E5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1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0F579-193E-44D1-8084-38F9BA27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214</Words>
  <Characters>1222</Characters>
  <Application>Microsoft Office Word</Application>
  <DocSecurity>0</DocSecurity>
  <Lines>10</Lines>
  <Paragraphs>2</Paragraphs>
  <ScaleCrop>false</ScaleCrop>
  <Company>Microsoft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2015-10-19T12:30:00Z</dcterms:created>
  <dcterms:modified xsi:type="dcterms:W3CDTF">2015-10-20T08:59:00Z</dcterms:modified>
</cp:coreProperties>
</file>