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AA0" w:rsidRDefault="007D12C7" w:rsidP="000850A2">
      <w:pPr>
        <w:pStyle w:val="1"/>
      </w:pPr>
      <w:r>
        <w:rPr>
          <w:rFonts w:hint="eastAsia"/>
        </w:rPr>
        <w:t>1021</w:t>
      </w:r>
    </w:p>
    <w:p w:rsidR="00667ADC" w:rsidRDefault="00EB19D0" w:rsidP="000850A2">
      <w:pPr>
        <w:pStyle w:val="2"/>
        <w:rPr>
          <w:rFonts w:asciiTheme="minorHAnsi" w:eastAsiaTheme="minorEastAsia" w:hAnsiTheme="minorHAnsi" w:cstheme="minorBidi"/>
          <w:kern w:val="44"/>
          <w:sz w:val="44"/>
          <w:szCs w:val="44"/>
        </w:rPr>
      </w:pPr>
      <w:r w:rsidRPr="00EB19D0">
        <w:rPr>
          <w:rFonts w:asciiTheme="minorHAnsi" w:eastAsiaTheme="minorEastAsia" w:hAnsiTheme="minorHAnsi" w:cstheme="minorBidi" w:hint="eastAsia"/>
          <w:kern w:val="44"/>
          <w:sz w:val="44"/>
          <w:szCs w:val="44"/>
        </w:rPr>
        <w:t xml:space="preserve">1020314 </w:t>
      </w:r>
      <w:r w:rsidRPr="00EB19D0">
        <w:rPr>
          <w:rFonts w:asciiTheme="minorHAnsi" w:eastAsiaTheme="minorEastAsia" w:hAnsiTheme="minorHAnsi" w:cstheme="minorBidi" w:hint="eastAsia"/>
          <w:kern w:val="44"/>
          <w:sz w:val="44"/>
          <w:szCs w:val="44"/>
        </w:rPr>
        <w:t>稳态法测量不良导体的热导率实验</w:t>
      </w:r>
    </w:p>
    <w:p w:rsidR="000850A2" w:rsidRDefault="000850A2" w:rsidP="000850A2">
      <w:pPr>
        <w:pStyle w:val="2"/>
      </w:pPr>
      <w:r>
        <w:rPr>
          <w:rFonts w:hint="eastAsia"/>
        </w:rPr>
        <w:t>预习要点</w:t>
      </w:r>
    </w:p>
    <w:p w:rsidR="00EB19D0" w:rsidRDefault="00EB19D0" w:rsidP="00EB19D0">
      <w:r>
        <w:rPr>
          <w:rFonts w:hint="eastAsia"/>
        </w:rPr>
        <w:t>①</w:t>
      </w:r>
      <w:r>
        <w:rPr>
          <w:rFonts w:hint="eastAsia"/>
        </w:rPr>
        <w:t xml:space="preserve"> </w:t>
      </w:r>
      <w:r>
        <w:rPr>
          <w:rFonts w:hint="eastAsia"/>
        </w:rPr>
        <w:t>说明式（４．５．１０）和式（４．５．１３）的成立条件，在实验中如何给予保证和满足？</w:t>
      </w:r>
    </w:p>
    <w:p w:rsidR="00667ADC" w:rsidRPr="00667ADC" w:rsidRDefault="00EB19D0" w:rsidP="00EB19D0">
      <w:r>
        <w:rPr>
          <w:rFonts w:hint="eastAsia"/>
        </w:rPr>
        <w:t>②</w:t>
      </w:r>
      <w:r>
        <w:rPr>
          <w:rFonts w:hint="eastAsia"/>
        </w:rPr>
        <w:t xml:space="preserve"> </w:t>
      </w:r>
      <w:r>
        <w:rPr>
          <w:rFonts w:hint="eastAsia"/>
        </w:rPr>
        <w:t>式（４．５．１３）中的各物理量如何进行测量？如何知道系统已经达到稳定状态？操作时如何较快实现？</w:t>
      </w:r>
    </w:p>
    <w:p w:rsidR="000850A2" w:rsidRDefault="000850A2" w:rsidP="00667ADC">
      <w:pPr>
        <w:pStyle w:val="2"/>
      </w:pPr>
      <w:r>
        <w:rPr>
          <w:rFonts w:hint="eastAsia"/>
        </w:rPr>
        <w:t>实验仪器</w:t>
      </w:r>
    </w:p>
    <w:p w:rsidR="000850A2" w:rsidRPr="000850A2" w:rsidRDefault="007D12C7" w:rsidP="007D12C7">
      <w:r>
        <w:rPr>
          <w:rFonts w:hint="eastAsia"/>
        </w:rPr>
        <w:t>量热器、电子天平、温度计、数字三用表、加温器皿、冰、水桶、停表、</w:t>
      </w:r>
      <w:proofErr w:type="gramStart"/>
      <w:r>
        <w:rPr>
          <w:rFonts w:hint="eastAsia"/>
        </w:rPr>
        <w:t>干拭布等</w:t>
      </w:r>
      <w:proofErr w:type="gramEnd"/>
      <w:r>
        <w:rPr>
          <w:rFonts w:hint="eastAsia"/>
        </w:rPr>
        <w:t>；稳态法实验装置</w:t>
      </w:r>
      <w:r w:rsidR="00667ADC">
        <w:rPr>
          <w:rFonts w:hint="eastAsia"/>
        </w:rPr>
        <w:t>。</w:t>
      </w:r>
    </w:p>
    <w:p w:rsidR="007D12C7" w:rsidRDefault="000850A2" w:rsidP="007D12C7">
      <w:pPr>
        <w:pStyle w:val="2"/>
      </w:pPr>
      <w:r>
        <w:rPr>
          <w:rFonts w:hint="eastAsia"/>
        </w:rPr>
        <w:t>实验原理</w:t>
      </w:r>
    </w:p>
    <w:p w:rsidR="00EB19D0" w:rsidRDefault="00EB19D0" w:rsidP="00EB19D0">
      <w:r>
        <w:rPr>
          <w:rFonts w:hint="eastAsia"/>
        </w:rPr>
        <w:t>所谓稳态法，就是设法利用热源在待测样品内部形成不随时间改变的稳定温度分布，然后进行测量。</w:t>
      </w:r>
    </w:p>
    <w:p w:rsidR="00661EC8" w:rsidRDefault="00EB19D0" w:rsidP="00EB19D0">
      <w:pPr>
        <w:rPr>
          <w:rFonts w:hint="eastAsia"/>
        </w:rPr>
      </w:pPr>
      <w:r>
        <w:rPr>
          <w:rFonts w:hint="eastAsia"/>
        </w:rPr>
        <w:t>１８８２年法国数学、物理学家傅里叶给出了一个热传导的基本公式——</w:t>
      </w:r>
      <w:proofErr w:type="gramStart"/>
      <w:r>
        <w:rPr>
          <w:rFonts w:hint="eastAsia"/>
        </w:rPr>
        <w:t>—</w:t>
      </w:r>
      <w:proofErr w:type="gramEnd"/>
      <w:r>
        <w:rPr>
          <w:rFonts w:hint="eastAsia"/>
        </w:rPr>
        <w:t>傅里叶导热方程式。他指出，在物体内部，取两个垂直于热传导方向、彼此相距为ｈ、温度分别为Θ１、Θ２</w:t>
      </w:r>
      <w:r>
        <w:rPr>
          <w:rFonts w:hint="eastAsia"/>
        </w:rPr>
        <w:t xml:space="preserve"> </w:t>
      </w:r>
      <w:r>
        <w:rPr>
          <w:rFonts w:hint="eastAsia"/>
        </w:rPr>
        <w:t>的平行平面（设Θ１＞Θ２），若平面面积均为Ｓ，则在δｔ时间内通过面积Ｓ的热量</w:t>
      </w:r>
      <w:r>
        <w:rPr>
          <w:rFonts w:hint="eastAsia"/>
        </w:rPr>
        <w:lastRenderedPageBreak/>
        <w:t>δＱ满足下述表达式：</w:t>
      </w:r>
    </w:p>
    <w:p w:rsidR="00661EC8" w:rsidRDefault="00661EC8" w:rsidP="00EB19D0">
      <w:pPr>
        <w:rPr>
          <w:rFonts w:hint="eastAsia"/>
        </w:rPr>
      </w:pPr>
      <w:r>
        <w:rPr>
          <w:noProof/>
        </w:rPr>
        <w:drawing>
          <wp:inline distT="0" distB="0" distL="0" distR="0" wp14:anchorId="69149E54" wp14:editId="56526CC8">
            <wp:extent cx="5274310" cy="350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50400"/>
                    </a:xfrm>
                    <a:prstGeom prst="rect">
                      <a:avLst/>
                    </a:prstGeom>
                  </pic:spPr>
                </pic:pic>
              </a:graphicData>
            </a:graphic>
          </wp:inline>
        </w:drawing>
      </w:r>
    </w:p>
    <w:p w:rsidR="00EB19D0" w:rsidRDefault="00EB19D0" w:rsidP="00EB19D0">
      <w:r>
        <w:rPr>
          <w:rFonts w:hint="eastAsia"/>
        </w:rPr>
        <w:t>式中，δＱ／δｔ为热流强度，ｋ称为该物质的热导率（又称导热系数）。数值上ｋ等于相距单位长度的两平面的温度相差１个单位时，在单位时间内通过单位面积的热量，其单位为Ｗ／（ｍ·Ｋ）。</w:t>
      </w:r>
    </w:p>
    <w:p w:rsidR="00661EC8" w:rsidRDefault="00EB19D0" w:rsidP="00EB19D0">
      <w:pPr>
        <w:rPr>
          <w:rFonts w:hint="eastAsia"/>
        </w:rPr>
      </w:pPr>
      <w:r>
        <w:rPr>
          <w:rFonts w:hint="eastAsia"/>
        </w:rPr>
        <w:t>本实验装置如图４．５．５所示。在支架Ｄ上先后放上圆铜盘Ｐ、待测样品Ｂ（圆盘形不良导体）和厚底紫铜圆盘Ａ。在Ａ的上方用红外灯Ｌ加热，使样品上、下表面分别维持在稳定的温度Θ１、Θ２，Θ１、Θ２</w:t>
      </w:r>
      <w:r>
        <w:rPr>
          <w:rFonts w:hint="eastAsia"/>
        </w:rPr>
        <w:t xml:space="preserve"> </w:t>
      </w:r>
      <w:r>
        <w:rPr>
          <w:rFonts w:hint="eastAsia"/>
        </w:rPr>
        <w:t>分别用插入在Ａ、Ｐ侧面深孔中的热电偶Ｅ来测量。Ｅ的冷端浸入盛于杜瓦瓶Ｈ内的冰水混合物中。Ｇ为双刀双掷开关，用以换接上、下热电偶的测量回路。数字式电压图４．５．５</w:t>
      </w:r>
      <w:r>
        <w:rPr>
          <w:rFonts w:hint="eastAsia"/>
        </w:rPr>
        <w:t xml:space="preserve"> </w:t>
      </w:r>
      <w:r>
        <w:rPr>
          <w:rFonts w:hint="eastAsia"/>
        </w:rPr>
        <w:t>稳态法测量热导率实验装置表Ｆ用来测量温差电动势。由式（４．５．１１）可知，单位时间内通过待测样品Ｂ任一圆截面的热流量为</w:t>
      </w:r>
    </w:p>
    <w:p w:rsidR="00661EC8" w:rsidRDefault="00661EC8" w:rsidP="00EB19D0">
      <w:pPr>
        <w:rPr>
          <w:rFonts w:hint="eastAsia"/>
        </w:rPr>
      </w:pPr>
      <w:r>
        <w:rPr>
          <w:noProof/>
        </w:rPr>
        <w:drawing>
          <wp:inline distT="0" distB="0" distL="0" distR="0" wp14:anchorId="5B3E6C81" wp14:editId="0B1D850C">
            <wp:extent cx="4010025" cy="552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10025" cy="552450"/>
                    </a:xfrm>
                    <a:prstGeom prst="rect">
                      <a:avLst/>
                    </a:prstGeom>
                  </pic:spPr>
                </pic:pic>
              </a:graphicData>
            </a:graphic>
          </wp:inline>
        </w:drawing>
      </w:r>
    </w:p>
    <w:p w:rsidR="00661EC8" w:rsidRDefault="00EB19D0" w:rsidP="00661EC8">
      <w:pPr>
        <w:rPr>
          <w:rFonts w:hint="eastAsia"/>
        </w:rPr>
      </w:pPr>
      <w:r>
        <w:rPr>
          <w:rFonts w:hint="eastAsia"/>
        </w:rPr>
        <w:t>式中，ｄＢ</w:t>
      </w:r>
      <w:r>
        <w:rPr>
          <w:rFonts w:hint="eastAsia"/>
        </w:rPr>
        <w:t xml:space="preserve"> </w:t>
      </w:r>
      <w:r>
        <w:rPr>
          <w:rFonts w:hint="eastAsia"/>
        </w:rPr>
        <w:t>为圆盘样品的直径，ｈＢ</w:t>
      </w:r>
      <w:r>
        <w:rPr>
          <w:rFonts w:hint="eastAsia"/>
        </w:rPr>
        <w:t xml:space="preserve"> </w:t>
      </w:r>
      <w:r>
        <w:rPr>
          <w:rFonts w:hint="eastAsia"/>
        </w:rPr>
        <w:t>为样品厚度。当传热达到稳定状态时，Θ１</w:t>
      </w:r>
      <w:r>
        <w:rPr>
          <w:rFonts w:hint="eastAsia"/>
        </w:rPr>
        <w:t xml:space="preserve"> </w:t>
      </w:r>
      <w:r>
        <w:rPr>
          <w:rFonts w:hint="eastAsia"/>
        </w:rPr>
        <w:t>和Θ２</w:t>
      </w:r>
      <w:r>
        <w:rPr>
          <w:rFonts w:hint="eastAsia"/>
        </w:rPr>
        <w:t xml:space="preserve"> </w:t>
      </w:r>
      <w:r>
        <w:rPr>
          <w:rFonts w:hint="eastAsia"/>
        </w:rPr>
        <w:t>的值不变，这时通过Ｂ盘上表面的热流量与由黄铜盘Ｐ向周围环境散热的速率相等。因此，可通过黄铜盘Ｐ在稳定温度Θ２</w:t>
      </w:r>
      <w:r>
        <w:rPr>
          <w:rFonts w:hint="eastAsia"/>
        </w:rPr>
        <w:t xml:space="preserve"> </w:t>
      </w:r>
      <w:r>
        <w:rPr>
          <w:rFonts w:hint="eastAsia"/>
        </w:rPr>
        <w:t>时的散热速率来求出热流量δＱ／δｔ。实验中，在读得稳定时的Θ１、Θ２</w:t>
      </w:r>
      <w:r>
        <w:rPr>
          <w:rFonts w:hint="eastAsia"/>
        </w:rPr>
        <w:t xml:space="preserve"> </w:t>
      </w:r>
      <w:r>
        <w:rPr>
          <w:rFonts w:hint="eastAsia"/>
        </w:rPr>
        <w:t>后，即可将样品Ｂ盘移去，而使筒Ａ的底面与盘Ｐ直接接触。当盘Ｐ的温度上升到高于稳定时的数值Θ２</w:t>
      </w:r>
      <w:r>
        <w:rPr>
          <w:rFonts w:hint="eastAsia"/>
        </w:rPr>
        <w:t xml:space="preserve"> </w:t>
      </w:r>
      <w:r>
        <w:rPr>
          <w:rFonts w:hint="eastAsia"/>
        </w:rPr>
        <w:t>若干摄氏度后，再将筒Ａ移开，</w:t>
      </w:r>
      <w:proofErr w:type="gramStart"/>
      <w:r>
        <w:rPr>
          <w:rFonts w:hint="eastAsia"/>
        </w:rPr>
        <w:t>让盘</w:t>
      </w:r>
      <w:proofErr w:type="gramEnd"/>
      <w:r>
        <w:rPr>
          <w:rFonts w:hint="eastAsia"/>
        </w:rPr>
        <w:t>Ｐ自然冷却。观测其温度Θ随时间ｔ的</w:t>
      </w:r>
      <w:r>
        <w:rPr>
          <w:rFonts w:hint="eastAsia"/>
        </w:rPr>
        <w:lastRenderedPageBreak/>
        <w:t>变化情况，然后由此求出黄铜盘在Θ２</w:t>
      </w:r>
      <w:r>
        <w:rPr>
          <w:rFonts w:hint="eastAsia"/>
        </w:rPr>
        <w:t xml:space="preserve"> </w:t>
      </w:r>
      <w:r>
        <w:rPr>
          <w:rFonts w:hint="eastAsia"/>
        </w:rPr>
        <w:t>的冷却速率</w:t>
      </w:r>
      <w:r w:rsidR="00661EC8">
        <w:rPr>
          <w:noProof/>
        </w:rPr>
        <w:drawing>
          <wp:inline distT="0" distB="0" distL="0" distR="0" wp14:anchorId="44CFCDEB" wp14:editId="731B98D1">
            <wp:extent cx="819150" cy="609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819150" cy="609600"/>
                    </a:xfrm>
                    <a:prstGeom prst="rect">
                      <a:avLst/>
                    </a:prstGeom>
                  </pic:spPr>
                </pic:pic>
              </a:graphicData>
            </a:graphic>
          </wp:inline>
        </w:drawing>
      </w:r>
      <w:r>
        <w:rPr>
          <w:rFonts w:hint="eastAsia"/>
        </w:rPr>
        <w:t>，而</w:t>
      </w:r>
    </w:p>
    <w:p w:rsidR="007C648A" w:rsidRDefault="00661EC8" w:rsidP="00EB19D0">
      <w:pPr>
        <w:rPr>
          <w:rFonts w:hint="eastAsia"/>
        </w:rPr>
      </w:pPr>
      <w:r>
        <w:rPr>
          <w:noProof/>
        </w:rPr>
        <w:drawing>
          <wp:inline distT="0" distB="0" distL="0" distR="0" wp14:anchorId="49DCC6A2" wp14:editId="3308B588">
            <wp:extent cx="1133475" cy="561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33475" cy="561975"/>
                    </a:xfrm>
                    <a:prstGeom prst="rect">
                      <a:avLst/>
                    </a:prstGeom>
                  </pic:spPr>
                </pic:pic>
              </a:graphicData>
            </a:graphic>
          </wp:inline>
        </w:drawing>
      </w:r>
      <w:r w:rsidR="00EB19D0">
        <w:rPr>
          <w:rFonts w:hint="eastAsia"/>
        </w:rPr>
        <w:t>（ｍＰ为黄铜盘Ｐ的质量、ｃ为其比热容）就是黄铜盘在温度为Θ２</w:t>
      </w:r>
      <w:r w:rsidR="00EB19D0">
        <w:rPr>
          <w:rFonts w:hint="eastAsia"/>
        </w:rPr>
        <w:t xml:space="preserve"> </w:t>
      </w:r>
      <w:r w:rsidR="00EB19D0">
        <w:rPr>
          <w:rFonts w:hint="eastAsia"/>
        </w:rPr>
        <w:t>时的散热速率。但须注意，这样求出的</w:t>
      </w:r>
      <w:r>
        <w:rPr>
          <w:noProof/>
        </w:rPr>
        <w:drawing>
          <wp:inline distT="0" distB="0" distL="0" distR="0" wp14:anchorId="10DA24B1" wp14:editId="71050294">
            <wp:extent cx="333375" cy="5238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3375" cy="523875"/>
                    </a:xfrm>
                    <a:prstGeom prst="rect">
                      <a:avLst/>
                    </a:prstGeom>
                  </pic:spPr>
                </pic:pic>
              </a:graphicData>
            </a:graphic>
          </wp:inline>
        </w:drawing>
      </w:r>
      <w:r w:rsidR="00EB19D0">
        <w:rPr>
          <w:rFonts w:hint="eastAsia"/>
        </w:rPr>
        <w:t>是黄铜盘的全部表面暴露于空气中的冷却速率，其散热表面积为</w:t>
      </w:r>
      <w:r w:rsidR="007C648A">
        <w:rPr>
          <w:noProof/>
        </w:rPr>
        <w:drawing>
          <wp:inline distT="0" distB="0" distL="0" distR="0" wp14:anchorId="57825350" wp14:editId="3DC318F3">
            <wp:extent cx="1409700" cy="381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09700" cy="381000"/>
                    </a:xfrm>
                    <a:prstGeom prst="rect">
                      <a:avLst/>
                    </a:prstGeom>
                  </pic:spPr>
                </pic:pic>
              </a:graphicData>
            </a:graphic>
          </wp:inline>
        </w:drawing>
      </w:r>
      <w:r w:rsidR="00EB19D0">
        <w:rPr>
          <w:rFonts w:hint="eastAsia"/>
        </w:rPr>
        <w:t>（ｄＰ</w:t>
      </w:r>
      <w:r w:rsidR="00EB19D0">
        <w:rPr>
          <w:rFonts w:hint="eastAsia"/>
        </w:rPr>
        <w:t xml:space="preserve"> </w:t>
      </w:r>
      <w:r w:rsidR="00EB19D0">
        <w:rPr>
          <w:rFonts w:hint="eastAsia"/>
        </w:rPr>
        <w:t>与ｈＰ</w:t>
      </w:r>
      <w:r w:rsidR="00EB19D0">
        <w:rPr>
          <w:rFonts w:hint="eastAsia"/>
        </w:rPr>
        <w:t xml:space="preserve"> </w:t>
      </w:r>
      <w:r w:rsidR="00EB19D0">
        <w:rPr>
          <w:rFonts w:hint="eastAsia"/>
        </w:rPr>
        <w:t>分别为黄铜盘Ｐ的直径与厚度）。然而，在观测样品稳态传热时，Ｐ盘的上表面（面积为πｄｐ２／４）是被样品覆盖着的。考虑到物体的冷却速率与它的表面积成正比，则稳态时黄铜盘散热速率的表达式应修正如下：</w:t>
      </w:r>
    </w:p>
    <w:p w:rsidR="007C648A" w:rsidRDefault="007C648A" w:rsidP="00EB19D0">
      <w:pPr>
        <w:rPr>
          <w:rFonts w:hint="eastAsia"/>
        </w:rPr>
      </w:pPr>
      <w:r>
        <w:rPr>
          <w:noProof/>
        </w:rPr>
        <w:drawing>
          <wp:inline distT="0" distB="0" distL="0" distR="0" wp14:anchorId="54D32014" wp14:editId="254E2159">
            <wp:extent cx="5274310" cy="42792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27927"/>
                    </a:xfrm>
                    <a:prstGeom prst="rect">
                      <a:avLst/>
                    </a:prstGeom>
                  </pic:spPr>
                </pic:pic>
              </a:graphicData>
            </a:graphic>
          </wp:inline>
        </w:drawing>
      </w:r>
    </w:p>
    <w:p w:rsidR="002C59CA" w:rsidRPr="007C648A" w:rsidRDefault="00EB19D0" w:rsidP="00EB19D0">
      <w:r>
        <w:rPr>
          <w:rFonts w:hint="eastAsia"/>
        </w:rPr>
        <w:t>将式（４．５．１２）代入式（４．５．１１），得</w:t>
      </w:r>
      <w:r w:rsidR="007C648A">
        <w:rPr>
          <w:noProof/>
        </w:rPr>
        <w:drawing>
          <wp:inline distT="0" distB="0" distL="0" distR="0" wp14:anchorId="6379EE9D" wp14:editId="0FEBD77B">
            <wp:extent cx="5274310" cy="3705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70545"/>
                    </a:xfrm>
                    <a:prstGeom prst="rect">
                      <a:avLst/>
                    </a:prstGeom>
                  </pic:spPr>
                </pic:pic>
              </a:graphicData>
            </a:graphic>
          </wp:inline>
        </w:drawing>
      </w:r>
    </w:p>
    <w:p w:rsidR="000850A2" w:rsidRDefault="000850A2" w:rsidP="000850A2">
      <w:pPr>
        <w:pStyle w:val="2"/>
      </w:pPr>
      <w:r>
        <w:rPr>
          <w:rFonts w:hint="eastAsia"/>
        </w:rPr>
        <w:t>实验内容</w:t>
      </w:r>
    </w:p>
    <w:p w:rsidR="00237C97" w:rsidRDefault="00237C97" w:rsidP="00237C97">
      <w:r>
        <w:rPr>
          <w:rFonts w:hint="eastAsia"/>
        </w:rPr>
        <w:t>①</w:t>
      </w:r>
      <w:r>
        <w:rPr>
          <w:rFonts w:hint="eastAsia"/>
        </w:rPr>
        <w:t xml:space="preserve"> </w:t>
      </w:r>
      <w:r>
        <w:rPr>
          <w:rFonts w:hint="eastAsia"/>
        </w:rPr>
        <w:t>根据稳态法，必须得到稳定的温度分布，这就要等待较长的时间。为了提高效率，可先将红外灯的电源电压升高到２２０Ｖ，加热约５ｍｉｎ后再降至１１０Ｖ。然后，每隔２～５ｍｉｎ读一下温度示值，如在１０ｍｉｎ内，样品上、下表面温度Θ１、Θ２</w:t>
      </w:r>
      <w:r>
        <w:rPr>
          <w:rFonts w:hint="eastAsia"/>
        </w:rPr>
        <w:t xml:space="preserve"> </w:t>
      </w:r>
      <w:r>
        <w:rPr>
          <w:rFonts w:hint="eastAsia"/>
        </w:rPr>
        <w:t>示值都不变，即可认为已达到稳定状态。记录稳定时的Θ１、Θ２</w:t>
      </w:r>
      <w:r>
        <w:rPr>
          <w:rFonts w:hint="eastAsia"/>
        </w:rPr>
        <w:t xml:space="preserve"> </w:t>
      </w:r>
      <w:r>
        <w:rPr>
          <w:rFonts w:hint="eastAsia"/>
        </w:rPr>
        <w:t>值后，移去样品，再加热。当铜盘温度比Θ２</w:t>
      </w:r>
      <w:r>
        <w:rPr>
          <w:rFonts w:hint="eastAsia"/>
        </w:rPr>
        <w:t xml:space="preserve"> </w:t>
      </w:r>
      <w:r>
        <w:rPr>
          <w:rFonts w:hint="eastAsia"/>
        </w:rPr>
        <w:t>高出１０℃左右时，移去圆筒Ａ，</w:t>
      </w:r>
      <w:r>
        <w:rPr>
          <w:rFonts w:hint="eastAsia"/>
        </w:rPr>
        <w:lastRenderedPageBreak/>
        <w:t>让黄铜盘Ｐ自然冷却。每隔３０ｓ读一次Ｐ盘的温度示值，最后选取邻近Θ２</w:t>
      </w:r>
      <w:r>
        <w:rPr>
          <w:rFonts w:hint="eastAsia"/>
        </w:rPr>
        <w:t xml:space="preserve"> </w:t>
      </w:r>
      <w:r>
        <w:rPr>
          <w:rFonts w:hint="eastAsia"/>
        </w:rPr>
        <w:t>的测量数据来求出冷却速率</w:t>
      </w:r>
      <w:r w:rsidR="008E4928">
        <w:rPr>
          <w:noProof/>
        </w:rPr>
        <w:drawing>
          <wp:inline distT="0" distB="0" distL="0" distR="0" wp14:anchorId="79AB7385" wp14:editId="405A3339">
            <wp:extent cx="809625" cy="5524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809625" cy="552450"/>
                    </a:xfrm>
                    <a:prstGeom prst="rect">
                      <a:avLst/>
                    </a:prstGeom>
                  </pic:spPr>
                </pic:pic>
              </a:graphicData>
            </a:graphic>
          </wp:inline>
        </w:drawing>
      </w:r>
      <w:r>
        <w:rPr>
          <w:rFonts w:hint="eastAsia"/>
        </w:rPr>
        <w:t>。</w:t>
      </w:r>
    </w:p>
    <w:p w:rsidR="00237C97" w:rsidRDefault="00237C97" w:rsidP="00237C97">
      <w:r>
        <w:rPr>
          <w:rFonts w:hint="eastAsia"/>
        </w:rPr>
        <w:t>②</w:t>
      </w:r>
      <w:r>
        <w:rPr>
          <w:rFonts w:hint="eastAsia"/>
        </w:rPr>
        <w:t xml:space="preserve"> </w:t>
      </w:r>
      <w:r>
        <w:rPr>
          <w:rFonts w:hint="eastAsia"/>
        </w:rPr>
        <w:t>安置圆筒、圆盘时，注意使放置热电偶的插孔与杜瓦瓶、数字毫伏表位于同一侧。热电偶插入小孔时，要抹些硅油，并插到插孔底部，使热电偶测温端与铜盘接触良好。热电偶冷端插在滴有硅油的细</w:t>
      </w:r>
      <w:proofErr w:type="gramStart"/>
      <w:r>
        <w:rPr>
          <w:rFonts w:hint="eastAsia"/>
        </w:rPr>
        <w:t>玻</w:t>
      </w:r>
      <w:proofErr w:type="gramEnd"/>
      <w:r>
        <w:rPr>
          <w:rFonts w:hint="eastAsia"/>
        </w:rPr>
        <w:t>管内，再将</w:t>
      </w:r>
      <w:proofErr w:type="gramStart"/>
      <w:r>
        <w:rPr>
          <w:rFonts w:hint="eastAsia"/>
        </w:rPr>
        <w:t>玻</w:t>
      </w:r>
      <w:proofErr w:type="gramEnd"/>
      <w:r>
        <w:rPr>
          <w:rFonts w:hint="eastAsia"/>
        </w:rPr>
        <w:t>管浸入冰水混合物中。</w:t>
      </w:r>
      <w:bookmarkStart w:id="0" w:name="_GoBack"/>
      <w:bookmarkEnd w:id="0"/>
    </w:p>
    <w:p w:rsidR="00237C97" w:rsidRDefault="00237C97" w:rsidP="00237C97">
      <w:r>
        <w:rPr>
          <w:rFonts w:hint="eastAsia"/>
        </w:rPr>
        <w:t>③</w:t>
      </w:r>
      <w:r>
        <w:rPr>
          <w:rFonts w:hint="eastAsia"/>
        </w:rPr>
        <w:t xml:space="preserve"> </w:t>
      </w:r>
      <w:r>
        <w:rPr>
          <w:rFonts w:hint="eastAsia"/>
        </w:rPr>
        <w:t>样品圆盘Ｂ和黄铜盘Ｐ的几何尺寸，均可用游标卡尺多次测量取平均。铜盘的质量ｍ（约１ｋｇ）可用电子天平称衡。</w:t>
      </w:r>
    </w:p>
    <w:p w:rsidR="00237C97" w:rsidRDefault="00237C97" w:rsidP="00237C97">
      <w:r>
        <w:rPr>
          <w:rFonts w:hint="eastAsia"/>
        </w:rPr>
        <w:t>④</w:t>
      </w:r>
      <w:r>
        <w:rPr>
          <w:rFonts w:hint="eastAsia"/>
        </w:rPr>
        <w:t xml:space="preserve"> </w:t>
      </w:r>
      <w:r>
        <w:rPr>
          <w:rFonts w:hint="eastAsia"/>
        </w:rPr>
        <w:t>本实验选用铜</w:t>
      </w:r>
      <w:r>
        <w:rPr>
          <w:rFonts w:hint="eastAsia"/>
        </w:rPr>
        <w:t xml:space="preserve"> </w:t>
      </w:r>
      <w:r>
        <w:rPr>
          <w:rFonts w:hint="eastAsia"/>
        </w:rPr>
        <w:t>康铜热电偶测温度。热电偶测温的原理是：由两种不同导体或半导体图４．５．６</w:t>
      </w:r>
      <w:r>
        <w:rPr>
          <w:rFonts w:hint="eastAsia"/>
        </w:rPr>
        <w:t xml:space="preserve"> </w:t>
      </w:r>
      <w:r>
        <w:rPr>
          <w:rFonts w:hint="eastAsia"/>
        </w:rPr>
        <w:t>热电偶温度计组成的闭合回路（见图４．５．６），如果它们的节点分别处于不同的温度θ０</w:t>
      </w:r>
      <w:r>
        <w:rPr>
          <w:rFonts w:hint="eastAsia"/>
        </w:rPr>
        <w:t xml:space="preserve"> </w:t>
      </w:r>
      <w:r>
        <w:rPr>
          <w:rFonts w:hint="eastAsia"/>
        </w:rPr>
        <w:t>和θ，则回路就会有热电动势ε（θ，θ０）。通常取θ０＝０℃，称为冷端；θ置于被测介质，就可以用ε来确定介质的温度。在实际使用时，还需要在热电偶回路中引入不同材料的连接导线和显示仪表。可以证明：只要在热电偶回路中接入的中间导体两端温度相同，热电偶总回路的ε就不会发生改变。基于此，本实验对热电偶温度计作了改装，以增加使用寿命。温差电动势用数字电压表测量。对铜</w:t>
      </w:r>
      <w:r>
        <w:rPr>
          <w:rFonts w:hint="eastAsia"/>
        </w:rPr>
        <w:t xml:space="preserve"> </w:t>
      </w:r>
      <w:r>
        <w:rPr>
          <w:rFonts w:hint="eastAsia"/>
        </w:rPr>
        <w:t>康铜热电</w:t>
      </w:r>
      <w:proofErr w:type="gramStart"/>
      <w:r>
        <w:rPr>
          <w:rFonts w:hint="eastAsia"/>
        </w:rPr>
        <w:t>偶而</w:t>
      </w:r>
      <w:proofErr w:type="gramEnd"/>
      <w:r>
        <w:rPr>
          <w:rFonts w:hint="eastAsia"/>
        </w:rPr>
        <w:t>言，温差１００℃时，其温差电动势约４．２ｍＶ，故应配用能读到０．０１ｍＶ，且量程不小于１０ｍＶ的数字电压表。</w:t>
      </w:r>
    </w:p>
    <w:p w:rsidR="00CB3BAB" w:rsidRPr="00D35C7E" w:rsidRDefault="00237C97" w:rsidP="00237C97">
      <w:r>
        <w:rPr>
          <w:rFonts w:hint="eastAsia"/>
        </w:rPr>
        <w:t>由于热电偶冷端温度为０℃，故对一定材料的热电</w:t>
      </w:r>
      <w:proofErr w:type="gramStart"/>
      <w:r>
        <w:rPr>
          <w:rFonts w:hint="eastAsia"/>
        </w:rPr>
        <w:t>偶而</w:t>
      </w:r>
      <w:proofErr w:type="gramEnd"/>
      <w:r>
        <w:rPr>
          <w:rFonts w:hint="eastAsia"/>
        </w:rPr>
        <w:t>言，当温度变化范围不太大时，其温差电动势ε（ｍＶ）与待测温度θ（℃）的比</w:t>
      </w:r>
      <w:r>
        <w:rPr>
          <w:rFonts w:hint="eastAsia"/>
        </w:rPr>
        <w:lastRenderedPageBreak/>
        <w:t>值是一个常数。由此，在用式（４．５．１３）计算时，可直接以电动势值代表温度值。</w:t>
      </w:r>
    </w:p>
    <w:p w:rsidR="002C59CA" w:rsidRDefault="000850A2" w:rsidP="002C59CA">
      <w:pPr>
        <w:pStyle w:val="2"/>
      </w:pPr>
      <w:r>
        <w:rPr>
          <w:rFonts w:hint="eastAsia"/>
        </w:rPr>
        <w:t>思考题</w:t>
      </w:r>
    </w:p>
    <w:p w:rsidR="00237C97" w:rsidRDefault="00237C97" w:rsidP="00237C97">
      <w:r>
        <w:rPr>
          <w:rFonts w:hint="eastAsia"/>
        </w:rPr>
        <w:t>①</w:t>
      </w:r>
      <w:r>
        <w:rPr>
          <w:rFonts w:hint="eastAsia"/>
        </w:rPr>
        <w:t xml:space="preserve"> </w:t>
      </w:r>
      <w:r>
        <w:rPr>
          <w:rFonts w:hint="eastAsia"/>
        </w:rPr>
        <w:t>由式（４．５．１３）导出的不确定度表达式出发，讨论被测胶木板热导率计算中误差主要来自哪项，为什么？</w:t>
      </w:r>
    </w:p>
    <w:p w:rsidR="00237C97" w:rsidRDefault="00237C97" w:rsidP="00237C97">
      <w:r>
        <w:rPr>
          <w:rFonts w:hint="eastAsia"/>
        </w:rPr>
        <w:t>②</w:t>
      </w:r>
      <w:r>
        <w:rPr>
          <w:rFonts w:hint="eastAsia"/>
        </w:rPr>
        <w:t xml:space="preserve"> </w:t>
      </w:r>
      <w:r>
        <w:rPr>
          <w:rFonts w:hint="eastAsia"/>
        </w:rPr>
        <w:t>如胶木板与加热板的接触不平、造成中间存在空气夹层，将给测量带来正误差还是负误差？如何减小？</w:t>
      </w:r>
    </w:p>
    <w:p w:rsidR="00C54C1B" w:rsidRDefault="00237C97" w:rsidP="00237C97">
      <w:r>
        <w:rPr>
          <w:rFonts w:hint="eastAsia"/>
        </w:rPr>
        <w:t>③</w:t>
      </w:r>
      <w:r>
        <w:rPr>
          <w:rFonts w:hint="eastAsia"/>
        </w:rPr>
        <w:t xml:space="preserve"> </w:t>
      </w:r>
      <w:r>
        <w:rPr>
          <w:rFonts w:hint="eastAsia"/>
        </w:rPr>
        <w:t>稳态法也可用于金属的热导率测量。这时试样要比不良导体长得多，而且上下温度测试孔放在了被测棒上，这是为什么？一维传热的条件如何解决？</w:t>
      </w:r>
    </w:p>
    <w:sectPr w:rsidR="00C54C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1492E"/>
    <w:multiLevelType w:val="hybridMultilevel"/>
    <w:tmpl w:val="80500628"/>
    <w:lvl w:ilvl="0" w:tplc="1982EFF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E3D"/>
    <w:rsid w:val="000850A2"/>
    <w:rsid w:val="00086AA0"/>
    <w:rsid w:val="000B2D4F"/>
    <w:rsid w:val="000E1ECC"/>
    <w:rsid w:val="00237C97"/>
    <w:rsid w:val="002C59CA"/>
    <w:rsid w:val="00661EC8"/>
    <w:rsid w:val="00667ADC"/>
    <w:rsid w:val="006C3E3D"/>
    <w:rsid w:val="007C648A"/>
    <w:rsid w:val="007D12C7"/>
    <w:rsid w:val="008E4928"/>
    <w:rsid w:val="00921A81"/>
    <w:rsid w:val="00B50067"/>
    <w:rsid w:val="00C54C1B"/>
    <w:rsid w:val="00CB3BAB"/>
    <w:rsid w:val="00D35C7E"/>
    <w:rsid w:val="00E82D91"/>
    <w:rsid w:val="00EB1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0A2"/>
    <w:pPr>
      <w:widowControl w:val="0"/>
      <w:jc w:val="both"/>
    </w:pPr>
    <w:rPr>
      <w:sz w:val="28"/>
    </w:rPr>
  </w:style>
  <w:style w:type="paragraph" w:styleId="1">
    <w:name w:val="heading 1"/>
    <w:basedOn w:val="a"/>
    <w:next w:val="a"/>
    <w:link w:val="1Char"/>
    <w:uiPriority w:val="9"/>
    <w:qFormat/>
    <w:rsid w:val="00085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50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50A2"/>
    <w:rPr>
      <w:b/>
      <w:bCs/>
      <w:kern w:val="44"/>
      <w:sz w:val="44"/>
      <w:szCs w:val="44"/>
    </w:rPr>
  </w:style>
  <w:style w:type="character" w:customStyle="1" w:styleId="2Char">
    <w:name w:val="标题 2 Char"/>
    <w:basedOn w:val="a0"/>
    <w:link w:val="2"/>
    <w:uiPriority w:val="9"/>
    <w:rsid w:val="000850A2"/>
    <w:rPr>
      <w:rFonts w:asciiTheme="majorHAnsi" w:eastAsiaTheme="majorEastAsia" w:hAnsiTheme="majorHAnsi" w:cstheme="majorBidi"/>
      <w:b/>
      <w:bCs/>
      <w:sz w:val="32"/>
      <w:szCs w:val="32"/>
    </w:rPr>
  </w:style>
  <w:style w:type="paragraph" w:styleId="a3">
    <w:name w:val="List Paragraph"/>
    <w:basedOn w:val="a"/>
    <w:uiPriority w:val="34"/>
    <w:qFormat/>
    <w:rsid w:val="000E1ECC"/>
    <w:pPr>
      <w:ind w:firstLineChars="200" w:firstLine="420"/>
    </w:pPr>
  </w:style>
  <w:style w:type="paragraph" w:styleId="a4">
    <w:name w:val="Balloon Text"/>
    <w:basedOn w:val="a"/>
    <w:link w:val="Char"/>
    <w:uiPriority w:val="99"/>
    <w:semiHidden/>
    <w:unhideWhenUsed/>
    <w:rsid w:val="00661EC8"/>
    <w:rPr>
      <w:sz w:val="18"/>
      <w:szCs w:val="18"/>
    </w:rPr>
  </w:style>
  <w:style w:type="character" w:customStyle="1" w:styleId="Char">
    <w:name w:val="批注框文本 Char"/>
    <w:basedOn w:val="a0"/>
    <w:link w:val="a4"/>
    <w:uiPriority w:val="99"/>
    <w:semiHidden/>
    <w:rsid w:val="00661EC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0A2"/>
    <w:pPr>
      <w:widowControl w:val="0"/>
      <w:jc w:val="both"/>
    </w:pPr>
    <w:rPr>
      <w:sz w:val="28"/>
    </w:rPr>
  </w:style>
  <w:style w:type="paragraph" w:styleId="1">
    <w:name w:val="heading 1"/>
    <w:basedOn w:val="a"/>
    <w:next w:val="a"/>
    <w:link w:val="1Char"/>
    <w:uiPriority w:val="9"/>
    <w:qFormat/>
    <w:rsid w:val="00085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50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50A2"/>
    <w:rPr>
      <w:b/>
      <w:bCs/>
      <w:kern w:val="44"/>
      <w:sz w:val="44"/>
      <w:szCs w:val="44"/>
    </w:rPr>
  </w:style>
  <w:style w:type="character" w:customStyle="1" w:styleId="2Char">
    <w:name w:val="标题 2 Char"/>
    <w:basedOn w:val="a0"/>
    <w:link w:val="2"/>
    <w:uiPriority w:val="9"/>
    <w:rsid w:val="000850A2"/>
    <w:rPr>
      <w:rFonts w:asciiTheme="majorHAnsi" w:eastAsiaTheme="majorEastAsia" w:hAnsiTheme="majorHAnsi" w:cstheme="majorBidi"/>
      <w:b/>
      <w:bCs/>
      <w:sz w:val="32"/>
      <w:szCs w:val="32"/>
    </w:rPr>
  </w:style>
  <w:style w:type="paragraph" w:styleId="a3">
    <w:name w:val="List Paragraph"/>
    <w:basedOn w:val="a"/>
    <w:uiPriority w:val="34"/>
    <w:qFormat/>
    <w:rsid w:val="000E1ECC"/>
    <w:pPr>
      <w:ind w:firstLineChars="200" w:firstLine="420"/>
    </w:pPr>
  </w:style>
  <w:style w:type="paragraph" w:styleId="a4">
    <w:name w:val="Balloon Text"/>
    <w:basedOn w:val="a"/>
    <w:link w:val="Char"/>
    <w:uiPriority w:val="99"/>
    <w:semiHidden/>
    <w:unhideWhenUsed/>
    <w:rsid w:val="00661EC8"/>
    <w:rPr>
      <w:sz w:val="18"/>
      <w:szCs w:val="18"/>
    </w:rPr>
  </w:style>
  <w:style w:type="character" w:customStyle="1" w:styleId="Char">
    <w:name w:val="批注框文本 Char"/>
    <w:basedOn w:val="a0"/>
    <w:link w:val="a4"/>
    <w:uiPriority w:val="99"/>
    <w:semiHidden/>
    <w:rsid w:val="00661E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319</Words>
  <Characters>1819</Characters>
  <Application>Microsoft Office Word</Application>
  <DocSecurity>0</DocSecurity>
  <Lines>15</Lines>
  <Paragraphs>4</Paragraphs>
  <ScaleCrop>false</ScaleCrop>
  <Company>Microsoft</Company>
  <LinksUpToDate>false</LinksUpToDate>
  <CharactersWithSpaces>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2015-10-19T03:08:00Z</dcterms:created>
  <dcterms:modified xsi:type="dcterms:W3CDTF">2015-10-19T13:46:00Z</dcterms:modified>
</cp:coreProperties>
</file>