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2B" w:rsidRPr="00D515C5" w:rsidRDefault="00C478CC" w:rsidP="00B47B70">
      <w:pPr>
        <w:pStyle w:val="1"/>
      </w:pPr>
      <w:r w:rsidRPr="00D515C5">
        <w:rPr>
          <w:rFonts w:hint="eastAsia"/>
        </w:rPr>
        <w:t>1091</w:t>
      </w:r>
    </w:p>
    <w:p w:rsidR="00D925E0" w:rsidRPr="00D515C5" w:rsidRDefault="00D925E0" w:rsidP="00C478CC">
      <w:pPr>
        <w:pStyle w:val="1"/>
        <w:rPr>
          <w:rFonts w:hint="eastAsia"/>
        </w:rPr>
      </w:pPr>
      <w:r w:rsidRPr="00D515C5">
        <w:rPr>
          <w:rFonts w:hint="eastAsia"/>
        </w:rPr>
        <w:t>1090114</w:t>
      </w:r>
      <w:r w:rsidRPr="00D515C5">
        <w:rPr>
          <w:rFonts w:hint="eastAsia"/>
        </w:rPr>
        <w:t>迈克尔逊干涉</w:t>
      </w:r>
    </w:p>
    <w:p w:rsidR="00B47B70" w:rsidRPr="00D515C5" w:rsidRDefault="00C478CC" w:rsidP="00C478CC">
      <w:pPr>
        <w:pStyle w:val="1"/>
      </w:pPr>
      <w:r w:rsidRPr="00D515C5">
        <w:rPr>
          <w:rFonts w:hint="eastAsia"/>
        </w:rPr>
        <w:t>1090212</w:t>
      </w:r>
      <w:r w:rsidRPr="00D515C5">
        <w:rPr>
          <w:rFonts w:hint="eastAsia"/>
        </w:rPr>
        <w:t>牛顿环干涉</w:t>
      </w:r>
    </w:p>
    <w:p w:rsidR="00C478CC" w:rsidRPr="00D515C5" w:rsidRDefault="00C478CC" w:rsidP="000C57EC">
      <w:pPr>
        <w:pStyle w:val="1"/>
      </w:pPr>
      <w:r w:rsidRPr="00D515C5">
        <w:rPr>
          <w:rFonts w:hint="eastAsia"/>
        </w:rPr>
        <w:t>1090312</w:t>
      </w:r>
      <w:proofErr w:type="gramStart"/>
      <w:r w:rsidRPr="00D515C5">
        <w:rPr>
          <w:rFonts w:hint="eastAsia"/>
        </w:rPr>
        <w:t>劈尖干涉</w:t>
      </w:r>
      <w:proofErr w:type="gramEnd"/>
    </w:p>
    <w:p w:rsidR="00D925E0" w:rsidRPr="00D515C5" w:rsidRDefault="00D925E0" w:rsidP="00D925E0">
      <w:pPr>
        <w:rPr>
          <w:rFonts w:hint="eastAsia"/>
        </w:rPr>
      </w:pPr>
    </w:p>
    <w:p w:rsidR="00B47B70" w:rsidRPr="00D515C5" w:rsidRDefault="00B47B70" w:rsidP="007D10C6">
      <w:pPr>
        <w:pStyle w:val="2"/>
      </w:pPr>
      <w:r w:rsidRPr="00D515C5">
        <w:t>实验重点</w:t>
      </w:r>
    </w:p>
    <w:p w:rsidR="00831A71" w:rsidRPr="00D515C5" w:rsidRDefault="00831A71" w:rsidP="00831A71">
      <w:pPr>
        <w:pStyle w:val="3"/>
      </w:pPr>
      <w:r w:rsidRPr="00D515C5">
        <w:t>实验</w:t>
      </w:r>
      <w:r w:rsidRPr="00D515C5">
        <w:rPr>
          <w:rFonts w:hint="eastAsia"/>
        </w:rPr>
        <w:t>1</w:t>
      </w:r>
      <w:r w:rsidRPr="00D515C5">
        <w:t xml:space="preserve"> </w:t>
      </w:r>
      <w:r w:rsidRPr="00D515C5">
        <w:t>迈克尔逊干涉</w:t>
      </w:r>
    </w:p>
    <w:p w:rsidR="00DF3B85" w:rsidRPr="00D515C5" w:rsidRDefault="00DF3B85" w:rsidP="00D515C5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①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熟悉迈克尔逊干涉仪的结构，掌握其调整方法；</w:t>
      </w:r>
    </w:p>
    <w:p w:rsidR="00DF3B85" w:rsidRPr="00D515C5" w:rsidRDefault="00DF3B85" w:rsidP="00D515C5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②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通过实验观察，认识点光源非定域干涉条纹的形成与特点；</w:t>
      </w:r>
    </w:p>
    <w:p w:rsidR="00831A71" w:rsidRPr="00D515C5" w:rsidRDefault="00DF3B85" w:rsidP="00D515C5">
      <w:pPr>
        <w:ind w:firstLine="420"/>
      </w:pPr>
      <w:r w:rsidRPr="00D515C5">
        <w:rPr>
          <w:rFonts w:hint="eastAsia"/>
          <w:color w:val="000000"/>
          <w:sz w:val="20"/>
          <w:szCs w:val="20"/>
        </w:rPr>
        <w:t>③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用干涉条纹变化的特点，测定光源波长。</w:t>
      </w:r>
    </w:p>
    <w:p w:rsidR="00831A71" w:rsidRPr="00D515C5" w:rsidRDefault="00831A71" w:rsidP="00831A71">
      <w:pPr>
        <w:pStyle w:val="3"/>
      </w:pPr>
      <w:r w:rsidRPr="00D515C5">
        <w:t>实验</w:t>
      </w:r>
      <w:r w:rsidRPr="00D515C5">
        <w:rPr>
          <w:rFonts w:hint="eastAsia"/>
        </w:rPr>
        <w:t xml:space="preserve">2 </w:t>
      </w:r>
      <w:r w:rsidRPr="00D515C5">
        <w:rPr>
          <w:rFonts w:hint="eastAsia"/>
        </w:rPr>
        <w:t>牛顿环干涉</w:t>
      </w:r>
    </w:p>
    <w:p w:rsidR="00D515C5" w:rsidRPr="00D515C5" w:rsidRDefault="00D515C5" w:rsidP="00D515C5">
      <w:pPr>
        <w:ind w:firstLine="420"/>
      </w:pPr>
      <w:r w:rsidRPr="00D515C5">
        <w:rPr>
          <w:rFonts w:hint="eastAsia"/>
        </w:rPr>
        <w:t>①</w:t>
      </w:r>
      <w:r w:rsidRPr="00D515C5">
        <w:rPr>
          <w:rFonts w:hint="eastAsia"/>
        </w:rPr>
        <w:t xml:space="preserve"> </w:t>
      </w:r>
      <w:r w:rsidRPr="00D515C5">
        <w:rPr>
          <w:rFonts w:hint="eastAsia"/>
        </w:rPr>
        <w:t>加深对等厚干涉的基本规律和用分振幅</w:t>
      </w:r>
      <w:proofErr w:type="gramStart"/>
      <w:r w:rsidRPr="00D515C5">
        <w:rPr>
          <w:rFonts w:hint="eastAsia"/>
        </w:rPr>
        <w:t>法实现</w:t>
      </w:r>
      <w:proofErr w:type="gramEnd"/>
      <w:r w:rsidRPr="00D515C5">
        <w:rPr>
          <w:rFonts w:hint="eastAsia"/>
        </w:rPr>
        <w:t>干涉的实验方法的认识；</w:t>
      </w:r>
    </w:p>
    <w:p w:rsidR="00D515C5" w:rsidRPr="00D515C5" w:rsidRDefault="00D515C5" w:rsidP="00D515C5">
      <w:pPr>
        <w:ind w:firstLine="420"/>
      </w:pPr>
      <w:r w:rsidRPr="00D515C5">
        <w:rPr>
          <w:rFonts w:hint="eastAsia"/>
        </w:rPr>
        <w:t>②</w:t>
      </w:r>
      <w:r w:rsidRPr="00D515C5">
        <w:rPr>
          <w:rFonts w:hint="eastAsia"/>
        </w:rPr>
        <w:t xml:space="preserve"> </w:t>
      </w:r>
      <w:r w:rsidRPr="00D515C5">
        <w:rPr>
          <w:rFonts w:hint="eastAsia"/>
        </w:rPr>
        <w:t>掌握测定透镜曲率半径的一种方法；</w:t>
      </w:r>
    </w:p>
    <w:p w:rsidR="00831A71" w:rsidRPr="00D515C5" w:rsidRDefault="00D515C5" w:rsidP="00D515C5">
      <w:pPr>
        <w:ind w:firstLine="420"/>
        <w:rPr>
          <w:rFonts w:hint="eastAsia"/>
        </w:rPr>
      </w:pPr>
      <w:r w:rsidRPr="00D515C5">
        <w:rPr>
          <w:rFonts w:hint="eastAsia"/>
        </w:rPr>
        <w:t>③</w:t>
      </w:r>
      <w:r w:rsidRPr="00D515C5">
        <w:rPr>
          <w:rFonts w:hint="eastAsia"/>
        </w:rPr>
        <w:t xml:space="preserve"> </w:t>
      </w:r>
      <w:r w:rsidRPr="00D515C5">
        <w:rPr>
          <w:rFonts w:hint="eastAsia"/>
        </w:rPr>
        <w:t>正确使用读数显微镜，注意空程误差的消除。</w:t>
      </w:r>
    </w:p>
    <w:p w:rsidR="00831A71" w:rsidRPr="00D515C5" w:rsidRDefault="00831A71" w:rsidP="00D515C5">
      <w:pPr>
        <w:pStyle w:val="3"/>
        <w:rPr>
          <w:rFonts w:hint="eastAsia"/>
        </w:rPr>
      </w:pPr>
      <w:r w:rsidRPr="00D515C5">
        <w:rPr>
          <w:rFonts w:hint="eastAsia"/>
        </w:rPr>
        <w:t>实验</w:t>
      </w:r>
      <w:r w:rsidRPr="00D515C5">
        <w:rPr>
          <w:rFonts w:hint="eastAsia"/>
        </w:rPr>
        <w:t xml:space="preserve">3 </w:t>
      </w:r>
      <w:proofErr w:type="gramStart"/>
      <w:r w:rsidRPr="00D515C5">
        <w:rPr>
          <w:rFonts w:hint="eastAsia"/>
        </w:rPr>
        <w:t>劈尖干涉</w:t>
      </w:r>
      <w:proofErr w:type="gramEnd"/>
    </w:p>
    <w:p w:rsidR="00831A71" w:rsidRDefault="00D515C5" w:rsidP="00801F3F">
      <w:pPr>
        <w:ind w:firstLine="420"/>
      </w:pPr>
      <w:r w:rsidRPr="00D515C5">
        <w:rPr>
          <w:rFonts w:hint="eastAsia"/>
        </w:rPr>
        <w:t>①</w:t>
      </w:r>
      <w:r>
        <w:rPr>
          <w:rFonts w:hint="eastAsia"/>
        </w:rPr>
        <w:t xml:space="preserve"> </w:t>
      </w:r>
      <w:r>
        <w:t>进一步加深对等厚干涉现象及原理的理解</w:t>
      </w:r>
      <w:r>
        <w:rPr>
          <w:rFonts w:hint="eastAsia"/>
        </w:rPr>
        <w:t>；</w:t>
      </w:r>
    </w:p>
    <w:p w:rsidR="00D515C5" w:rsidRDefault="00D515C5" w:rsidP="00801F3F">
      <w:pPr>
        <w:ind w:firstLine="420"/>
      </w:pPr>
      <w:r w:rsidRPr="00D515C5">
        <w:rPr>
          <w:rFonts w:hint="eastAsia"/>
        </w:rPr>
        <w:t>②</w:t>
      </w:r>
      <w:r>
        <w:rPr>
          <w:rFonts w:hint="eastAsia"/>
        </w:rPr>
        <w:t xml:space="preserve"> </w:t>
      </w:r>
      <w:r>
        <w:t>学会</w:t>
      </w:r>
      <w:proofErr w:type="gramStart"/>
      <w:r>
        <w:t>利用劈尖干涉现象</w:t>
      </w:r>
      <w:proofErr w:type="gramEnd"/>
      <w:r>
        <w:t>测量细丝直径</w:t>
      </w:r>
      <w:r>
        <w:rPr>
          <w:rFonts w:hint="eastAsia"/>
        </w:rPr>
        <w:t>（或薄片厚度）的方法；</w:t>
      </w:r>
    </w:p>
    <w:p w:rsidR="00D515C5" w:rsidRPr="00D515C5" w:rsidRDefault="00D515C5" w:rsidP="00801F3F">
      <w:pPr>
        <w:ind w:firstLine="420"/>
        <w:rPr>
          <w:rFonts w:hint="eastAsia"/>
        </w:rPr>
      </w:pPr>
      <w:r w:rsidRPr="00D515C5">
        <w:rPr>
          <w:rFonts w:hint="eastAsia"/>
        </w:rPr>
        <w:t>③</w:t>
      </w:r>
      <w:r>
        <w:rPr>
          <w:rFonts w:hint="eastAsia"/>
        </w:rPr>
        <w:t xml:space="preserve"> </w:t>
      </w:r>
      <w:r>
        <w:t>巩固用逐差法处理数据的方法</w:t>
      </w:r>
      <w:r>
        <w:rPr>
          <w:rFonts w:hint="eastAsia"/>
        </w:rPr>
        <w:t>。</w:t>
      </w:r>
    </w:p>
    <w:p w:rsidR="00B47B70" w:rsidRPr="00D515C5" w:rsidRDefault="00B47B70" w:rsidP="00B47B70">
      <w:pPr>
        <w:pStyle w:val="2"/>
      </w:pPr>
      <w:r w:rsidRPr="00D515C5">
        <w:lastRenderedPageBreak/>
        <w:t>预习要点</w:t>
      </w:r>
    </w:p>
    <w:p w:rsidR="00831A71" w:rsidRPr="00D515C5" w:rsidRDefault="00831A71" w:rsidP="00831A71">
      <w:pPr>
        <w:pStyle w:val="3"/>
      </w:pPr>
      <w:r w:rsidRPr="00D515C5">
        <w:t>实验</w:t>
      </w:r>
      <w:r w:rsidRPr="00D515C5">
        <w:rPr>
          <w:rFonts w:hint="eastAsia"/>
        </w:rPr>
        <w:t>1</w:t>
      </w:r>
      <w:r w:rsidRPr="00D515C5">
        <w:t xml:space="preserve"> </w:t>
      </w:r>
      <w:r w:rsidRPr="00D515C5">
        <w:t>迈克尔逊干涉</w:t>
      </w:r>
    </w:p>
    <w:p w:rsidR="007566FC" w:rsidRPr="00D515C5" w:rsidRDefault="007566FC" w:rsidP="007566FC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①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在迈克尔逊干涉仪光路中，有一块补偿板</w:t>
      </w:r>
      <w:r w:rsidRPr="00D515C5">
        <w:rPr>
          <w:rFonts w:hint="eastAsia"/>
          <w:color w:val="000000"/>
          <w:sz w:val="20"/>
          <w:szCs w:val="20"/>
        </w:rPr>
        <w:t>G2</w:t>
      </w:r>
      <w:r w:rsidRPr="00D515C5">
        <w:rPr>
          <w:rFonts w:hint="eastAsia"/>
          <w:color w:val="000000"/>
          <w:sz w:val="20"/>
          <w:szCs w:val="20"/>
        </w:rPr>
        <w:t>，试说明它是怎样起补偿作用的？</w:t>
      </w:r>
    </w:p>
    <w:p w:rsidR="007566FC" w:rsidRPr="00D515C5" w:rsidRDefault="007566FC" w:rsidP="007566FC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②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本实验为什么称为非定域干涉？它有什么特点？与牛顿环实验的干涉条纹有什么不同？</w:t>
      </w:r>
    </w:p>
    <w:p w:rsidR="007566FC" w:rsidRPr="00D515C5" w:rsidRDefault="007566FC" w:rsidP="007566FC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③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当改变</w:t>
      </w:r>
      <w:r w:rsidRPr="00D515C5">
        <w:rPr>
          <w:rFonts w:hint="eastAsia"/>
          <w:color w:val="000000"/>
          <w:sz w:val="20"/>
          <w:szCs w:val="20"/>
        </w:rPr>
        <w:t>d</w:t>
      </w:r>
      <w:r w:rsidRPr="00D515C5">
        <w:rPr>
          <w:rFonts w:hint="eastAsia"/>
          <w:color w:val="000000"/>
          <w:sz w:val="20"/>
          <w:szCs w:val="20"/>
        </w:rPr>
        <w:t>时，条纹有什么变化？如何根据这一现象来计算被测光波波长？</w:t>
      </w:r>
    </w:p>
    <w:p w:rsidR="007566FC" w:rsidRPr="00D515C5" w:rsidRDefault="007566FC" w:rsidP="007566FC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④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迈克尔逊干涉仪的调整主要依据光的反射原理，试根据此原理说明调整的主要步骤和方法。</w:t>
      </w:r>
    </w:p>
    <w:p w:rsidR="00831A71" w:rsidRPr="00D515C5" w:rsidRDefault="007566FC" w:rsidP="007566FC">
      <w:pPr>
        <w:ind w:firstLine="420"/>
      </w:pPr>
      <w:r w:rsidRPr="00D515C5">
        <w:rPr>
          <w:rFonts w:hint="eastAsia"/>
          <w:color w:val="000000"/>
          <w:sz w:val="20"/>
          <w:szCs w:val="20"/>
        </w:rPr>
        <w:t>⑤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迈克尔逊干涉仪的读数装置应怎样调零？其最小分度值是多少？</w:t>
      </w:r>
    </w:p>
    <w:p w:rsidR="00831A71" w:rsidRPr="00D515C5" w:rsidRDefault="00831A71" w:rsidP="00831A71">
      <w:pPr>
        <w:pStyle w:val="3"/>
      </w:pPr>
      <w:r w:rsidRPr="00D515C5">
        <w:t>实验</w:t>
      </w:r>
      <w:r w:rsidRPr="00D515C5">
        <w:rPr>
          <w:rFonts w:hint="eastAsia"/>
        </w:rPr>
        <w:t xml:space="preserve">2 </w:t>
      </w:r>
      <w:r w:rsidRPr="00D515C5">
        <w:rPr>
          <w:rFonts w:hint="eastAsia"/>
        </w:rPr>
        <w:t>牛顿环干涉</w:t>
      </w:r>
    </w:p>
    <w:p w:rsidR="00F516D6" w:rsidRPr="00D515C5" w:rsidRDefault="00F516D6" w:rsidP="00F516D6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①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牛顿环干涉条纹形成在哪一个面上（即定域在何处）？产生的条件是什么？为什么把它称为分振幅的等厚干涉？</w:t>
      </w:r>
    </w:p>
    <w:p w:rsidR="00F516D6" w:rsidRPr="00D515C5" w:rsidRDefault="00F516D6" w:rsidP="00F516D6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②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调节读数显微镜焦距应注意什么？测量牛顿环直径时应怎样安排测量顺序？圆环的环数是否可从第一级取起？</w:t>
      </w:r>
    </w:p>
    <w:p w:rsidR="00F516D6" w:rsidRPr="00D515C5" w:rsidRDefault="00F516D6" w:rsidP="00F516D6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③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本实验如何才能使用一元线性回归来进行数据的拟合？条纹确切的级数不知道怎么</w:t>
      </w:r>
    </w:p>
    <w:p w:rsidR="00831A71" w:rsidRPr="00D515C5" w:rsidRDefault="00F516D6" w:rsidP="00F516D6">
      <w:r w:rsidRPr="00D515C5">
        <w:rPr>
          <w:rFonts w:hint="eastAsia"/>
          <w:color w:val="000000"/>
          <w:sz w:val="20"/>
          <w:szCs w:val="20"/>
        </w:rPr>
        <w:t>办？自变量怎么选？线性拟合中的常数项</w:t>
      </w:r>
      <w:r w:rsidRPr="00D515C5">
        <w:rPr>
          <w:rFonts w:hint="eastAsia"/>
          <w:color w:val="000000"/>
          <w:sz w:val="20"/>
          <w:szCs w:val="20"/>
        </w:rPr>
        <w:t>a</w:t>
      </w:r>
      <w:r w:rsidRPr="00D515C5">
        <w:rPr>
          <w:rFonts w:hint="eastAsia"/>
          <w:color w:val="000000"/>
          <w:sz w:val="20"/>
          <w:szCs w:val="20"/>
        </w:rPr>
        <w:t>有没有具体的物理意义？</w:t>
      </w:r>
    </w:p>
    <w:p w:rsidR="00F516D6" w:rsidRPr="00F516D6" w:rsidRDefault="00831A71" w:rsidP="00F516D6">
      <w:pPr>
        <w:pStyle w:val="3"/>
      </w:pPr>
      <w:r w:rsidRPr="00D515C5">
        <w:rPr>
          <w:rFonts w:hint="eastAsia"/>
        </w:rPr>
        <w:t>实验</w:t>
      </w:r>
      <w:r w:rsidRPr="00D515C5">
        <w:rPr>
          <w:rFonts w:hint="eastAsia"/>
        </w:rPr>
        <w:t xml:space="preserve">3 </w:t>
      </w:r>
      <w:proofErr w:type="gramStart"/>
      <w:r w:rsidRPr="00D515C5">
        <w:rPr>
          <w:rFonts w:hint="eastAsia"/>
        </w:rPr>
        <w:t>劈尖干涉</w:t>
      </w:r>
      <w:proofErr w:type="gramEnd"/>
    </w:p>
    <w:p w:rsidR="00831A71" w:rsidRPr="00D515C5" w:rsidRDefault="00F516D6" w:rsidP="00F072BF">
      <w:pPr>
        <w:ind w:firstLine="420"/>
        <w:rPr>
          <w:rFonts w:hint="eastAsia"/>
        </w:rPr>
      </w:pPr>
      <w:r w:rsidRPr="00D515C5">
        <w:rPr>
          <w:rFonts w:hint="eastAsia"/>
          <w:color w:val="000000"/>
          <w:sz w:val="20"/>
          <w:szCs w:val="20"/>
        </w:rPr>
        <w:t>①</w:t>
      </w:r>
      <w:r>
        <w:rPr>
          <w:rFonts w:hint="eastAsia"/>
          <w:color w:val="000000"/>
          <w:sz w:val="20"/>
          <w:szCs w:val="20"/>
        </w:rPr>
        <w:t>如何</w:t>
      </w:r>
      <w:proofErr w:type="gramStart"/>
      <w:r>
        <w:rPr>
          <w:rFonts w:hint="eastAsia"/>
          <w:color w:val="000000"/>
          <w:sz w:val="20"/>
          <w:szCs w:val="20"/>
        </w:rPr>
        <w:t>制作劈尖样品</w:t>
      </w:r>
      <w:proofErr w:type="gramEnd"/>
      <w:r>
        <w:rPr>
          <w:rFonts w:hint="eastAsia"/>
          <w:color w:val="000000"/>
          <w:sz w:val="20"/>
          <w:szCs w:val="20"/>
        </w:rPr>
        <w:t>？</w:t>
      </w:r>
      <w:proofErr w:type="gramStart"/>
      <w:r>
        <w:rPr>
          <w:rFonts w:hint="eastAsia"/>
          <w:color w:val="000000"/>
          <w:sz w:val="20"/>
          <w:szCs w:val="20"/>
        </w:rPr>
        <w:t>产生劈尖干涉</w:t>
      </w:r>
      <w:proofErr w:type="gramEnd"/>
      <w:r>
        <w:rPr>
          <w:rFonts w:hint="eastAsia"/>
          <w:color w:val="000000"/>
          <w:sz w:val="20"/>
          <w:szCs w:val="20"/>
        </w:rPr>
        <w:t>的原理是什么？</w:t>
      </w:r>
    </w:p>
    <w:p w:rsidR="00831A71" w:rsidRPr="00D515C5" w:rsidRDefault="00F516D6" w:rsidP="00F072BF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②</w:t>
      </w:r>
      <w:r w:rsidR="00F072BF">
        <w:rPr>
          <w:rFonts w:hint="eastAsia"/>
          <w:color w:val="000000"/>
          <w:sz w:val="20"/>
          <w:szCs w:val="20"/>
        </w:rPr>
        <w:t>理想</w:t>
      </w:r>
      <w:proofErr w:type="gramStart"/>
      <w:r w:rsidR="00F072BF">
        <w:rPr>
          <w:rFonts w:hint="eastAsia"/>
          <w:color w:val="000000"/>
          <w:sz w:val="20"/>
          <w:szCs w:val="20"/>
        </w:rPr>
        <w:t>的劈尖干涉条纹</w:t>
      </w:r>
      <w:proofErr w:type="gramEnd"/>
      <w:r w:rsidR="00F072BF">
        <w:rPr>
          <w:rFonts w:hint="eastAsia"/>
          <w:color w:val="000000"/>
          <w:sz w:val="20"/>
          <w:szCs w:val="20"/>
        </w:rPr>
        <w:t>的形状应该是什么样子？它</w:t>
      </w:r>
      <w:proofErr w:type="gramStart"/>
      <w:r w:rsidR="00F072BF">
        <w:rPr>
          <w:rFonts w:hint="eastAsia"/>
          <w:color w:val="000000"/>
          <w:sz w:val="20"/>
          <w:szCs w:val="20"/>
        </w:rPr>
        <w:t>与劈尖棱边</w:t>
      </w:r>
      <w:proofErr w:type="gramEnd"/>
      <w:r w:rsidR="00F072BF">
        <w:rPr>
          <w:rFonts w:hint="eastAsia"/>
          <w:color w:val="000000"/>
          <w:sz w:val="20"/>
          <w:szCs w:val="20"/>
        </w:rPr>
        <w:t>（即平板交线）的关系如何？</w:t>
      </w:r>
    </w:p>
    <w:p w:rsidR="00B47B70" w:rsidRPr="00D515C5" w:rsidRDefault="00F516D6" w:rsidP="00F072BF">
      <w:pPr>
        <w:ind w:firstLine="420"/>
        <w:rPr>
          <w:rFonts w:hint="eastAsia"/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③</w:t>
      </w:r>
      <w:proofErr w:type="gramStart"/>
      <w:r w:rsidR="00F072BF">
        <w:rPr>
          <w:rFonts w:hint="eastAsia"/>
          <w:color w:val="000000"/>
          <w:sz w:val="20"/>
          <w:szCs w:val="20"/>
        </w:rPr>
        <w:t>劈尖干涉条纹</w:t>
      </w:r>
      <w:proofErr w:type="gramEnd"/>
      <w:r w:rsidR="00F072BF">
        <w:rPr>
          <w:rFonts w:hint="eastAsia"/>
          <w:color w:val="000000"/>
          <w:sz w:val="20"/>
          <w:szCs w:val="20"/>
        </w:rPr>
        <w:t>与牛顿环干涉条纹有何异同？分别说明。</w:t>
      </w:r>
    </w:p>
    <w:p w:rsidR="00B47B70" w:rsidRPr="00D515C5" w:rsidRDefault="00B47B70" w:rsidP="00B47B70">
      <w:pPr>
        <w:pStyle w:val="2"/>
      </w:pPr>
      <w:r w:rsidRPr="00D515C5">
        <w:lastRenderedPageBreak/>
        <w:t>实验原理</w:t>
      </w:r>
    </w:p>
    <w:p w:rsidR="00831A71" w:rsidRPr="00D515C5" w:rsidRDefault="00831A71" w:rsidP="00831A71">
      <w:pPr>
        <w:pStyle w:val="3"/>
      </w:pPr>
      <w:r w:rsidRPr="00D515C5">
        <w:t>实验</w:t>
      </w:r>
      <w:r w:rsidRPr="00D515C5">
        <w:rPr>
          <w:rFonts w:hint="eastAsia"/>
        </w:rPr>
        <w:t>1</w:t>
      </w:r>
      <w:r w:rsidRPr="00D515C5">
        <w:t xml:space="preserve"> </w:t>
      </w:r>
      <w:r w:rsidRPr="00D515C5">
        <w:t>迈克尔逊干涉</w:t>
      </w:r>
    </w:p>
    <w:p w:rsidR="00C30DF0" w:rsidRDefault="00C30DF0" w:rsidP="00C30DF0">
      <w:pPr>
        <w:jc w:val="center"/>
        <w:rPr>
          <w:color w:val="000000"/>
          <w:sz w:val="20"/>
          <w:szCs w:val="20"/>
          <w:shd w:val="clear" w:color="auto" w:fill="F7F7F7"/>
        </w:rPr>
      </w:pPr>
      <w:r>
        <w:rPr>
          <w:noProof/>
        </w:rPr>
        <w:drawing>
          <wp:inline distT="0" distB="0" distL="0" distR="0" wp14:anchorId="42837221" wp14:editId="7EC8D202">
            <wp:extent cx="2895600" cy="3457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F0" w:rsidRPr="00A87F6C" w:rsidRDefault="00C30DF0" w:rsidP="00C30DF0">
      <w:pPr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1.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迈克尔逊干涉仪的光路</w:t>
      </w:r>
    </w:p>
    <w:p w:rsidR="00C30DF0" w:rsidRPr="00A87F6C" w:rsidRDefault="00C30DF0" w:rsidP="00C30DF0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迈克尔逊干涉仪的光路如图</w:t>
      </w:r>
      <w:r>
        <w:rPr>
          <w:rFonts w:hint="eastAsia"/>
          <w:color w:val="000000"/>
          <w:sz w:val="20"/>
          <w:szCs w:val="20"/>
          <w:shd w:val="clear" w:color="auto" w:fill="F7F7F7"/>
        </w:rPr>
        <w:t>4.12.1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所示，从光源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发出的一束光射在</w:t>
      </w:r>
      <w:proofErr w:type="gramStart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分束板</w:t>
      </w:r>
      <w:proofErr w:type="gramEnd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G1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上，将光束分为二部分，一部分从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G1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的半</w:t>
      </w:r>
      <w:proofErr w:type="gramStart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反射膜处反射</w:t>
      </w:r>
      <w:proofErr w:type="gramEnd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，射向平面镜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，另一部分从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G1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透射，射向平面镜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。因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G1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和全反射平面镜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均成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45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°角，所以两束光均垂直射到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上。从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反射回来的光，透过半反射膜，从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反射回来的光，为半反射膜反射，二者汇集成一束光，我们在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E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处即可观察到干涉条纹。光路中另一平行平板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G2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G1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平行，其材料与厚度和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G1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完全相同，以补偿两束光的光程差，称为补偿板。</w:t>
      </w:r>
    </w:p>
    <w:p w:rsidR="00C30DF0" w:rsidRPr="00A87F6C" w:rsidRDefault="00C30DF0" w:rsidP="00C30DF0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反射镜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是固定的，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可以在精密导轨上前后移动，以改变两束光之间的光程差。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的背面各有三个螺钉用以调节平面镜的方位。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的下方还附有两个方向相互垂直的拉簧，松紧它们，能使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支架产生微小变形，以便精确调节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。</w:t>
      </w:r>
    </w:p>
    <w:p w:rsidR="00C30DF0" w:rsidRDefault="00C30DF0" w:rsidP="00C30DF0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在图</w:t>
      </w:r>
      <w:r>
        <w:rPr>
          <w:rFonts w:hint="eastAsia"/>
          <w:color w:val="000000"/>
          <w:sz w:val="20"/>
          <w:szCs w:val="20"/>
          <w:shd w:val="clear" w:color="auto" w:fill="F7F7F7"/>
        </w:rPr>
        <w:t>4.12.1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的光路中，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是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被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G1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半反射膜反射所形成的虚像。对观察者而言，两相干光束等价于从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和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反射而来，迈克尔逊干涉仪所产生的干涉花样就如同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之间的空气膜所产生的干涉花纹一样。如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平行，可视作折射率相同、厚度相同的薄膜；如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相交，可视作折射率相同、夹角恒定的楔形薄膜。</w:t>
      </w:r>
    </w:p>
    <w:p w:rsidR="00C30DF0" w:rsidRDefault="00C30DF0" w:rsidP="00C30DF0">
      <w:pPr>
        <w:jc w:val="center"/>
        <w:rPr>
          <w:color w:val="000000"/>
          <w:sz w:val="20"/>
          <w:szCs w:val="20"/>
          <w:shd w:val="clear" w:color="auto" w:fill="F7F7F7"/>
        </w:rPr>
      </w:pPr>
      <w:r>
        <w:rPr>
          <w:noProof/>
        </w:rPr>
        <w:lastRenderedPageBreak/>
        <w:drawing>
          <wp:inline distT="0" distB="0" distL="0" distR="0" wp14:anchorId="201261CA" wp14:editId="470BCBD7">
            <wp:extent cx="2686050" cy="4829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F0" w:rsidRPr="00A87F6C" w:rsidRDefault="00C30DF0" w:rsidP="00C30DF0">
      <w:pPr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2.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单色点光源的非定域干涉条纹</w:t>
      </w:r>
    </w:p>
    <w:p w:rsidR="00C30DF0" w:rsidRPr="00A87F6C" w:rsidRDefault="00C30DF0" w:rsidP="00C30DF0">
      <w:pPr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如图</w:t>
      </w:r>
      <w:r>
        <w:rPr>
          <w:rFonts w:hint="eastAsia"/>
          <w:color w:val="000000"/>
          <w:sz w:val="20"/>
          <w:szCs w:val="20"/>
          <w:shd w:val="clear" w:color="auto" w:fill="F7F7F7"/>
        </w:rPr>
        <w:t>4.12.2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所示，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平行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且相距为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。点光源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发出的一束光，对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来说，正如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发出的光一样，即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SG=S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G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，而对于在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E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处观察的观察者来说，由于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的镜面反射，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′点光源如处于位置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处一样，即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M2=M2S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，又由于半反射膜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G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的作用，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的位置如处于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的位置一样。同样对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E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处的观察者，点光源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如处于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位置处。所以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E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处的观察者所观察到的干涉条纹，犹如虚光源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发出的球面波，它们在空间处处相干，把观察屏放在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E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空间不同位置处，都可以见到干涉花样，所以这一干涉是非定域干涉。</w:t>
      </w:r>
    </w:p>
    <w:p w:rsidR="00C30DF0" w:rsidRDefault="00C30DF0" w:rsidP="00C30DF0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如果把观察屏放在垂直于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联线的位置上，则可以看到一组同心圆，而圆心就是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的联线与屏的交点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E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。设在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E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处（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ES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2=L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）的观察屏上，离中心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E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点远处有某一点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P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，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EP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的距离为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R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，则两束光的光程差为</w:t>
      </w:r>
    </w:p>
    <w:p w:rsidR="00C30DF0" w:rsidRPr="00A87F6C" w:rsidRDefault="00C30DF0" w:rsidP="00C30DF0">
      <w:pPr>
        <w:rPr>
          <w:color w:val="000000"/>
          <w:sz w:val="20"/>
          <w:szCs w:val="20"/>
          <w:shd w:val="clear" w:color="auto" w:fill="F7F7F7"/>
        </w:rPr>
      </w:pPr>
      <w:r>
        <w:rPr>
          <w:noProof/>
        </w:rPr>
        <w:drawing>
          <wp:inline distT="0" distB="0" distL="0" distR="0" wp14:anchorId="0C080C0E" wp14:editId="1ABF7306">
            <wp:extent cx="5274310" cy="1278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F0" w:rsidRPr="00A87F6C" w:rsidRDefault="00C30DF0" w:rsidP="00C30DF0">
      <w:pPr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 </w:t>
      </w:r>
      <w:r>
        <w:rPr>
          <w:color w:val="000000"/>
          <w:sz w:val="20"/>
          <w:szCs w:val="20"/>
          <w:shd w:val="clear" w:color="auto" w:fill="F7F7F7"/>
        </w:rPr>
        <w:tab/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由上式可见点光源非定域圆形干涉条纹的特点是：</w:t>
      </w:r>
    </w:p>
    <w:p w:rsidR="00C30DF0" w:rsidRPr="00A87F6C" w:rsidRDefault="00C30DF0" w:rsidP="00C30DF0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①当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、λ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一定时，φ角相同的所有光线的光程差相同，所以干涉情况也完全相同，对应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lastRenderedPageBreak/>
        <w:t>于同一级次，形成以光轴为圆心的同心圆环。</w:t>
      </w:r>
    </w:p>
    <w:p w:rsidR="00C30DF0" w:rsidRPr="00A87F6C" w:rsidRDefault="00C30DF0" w:rsidP="00C30DF0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②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当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、λ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一定时，如φ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=0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，干涉圆环就在同心圆环中心处，其光程差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Δλ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=2d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为最大值，根据明纹条件，其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k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也为最高级数。如φ≠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0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，φ角越大，则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cos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φ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越小，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k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值也越小，即对应的干涉</w:t>
      </w:r>
      <w:proofErr w:type="gramStart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圆环越</w:t>
      </w:r>
      <w:proofErr w:type="gramEnd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往外，其级次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k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也越低。</w:t>
      </w:r>
    </w:p>
    <w:p w:rsidR="00C30DF0" w:rsidRDefault="00C30DF0" w:rsidP="00AB1C9F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③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当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k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、λ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一定时，如果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逐渐减小，则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cos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φ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将增大，即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φ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proofErr w:type="gramStart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角逐渐</w:t>
      </w:r>
      <w:proofErr w:type="gramEnd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减小，也就是说，同一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k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级条纹，当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减小时，该级圆环半径减小，看到的现象是干涉圆环内缩（吞）；如果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逐渐增大，同理，看到的现象是干涉圆环外扩（吐）。对于中央条纹，当内缩或外扩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N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次，则光程差变化为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Δ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d=N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λ，式中Δ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为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的变化量，所以有</w:t>
      </w:r>
    </w:p>
    <w:p w:rsidR="00C30DF0" w:rsidRPr="00A87F6C" w:rsidRDefault="00C30DF0" w:rsidP="00AB1C9F">
      <w:pPr>
        <w:wordWrap w:val="0"/>
        <w:jc w:val="right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λ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=2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Δ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d/N </w:t>
      </w:r>
      <w:r w:rsidR="00AB1C9F">
        <w:rPr>
          <w:color w:val="000000"/>
          <w:sz w:val="20"/>
          <w:szCs w:val="20"/>
          <w:shd w:val="clear" w:color="auto" w:fill="F7F7F7"/>
        </w:rPr>
        <w:t xml:space="preserve">                          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（</w:t>
      </w:r>
      <w:r w:rsidR="00AB1C9F">
        <w:rPr>
          <w:color w:val="000000"/>
          <w:sz w:val="20"/>
          <w:szCs w:val="20"/>
          <w:shd w:val="clear" w:color="auto" w:fill="F7F7F7"/>
        </w:rPr>
        <w:t>4.12.2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）</w:t>
      </w:r>
    </w:p>
    <w:p w:rsidR="00C30DF0" w:rsidRPr="00A87F6C" w:rsidRDefault="00C30DF0" w:rsidP="00C30DF0">
      <w:pPr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 </w:t>
      </w:r>
      <w:r w:rsidR="00AB1C9F">
        <w:rPr>
          <w:color w:val="000000"/>
          <w:sz w:val="20"/>
          <w:szCs w:val="20"/>
          <w:shd w:val="clear" w:color="auto" w:fill="F7F7F7"/>
        </w:rPr>
        <w:tab/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④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设φ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=0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时最高级次为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k0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，则</w:t>
      </w:r>
    </w:p>
    <w:p w:rsidR="00C30DF0" w:rsidRPr="00A87F6C" w:rsidRDefault="00C30DF0" w:rsidP="00AB1C9F">
      <w:pPr>
        <w:jc w:val="center"/>
        <w:rPr>
          <w:color w:val="000000"/>
          <w:sz w:val="20"/>
          <w:szCs w:val="20"/>
          <w:shd w:val="clear" w:color="auto" w:fill="F7F7F7"/>
        </w:rPr>
      </w:pPr>
      <w:r w:rsidRPr="00A87F6C">
        <w:rPr>
          <w:color w:val="000000"/>
          <w:sz w:val="20"/>
          <w:szCs w:val="20"/>
          <w:shd w:val="clear" w:color="auto" w:fill="F7F7F7"/>
        </w:rPr>
        <w:t>k0 =2d/λ</w:t>
      </w:r>
    </w:p>
    <w:p w:rsidR="00C30DF0" w:rsidRPr="00A87F6C" w:rsidRDefault="00C30DF0" w:rsidP="00C30DF0">
      <w:pPr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 </w:t>
      </w:r>
      <w:r w:rsidR="00364945">
        <w:rPr>
          <w:color w:val="000000"/>
          <w:sz w:val="20"/>
          <w:szCs w:val="20"/>
          <w:shd w:val="clear" w:color="auto" w:fill="F7F7F7"/>
        </w:rPr>
        <w:tab/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同时在能观察到干涉条纹的视场内，最外层的干涉圆环所对应的相干光的入射角为φ′，则最低的级次为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k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′</w:t>
      </w:r>
      <w:r w:rsidR="00364945">
        <w:rPr>
          <w:rFonts w:hint="eastAsia"/>
          <w:color w:val="000000"/>
          <w:sz w:val="20"/>
          <w:szCs w:val="20"/>
          <w:shd w:val="clear" w:color="auto" w:fill="F7F7F7"/>
        </w:rPr>
        <w:t>，且</w:t>
      </w:r>
    </w:p>
    <w:p w:rsidR="00C30DF0" w:rsidRPr="00A87F6C" w:rsidRDefault="00364945" w:rsidP="00C30DF0">
      <w:pPr>
        <w:rPr>
          <w:color w:val="000000"/>
          <w:sz w:val="20"/>
          <w:szCs w:val="20"/>
          <w:shd w:val="clear" w:color="auto" w:fill="F7F7F7"/>
        </w:rPr>
      </w:pPr>
      <w:r>
        <w:rPr>
          <w:noProof/>
        </w:rPr>
        <w:drawing>
          <wp:inline distT="0" distB="0" distL="0" distR="0" wp14:anchorId="7650639D" wp14:editId="40381586">
            <wp:extent cx="5274310" cy="417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F0" w:rsidRPr="00A87F6C" w:rsidRDefault="00C30DF0" w:rsidP="00364945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所以在视场内看到的干涉条纹总数为</w:t>
      </w:r>
    </w:p>
    <w:p w:rsidR="00364945" w:rsidRDefault="00364945" w:rsidP="00C30DF0">
      <w:pPr>
        <w:rPr>
          <w:color w:val="000000"/>
          <w:sz w:val="20"/>
          <w:szCs w:val="20"/>
          <w:shd w:val="clear" w:color="auto" w:fill="F7F7F7"/>
        </w:rPr>
      </w:pPr>
      <w:r>
        <w:rPr>
          <w:noProof/>
        </w:rPr>
        <w:drawing>
          <wp:inline distT="0" distB="0" distL="0" distR="0" wp14:anchorId="0E91B138" wp14:editId="78925B3D">
            <wp:extent cx="5274310" cy="473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DF0"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</w:p>
    <w:p w:rsidR="00C30DF0" w:rsidRPr="00A87F6C" w:rsidRDefault="00C30DF0" w:rsidP="00C30DF0">
      <w:pPr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="00364945">
        <w:rPr>
          <w:color w:val="000000"/>
          <w:sz w:val="20"/>
          <w:szCs w:val="20"/>
          <w:shd w:val="clear" w:color="auto" w:fill="F7F7F7"/>
        </w:rPr>
        <w:tab/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当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增加时，由于φ′一定，所以条纹总数增多，条纹变密。</w:t>
      </w:r>
    </w:p>
    <w:p w:rsidR="00C30DF0" w:rsidRPr="00A87F6C" w:rsidRDefault="00C30DF0" w:rsidP="00C2570B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⑤当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d=0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时，则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Δ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k=0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，即整个干涉场内无干涉条纹，见到的是一片明暗程度相同的视场。</w:t>
      </w:r>
    </w:p>
    <w:p w:rsidR="00C30DF0" w:rsidRPr="00A87F6C" w:rsidRDefault="00C30DF0" w:rsidP="00C2570B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⑥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当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、λ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一定时，相邻两级条纹有下列关系</w:t>
      </w:r>
    </w:p>
    <w:p w:rsidR="00C2570B" w:rsidRDefault="00C2570B" w:rsidP="00C2570B">
      <w:pPr>
        <w:jc w:val="center"/>
        <w:rPr>
          <w:color w:val="000000"/>
          <w:sz w:val="20"/>
          <w:szCs w:val="20"/>
          <w:shd w:val="clear" w:color="auto" w:fill="F7F7F7"/>
        </w:rPr>
      </w:pPr>
      <w:r>
        <w:rPr>
          <w:noProof/>
        </w:rPr>
        <w:drawing>
          <wp:inline distT="0" distB="0" distL="0" distR="0" wp14:anchorId="00C5FF8E" wp14:editId="16550362">
            <wp:extent cx="5274310" cy="1377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71" w:rsidRPr="00C2570B" w:rsidRDefault="00C30DF0" w:rsidP="00C2570B">
      <w:pPr>
        <w:ind w:firstLine="420"/>
        <w:jc w:val="left"/>
        <w:rPr>
          <w:rFonts w:hint="eastAsia"/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式中，Δφ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k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称为角距离，表示相邻两圆环对应的入射光的倾角差，反映圆环条纹之间疏密程度。上式表明Δφ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k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与珔φ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k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成反比关系，即环条纹越往外，条纹</w:t>
      </w:r>
      <w:proofErr w:type="gramStart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间角距离</w:t>
      </w:r>
      <w:proofErr w:type="gramEnd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就越小，条纹越密。</w:t>
      </w:r>
    </w:p>
    <w:p w:rsidR="00831A71" w:rsidRPr="00D515C5" w:rsidRDefault="00831A71" w:rsidP="00831A71">
      <w:pPr>
        <w:pStyle w:val="3"/>
      </w:pPr>
      <w:r w:rsidRPr="00D515C5">
        <w:t>实验</w:t>
      </w:r>
      <w:r w:rsidRPr="00D515C5">
        <w:rPr>
          <w:rFonts w:hint="eastAsia"/>
        </w:rPr>
        <w:t xml:space="preserve">2 </w:t>
      </w:r>
      <w:r w:rsidRPr="00D515C5">
        <w:rPr>
          <w:rFonts w:hint="eastAsia"/>
        </w:rPr>
        <w:t>牛顿环干涉</w:t>
      </w:r>
    </w:p>
    <w:p w:rsidR="006E0E07" w:rsidRPr="00D515C5" w:rsidRDefault="006E0E07" w:rsidP="006E0E07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将一曲率半径相当大的平</w:t>
      </w:r>
      <w:proofErr w:type="gramStart"/>
      <w:r w:rsidRPr="00D515C5">
        <w:rPr>
          <w:rFonts w:hint="eastAsia"/>
          <w:color w:val="000000"/>
          <w:sz w:val="20"/>
          <w:szCs w:val="20"/>
        </w:rPr>
        <w:t>凸</w:t>
      </w:r>
      <w:proofErr w:type="gramEnd"/>
      <w:r w:rsidRPr="00D515C5">
        <w:rPr>
          <w:rFonts w:hint="eastAsia"/>
          <w:color w:val="000000"/>
          <w:sz w:val="20"/>
          <w:szCs w:val="20"/>
        </w:rPr>
        <w:t>玻璃透镜</w:t>
      </w:r>
      <w:r w:rsidRPr="00D515C5">
        <w:rPr>
          <w:rFonts w:hint="eastAsia"/>
          <w:color w:val="000000"/>
          <w:sz w:val="20"/>
          <w:szCs w:val="20"/>
        </w:rPr>
        <w:t>A</w:t>
      </w:r>
      <w:r w:rsidRPr="00D515C5">
        <w:rPr>
          <w:rFonts w:hint="eastAsia"/>
          <w:color w:val="000000"/>
          <w:sz w:val="20"/>
          <w:szCs w:val="20"/>
        </w:rPr>
        <w:t>放在</w:t>
      </w:r>
      <w:proofErr w:type="gramStart"/>
      <w:r w:rsidRPr="00D515C5">
        <w:rPr>
          <w:rFonts w:hint="eastAsia"/>
          <w:color w:val="000000"/>
          <w:sz w:val="20"/>
          <w:szCs w:val="20"/>
        </w:rPr>
        <w:t>一</w:t>
      </w:r>
      <w:proofErr w:type="gramEnd"/>
      <w:r w:rsidRPr="00D515C5">
        <w:rPr>
          <w:rFonts w:hint="eastAsia"/>
          <w:color w:val="000000"/>
          <w:sz w:val="20"/>
          <w:szCs w:val="20"/>
        </w:rPr>
        <w:t>平面玻璃</w:t>
      </w:r>
      <w:r w:rsidRPr="00D515C5">
        <w:rPr>
          <w:rFonts w:hint="eastAsia"/>
          <w:color w:val="000000"/>
          <w:sz w:val="20"/>
          <w:szCs w:val="20"/>
        </w:rPr>
        <w:t>B</w:t>
      </w:r>
      <w:r w:rsidRPr="00D515C5">
        <w:rPr>
          <w:rFonts w:hint="eastAsia"/>
          <w:color w:val="000000"/>
          <w:sz w:val="20"/>
          <w:szCs w:val="20"/>
        </w:rPr>
        <w:t>的上面即构成一个牛顿环仪，如图</w:t>
      </w:r>
      <w:r>
        <w:rPr>
          <w:rFonts w:hint="eastAsia"/>
          <w:color w:val="000000"/>
          <w:sz w:val="20"/>
          <w:szCs w:val="20"/>
        </w:rPr>
        <w:t>4.12.5</w:t>
      </w:r>
      <w:r w:rsidRPr="00D515C5">
        <w:rPr>
          <w:rFonts w:hint="eastAsia"/>
          <w:color w:val="000000"/>
          <w:sz w:val="20"/>
          <w:szCs w:val="20"/>
        </w:rPr>
        <w:t>下面部分所示。自光源</w:t>
      </w:r>
      <w:r w:rsidRPr="00D515C5">
        <w:rPr>
          <w:rFonts w:hint="eastAsia"/>
          <w:color w:val="000000"/>
          <w:sz w:val="20"/>
          <w:szCs w:val="20"/>
        </w:rPr>
        <w:t>S</w:t>
      </w:r>
      <w:r w:rsidRPr="00D515C5">
        <w:rPr>
          <w:rFonts w:hint="eastAsia"/>
          <w:color w:val="000000"/>
          <w:sz w:val="20"/>
          <w:szCs w:val="20"/>
        </w:rPr>
        <w:t>发出的光经过透镜</w:t>
      </w:r>
      <w:r w:rsidRPr="00D515C5">
        <w:rPr>
          <w:rFonts w:hint="eastAsia"/>
          <w:color w:val="000000"/>
          <w:sz w:val="20"/>
          <w:szCs w:val="20"/>
        </w:rPr>
        <w:t>L</w:t>
      </w:r>
      <w:r w:rsidRPr="00D515C5">
        <w:rPr>
          <w:rFonts w:hint="eastAsia"/>
          <w:color w:val="000000"/>
          <w:sz w:val="20"/>
          <w:szCs w:val="20"/>
        </w:rPr>
        <w:t>后成为平行光束，再经过倾斜为</w:t>
      </w:r>
      <w:r w:rsidRPr="00D515C5">
        <w:rPr>
          <w:rFonts w:hint="eastAsia"/>
          <w:color w:val="000000"/>
          <w:sz w:val="20"/>
          <w:szCs w:val="20"/>
        </w:rPr>
        <w:t>45</w:t>
      </w:r>
      <w:r w:rsidRPr="00D515C5">
        <w:rPr>
          <w:rFonts w:hint="eastAsia"/>
          <w:color w:val="000000"/>
          <w:sz w:val="20"/>
          <w:szCs w:val="20"/>
        </w:rPr>
        <w:t>°的平板玻璃</w:t>
      </w:r>
      <w:r w:rsidRPr="00D515C5">
        <w:rPr>
          <w:rFonts w:hint="eastAsia"/>
          <w:color w:val="000000"/>
          <w:sz w:val="20"/>
          <w:szCs w:val="20"/>
        </w:rPr>
        <w:t>M</w:t>
      </w:r>
      <w:r w:rsidRPr="00D515C5">
        <w:rPr>
          <w:rFonts w:hint="eastAsia"/>
          <w:color w:val="000000"/>
          <w:sz w:val="20"/>
          <w:szCs w:val="20"/>
        </w:rPr>
        <w:t>反射后，垂直地照射到平凸透镜上。入射光分别在空气层的两表面（凸透镜的下表面和平面玻璃的上表面）反射后，穿过</w:t>
      </w:r>
      <w:r w:rsidRPr="00D515C5">
        <w:rPr>
          <w:rFonts w:hint="eastAsia"/>
          <w:color w:val="000000"/>
          <w:sz w:val="20"/>
          <w:szCs w:val="20"/>
        </w:rPr>
        <w:t>M</w:t>
      </w:r>
      <w:r w:rsidRPr="00D515C5">
        <w:rPr>
          <w:rFonts w:hint="eastAsia"/>
          <w:color w:val="000000"/>
          <w:sz w:val="20"/>
          <w:szCs w:val="20"/>
        </w:rPr>
        <w:t>进入读数显微镜</w:t>
      </w:r>
      <w:r w:rsidRPr="00D515C5">
        <w:rPr>
          <w:rFonts w:hint="eastAsia"/>
          <w:color w:val="000000"/>
          <w:sz w:val="20"/>
          <w:szCs w:val="20"/>
        </w:rPr>
        <w:t>T</w:t>
      </w:r>
      <w:r w:rsidRPr="00D515C5">
        <w:rPr>
          <w:rFonts w:hint="eastAsia"/>
          <w:color w:val="000000"/>
          <w:sz w:val="20"/>
          <w:szCs w:val="20"/>
        </w:rPr>
        <w:t>，在读数显微镜中可以观察到以接触点为中心的圆环形干涉条纹——</w:t>
      </w:r>
      <w:proofErr w:type="gramStart"/>
      <w:r w:rsidRPr="00D515C5">
        <w:rPr>
          <w:rFonts w:hint="eastAsia"/>
          <w:color w:val="000000"/>
          <w:sz w:val="20"/>
          <w:szCs w:val="20"/>
        </w:rPr>
        <w:t>—</w:t>
      </w:r>
      <w:proofErr w:type="gramEnd"/>
      <w:r w:rsidRPr="00D515C5">
        <w:rPr>
          <w:rFonts w:hint="eastAsia"/>
          <w:color w:val="000000"/>
          <w:sz w:val="20"/>
          <w:szCs w:val="20"/>
        </w:rPr>
        <w:t>牛顿环。如果光源发出的光是单色光，牛顿环是明暗相间的条纹；如果是白光，则为彩色条纹。</w:t>
      </w:r>
    </w:p>
    <w:p w:rsidR="006E0E07" w:rsidRPr="00D515C5" w:rsidRDefault="006E0E07" w:rsidP="006E0E07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根据光的干涉条件，在空气厚度为</w:t>
      </w:r>
      <w:r w:rsidRPr="00D515C5">
        <w:rPr>
          <w:rFonts w:hint="eastAsia"/>
          <w:color w:val="000000"/>
          <w:sz w:val="20"/>
          <w:szCs w:val="20"/>
        </w:rPr>
        <w:t>e</w:t>
      </w:r>
      <w:r w:rsidRPr="00D515C5">
        <w:rPr>
          <w:rFonts w:hint="eastAsia"/>
          <w:color w:val="000000"/>
          <w:sz w:val="20"/>
          <w:szCs w:val="20"/>
        </w:rPr>
        <w:t>的地方，有</w:t>
      </w:r>
    </w:p>
    <w:p w:rsidR="006E0E07" w:rsidRDefault="006E0E07" w:rsidP="006E0E07">
      <w:pPr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8764A6" wp14:editId="6C07B93B">
            <wp:extent cx="5274310" cy="4876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5C5">
        <w:rPr>
          <w:rFonts w:hint="eastAsia"/>
          <w:color w:val="000000"/>
          <w:sz w:val="20"/>
          <w:szCs w:val="20"/>
        </w:rPr>
        <w:t xml:space="preserve">  </w:t>
      </w:r>
    </w:p>
    <w:p w:rsidR="006E0E07" w:rsidRDefault="006E0E07" w:rsidP="006E0E07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由式（</w:t>
      </w:r>
      <w:r>
        <w:rPr>
          <w:rFonts w:hint="eastAsia"/>
          <w:color w:val="000000"/>
          <w:sz w:val="20"/>
          <w:szCs w:val="20"/>
        </w:rPr>
        <w:t>4.12.7</w:t>
      </w:r>
      <w:r w:rsidRPr="00D515C5">
        <w:rPr>
          <w:rFonts w:hint="eastAsia"/>
          <w:color w:val="000000"/>
          <w:sz w:val="20"/>
          <w:szCs w:val="20"/>
        </w:rPr>
        <w:t>）可以看出，如果我们测出了</w:t>
      </w:r>
      <w:proofErr w:type="gramStart"/>
      <w:r w:rsidRPr="00D515C5">
        <w:rPr>
          <w:rFonts w:hint="eastAsia"/>
          <w:color w:val="000000"/>
          <w:sz w:val="20"/>
          <w:szCs w:val="20"/>
        </w:rPr>
        <w:t>明环或暗环</w:t>
      </w:r>
      <w:proofErr w:type="gramEnd"/>
      <w:r w:rsidRPr="00D515C5">
        <w:rPr>
          <w:rFonts w:hint="eastAsia"/>
          <w:color w:val="000000"/>
          <w:sz w:val="20"/>
          <w:szCs w:val="20"/>
        </w:rPr>
        <w:t>的半径</w:t>
      </w:r>
      <w:r w:rsidRPr="00D515C5">
        <w:rPr>
          <w:rFonts w:hint="eastAsia"/>
          <w:color w:val="000000"/>
          <w:sz w:val="20"/>
          <w:szCs w:val="20"/>
        </w:rPr>
        <w:t>r</w:t>
      </w:r>
      <w:r w:rsidRPr="00D515C5">
        <w:rPr>
          <w:rFonts w:hint="eastAsia"/>
          <w:color w:val="000000"/>
          <w:sz w:val="20"/>
          <w:szCs w:val="20"/>
        </w:rPr>
        <w:t>就可定出平凸透镜的曲率半径</w:t>
      </w:r>
      <w:r w:rsidRPr="00D515C5">
        <w:rPr>
          <w:rFonts w:hint="eastAsia"/>
          <w:color w:val="000000"/>
          <w:sz w:val="20"/>
          <w:szCs w:val="20"/>
        </w:rPr>
        <w:t>R</w:t>
      </w:r>
      <w:r w:rsidRPr="00D515C5">
        <w:rPr>
          <w:rFonts w:hint="eastAsia"/>
          <w:color w:val="000000"/>
          <w:sz w:val="20"/>
          <w:szCs w:val="20"/>
        </w:rPr>
        <w:t>。在实际测量中，</w:t>
      </w:r>
      <w:proofErr w:type="gramStart"/>
      <w:r w:rsidRPr="00D515C5">
        <w:rPr>
          <w:rFonts w:hint="eastAsia"/>
          <w:color w:val="000000"/>
          <w:sz w:val="20"/>
          <w:szCs w:val="20"/>
        </w:rPr>
        <w:t>暗环比较</w:t>
      </w:r>
      <w:proofErr w:type="gramEnd"/>
      <w:r w:rsidRPr="00D515C5">
        <w:rPr>
          <w:rFonts w:hint="eastAsia"/>
          <w:color w:val="000000"/>
          <w:sz w:val="20"/>
          <w:szCs w:val="20"/>
        </w:rPr>
        <w:t>容易对准，故以</w:t>
      </w:r>
      <w:proofErr w:type="gramStart"/>
      <w:r w:rsidRPr="00D515C5">
        <w:rPr>
          <w:rFonts w:hint="eastAsia"/>
          <w:color w:val="000000"/>
          <w:sz w:val="20"/>
          <w:szCs w:val="20"/>
        </w:rPr>
        <w:t>测量暗环为宜</w:t>
      </w:r>
      <w:proofErr w:type="gramEnd"/>
      <w:r w:rsidRPr="00D515C5">
        <w:rPr>
          <w:rFonts w:hint="eastAsia"/>
          <w:color w:val="000000"/>
          <w:sz w:val="20"/>
          <w:szCs w:val="20"/>
        </w:rPr>
        <w:t>，并且通常测量直径</w:t>
      </w:r>
      <w:r w:rsidRPr="00D515C5">
        <w:rPr>
          <w:rFonts w:hint="eastAsia"/>
          <w:color w:val="000000"/>
          <w:sz w:val="20"/>
          <w:szCs w:val="20"/>
        </w:rPr>
        <w:t>D</w:t>
      </w:r>
      <w:r w:rsidRPr="00D515C5">
        <w:rPr>
          <w:rFonts w:hint="eastAsia"/>
          <w:color w:val="000000"/>
          <w:sz w:val="20"/>
          <w:szCs w:val="20"/>
        </w:rPr>
        <w:t>比较方便，于是可将公式变形为</w:t>
      </w:r>
    </w:p>
    <w:p w:rsidR="006E0E07" w:rsidRPr="006E0E07" w:rsidRDefault="006E0E07" w:rsidP="006E0E07">
      <w:pPr>
        <w:jc w:val="center"/>
        <w:rPr>
          <w:rFonts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19C770C" wp14:editId="22784DC4">
            <wp:extent cx="5274310" cy="262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71" w:rsidRPr="006E0E07" w:rsidRDefault="006E0E07" w:rsidP="00831A71">
      <w:pPr>
        <w:rPr>
          <w:rFonts w:hint="eastAsia"/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需要注意的是，由于在接触点处不干净以及玻璃的弹性形变，牛顿环的中心级数</w:t>
      </w:r>
      <w:r w:rsidRPr="00D515C5">
        <w:rPr>
          <w:rFonts w:hint="eastAsia"/>
          <w:color w:val="000000"/>
          <w:sz w:val="20"/>
          <w:szCs w:val="20"/>
        </w:rPr>
        <w:t>k</w:t>
      </w:r>
      <w:r w:rsidRPr="00D515C5">
        <w:rPr>
          <w:rFonts w:hint="eastAsia"/>
          <w:color w:val="000000"/>
          <w:sz w:val="20"/>
          <w:szCs w:val="20"/>
        </w:rPr>
        <w:t>不易确定，用式（</w:t>
      </w:r>
      <w:r>
        <w:rPr>
          <w:rFonts w:hint="eastAsia"/>
          <w:color w:val="000000"/>
          <w:sz w:val="20"/>
          <w:szCs w:val="20"/>
        </w:rPr>
        <w:t>4.12.8</w:t>
      </w:r>
      <w:r w:rsidRPr="00D515C5">
        <w:rPr>
          <w:rFonts w:hint="eastAsia"/>
          <w:color w:val="000000"/>
          <w:sz w:val="20"/>
          <w:szCs w:val="20"/>
        </w:rPr>
        <w:t>）测定</w:t>
      </w:r>
      <w:r w:rsidRPr="00D515C5">
        <w:rPr>
          <w:rFonts w:hint="eastAsia"/>
          <w:color w:val="000000"/>
          <w:sz w:val="20"/>
          <w:szCs w:val="20"/>
        </w:rPr>
        <w:t>R</w:t>
      </w:r>
      <w:r w:rsidRPr="00D515C5">
        <w:rPr>
          <w:rFonts w:hint="eastAsia"/>
          <w:color w:val="000000"/>
          <w:sz w:val="20"/>
          <w:szCs w:val="20"/>
        </w:rPr>
        <w:t>时尚需做适当处理。</w:t>
      </w:r>
    </w:p>
    <w:p w:rsidR="00831A71" w:rsidRPr="00D515C5" w:rsidRDefault="00831A71" w:rsidP="00831A71">
      <w:pPr>
        <w:pStyle w:val="3"/>
        <w:rPr>
          <w:rFonts w:hint="eastAsia"/>
        </w:rPr>
      </w:pPr>
      <w:r w:rsidRPr="00D515C5">
        <w:rPr>
          <w:rFonts w:hint="eastAsia"/>
        </w:rPr>
        <w:lastRenderedPageBreak/>
        <w:t>实验</w:t>
      </w:r>
      <w:r w:rsidRPr="00D515C5">
        <w:rPr>
          <w:rFonts w:hint="eastAsia"/>
        </w:rPr>
        <w:t xml:space="preserve">3 </w:t>
      </w:r>
      <w:proofErr w:type="gramStart"/>
      <w:r w:rsidRPr="00D515C5">
        <w:rPr>
          <w:rFonts w:hint="eastAsia"/>
        </w:rPr>
        <w:t>劈尖干涉</w:t>
      </w:r>
      <w:proofErr w:type="gramEnd"/>
    </w:p>
    <w:p w:rsidR="00831A71" w:rsidRPr="00D515C5" w:rsidRDefault="004B0C35" w:rsidP="00C478CC">
      <w:pPr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F6F9884" wp14:editId="12817DF8">
            <wp:extent cx="5274310" cy="4906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CC" w:rsidRPr="00D515C5" w:rsidRDefault="004B0C35" w:rsidP="00C478CC">
      <w:pPr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6EB99E5" wp14:editId="54DCB115">
            <wp:extent cx="5274310" cy="9067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70" w:rsidRPr="00D515C5" w:rsidRDefault="00B47B70" w:rsidP="00B47B70">
      <w:pPr>
        <w:pStyle w:val="2"/>
      </w:pPr>
      <w:r w:rsidRPr="00D515C5">
        <w:t>实验器材</w:t>
      </w:r>
    </w:p>
    <w:p w:rsidR="00B47B70" w:rsidRPr="00816FB8" w:rsidRDefault="00816FB8">
      <w:pPr>
        <w:rPr>
          <w:color w:val="000000"/>
          <w:sz w:val="20"/>
          <w:szCs w:val="20"/>
          <w:shd w:val="clear" w:color="auto" w:fill="F7F7F7"/>
        </w:rPr>
      </w:pPr>
      <w:r>
        <w:rPr>
          <w:rFonts w:hint="eastAsia"/>
          <w:color w:val="000000"/>
          <w:sz w:val="20"/>
          <w:szCs w:val="20"/>
          <w:shd w:val="clear" w:color="auto" w:fill="F7F7F7"/>
        </w:rPr>
        <w:t>迈克尔逊干涉仪，氦氖激光器，小孔，</w:t>
      </w:r>
      <w:proofErr w:type="gramStart"/>
      <w:r>
        <w:rPr>
          <w:rFonts w:hint="eastAsia"/>
          <w:color w:val="000000"/>
          <w:sz w:val="20"/>
          <w:szCs w:val="20"/>
          <w:shd w:val="clear" w:color="auto" w:fill="F7F7F7"/>
        </w:rPr>
        <w:t>扩束镜</w:t>
      </w:r>
      <w:proofErr w:type="gramEnd"/>
      <w:r>
        <w:rPr>
          <w:rFonts w:hint="eastAsia"/>
          <w:color w:val="000000"/>
          <w:sz w:val="20"/>
          <w:szCs w:val="20"/>
          <w:shd w:val="clear" w:color="auto" w:fill="F7F7F7"/>
        </w:rPr>
        <w:t>，毛玻璃；</w:t>
      </w:r>
      <w:r w:rsidR="00C478CC" w:rsidRPr="00D515C5">
        <w:rPr>
          <w:rFonts w:hint="eastAsia"/>
          <w:color w:val="000000"/>
          <w:sz w:val="20"/>
          <w:szCs w:val="20"/>
        </w:rPr>
        <w:t>牛顿环仪，读数显微镜（附</w:t>
      </w:r>
      <w:r w:rsidR="00C478CC" w:rsidRPr="00D515C5">
        <w:rPr>
          <w:rFonts w:hint="eastAsia"/>
          <w:color w:val="000000"/>
          <w:sz w:val="20"/>
          <w:szCs w:val="20"/>
        </w:rPr>
        <w:t>45</w:t>
      </w:r>
      <w:r>
        <w:rPr>
          <w:rFonts w:hint="eastAsia"/>
          <w:color w:val="000000"/>
          <w:sz w:val="20"/>
          <w:szCs w:val="20"/>
        </w:rPr>
        <w:t>°玻璃片），钠光灯；两块平行光学玻璃、待测细丝（或薄片）。</w:t>
      </w:r>
    </w:p>
    <w:p w:rsidR="00B47B70" w:rsidRPr="00D515C5" w:rsidRDefault="00B47B70" w:rsidP="00B47B70">
      <w:pPr>
        <w:pStyle w:val="2"/>
      </w:pPr>
      <w:r w:rsidRPr="00D515C5">
        <w:lastRenderedPageBreak/>
        <w:t>实验内容</w:t>
      </w:r>
    </w:p>
    <w:p w:rsidR="00831A71" w:rsidRPr="00D515C5" w:rsidRDefault="00831A71" w:rsidP="00831A71">
      <w:pPr>
        <w:pStyle w:val="3"/>
      </w:pPr>
      <w:r w:rsidRPr="00D515C5">
        <w:t>实验</w:t>
      </w:r>
      <w:r w:rsidRPr="00D515C5">
        <w:rPr>
          <w:rFonts w:hint="eastAsia"/>
        </w:rPr>
        <w:t>1</w:t>
      </w:r>
      <w:r w:rsidRPr="00D515C5">
        <w:t xml:space="preserve"> </w:t>
      </w:r>
      <w:r w:rsidRPr="00D515C5">
        <w:t>迈克尔逊干涉</w:t>
      </w:r>
    </w:p>
    <w:p w:rsidR="003068F9" w:rsidRPr="00A87F6C" w:rsidRDefault="003068F9" w:rsidP="00360448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1.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迈克尔逊干涉仪的调整</w:t>
      </w:r>
    </w:p>
    <w:p w:rsidR="003068F9" w:rsidRPr="00A87F6C" w:rsidRDefault="003068F9" w:rsidP="00360448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（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）调节激光器，使激光束水平地入射到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反射镜中部并基本垂直于仪器导轨</w:t>
      </w:r>
    </w:p>
    <w:p w:rsidR="003068F9" w:rsidRPr="00A87F6C" w:rsidRDefault="003068F9" w:rsidP="00360448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方法：首先将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背面的三个螺钉及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的两个微调螺钉均拧成</w:t>
      </w:r>
      <w:proofErr w:type="gramStart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半紧半</w:t>
      </w:r>
      <w:proofErr w:type="gramEnd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松，然后上下移动、左右旋转激光器并调节激光管俯仰，使激光束入射到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反射镜的中心，并使由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反射回来的光点回到激光器光束输出镜面的中点附近。</w:t>
      </w:r>
    </w:p>
    <w:p w:rsidR="003068F9" w:rsidRPr="00A87F6C" w:rsidRDefault="003068F9" w:rsidP="00360448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（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）调节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互相垂直</w:t>
      </w:r>
    </w:p>
    <w:p w:rsidR="003068F9" w:rsidRDefault="003068F9" w:rsidP="00360448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方法：在光源前放置</w:t>
      </w:r>
      <w:proofErr w:type="gramStart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一</w:t>
      </w:r>
      <w:proofErr w:type="gramEnd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小孔，让激光束通过小孔入射到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、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上，根据反射光点的位置对激光束方位作进一步细调。在此基础上调整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背面的三个方位螺钉，使其反射光斑（最亮的一个）与小孔重合，这时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基本垂直。</w:t>
      </w:r>
    </w:p>
    <w:p w:rsidR="00360448" w:rsidRDefault="00360448" w:rsidP="003068F9">
      <w:pPr>
        <w:rPr>
          <w:color w:val="000000"/>
          <w:sz w:val="20"/>
          <w:szCs w:val="20"/>
          <w:shd w:val="clear" w:color="auto" w:fill="F7F7F7"/>
        </w:rPr>
      </w:pPr>
    </w:p>
    <w:p w:rsidR="003068F9" w:rsidRPr="00A87F6C" w:rsidRDefault="003068F9" w:rsidP="00360448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2.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点光源非定域干涉条纹的观察和测量</w:t>
      </w:r>
    </w:p>
    <w:p w:rsidR="003068F9" w:rsidRPr="00A87F6C" w:rsidRDefault="003068F9" w:rsidP="00360448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①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将激光束</w:t>
      </w:r>
      <w:proofErr w:type="gramStart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用扩束镜扩束</w:t>
      </w:r>
      <w:proofErr w:type="gramEnd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，以获得点光源。这时屏幕（毛玻璃）上应出现条纹。</w:t>
      </w:r>
    </w:p>
    <w:p w:rsidR="003068F9" w:rsidRPr="00A87F6C" w:rsidRDefault="003068F9" w:rsidP="00222DE1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②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调节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镜下方微调拉簧，使产生</w:t>
      </w:r>
      <w:proofErr w:type="gramStart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圆环非</w:t>
      </w:r>
      <w:proofErr w:type="gramEnd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定域干涉条纹。这时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垂直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的程度进一步提高。</w:t>
      </w:r>
    </w:p>
    <w:p w:rsidR="003068F9" w:rsidRPr="00A87F6C" w:rsidRDefault="003068F9" w:rsidP="00222DE1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③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将毛玻璃取下放到</w:t>
      </w:r>
      <w:proofErr w:type="gramStart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扩束镜</w:t>
      </w:r>
      <w:proofErr w:type="gramEnd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与干涉仪之间，使成为面光源。用眼睛直接观察干涉环，同时仔细调节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的两个微调拉簧，直至眼睛上下、左右晃动时，各干涉</w:t>
      </w:r>
      <w:proofErr w:type="gramStart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环大小</w:t>
      </w:r>
      <w:proofErr w:type="gramEnd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不变，即干涉环中心没有吞吐，只是圆环整体</w:t>
      </w:r>
      <w:proofErr w:type="gramStart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随眼睛</w:t>
      </w:r>
      <w:proofErr w:type="gramEnd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一起平动。此时得到面光源定域等倾干涉条纹，说明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与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M2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严格垂直。</w:t>
      </w:r>
    </w:p>
    <w:p w:rsidR="003068F9" w:rsidRDefault="003068F9" w:rsidP="00222DE1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④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将毛玻璃放回原处，</w:t>
      </w:r>
      <w:proofErr w:type="gramStart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仍观察</w:t>
      </w:r>
      <w:proofErr w:type="gramEnd"/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点光源等倾干涉条纹。改变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值，使条纹外扩或内缩，用公式（</w:t>
      </w:r>
      <w:r w:rsidR="00222DE1">
        <w:rPr>
          <w:rFonts w:hint="eastAsia"/>
          <w:color w:val="000000"/>
          <w:sz w:val="20"/>
          <w:szCs w:val="20"/>
          <w:shd w:val="clear" w:color="auto" w:fill="F7F7F7"/>
        </w:rPr>
        <w:t>4.12.2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），测出激光的波长。要求圆环中心每吞（或吐）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100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个条纹，即明暗交替变化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100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次记下一个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d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，连续测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10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个值。</w:t>
      </w:r>
    </w:p>
    <w:p w:rsidR="003068F9" w:rsidRPr="00A87F6C" w:rsidRDefault="003068F9" w:rsidP="00222DE1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提示：</w:t>
      </w:r>
    </w:p>
    <w:p w:rsidR="003068F9" w:rsidRPr="00A87F6C" w:rsidRDefault="003068F9" w:rsidP="00222DE1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①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测量应沿手轮顺时针前进方向进行；</w:t>
      </w:r>
    </w:p>
    <w:p w:rsidR="003068F9" w:rsidRPr="00A87F6C" w:rsidRDefault="003068F9" w:rsidP="00222DE1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②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测量前必须严格消除空程误差。通常应使手轮顺时针前进至条纹出现吞吐后，再继续右旋微动轮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20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圈以上。</w:t>
      </w:r>
    </w:p>
    <w:p w:rsidR="00222DE1" w:rsidRDefault="00222DE1" w:rsidP="003068F9">
      <w:pPr>
        <w:rPr>
          <w:color w:val="000000"/>
          <w:sz w:val="20"/>
          <w:szCs w:val="20"/>
          <w:shd w:val="clear" w:color="auto" w:fill="F7F7F7"/>
        </w:rPr>
      </w:pPr>
    </w:p>
    <w:p w:rsidR="003068F9" w:rsidRPr="00A87F6C" w:rsidRDefault="003068F9" w:rsidP="00222DE1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3.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数据处理</w:t>
      </w:r>
    </w:p>
    <w:p w:rsidR="003068F9" w:rsidRPr="00A87F6C" w:rsidRDefault="003068F9" w:rsidP="00222DE1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①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原始数据列表表示。</w:t>
      </w:r>
    </w:p>
    <w:p w:rsidR="003068F9" w:rsidRPr="00A87F6C" w:rsidRDefault="003068F9" w:rsidP="00222DE1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②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用逐差法处理数据。</w:t>
      </w:r>
    </w:p>
    <w:p w:rsidR="003068F9" w:rsidRPr="00A87F6C" w:rsidRDefault="003068F9" w:rsidP="00222DE1">
      <w:pPr>
        <w:ind w:firstLine="420"/>
        <w:rPr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③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 xml:space="preserve"> 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计算波长及其不确定度，并给出测量的结果表述。</w:t>
      </w:r>
    </w:p>
    <w:p w:rsidR="00831A71" w:rsidRPr="00222DE1" w:rsidRDefault="003068F9" w:rsidP="00222DE1">
      <w:pPr>
        <w:ind w:firstLine="420"/>
        <w:rPr>
          <w:rFonts w:hint="eastAsia"/>
          <w:color w:val="000000"/>
          <w:sz w:val="20"/>
          <w:szCs w:val="20"/>
          <w:shd w:val="clear" w:color="auto" w:fill="F7F7F7"/>
        </w:rPr>
      </w:pP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提示：只要不发生计数错误，条纹连续读数的最大判断误差不会超过Δ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N=1</w:t>
      </w:r>
      <w:r w:rsidRPr="00A87F6C">
        <w:rPr>
          <w:rFonts w:hint="eastAsia"/>
          <w:color w:val="000000"/>
          <w:sz w:val="20"/>
          <w:szCs w:val="20"/>
          <w:shd w:val="clear" w:color="auto" w:fill="F7F7F7"/>
        </w:rPr>
        <w:t>。</w:t>
      </w:r>
    </w:p>
    <w:p w:rsidR="00CB70B4" w:rsidRPr="00D515C5" w:rsidRDefault="00831A71" w:rsidP="00CB70B4">
      <w:pPr>
        <w:pStyle w:val="3"/>
        <w:rPr>
          <w:rFonts w:hint="eastAsia"/>
        </w:rPr>
      </w:pPr>
      <w:r w:rsidRPr="00D515C5">
        <w:t>实验</w:t>
      </w:r>
      <w:r w:rsidRPr="00D515C5">
        <w:rPr>
          <w:rFonts w:hint="eastAsia"/>
        </w:rPr>
        <w:t xml:space="preserve">2 </w:t>
      </w:r>
      <w:r w:rsidRPr="00D515C5">
        <w:rPr>
          <w:rFonts w:hint="eastAsia"/>
        </w:rPr>
        <w:t>牛顿环干涉</w:t>
      </w:r>
    </w:p>
    <w:p w:rsidR="00CB70B4" w:rsidRPr="00D515C5" w:rsidRDefault="00CB70B4" w:rsidP="00CB70B4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1.</w:t>
      </w:r>
      <w:r w:rsidRPr="00D515C5">
        <w:rPr>
          <w:rFonts w:hint="eastAsia"/>
          <w:color w:val="000000"/>
          <w:sz w:val="20"/>
          <w:szCs w:val="20"/>
        </w:rPr>
        <w:t>干涉条纹的调整</w:t>
      </w:r>
    </w:p>
    <w:p w:rsidR="00CB70B4" w:rsidRPr="00D515C5" w:rsidRDefault="00CB70B4" w:rsidP="00CB70B4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按图</w:t>
      </w:r>
      <w:r>
        <w:rPr>
          <w:rFonts w:hint="eastAsia"/>
          <w:color w:val="000000"/>
          <w:sz w:val="20"/>
          <w:szCs w:val="20"/>
        </w:rPr>
        <w:t>4.12.5</w:t>
      </w:r>
      <w:r w:rsidRPr="00D515C5">
        <w:rPr>
          <w:rFonts w:hint="eastAsia"/>
          <w:color w:val="000000"/>
          <w:sz w:val="20"/>
          <w:szCs w:val="20"/>
        </w:rPr>
        <w:t>放置仪器，光源</w:t>
      </w:r>
      <w:r w:rsidRPr="00D515C5">
        <w:rPr>
          <w:rFonts w:hint="eastAsia"/>
          <w:color w:val="000000"/>
          <w:sz w:val="20"/>
          <w:szCs w:val="20"/>
        </w:rPr>
        <w:t>S</w:t>
      </w:r>
      <w:r w:rsidRPr="00D515C5">
        <w:rPr>
          <w:rFonts w:hint="eastAsia"/>
          <w:color w:val="000000"/>
          <w:sz w:val="20"/>
          <w:szCs w:val="20"/>
        </w:rPr>
        <w:t>发出的光经平板玻璃</w:t>
      </w:r>
      <w:r w:rsidRPr="00D515C5">
        <w:rPr>
          <w:rFonts w:hint="eastAsia"/>
          <w:color w:val="000000"/>
          <w:sz w:val="20"/>
          <w:szCs w:val="20"/>
        </w:rPr>
        <w:t>M</w:t>
      </w:r>
      <w:r w:rsidRPr="00D515C5">
        <w:rPr>
          <w:rFonts w:hint="eastAsia"/>
          <w:color w:val="000000"/>
          <w:sz w:val="20"/>
          <w:szCs w:val="20"/>
        </w:rPr>
        <w:t>的反射进入牛顿环仪。调节目镜清晰地看到十字叉丝，然后由下向上移动显微镜镜筒（为防止压坏被测物体和物镜，不得由上向下移动），看清牛顿环干涉条纹。</w:t>
      </w:r>
    </w:p>
    <w:p w:rsidR="00CB70B4" w:rsidRDefault="00CB70B4" w:rsidP="00CB70B4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提示：若牛顿环干涉条纹不清晰，可能的原因之一是显微镜</w:t>
      </w:r>
      <w:r w:rsidRPr="00D515C5">
        <w:rPr>
          <w:rFonts w:hint="eastAsia"/>
          <w:color w:val="000000"/>
          <w:sz w:val="20"/>
          <w:szCs w:val="20"/>
        </w:rPr>
        <w:t>45</w:t>
      </w:r>
      <w:r w:rsidRPr="00D515C5">
        <w:rPr>
          <w:rFonts w:hint="eastAsia"/>
          <w:color w:val="000000"/>
          <w:sz w:val="20"/>
          <w:szCs w:val="20"/>
        </w:rPr>
        <w:t>°反光镜方位不合适。</w:t>
      </w:r>
    </w:p>
    <w:p w:rsidR="00CB70B4" w:rsidRPr="00D515C5" w:rsidRDefault="00CB70B4" w:rsidP="00CB70B4">
      <w:pPr>
        <w:ind w:firstLine="42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>2.</w:t>
      </w:r>
      <w:r w:rsidRPr="00D515C5">
        <w:rPr>
          <w:rFonts w:hint="eastAsia"/>
          <w:color w:val="000000"/>
          <w:sz w:val="20"/>
          <w:szCs w:val="20"/>
        </w:rPr>
        <w:t>连续测出</w:t>
      </w:r>
      <w:r w:rsidRPr="00D515C5">
        <w:rPr>
          <w:rFonts w:hint="eastAsia"/>
          <w:color w:val="000000"/>
          <w:sz w:val="20"/>
          <w:szCs w:val="20"/>
        </w:rPr>
        <w:t>10</w:t>
      </w:r>
      <w:r w:rsidRPr="00D515C5">
        <w:rPr>
          <w:rFonts w:hint="eastAsia"/>
          <w:color w:val="000000"/>
          <w:sz w:val="20"/>
          <w:szCs w:val="20"/>
        </w:rPr>
        <w:t>个以上干涉条纹的直径。</w:t>
      </w:r>
    </w:p>
    <w:p w:rsidR="00CB70B4" w:rsidRPr="00D515C5" w:rsidRDefault="00CB70B4" w:rsidP="00CB70B4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提示：</w:t>
      </w:r>
    </w:p>
    <w:p w:rsidR="00CB70B4" w:rsidRPr="00D515C5" w:rsidRDefault="00CB70B4" w:rsidP="00CB70B4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①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测量前先定性观察条纹是否都在显微镜的读数范围之内；</w:t>
      </w:r>
    </w:p>
    <w:p w:rsidR="00CB70B4" w:rsidRPr="00D515C5" w:rsidRDefault="00CB70B4" w:rsidP="00CB70B4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②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由于接触点附近玻璃存在形变，中心附近的圆环不宜用来测量；</w:t>
      </w:r>
    </w:p>
    <w:p w:rsidR="00CB70B4" w:rsidRPr="00D515C5" w:rsidRDefault="00CB70B4" w:rsidP="00CB70B4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③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读数前应</w:t>
      </w:r>
      <w:proofErr w:type="gramStart"/>
      <w:r w:rsidRPr="00D515C5">
        <w:rPr>
          <w:rFonts w:hint="eastAsia"/>
          <w:color w:val="000000"/>
          <w:sz w:val="20"/>
          <w:szCs w:val="20"/>
        </w:rPr>
        <w:t>使叉丝</w:t>
      </w:r>
      <w:proofErr w:type="gramEnd"/>
      <w:r w:rsidRPr="00D515C5">
        <w:rPr>
          <w:rFonts w:hint="eastAsia"/>
          <w:color w:val="000000"/>
          <w:sz w:val="20"/>
          <w:szCs w:val="20"/>
        </w:rPr>
        <w:t>中心和牛顿环的中心重合；</w:t>
      </w:r>
    </w:p>
    <w:p w:rsidR="00CB70B4" w:rsidRPr="00D515C5" w:rsidRDefault="00CB70B4" w:rsidP="00CB70B4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④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为了有效地消除空程带来的误差，不仅要保证单方向转动鼓轮（稍有倒转，全部数据作废），而且要在</w:t>
      </w:r>
      <w:proofErr w:type="gramStart"/>
      <w:r w:rsidRPr="00D515C5">
        <w:rPr>
          <w:rFonts w:hint="eastAsia"/>
          <w:color w:val="000000"/>
          <w:sz w:val="20"/>
          <w:szCs w:val="20"/>
        </w:rPr>
        <w:t>叉丝推进</w:t>
      </w:r>
      <w:proofErr w:type="gramEnd"/>
      <w:r w:rsidRPr="00D515C5">
        <w:rPr>
          <w:rFonts w:hint="eastAsia"/>
          <w:color w:val="000000"/>
          <w:sz w:val="20"/>
          <w:szCs w:val="20"/>
        </w:rPr>
        <w:t>一定的距离以后（例如</w:t>
      </w:r>
      <w:r w:rsidRPr="00D515C5">
        <w:rPr>
          <w:rFonts w:hint="eastAsia"/>
          <w:color w:val="000000"/>
          <w:sz w:val="20"/>
          <w:szCs w:val="20"/>
        </w:rPr>
        <w:t>5</w:t>
      </w:r>
      <w:r w:rsidRPr="00D515C5">
        <w:rPr>
          <w:rFonts w:hint="eastAsia"/>
          <w:color w:val="000000"/>
          <w:sz w:val="20"/>
          <w:szCs w:val="20"/>
        </w:rPr>
        <w:t>个条纹以上）才开始读数。</w:t>
      </w:r>
    </w:p>
    <w:p w:rsidR="00CB70B4" w:rsidRPr="00D515C5" w:rsidRDefault="00CB70B4" w:rsidP="00CB70B4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3.</w:t>
      </w:r>
      <w:r w:rsidRPr="00D515C5">
        <w:rPr>
          <w:rFonts w:hint="eastAsia"/>
          <w:color w:val="000000"/>
          <w:sz w:val="20"/>
          <w:szCs w:val="20"/>
        </w:rPr>
        <w:t>数据处理</w:t>
      </w:r>
    </w:p>
    <w:p w:rsidR="00CB70B4" w:rsidRPr="00D515C5" w:rsidRDefault="00CB70B4" w:rsidP="00CB70B4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①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原始数据列表表示；</w:t>
      </w:r>
    </w:p>
    <w:p w:rsidR="00CB70B4" w:rsidRPr="00D515C5" w:rsidRDefault="00CB70B4" w:rsidP="00CB70B4">
      <w:pPr>
        <w:ind w:firstLine="420"/>
        <w:rPr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②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由式（</w:t>
      </w:r>
      <w:r>
        <w:rPr>
          <w:rFonts w:hint="eastAsia"/>
          <w:color w:val="000000"/>
          <w:sz w:val="20"/>
          <w:szCs w:val="20"/>
        </w:rPr>
        <w:t>4.12.8</w:t>
      </w:r>
      <w:r w:rsidRPr="00D515C5">
        <w:rPr>
          <w:rFonts w:hint="eastAsia"/>
          <w:color w:val="000000"/>
          <w:sz w:val="20"/>
          <w:szCs w:val="20"/>
        </w:rPr>
        <w:t>）用一元线性回归方法计算平凸透镜的曲率半径；</w:t>
      </w:r>
    </w:p>
    <w:p w:rsidR="00831A71" w:rsidRPr="00F325B4" w:rsidRDefault="00CB70B4" w:rsidP="00F325B4">
      <w:pPr>
        <w:ind w:firstLine="420"/>
        <w:rPr>
          <w:rFonts w:hint="eastAsia"/>
          <w:color w:val="000000"/>
          <w:sz w:val="20"/>
          <w:szCs w:val="20"/>
        </w:rPr>
      </w:pPr>
      <w:r w:rsidRPr="00D515C5">
        <w:rPr>
          <w:rFonts w:hint="eastAsia"/>
          <w:color w:val="000000"/>
          <w:sz w:val="20"/>
          <w:szCs w:val="20"/>
        </w:rPr>
        <w:t>③</w:t>
      </w:r>
      <w:r w:rsidRPr="00D515C5">
        <w:rPr>
          <w:rFonts w:hint="eastAsia"/>
          <w:color w:val="000000"/>
          <w:sz w:val="20"/>
          <w:szCs w:val="20"/>
        </w:rPr>
        <w:t xml:space="preserve"> </w:t>
      </w:r>
      <w:r w:rsidRPr="00D515C5">
        <w:rPr>
          <w:rFonts w:hint="eastAsia"/>
          <w:color w:val="000000"/>
          <w:sz w:val="20"/>
          <w:szCs w:val="20"/>
        </w:rPr>
        <w:t>学习用计算机编程来处理数据。</w:t>
      </w:r>
    </w:p>
    <w:p w:rsidR="00831A71" w:rsidRDefault="00831A71" w:rsidP="00831A71">
      <w:pPr>
        <w:pStyle w:val="3"/>
      </w:pPr>
      <w:r w:rsidRPr="00D515C5">
        <w:rPr>
          <w:rFonts w:hint="eastAsia"/>
        </w:rPr>
        <w:t>实验</w:t>
      </w:r>
      <w:r w:rsidRPr="00D515C5">
        <w:rPr>
          <w:rFonts w:hint="eastAsia"/>
        </w:rPr>
        <w:t xml:space="preserve">3 </w:t>
      </w:r>
      <w:proofErr w:type="gramStart"/>
      <w:r w:rsidRPr="00D515C5">
        <w:rPr>
          <w:rFonts w:hint="eastAsia"/>
        </w:rPr>
        <w:t>劈尖干涉</w:t>
      </w:r>
      <w:proofErr w:type="gramEnd"/>
    </w:p>
    <w:p w:rsidR="00601FC9" w:rsidRDefault="00601FC9" w:rsidP="00601FC9">
      <w:r>
        <w:rPr>
          <w:noProof/>
        </w:rPr>
        <w:drawing>
          <wp:inline distT="0" distB="0" distL="0" distR="0" wp14:anchorId="508AEEFA" wp14:editId="77BF5C87">
            <wp:extent cx="5274310" cy="28543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C9" w:rsidRPr="00601FC9" w:rsidRDefault="00601FC9" w:rsidP="00601FC9">
      <w:pPr>
        <w:rPr>
          <w:rFonts w:hint="eastAsia"/>
        </w:rPr>
      </w:pPr>
      <w:r>
        <w:rPr>
          <w:noProof/>
        </w:rPr>
        <w:drawing>
          <wp:inline distT="0" distB="0" distL="0" distR="0" wp14:anchorId="6444A20D" wp14:editId="37336F79">
            <wp:extent cx="5274310" cy="9283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70" w:rsidRDefault="00B47B70" w:rsidP="00B47B70">
      <w:pPr>
        <w:pStyle w:val="2"/>
      </w:pPr>
      <w:r w:rsidRPr="00D515C5">
        <w:t>思考题</w:t>
      </w:r>
    </w:p>
    <w:p w:rsidR="00473009" w:rsidRDefault="00473009" w:rsidP="00473009">
      <w:pPr>
        <w:pStyle w:val="3"/>
      </w:pPr>
      <w:r w:rsidRPr="00D515C5">
        <w:t>实验</w:t>
      </w:r>
      <w:r w:rsidRPr="00D515C5">
        <w:rPr>
          <w:rFonts w:hint="eastAsia"/>
        </w:rPr>
        <w:t>1</w:t>
      </w:r>
      <w:r w:rsidRPr="00D515C5">
        <w:t xml:space="preserve"> </w:t>
      </w:r>
      <w:r w:rsidRPr="00D515C5">
        <w:t>迈克尔逊干涉</w:t>
      </w:r>
    </w:p>
    <w:p w:rsidR="00473009" w:rsidRDefault="00473009" w:rsidP="00473009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如果用一束平面光波代替点光源所产生的球面光波照射到干涉仪上，在</w:t>
      </w:r>
      <w:proofErr w:type="gramStart"/>
      <w:r>
        <w:rPr>
          <w:rFonts w:hint="eastAsia"/>
        </w:rPr>
        <w:t>观察屏处将</w:t>
      </w:r>
      <w:proofErr w:type="gramEnd"/>
      <w:r>
        <w:rPr>
          <w:rFonts w:hint="eastAsia"/>
        </w:rPr>
        <w:t>得到怎样的干涉条纹？</w:t>
      </w:r>
    </w:p>
    <w:p w:rsidR="00473009" w:rsidRDefault="00473009" w:rsidP="00473009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M1</w:t>
      </w:r>
      <w:r>
        <w:rPr>
          <w:rFonts w:hint="eastAsia"/>
        </w:rPr>
        <w:t>不严格垂直</w:t>
      </w:r>
      <w:r>
        <w:rPr>
          <w:rFonts w:hint="eastAsia"/>
        </w:rPr>
        <w:t>M2</w:t>
      </w:r>
      <w:r>
        <w:rPr>
          <w:rFonts w:hint="eastAsia"/>
        </w:rPr>
        <w:t>时会观察到什么现象？为什么？</w:t>
      </w:r>
    </w:p>
    <w:p w:rsidR="00473009" w:rsidRDefault="00473009" w:rsidP="00473009">
      <w:pPr>
        <w:ind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前后两次看到的干涉条纹，一个间距小（密），另一个间距大（疏）</w:t>
      </w:r>
      <w:r w:rsidR="002460F9">
        <w:rPr>
          <w:rFonts w:hint="eastAsia"/>
        </w:rPr>
        <w:t>，问哪种情况下</w:t>
      </w:r>
      <w:r w:rsidR="002460F9">
        <w:rPr>
          <w:rFonts w:hint="eastAsia"/>
        </w:rPr>
        <w:lastRenderedPageBreak/>
        <w:t>的</w:t>
      </w:r>
      <w:r w:rsidR="002460F9">
        <w:rPr>
          <w:rFonts w:hint="eastAsia"/>
        </w:rPr>
        <w:t>d</w:t>
      </w:r>
      <w:r w:rsidR="002460F9">
        <w:rPr>
          <w:rFonts w:hint="eastAsia"/>
        </w:rPr>
        <w:t>小？如果视野中只出现了一两条粗大的干涉条纹，又说明了什么？</w:t>
      </w:r>
    </w:p>
    <w:p w:rsidR="00473009" w:rsidRPr="00473009" w:rsidRDefault="002460F9" w:rsidP="002460F9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473009">
        <w:rPr>
          <w:rFonts w:hint="eastAsia"/>
        </w:rPr>
        <w:t>迈克尔逊干涉仪常被用来测量空气的折射率。方法是在其中一臂的光路上，插入厚度为</w:t>
      </w:r>
      <w:r w:rsidR="00473009">
        <w:rPr>
          <w:rFonts w:hint="eastAsia"/>
        </w:rPr>
        <w:t>t</w:t>
      </w:r>
      <w:r w:rsidR="00473009">
        <w:rPr>
          <w:rFonts w:hint="eastAsia"/>
        </w:rPr>
        <w:t>的透明密封气室，开始将气室抽成真空，然后对气室缓慢充气到大气压，同时观察条纹的变化。请说明测量原理并导出计算公式。</w:t>
      </w:r>
    </w:p>
    <w:p w:rsidR="00473009" w:rsidRPr="00D515C5" w:rsidRDefault="00473009" w:rsidP="00473009">
      <w:pPr>
        <w:pStyle w:val="3"/>
        <w:rPr>
          <w:rFonts w:hint="eastAsia"/>
        </w:rPr>
      </w:pPr>
      <w:r w:rsidRPr="00D515C5">
        <w:t>实验</w:t>
      </w:r>
      <w:r w:rsidRPr="00D515C5">
        <w:rPr>
          <w:rFonts w:hint="eastAsia"/>
        </w:rPr>
        <w:t xml:space="preserve">2 </w:t>
      </w:r>
      <w:r w:rsidRPr="00D515C5">
        <w:rPr>
          <w:rFonts w:hint="eastAsia"/>
        </w:rPr>
        <w:t>牛顿环干涉</w:t>
      </w:r>
    </w:p>
    <w:p w:rsidR="002460F9" w:rsidRPr="00D515C5" w:rsidRDefault="002460F9" w:rsidP="002460F9">
      <w:pPr>
        <w:ind w:firstLine="420"/>
      </w:pPr>
      <w:r w:rsidRPr="00D515C5">
        <w:rPr>
          <w:rFonts w:hint="eastAsia"/>
        </w:rPr>
        <w:t>1.</w:t>
      </w:r>
      <w:r w:rsidRPr="00D515C5">
        <w:rPr>
          <w:rFonts w:hint="eastAsia"/>
        </w:rPr>
        <w:t>在实验中若遇到下列情况，对实验结果是否有影响？为什么？</w:t>
      </w:r>
    </w:p>
    <w:p w:rsidR="002460F9" w:rsidRPr="00D515C5" w:rsidRDefault="002460F9" w:rsidP="002460F9">
      <w:pPr>
        <w:ind w:firstLine="420"/>
      </w:pPr>
      <w:r w:rsidRPr="00D515C5">
        <w:rPr>
          <w:rFonts w:hint="eastAsia"/>
        </w:rPr>
        <w:t>①</w:t>
      </w:r>
      <w:r w:rsidRPr="00D515C5">
        <w:rPr>
          <w:rFonts w:hint="eastAsia"/>
        </w:rPr>
        <w:t xml:space="preserve"> </w:t>
      </w:r>
      <w:r w:rsidRPr="00D515C5">
        <w:rPr>
          <w:rFonts w:hint="eastAsia"/>
        </w:rPr>
        <w:t>牛顿环中心是亮斑而非暗斑。</w:t>
      </w:r>
    </w:p>
    <w:p w:rsidR="002460F9" w:rsidRPr="00D515C5" w:rsidRDefault="002460F9" w:rsidP="002460F9">
      <w:pPr>
        <w:ind w:firstLine="420"/>
      </w:pPr>
      <w:r w:rsidRPr="00D515C5">
        <w:rPr>
          <w:rFonts w:hint="eastAsia"/>
        </w:rPr>
        <w:t>②</w:t>
      </w:r>
      <w:r w:rsidRPr="00D515C5">
        <w:rPr>
          <w:rFonts w:hint="eastAsia"/>
        </w:rPr>
        <w:t xml:space="preserve"> </w:t>
      </w:r>
      <w:r w:rsidRPr="00D515C5">
        <w:rPr>
          <w:rFonts w:hint="eastAsia"/>
        </w:rPr>
        <w:t>测</w:t>
      </w:r>
      <w:proofErr w:type="spellStart"/>
      <w:r w:rsidRPr="00D515C5">
        <w:rPr>
          <w:rFonts w:hint="eastAsia"/>
        </w:rPr>
        <w:t>Dm</w:t>
      </w:r>
      <w:proofErr w:type="spellEnd"/>
      <w:r w:rsidRPr="00D515C5">
        <w:rPr>
          <w:rFonts w:hint="eastAsia"/>
        </w:rPr>
        <w:t>和</w:t>
      </w:r>
      <w:proofErr w:type="spellStart"/>
      <w:r w:rsidRPr="00D515C5">
        <w:rPr>
          <w:rFonts w:hint="eastAsia"/>
        </w:rPr>
        <w:t>Dn</w:t>
      </w:r>
      <w:proofErr w:type="spellEnd"/>
      <w:r w:rsidRPr="00D515C5">
        <w:rPr>
          <w:rFonts w:hint="eastAsia"/>
        </w:rPr>
        <w:t>时，</w:t>
      </w:r>
      <w:proofErr w:type="gramStart"/>
      <w:r w:rsidRPr="00D515C5">
        <w:rPr>
          <w:rFonts w:hint="eastAsia"/>
        </w:rPr>
        <w:t>叉丝交点</w:t>
      </w:r>
      <w:proofErr w:type="gramEnd"/>
      <w:r w:rsidRPr="00D515C5">
        <w:rPr>
          <w:rFonts w:hint="eastAsia"/>
        </w:rPr>
        <w:t>未通过圆环的中心，因而测量的是弦长，而非真正的直径（参见图</w:t>
      </w:r>
      <w:r>
        <w:rPr>
          <w:rFonts w:hint="eastAsia"/>
        </w:rPr>
        <w:t>4.</w:t>
      </w:r>
      <w:r>
        <w:t>12.9</w:t>
      </w:r>
      <w:r w:rsidRPr="00D515C5">
        <w:rPr>
          <w:rFonts w:hint="eastAsia"/>
        </w:rPr>
        <w:t>）。</w:t>
      </w:r>
    </w:p>
    <w:p w:rsidR="00473009" w:rsidRDefault="002460F9" w:rsidP="002460F9">
      <w:pPr>
        <w:ind w:firstLine="420"/>
      </w:pPr>
      <w:r w:rsidRPr="00D515C5">
        <w:rPr>
          <w:rFonts w:hint="eastAsia"/>
        </w:rPr>
        <w:t>2.</w:t>
      </w:r>
      <w:r w:rsidRPr="00D515C5">
        <w:rPr>
          <w:rFonts w:hint="eastAsia"/>
        </w:rPr>
        <w:t>牛顿环法常被工厂用于产品表面曲率的检验，方法是把一块标准曲率的透镜放在被检透镜上（如图</w:t>
      </w:r>
      <w:r>
        <w:rPr>
          <w:rFonts w:hint="eastAsia"/>
        </w:rPr>
        <w:t>4.12.10</w:t>
      </w:r>
      <w:r w:rsidRPr="00D515C5">
        <w:rPr>
          <w:rFonts w:hint="eastAsia"/>
        </w:rPr>
        <w:t>），观察干涉条纹数目及轻轻加压时条纹的移动。试问如果被检凸透镜曲率半径偏小，将观察到什么现象？为什么？</w:t>
      </w:r>
    </w:p>
    <w:p w:rsidR="002460F9" w:rsidRDefault="002460F9" w:rsidP="002460F9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F0D08A" wp14:editId="78B48E01">
            <wp:extent cx="5274310" cy="21463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F9" w:rsidRDefault="00473009" w:rsidP="002460F9">
      <w:pPr>
        <w:pStyle w:val="3"/>
        <w:rPr>
          <w:rFonts w:hint="eastAsia"/>
        </w:rPr>
      </w:pPr>
      <w:r w:rsidRPr="00D515C5">
        <w:rPr>
          <w:rFonts w:hint="eastAsia"/>
        </w:rPr>
        <w:t>实验</w:t>
      </w:r>
      <w:r w:rsidRPr="00D515C5">
        <w:rPr>
          <w:rFonts w:hint="eastAsia"/>
        </w:rPr>
        <w:t xml:space="preserve">3 </w:t>
      </w:r>
      <w:proofErr w:type="gramStart"/>
      <w:r w:rsidRPr="00D515C5">
        <w:rPr>
          <w:rFonts w:hint="eastAsia"/>
        </w:rPr>
        <w:t>劈尖干涉</w:t>
      </w:r>
      <w:proofErr w:type="gramEnd"/>
    </w:p>
    <w:p w:rsidR="00C478CC" w:rsidRDefault="002460F9" w:rsidP="002460F9">
      <w:pPr>
        <w:ind w:firstLine="420"/>
      </w:pPr>
      <w:r w:rsidRPr="00D515C5">
        <w:rPr>
          <w:rFonts w:hint="eastAsia"/>
        </w:rPr>
        <w:t>①</w:t>
      </w:r>
      <w:r>
        <w:t>从理论上看</w:t>
      </w:r>
      <w:r>
        <w:rPr>
          <w:rFonts w:hint="eastAsia"/>
        </w:rPr>
        <w:t>，</w:t>
      </w:r>
      <w:proofErr w:type="gramStart"/>
      <w:r>
        <w:t>劈尖棱边</w:t>
      </w:r>
      <w:proofErr w:type="gramEnd"/>
      <w:r>
        <w:t>和牛顿环中央为暗纹</w:t>
      </w:r>
      <w:r>
        <w:rPr>
          <w:rFonts w:hint="eastAsia"/>
        </w:rPr>
        <w:t>，</w:t>
      </w:r>
      <w:r>
        <w:t>但实验中有时呈现出亮点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？</w:t>
      </w:r>
      <w:r>
        <w:t>如何消除</w:t>
      </w:r>
      <w:r>
        <w:rPr>
          <w:rFonts w:hint="eastAsia"/>
        </w:rPr>
        <w:t>？</w:t>
      </w:r>
    </w:p>
    <w:p w:rsidR="00801F3F" w:rsidRPr="00D515C5" w:rsidRDefault="002460F9" w:rsidP="002460F9">
      <w:pPr>
        <w:ind w:firstLine="420"/>
        <w:rPr>
          <w:rFonts w:hint="eastAsia"/>
        </w:rPr>
      </w:pPr>
      <w:r w:rsidRPr="00D515C5">
        <w:rPr>
          <w:rFonts w:hint="eastAsia"/>
        </w:rPr>
        <w:t>②</w:t>
      </w:r>
      <w:r>
        <w:t>如果将劈尖中的空气改为水或汽</w:t>
      </w:r>
      <w:bookmarkStart w:id="0" w:name="_GoBack"/>
      <w:bookmarkEnd w:id="0"/>
      <w:r>
        <w:t>油</w:t>
      </w:r>
      <w:r>
        <w:rPr>
          <w:rFonts w:hint="eastAsia"/>
        </w:rPr>
        <w:t>，</w:t>
      </w:r>
      <w:r>
        <w:t>干涉条纹将会如何变化</w:t>
      </w:r>
      <w:r>
        <w:rPr>
          <w:rFonts w:hint="eastAsia"/>
        </w:rPr>
        <w:t>？</w:t>
      </w:r>
    </w:p>
    <w:sectPr w:rsidR="00801F3F" w:rsidRPr="00D5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70"/>
    <w:rsid w:val="00000015"/>
    <w:rsid w:val="00000144"/>
    <w:rsid w:val="000009B4"/>
    <w:rsid w:val="00001980"/>
    <w:rsid w:val="000025C1"/>
    <w:rsid w:val="00013247"/>
    <w:rsid w:val="000226BA"/>
    <w:rsid w:val="000236AF"/>
    <w:rsid w:val="00023AA6"/>
    <w:rsid w:val="00027395"/>
    <w:rsid w:val="0003062B"/>
    <w:rsid w:val="000321EC"/>
    <w:rsid w:val="00041637"/>
    <w:rsid w:val="0004248E"/>
    <w:rsid w:val="000429FA"/>
    <w:rsid w:val="00043AD7"/>
    <w:rsid w:val="00050311"/>
    <w:rsid w:val="000553B0"/>
    <w:rsid w:val="00057965"/>
    <w:rsid w:val="000579DF"/>
    <w:rsid w:val="00061E98"/>
    <w:rsid w:val="0006321A"/>
    <w:rsid w:val="00066923"/>
    <w:rsid w:val="00071047"/>
    <w:rsid w:val="00071595"/>
    <w:rsid w:val="00073832"/>
    <w:rsid w:val="00077163"/>
    <w:rsid w:val="00082CB7"/>
    <w:rsid w:val="00086203"/>
    <w:rsid w:val="00095E99"/>
    <w:rsid w:val="000A13D2"/>
    <w:rsid w:val="000A33AE"/>
    <w:rsid w:val="000A5B45"/>
    <w:rsid w:val="000A7060"/>
    <w:rsid w:val="000B1ADD"/>
    <w:rsid w:val="000B203E"/>
    <w:rsid w:val="000B299C"/>
    <w:rsid w:val="000B4E38"/>
    <w:rsid w:val="000B744A"/>
    <w:rsid w:val="000C57EC"/>
    <w:rsid w:val="000C7A46"/>
    <w:rsid w:val="000D3C0D"/>
    <w:rsid w:val="000E0212"/>
    <w:rsid w:val="000E1C5A"/>
    <w:rsid w:val="000E3F89"/>
    <w:rsid w:val="000E443F"/>
    <w:rsid w:val="000F0CBA"/>
    <w:rsid w:val="000F2698"/>
    <w:rsid w:val="00100DD8"/>
    <w:rsid w:val="00103061"/>
    <w:rsid w:val="00103AD5"/>
    <w:rsid w:val="001047A5"/>
    <w:rsid w:val="001121EB"/>
    <w:rsid w:val="0011389A"/>
    <w:rsid w:val="00117554"/>
    <w:rsid w:val="00120CB8"/>
    <w:rsid w:val="001225D1"/>
    <w:rsid w:val="00125C9A"/>
    <w:rsid w:val="00127BF6"/>
    <w:rsid w:val="001320C6"/>
    <w:rsid w:val="00134BE8"/>
    <w:rsid w:val="00137B32"/>
    <w:rsid w:val="00140DC6"/>
    <w:rsid w:val="00142E5B"/>
    <w:rsid w:val="001437F0"/>
    <w:rsid w:val="00143C60"/>
    <w:rsid w:val="001516AD"/>
    <w:rsid w:val="00153DC0"/>
    <w:rsid w:val="001547A7"/>
    <w:rsid w:val="00160180"/>
    <w:rsid w:val="0016147D"/>
    <w:rsid w:val="00166E54"/>
    <w:rsid w:val="00167FC2"/>
    <w:rsid w:val="0017249B"/>
    <w:rsid w:val="00180BE7"/>
    <w:rsid w:val="00181AEA"/>
    <w:rsid w:val="00183712"/>
    <w:rsid w:val="001842D5"/>
    <w:rsid w:val="001916DF"/>
    <w:rsid w:val="00193A70"/>
    <w:rsid w:val="001954D4"/>
    <w:rsid w:val="00196D40"/>
    <w:rsid w:val="00197250"/>
    <w:rsid w:val="00197D47"/>
    <w:rsid w:val="001A6FB7"/>
    <w:rsid w:val="001A7D02"/>
    <w:rsid w:val="001B17CF"/>
    <w:rsid w:val="001B413C"/>
    <w:rsid w:val="001B4F5F"/>
    <w:rsid w:val="001B558B"/>
    <w:rsid w:val="001B7994"/>
    <w:rsid w:val="001D47F3"/>
    <w:rsid w:val="001D7691"/>
    <w:rsid w:val="001D78B0"/>
    <w:rsid w:val="001E1998"/>
    <w:rsid w:val="001E2820"/>
    <w:rsid w:val="001E51CC"/>
    <w:rsid w:val="001E5D9E"/>
    <w:rsid w:val="001F0576"/>
    <w:rsid w:val="001F1228"/>
    <w:rsid w:val="001F573A"/>
    <w:rsid w:val="001F79FD"/>
    <w:rsid w:val="00205344"/>
    <w:rsid w:val="00207019"/>
    <w:rsid w:val="00210830"/>
    <w:rsid w:val="002139D7"/>
    <w:rsid w:val="002141F6"/>
    <w:rsid w:val="00216433"/>
    <w:rsid w:val="00216A51"/>
    <w:rsid w:val="0021719A"/>
    <w:rsid w:val="00217F0A"/>
    <w:rsid w:val="0022204C"/>
    <w:rsid w:val="002225D7"/>
    <w:rsid w:val="00222DE1"/>
    <w:rsid w:val="00235E1A"/>
    <w:rsid w:val="00240906"/>
    <w:rsid w:val="00242ECF"/>
    <w:rsid w:val="00244E17"/>
    <w:rsid w:val="002460F9"/>
    <w:rsid w:val="0024630A"/>
    <w:rsid w:val="0025048F"/>
    <w:rsid w:val="002504DA"/>
    <w:rsid w:val="00252A33"/>
    <w:rsid w:val="00254B71"/>
    <w:rsid w:val="00255B09"/>
    <w:rsid w:val="00257C3E"/>
    <w:rsid w:val="0026014D"/>
    <w:rsid w:val="002727A6"/>
    <w:rsid w:val="0027638D"/>
    <w:rsid w:val="00277946"/>
    <w:rsid w:val="0028320E"/>
    <w:rsid w:val="00285EAB"/>
    <w:rsid w:val="00286094"/>
    <w:rsid w:val="00295A58"/>
    <w:rsid w:val="00295F47"/>
    <w:rsid w:val="00296C00"/>
    <w:rsid w:val="00297E3F"/>
    <w:rsid w:val="002A27B0"/>
    <w:rsid w:val="002A435D"/>
    <w:rsid w:val="002A750B"/>
    <w:rsid w:val="002B0E7E"/>
    <w:rsid w:val="002B41FB"/>
    <w:rsid w:val="002B66DB"/>
    <w:rsid w:val="002B7E76"/>
    <w:rsid w:val="002C3DD9"/>
    <w:rsid w:val="002C42C4"/>
    <w:rsid w:val="002C465B"/>
    <w:rsid w:val="002D3931"/>
    <w:rsid w:val="002D590C"/>
    <w:rsid w:val="002D6965"/>
    <w:rsid w:val="002E2971"/>
    <w:rsid w:val="002E2AAB"/>
    <w:rsid w:val="002E2C1B"/>
    <w:rsid w:val="002E3C71"/>
    <w:rsid w:val="002E510B"/>
    <w:rsid w:val="002E680F"/>
    <w:rsid w:val="002F1916"/>
    <w:rsid w:val="002F2C54"/>
    <w:rsid w:val="002F2EB3"/>
    <w:rsid w:val="002F53D0"/>
    <w:rsid w:val="002F750A"/>
    <w:rsid w:val="0030101D"/>
    <w:rsid w:val="00301268"/>
    <w:rsid w:val="00305F79"/>
    <w:rsid w:val="003068F9"/>
    <w:rsid w:val="00310294"/>
    <w:rsid w:val="00310C3A"/>
    <w:rsid w:val="0032277F"/>
    <w:rsid w:val="003243CC"/>
    <w:rsid w:val="00326C69"/>
    <w:rsid w:val="003277BE"/>
    <w:rsid w:val="00332649"/>
    <w:rsid w:val="003332F2"/>
    <w:rsid w:val="003342D4"/>
    <w:rsid w:val="00336920"/>
    <w:rsid w:val="0033747C"/>
    <w:rsid w:val="0034488C"/>
    <w:rsid w:val="003451B9"/>
    <w:rsid w:val="00347647"/>
    <w:rsid w:val="00351AA7"/>
    <w:rsid w:val="00351F6F"/>
    <w:rsid w:val="0035221E"/>
    <w:rsid w:val="003533BA"/>
    <w:rsid w:val="00354070"/>
    <w:rsid w:val="003557A2"/>
    <w:rsid w:val="003560A3"/>
    <w:rsid w:val="003602D5"/>
    <w:rsid w:val="00360448"/>
    <w:rsid w:val="003632E4"/>
    <w:rsid w:val="00364723"/>
    <w:rsid w:val="00364945"/>
    <w:rsid w:val="00365D36"/>
    <w:rsid w:val="0037062C"/>
    <w:rsid w:val="003706FD"/>
    <w:rsid w:val="003719BE"/>
    <w:rsid w:val="00371DB1"/>
    <w:rsid w:val="00374F5F"/>
    <w:rsid w:val="003760B2"/>
    <w:rsid w:val="00377D3D"/>
    <w:rsid w:val="00384C40"/>
    <w:rsid w:val="0038715D"/>
    <w:rsid w:val="003928A1"/>
    <w:rsid w:val="0039411D"/>
    <w:rsid w:val="00396879"/>
    <w:rsid w:val="00397CCB"/>
    <w:rsid w:val="003A42FA"/>
    <w:rsid w:val="003A5283"/>
    <w:rsid w:val="003B0E17"/>
    <w:rsid w:val="003B470D"/>
    <w:rsid w:val="003B779E"/>
    <w:rsid w:val="003B7D62"/>
    <w:rsid w:val="003C012B"/>
    <w:rsid w:val="003C084B"/>
    <w:rsid w:val="003D07F2"/>
    <w:rsid w:val="003D1FA8"/>
    <w:rsid w:val="003D40B9"/>
    <w:rsid w:val="003D5DE3"/>
    <w:rsid w:val="003E20FB"/>
    <w:rsid w:val="003E2796"/>
    <w:rsid w:val="003F17E3"/>
    <w:rsid w:val="003F3220"/>
    <w:rsid w:val="003F3D67"/>
    <w:rsid w:val="003F4CD7"/>
    <w:rsid w:val="00400B68"/>
    <w:rsid w:val="004056E3"/>
    <w:rsid w:val="0040695F"/>
    <w:rsid w:val="004071DB"/>
    <w:rsid w:val="004073D2"/>
    <w:rsid w:val="004078D3"/>
    <w:rsid w:val="00410A8D"/>
    <w:rsid w:val="00410C88"/>
    <w:rsid w:val="00415257"/>
    <w:rsid w:val="0041773E"/>
    <w:rsid w:val="0042085F"/>
    <w:rsid w:val="00421A16"/>
    <w:rsid w:val="00421AE6"/>
    <w:rsid w:val="004313DB"/>
    <w:rsid w:val="004319C1"/>
    <w:rsid w:val="00432228"/>
    <w:rsid w:val="00432A72"/>
    <w:rsid w:val="004348B8"/>
    <w:rsid w:val="00435892"/>
    <w:rsid w:val="004370E8"/>
    <w:rsid w:val="0043775A"/>
    <w:rsid w:val="00446251"/>
    <w:rsid w:val="00452F93"/>
    <w:rsid w:val="0045413A"/>
    <w:rsid w:val="004672F8"/>
    <w:rsid w:val="00467516"/>
    <w:rsid w:val="00467645"/>
    <w:rsid w:val="0047138D"/>
    <w:rsid w:val="00471970"/>
    <w:rsid w:val="0047240F"/>
    <w:rsid w:val="00472716"/>
    <w:rsid w:val="00473009"/>
    <w:rsid w:val="004744F4"/>
    <w:rsid w:val="00476E72"/>
    <w:rsid w:val="00477833"/>
    <w:rsid w:val="0048775D"/>
    <w:rsid w:val="00490A5D"/>
    <w:rsid w:val="00494B63"/>
    <w:rsid w:val="004974A9"/>
    <w:rsid w:val="004A1570"/>
    <w:rsid w:val="004A29C4"/>
    <w:rsid w:val="004A375D"/>
    <w:rsid w:val="004B051E"/>
    <w:rsid w:val="004B0C35"/>
    <w:rsid w:val="004B4046"/>
    <w:rsid w:val="004C14B6"/>
    <w:rsid w:val="004C2E44"/>
    <w:rsid w:val="004C5B05"/>
    <w:rsid w:val="004C5B0E"/>
    <w:rsid w:val="004C680A"/>
    <w:rsid w:val="004C6EFA"/>
    <w:rsid w:val="004D0398"/>
    <w:rsid w:val="004D1371"/>
    <w:rsid w:val="004D26EB"/>
    <w:rsid w:val="004D33A5"/>
    <w:rsid w:val="004D3EB9"/>
    <w:rsid w:val="004D3F99"/>
    <w:rsid w:val="004D798E"/>
    <w:rsid w:val="004F0E88"/>
    <w:rsid w:val="004F2763"/>
    <w:rsid w:val="004F28AD"/>
    <w:rsid w:val="004F586B"/>
    <w:rsid w:val="00502C38"/>
    <w:rsid w:val="00502F38"/>
    <w:rsid w:val="0050471B"/>
    <w:rsid w:val="00504A34"/>
    <w:rsid w:val="00505527"/>
    <w:rsid w:val="00506DD1"/>
    <w:rsid w:val="005121C3"/>
    <w:rsid w:val="00512D43"/>
    <w:rsid w:val="00513088"/>
    <w:rsid w:val="00516688"/>
    <w:rsid w:val="005224FE"/>
    <w:rsid w:val="00524141"/>
    <w:rsid w:val="00524A47"/>
    <w:rsid w:val="0052704B"/>
    <w:rsid w:val="0052760D"/>
    <w:rsid w:val="00530F49"/>
    <w:rsid w:val="00532C08"/>
    <w:rsid w:val="00535C8F"/>
    <w:rsid w:val="00542899"/>
    <w:rsid w:val="0054335C"/>
    <w:rsid w:val="00545A59"/>
    <w:rsid w:val="00546151"/>
    <w:rsid w:val="005526D3"/>
    <w:rsid w:val="00554B5A"/>
    <w:rsid w:val="00557AD6"/>
    <w:rsid w:val="0056266C"/>
    <w:rsid w:val="005628AF"/>
    <w:rsid w:val="00562CEB"/>
    <w:rsid w:val="00564009"/>
    <w:rsid w:val="00564EC4"/>
    <w:rsid w:val="00567475"/>
    <w:rsid w:val="0057078A"/>
    <w:rsid w:val="00574321"/>
    <w:rsid w:val="00576F56"/>
    <w:rsid w:val="0058140B"/>
    <w:rsid w:val="00581836"/>
    <w:rsid w:val="00582935"/>
    <w:rsid w:val="005830ED"/>
    <w:rsid w:val="005869F7"/>
    <w:rsid w:val="005906AB"/>
    <w:rsid w:val="00590FAF"/>
    <w:rsid w:val="00591D0E"/>
    <w:rsid w:val="005922FF"/>
    <w:rsid w:val="005947A1"/>
    <w:rsid w:val="005948C9"/>
    <w:rsid w:val="00596DE0"/>
    <w:rsid w:val="0059709F"/>
    <w:rsid w:val="005A2F8A"/>
    <w:rsid w:val="005B4B41"/>
    <w:rsid w:val="005B5678"/>
    <w:rsid w:val="005C0DBB"/>
    <w:rsid w:val="005C1C49"/>
    <w:rsid w:val="005C1C76"/>
    <w:rsid w:val="005C216F"/>
    <w:rsid w:val="005C2650"/>
    <w:rsid w:val="005C44E1"/>
    <w:rsid w:val="005C5862"/>
    <w:rsid w:val="005C5CA1"/>
    <w:rsid w:val="005D1737"/>
    <w:rsid w:val="005D1C92"/>
    <w:rsid w:val="005D3375"/>
    <w:rsid w:val="005D6BBD"/>
    <w:rsid w:val="005E0160"/>
    <w:rsid w:val="005E18AB"/>
    <w:rsid w:val="005E413C"/>
    <w:rsid w:val="005E4BA0"/>
    <w:rsid w:val="005E511E"/>
    <w:rsid w:val="005F0999"/>
    <w:rsid w:val="005F18AA"/>
    <w:rsid w:val="005F3118"/>
    <w:rsid w:val="005F6FBB"/>
    <w:rsid w:val="00601FC9"/>
    <w:rsid w:val="00606F0F"/>
    <w:rsid w:val="0061201F"/>
    <w:rsid w:val="00614989"/>
    <w:rsid w:val="00614FEF"/>
    <w:rsid w:val="00617DEF"/>
    <w:rsid w:val="0062110A"/>
    <w:rsid w:val="00622B0E"/>
    <w:rsid w:val="00623FD3"/>
    <w:rsid w:val="006255E4"/>
    <w:rsid w:val="00626379"/>
    <w:rsid w:val="0062751A"/>
    <w:rsid w:val="00627F89"/>
    <w:rsid w:val="00633833"/>
    <w:rsid w:val="00634293"/>
    <w:rsid w:val="006430AC"/>
    <w:rsid w:val="006432D4"/>
    <w:rsid w:val="0064703A"/>
    <w:rsid w:val="00647237"/>
    <w:rsid w:val="00651C4F"/>
    <w:rsid w:val="006542AC"/>
    <w:rsid w:val="00656DD2"/>
    <w:rsid w:val="0065766A"/>
    <w:rsid w:val="00657B5C"/>
    <w:rsid w:val="00660F21"/>
    <w:rsid w:val="0067188A"/>
    <w:rsid w:val="006770A6"/>
    <w:rsid w:val="00682C60"/>
    <w:rsid w:val="00684D2B"/>
    <w:rsid w:val="006851E9"/>
    <w:rsid w:val="00685586"/>
    <w:rsid w:val="0068696B"/>
    <w:rsid w:val="0069310C"/>
    <w:rsid w:val="006942BF"/>
    <w:rsid w:val="006942F6"/>
    <w:rsid w:val="006950ED"/>
    <w:rsid w:val="006A134A"/>
    <w:rsid w:val="006A79FC"/>
    <w:rsid w:val="006B0D47"/>
    <w:rsid w:val="006B2F06"/>
    <w:rsid w:val="006B3A69"/>
    <w:rsid w:val="006B4A49"/>
    <w:rsid w:val="006B6676"/>
    <w:rsid w:val="006C1D0E"/>
    <w:rsid w:val="006C3176"/>
    <w:rsid w:val="006C5A1F"/>
    <w:rsid w:val="006C6FD7"/>
    <w:rsid w:val="006C7230"/>
    <w:rsid w:val="006D3777"/>
    <w:rsid w:val="006D5A29"/>
    <w:rsid w:val="006D5CB1"/>
    <w:rsid w:val="006E0E07"/>
    <w:rsid w:val="006E326E"/>
    <w:rsid w:val="006E3A2F"/>
    <w:rsid w:val="006E56D5"/>
    <w:rsid w:val="006E7681"/>
    <w:rsid w:val="006F6414"/>
    <w:rsid w:val="006F6ACA"/>
    <w:rsid w:val="006F6B46"/>
    <w:rsid w:val="006F7FF5"/>
    <w:rsid w:val="00704729"/>
    <w:rsid w:val="00704C82"/>
    <w:rsid w:val="00707B66"/>
    <w:rsid w:val="00711CA4"/>
    <w:rsid w:val="00722862"/>
    <w:rsid w:val="0072582F"/>
    <w:rsid w:val="00726BD2"/>
    <w:rsid w:val="007310A3"/>
    <w:rsid w:val="0073123D"/>
    <w:rsid w:val="00732F6A"/>
    <w:rsid w:val="007333F0"/>
    <w:rsid w:val="00735043"/>
    <w:rsid w:val="0074005A"/>
    <w:rsid w:val="00742077"/>
    <w:rsid w:val="00750300"/>
    <w:rsid w:val="00751428"/>
    <w:rsid w:val="007516FF"/>
    <w:rsid w:val="0075389C"/>
    <w:rsid w:val="0075580A"/>
    <w:rsid w:val="0075600C"/>
    <w:rsid w:val="007566FC"/>
    <w:rsid w:val="00762C35"/>
    <w:rsid w:val="00763E33"/>
    <w:rsid w:val="007702CA"/>
    <w:rsid w:val="00771108"/>
    <w:rsid w:val="00773385"/>
    <w:rsid w:val="00773C90"/>
    <w:rsid w:val="00774FEA"/>
    <w:rsid w:val="00775FA7"/>
    <w:rsid w:val="0078188E"/>
    <w:rsid w:val="00781FBF"/>
    <w:rsid w:val="00791933"/>
    <w:rsid w:val="00791D55"/>
    <w:rsid w:val="0079339A"/>
    <w:rsid w:val="00797725"/>
    <w:rsid w:val="007A3733"/>
    <w:rsid w:val="007A5B22"/>
    <w:rsid w:val="007A7063"/>
    <w:rsid w:val="007B724F"/>
    <w:rsid w:val="007C1F6F"/>
    <w:rsid w:val="007C4A3B"/>
    <w:rsid w:val="007D10C6"/>
    <w:rsid w:val="007D12D6"/>
    <w:rsid w:val="007D3A45"/>
    <w:rsid w:val="007D6C5D"/>
    <w:rsid w:val="007E7041"/>
    <w:rsid w:val="007F0089"/>
    <w:rsid w:val="007F02FF"/>
    <w:rsid w:val="007F1E0E"/>
    <w:rsid w:val="007F3093"/>
    <w:rsid w:val="007F4DFF"/>
    <w:rsid w:val="00800199"/>
    <w:rsid w:val="00800EF2"/>
    <w:rsid w:val="0080158E"/>
    <w:rsid w:val="00801F3F"/>
    <w:rsid w:val="00803CBC"/>
    <w:rsid w:val="00804343"/>
    <w:rsid w:val="008061DC"/>
    <w:rsid w:val="00812E5D"/>
    <w:rsid w:val="00816AFD"/>
    <w:rsid w:val="00816FB8"/>
    <w:rsid w:val="00821A0C"/>
    <w:rsid w:val="00821F55"/>
    <w:rsid w:val="00823532"/>
    <w:rsid w:val="00823EED"/>
    <w:rsid w:val="00825197"/>
    <w:rsid w:val="008269E3"/>
    <w:rsid w:val="00831A71"/>
    <w:rsid w:val="00832B41"/>
    <w:rsid w:val="008434B7"/>
    <w:rsid w:val="0084381D"/>
    <w:rsid w:val="00844B55"/>
    <w:rsid w:val="008455AF"/>
    <w:rsid w:val="008463F2"/>
    <w:rsid w:val="0085072E"/>
    <w:rsid w:val="00851925"/>
    <w:rsid w:val="00853FA3"/>
    <w:rsid w:val="00856F62"/>
    <w:rsid w:val="00867CB2"/>
    <w:rsid w:val="00870FE8"/>
    <w:rsid w:val="008714BB"/>
    <w:rsid w:val="008718EC"/>
    <w:rsid w:val="0087455C"/>
    <w:rsid w:val="00874613"/>
    <w:rsid w:val="00875E66"/>
    <w:rsid w:val="00875FBC"/>
    <w:rsid w:val="00881316"/>
    <w:rsid w:val="00885538"/>
    <w:rsid w:val="00885D79"/>
    <w:rsid w:val="00887240"/>
    <w:rsid w:val="00887859"/>
    <w:rsid w:val="00890C7B"/>
    <w:rsid w:val="0089314D"/>
    <w:rsid w:val="008932AB"/>
    <w:rsid w:val="00895BAE"/>
    <w:rsid w:val="0089611A"/>
    <w:rsid w:val="008A56AC"/>
    <w:rsid w:val="008A5CD7"/>
    <w:rsid w:val="008A66C6"/>
    <w:rsid w:val="008A763D"/>
    <w:rsid w:val="008B1662"/>
    <w:rsid w:val="008B2585"/>
    <w:rsid w:val="008B2721"/>
    <w:rsid w:val="008B2996"/>
    <w:rsid w:val="008B47F7"/>
    <w:rsid w:val="008B5506"/>
    <w:rsid w:val="008C2470"/>
    <w:rsid w:val="008C2F3B"/>
    <w:rsid w:val="008C34BE"/>
    <w:rsid w:val="008C4FF2"/>
    <w:rsid w:val="008D2DCB"/>
    <w:rsid w:val="008D608C"/>
    <w:rsid w:val="008D64C0"/>
    <w:rsid w:val="008E1138"/>
    <w:rsid w:val="008E5A43"/>
    <w:rsid w:val="008E78EE"/>
    <w:rsid w:val="008F15D6"/>
    <w:rsid w:val="008F3567"/>
    <w:rsid w:val="00902299"/>
    <w:rsid w:val="009026A3"/>
    <w:rsid w:val="00904BF3"/>
    <w:rsid w:val="009056DE"/>
    <w:rsid w:val="00905C90"/>
    <w:rsid w:val="00910673"/>
    <w:rsid w:val="00910B31"/>
    <w:rsid w:val="009151DE"/>
    <w:rsid w:val="00915FD7"/>
    <w:rsid w:val="009168A7"/>
    <w:rsid w:val="009201F9"/>
    <w:rsid w:val="009242C9"/>
    <w:rsid w:val="00932272"/>
    <w:rsid w:val="00932B7D"/>
    <w:rsid w:val="00932F93"/>
    <w:rsid w:val="009338A9"/>
    <w:rsid w:val="00934BA9"/>
    <w:rsid w:val="0094242C"/>
    <w:rsid w:val="00946CC1"/>
    <w:rsid w:val="00951FC4"/>
    <w:rsid w:val="00953920"/>
    <w:rsid w:val="0095395B"/>
    <w:rsid w:val="00953FEA"/>
    <w:rsid w:val="009572C1"/>
    <w:rsid w:val="00957A27"/>
    <w:rsid w:val="00965F83"/>
    <w:rsid w:val="00972ED4"/>
    <w:rsid w:val="00974275"/>
    <w:rsid w:val="0097486F"/>
    <w:rsid w:val="00974C38"/>
    <w:rsid w:val="00977C97"/>
    <w:rsid w:val="0098145E"/>
    <w:rsid w:val="009826CD"/>
    <w:rsid w:val="00984961"/>
    <w:rsid w:val="00984DCA"/>
    <w:rsid w:val="0098766C"/>
    <w:rsid w:val="009A4D95"/>
    <w:rsid w:val="009B13EF"/>
    <w:rsid w:val="009B1C1E"/>
    <w:rsid w:val="009B3586"/>
    <w:rsid w:val="009B57D2"/>
    <w:rsid w:val="009B6A90"/>
    <w:rsid w:val="009B728D"/>
    <w:rsid w:val="009B784E"/>
    <w:rsid w:val="009C00D0"/>
    <w:rsid w:val="009C1B4F"/>
    <w:rsid w:val="009C4559"/>
    <w:rsid w:val="009C4624"/>
    <w:rsid w:val="009C4A4B"/>
    <w:rsid w:val="009C750E"/>
    <w:rsid w:val="009C7AED"/>
    <w:rsid w:val="009C7BC8"/>
    <w:rsid w:val="009D01D2"/>
    <w:rsid w:val="009D1B2D"/>
    <w:rsid w:val="009D4BBB"/>
    <w:rsid w:val="009D59FE"/>
    <w:rsid w:val="009D7DA5"/>
    <w:rsid w:val="009F244A"/>
    <w:rsid w:val="009F3A8B"/>
    <w:rsid w:val="009F6DA3"/>
    <w:rsid w:val="009F79BC"/>
    <w:rsid w:val="00A009C0"/>
    <w:rsid w:val="00A01068"/>
    <w:rsid w:val="00A02632"/>
    <w:rsid w:val="00A0304D"/>
    <w:rsid w:val="00A03B5D"/>
    <w:rsid w:val="00A0441D"/>
    <w:rsid w:val="00A05844"/>
    <w:rsid w:val="00A15C06"/>
    <w:rsid w:val="00A20E5C"/>
    <w:rsid w:val="00A24150"/>
    <w:rsid w:val="00A24460"/>
    <w:rsid w:val="00A333B9"/>
    <w:rsid w:val="00A35B4B"/>
    <w:rsid w:val="00A405FA"/>
    <w:rsid w:val="00A40D86"/>
    <w:rsid w:val="00A41465"/>
    <w:rsid w:val="00A42D94"/>
    <w:rsid w:val="00A43C17"/>
    <w:rsid w:val="00A4621D"/>
    <w:rsid w:val="00A54E7D"/>
    <w:rsid w:val="00A55373"/>
    <w:rsid w:val="00A5590E"/>
    <w:rsid w:val="00A57943"/>
    <w:rsid w:val="00A60478"/>
    <w:rsid w:val="00A61ECA"/>
    <w:rsid w:val="00A6244B"/>
    <w:rsid w:val="00A6445D"/>
    <w:rsid w:val="00A71C5A"/>
    <w:rsid w:val="00A723C4"/>
    <w:rsid w:val="00A803B5"/>
    <w:rsid w:val="00A80FB3"/>
    <w:rsid w:val="00A844CC"/>
    <w:rsid w:val="00A86B14"/>
    <w:rsid w:val="00A870CB"/>
    <w:rsid w:val="00A91E4D"/>
    <w:rsid w:val="00A949E2"/>
    <w:rsid w:val="00AA065F"/>
    <w:rsid w:val="00AA072E"/>
    <w:rsid w:val="00AA0C90"/>
    <w:rsid w:val="00AA162F"/>
    <w:rsid w:val="00AA263D"/>
    <w:rsid w:val="00AA2EEF"/>
    <w:rsid w:val="00AB1C9F"/>
    <w:rsid w:val="00AB33C8"/>
    <w:rsid w:val="00AB43D1"/>
    <w:rsid w:val="00AB4433"/>
    <w:rsid w:val="00AB5E6C"/>
    <w:rsid w:val="00AB73EA"/>
    <w:rsid w:val="00AC278C"/>
    <w:rsid w:val="00AC43E4"/>
    <w:rsid w:val="00AC608A"/>
    <w:rsid w:val="00AC7412"/>
    <w:rsid w:val="00AC7A82"/>
    <w:rsid w:val="00AD196D"/>
    <w:rsid w:val="00AD1DA3"/>
    <w:rsid w:val="00AD2F53"/>
    <w:rsid w:val="00AE4DEF"/>
    <w:rsid w:val="00AF0EBA"/>
    <w:rsid w:val="00AF1EF3"/>
    <w:rsid w:val="00AF408E"/>
    <w:rsid w:val="00B00B0D"/>
    <w:rsid w:val="00B014C4"/>
    <w:rsid w:val="00B054D9"/>
    <w:rsid w:val="00B14A56"/>
    <w:rsid w:val="00B14B2F"/>
    <w:rsid w:val="00B15F16"/>
    <w:rsid w:val="00B22CD2"/>
    <w:rsid w:val="00B3622A"/>
    <w:rsid w:val="00B42725"/>
    <w:rsid w:val="00B431FA"/>
    <w:rsid w:val="00B43D35"/>
    <w:rsid w:val="00B44117"/>
    <w:rsid w:val="00B45AFD"/>
    <w:rsid w:val="00B46DCE"/>
    <w:rsid w:val="00B474BE"/>
    <w:rsid w:val="00B47B70"/>
    <w:rsid w:val="00B5161B"/>
    <w:rsid w:val="00B53AA4"/>
    <w:rsid w:val="00B54842"/>
    <w:rsid w:val="00B61753"/>
    <w:rsid w:val="00B6322C"/>
    <w:rsid w:val="00B64A85"/>
    <w:rsid w:val="00B66413"/>
    <w:rsid w:val="00B74913"/>
    <w:rsid w:val="00B74B75"/>
    <w:rsid w:val="00B751F5"/>
    <w:rsid w:val="00B75364"/>
    <w:rsid w:val="00B80E2F"/>
    <w:rsid w:val="00B81718"/>
    <w:rsid w:val="00B82327"/>
    <w:rsid w:val="00B85D4A"/>
    <w:rsid w:val="00B9261A"/>
    <w:rsid w:val="00B94817"/>
    <w:rsid w:val="00B94A99"/>
    <w:rsid w:val="00B97B90"/>
    <w:rsid w:val="00BA2173"/>
    <w:rsid w:val="00BB1119"/>
    <w:rsid w:val="00BB167F"/>
    <w:rsid w:val="00BB3A2A"/>
    <w:rsid w:val="00BC0E55"/>
    <w:rsid w:val="00BC1C53"/>
    <w:rsid w:val="00BC22F6"/>
    <w:rsid w:val="00BC799F"/>
    <w:rsid w:val="00BD0280"/>
    <w:rsid w:val="00BD0D75"/>
    <w:rsid w:val="00BE0BD9"/>
    <w:rsid w:val="00BE10BD"/>
    <w:rsid w:val="00BE2C80"/>
    <w:rsid w:val="00BE4A3B"/>
    <w:rsid w:val="00BE4CE9"/>
    <w:rsid w:val="00BE52A9"/>
    <w:rsid w:val="00BE63EE"/>
    <w:rsid w:val="00BF2A29"/>
    <w:rsid w:val="00BF3EBC"/>
    <w:rsid w:val="00BF4D0A"/>
    <w:rsid w:val="00C02AA1"/>
    <w:rsid w:val="00C031BC"/>
    <w:rsid w:val="00C03B42"/>
    <w:rsid w:val="00C076BF"/>
    <w:rsid w:val="00C1119B"/>
    <w:rsid w:val="00C11555"/>
    <w:rsid w:val="00C12CFA"/>
    <w:rsid w:val="00C140FD"/>
    <w:rsid w:val="00C15228"/>
    <w:rsid w:val="00C174A6"/>
    <w:rsid w:val="00C17E07"/>
    <w:rsid w:val="00C223D5"/>
    <w:rsid w:val="00C2457E"/>
    <w:rsid w:val="00C2570B"/>
    <w:rsid w:val="00C2601D"/>
    <w:rsid w:val="00C26F19"/>
    <w:rsid w:val="00C30DF0"/>
    <w:rsid w:val="00C344CB"/>
    <w:rsid w:val="00C35D55"/>
    <w:rsid w:val="00C35EBE"/>
    <w:rsid w:val="00C36ADA"/>
    <w:rsid w:val="00C45C76"/>
    <w:rsid w:val="00C478CC"/>
    <w:rsid w:val="00C51259"/>
    <w:rsid w:val="00C55A96"/>
    <w:rsid w:val="00C578AB"/>
    <w:rsid w:val="00C61816"/>
    <w:rsid w:val="00C62B36"/>
    <w:rsid w:val="00C63D6C"/>
    <w:rsid w:val="00C63E67"/>
    <w:rsid w:val="00C66DEC"/>
    <w:rsid w:val="00C672D9"/>
    <w:rsid w:val="00C74172"/>
    <w:rsid w:val="00C754A4"/>
    <w:rsid w:val="00C759CB"/>
    <w:rsid w:val="00C81000"/>
    <w:rsid w:val="00C82629"/>
    <w:rsid w:val="00C92F0B"/>
    <w:rsid w:val="00C94214"/>
    <w:rsid w:val="00CA31E1"/>
    <w:rsid w:val="00CA4023"/>
    <w:rsid w:val="00CA5075"/>
    <w:rsid w:val="00CA5C3C"/>
    <w:rsid w:val="00CA7783"/>
    <w:rsid w:val="00CB13A1"/>
    <w:rsid w:val="00CB1D1D"/>
    <w:rsid w:val="00CB310C"/>
    <w:rsid w:val="00CB32DC"/>
    <w:rsid w:val="00CB70B4"/>
    <w:rsid w:val="00CC499C"/>
    <w:rsid w:val="00CC59FF"/>
    <w:rsid w:val="00CD603E"/>
    <w:rsid w:val="00CD63A3"/>
    <w:rsid w:val="00CD6DB0"/>
    <w:rsid w:val="00CD7D8E"/>
    <w:rsid w:val="00CE0449"/>
    <w:rsid w:val="00CE24E2"/>
    <w:rsid w:val="00CE2AFA"/>
    <w:rsid w:val="00CE50CB"/>
    <w:rsid w:val="00CE6103"/>
    <w:rsid w:val="00CE7EC1"/>
    <w:rsid w:val="00CF0211"/>
    <w:rsid w:val="00CF087E"/>
    <w:rsid w:val="00CF2813"/>
    <w:rsid w:val="00CF3169"/>
    <w:rsid w:val="00CF6A15"/>
    <w:rsid w:val="00CF7CB6"/>
    <w:rsid w:val="00D00983"/>
    <w:rsid w:val="00D011AB"/>
    <w:rsid w:val="00D02E97"/>
    <w:rsid w:val="00D05D06"/>
    <w:rsid w:val="00D111DD"/>
    <w:rsid w:val="00D115A2"/>
    <w:rsid w:val="00D15598"/>
    <w:rsid w:val="00D16735"/>
    <w:rsid w:val="00D23CD4"/>
    <w:rsid w:val="00D244AA"/>
    <w:rsid w:val="00D25825"/>
    <w:rsid w:val="00D26D38"/>
    <w:rsid w:val="00D35802"/>
    <w:rsid w:val="00D42126"/>
    <w:rsid w:val="00D431BC"/>
    <w:rsid w:val="00D445AA"/>
    <w:rsid w:val="00D515C5"/>
    <w:rsid w:val="00D55634"/>
    <w:rsid w:val="00D56542"/>
    <w:rsid w:val="00D56A44"/>
    <w:rsid w:val="00D63BCD"/>
    <w:rsid w:val="00D73DE9"/>
    <w:rsid w:val="00D74273"/>
    <w:rsid w:val="00D80BFD"/>
    <w:rsid w:val="00D826FF"/>
    <w:rsid w:val="00D83456"/>
    <w:rsid w:val="00D84EF7"/>
    <w:rsid w:val="00D851A8"/>
    <w:rsid w:val="00D86257"/>
    <w:rsid w:val="00D871E6"/>
    <w:rsid w:val="00D91316"/>
    <w:rsid w:val="00D925E0"/>
    <w:rsid w:val="00D92941"/>
    <w:rsid w:val="00D955B5"/>
    <w:rsid w:val="00D96219"/>
    <w:rsid w:val="00D9714E"/>
    <w:rsid w:val="00D97628"/>
    <w:rsid w:val="00DA08C4"/>
    <w:rsid w:val="00DA0961"/>
    <w:rsid w:val="00DA0BFD"/>
    <w:rsid w:val="00DA301E"/>
    <w:rsid w:val="00DA655E"/>
    <w:rsid w:val="00DB190E"/>
    <w:rsid w:val="00DB7CD6"/>
    <w:rsid w:val="00DC067D"/>
    <w:rsid w:val="00DC4E39"/>
    <w:rsid w:val="00DC59A4"/>
    <w:rsid w:val="00DC6DEC"/>
    <w:rsid w:val="00DD1B58"/>
    <w:rsid w:val="00DD2DD9"/>
    <w:rsid w:val="00DD4258"/>
    <w:rsid w:val="00DD5AE6"/>
    <w:rsid w:val="00DD5D0A"/>
    <w:rsid w:val="00DD71CA"/>
    <w:rsid w:val="00DD7E14"/>
    <w:rsid w:val="00DE14ED"/>
    <w:rsid w:val="00DE52D6"/>
    <w:rsid w:val="00DE7AFB"/>
    <w:rsid w:val="00DF3B85"/>
    <w:rsid w:val="00E018F5"/>
    <w:rsid w:val="00E05610"/>
    <w:rsid w:val="00E07F00"/>
    <w:rsid w:val="00E11054"/>
    <w:rsid w:val="00E1680D"/>
    <w:rsid w:val="00E1704D"/>
    <w:rsid w:val="00E2376D"/>
    <w:rsid w:val="00E24BEF"/>
    <w:rsid w:val="00E26E57"/>
    <w:rsid w:val="00E30142"/>
    <w:rsid w:val="00E3238F"/>
    <w:rsid w:val="00E366B3"/>
    <w:rsid w:val="00E41086"/>
    <w:rsid w:val="00E41393"/>
    <w:rsid w:val="00E42CE0"/>
    <w:rsid w:val="00E435EA"/>
    <w:rsid w:val="00E52E83"/>
    <w:rsid w:val="00E53239"/>
    <w:rsid w:val="00E53EA6"/>
    <w:rsid w:val="00E546D2"/>
    <w:rsid w:val="00E64C2E"/>
    <w:rsid w:val="00E67315"/>
    <w:rsid w:val="00E675A4"/>
    <w:rsid w:val="00E7232A"/>
    <w:rsid w:val="00E7485A"/>
    <w:rsid w:val="00E751DB"/>
    <w:rsid w:val="00E77567"/>
    <w:rsid w:val="00E844CD"/>
    <w:rsid w:val="00E9066B"/>
    <w:rsid w:val="00E90EDD"/>
    <w:rsid w:val="00E9192D"/>
    <w:rsid w:val="00E92A2B"/>
    <w:rsid w:val="00E935A3"/>
    <w:rsid w:val="00E9514A"/>
    <w:rsid w:val="00E9701F"/>
    <w:rsid w:val="00E97B03"/>
    <w:rsid w:val="00EA1392"/>
    <w:rsid w:val="00EA351D"/>
    <w:rsid w:val="00EA3A50"/>
    <w:rsid w:val="00EA5CC5"/>
    <w:rsid w:val="00EA7A73"/>
    <w:rsid w:val="00EB0707"/>
    <w:rsid w:val="00EB1BAD"/>
    <w:rsid w:val="00EB33C6"/>
    <w:rsid w:val="00EB3CF9"/>
    <w:rsid w:val="00EC1D13"/>
    <w:rsid w:val="00EC428F"/>
    <w:rsid w:val="00EC44E3"/>
    <w:rsid w:val="00EC4CFE"/>
    <w:rsid w:val="00EC59E0"/>
    <w:rsid w:val="00EC71C3"/>
    <w:rsid w:val="00ED0223"/>
    <w:rsid w:val="00ED2901"/>
    <w:rsid w:val="00ED4654"/>
    <w:rsid w:val="00ED6185"/>
    <w:rsid w:val="00ED66EF"/>
    <w:rsid w:val="00EE021F"/>
    <w:rsid w:val="00EE1708"/>
    <w:rsid w:val="00EE3C3A"/>
    <w:rsid w:val="00EF05F5"/>
    <w:rsid w:val="00EF2B5F"/>
    <w:rsid w:val="00EF777C"/>
    <w:rsid w:val="00EF7AED"/>
    <w:rsid w:val="00F015E8"/>
    <w:rsid w:val="00F03278"/>
    <w:rsid w:val="00F0610F"/>
    <w:rsid w:val="00F0691C"/>
    <w:rsid w:val="00F06D37"/>
    <w:rsid w:val="00F06F46"/>
    <w:rsid w:val="00F072BF"/>
    <w:rsid w:val="00F201D9"/>
    <w:rsid w:val="00F235E2"/>
    <w:rsid w:val="00F24577"/>
    <w:rsid w:val="00F32348"/>
    <w:rsid w:val="00F325B4"/>
    <w:rsid w:val="00F332B9"/>
    <w:rsid w:val="00F342F1"/>
    <w:rsid w:val="00F34F1A"/>
    <w:rsid w:val="00F35223"/>
    <w:rsid w:val="00F359F0"/>
    <w:rsid w:val="00F35BDF"/>
    <w:rsid w:val="00F376EA"/>
    <w:rsid w:val="00F40133"/>
    <w:rsid w:val="00F424A5"/>
    <w:rsid w:val="00F42946"/>
    <w:rsid w:val="00F42A8A"/>
    <w:rsid w:val="00F43D32"/>
    <w:rsid w:val="00F44E27"/>
    <w:rsid w:val="00F45198"/>
    <w:rsid w:val="00F47EED"/>
    <w:rsid w:val="00F50FDD"/>
    <w:rsid w:val="00F516D6"/>
    <w:rsid w:val="00F52869"/>
    <w:rsid w:val="00F52F8A"/>
    <w:rsid w:val="00F56ED9"/>
    <w:rsid w:val="00F61654"/>
    <w:rsid w:val="00F62AE4"/>
    <w:rsid w:val="00F632CC"/>
    <w:rsid w:val="00F63922"/>
    <w:rsid w:val="00F67C11"/>
    <w:rsid w:val="00F70E86"/>
    <w:rsid w:val="00F76A1A"/>
    <w:rsid w:val="00F76C36"/>
    <w:rsid w:val="00F81423"/>
    <w:rsid w:val="00F828FD"/>
    <w:rsid w:val="00F84229"/>
    <w:rsid w:val="00F85F9C"/>
    <w:rsid w:val="00F90150"/>
    <w:rsid w:val="00F9667E"/>
    <w:rsid w:val="00F96847"/>
    <w:rsid w:val="00F971E5"/>
    <w:rsid w:val="00F97F51"/>
    <w:rsid w:val="00FA036A"/>
    <w:rsid w:val="00FA1D91"/>
    <w:rsid w:val="00FA64BF"/>
    <w:rsid w:val="00FB08D7"/>
    <w:rsid w:val="00FB2E15"/>
    <w:rsid w:val="00FB35B1"/>
    <w:rsid w:val="00FB5E20"/>
    <w:rsid w:val="00FC3104"/>
    <w:rsid w:val="00FC3158"/>
    <w:rsid w:val="00FC4723"/>
    <w:rsid w:val="00FD252C"/>
    <w:rsid w:val="00FD4E07"/>
    <w:rsid w:val="00FD6FEB"/>
    <w:rsid w:val="00FE508B"/>
    <w:rsid w:val="00FF0C52"/>
    <w:rsid w:val="00FF3670"/>
    <w:rsid w:val="00F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D344D-902F-4A6A-8C9F-25034882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04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04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047"/>
    <w:pPr>
      <w:keepNext/>
      <w:keepLines/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047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71047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71047"/>
    <w:rPr>
      <w:rFonts w:eastAsia="黑体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黄雨萌</dc:creator>
  <cp:keywords/>
  <dc:description/>
  <cp:lastModifiedBy>黄雨萌</cp:lastModifiedBy>
  <cp:revision>26</cp:revision>
  <dcterms:created xsi:type="dcterms:W3CDTF">2015-10-20T01:01:00Z</dcterms:created>
  <dcterms:modified xsi:type="dcterms:W3CDTF">2015-10-21T13:09:00Z</dcterms:modified>
</cp:coreProperties>
</file>