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2F9A8">
      <w:pPr>
        <w:rPr>
          <w:rFonts w:hint="eastAsia"/>
        </w:rPr>
      </w:pPr>
      <w:r>
        <w:t>海外文物知识服务子系统小组第四次会议</w:t>
      </w:r>
    </w:p>
    <w:p w14:paraId="09EF131E">
      <w:pPr>
        <w:rPr>
          <w:rFonts w:hint="eastAsia"/>
        </w:rPr>
      </w:pPr>
      <w:r>
        <w:t>第四次会议记录</w:t>
      </w:r>
    </w:p>
    <w:p w14:paraId="33BD0931">
      <w:r>
        <w:t>会议要点</w:t>
      </w:r>
    </w:p>
    <w:p w14:paraId="544000DD">
      <w:pPr>
        <w:rPr>
          <w:rFonts w:hint="eastAsia"/>
        </w:rPr>
      </w:pPr>
      <w:r>
        <w:t>讨论主题：可视化模块进展与系统联调问题同步</w:t>
      </w:r>
      <w:r>
        <w:rPr>
          <w:rFonts w:hint="eastAsia"/>
        </w:rPr>
        <w:t>、</w:t>
      </w:r>
    </w:p>
    <w:p w14:paraId="366E0EC1">
      <w:r>
        <w:t>参会人员</w:t>
      </w:r>
    </w:p>
    <w:p w14:paraId="194CE8FB">
      <w:pPr>
        <w:rPr>
          <w:rFonts w:hint="eastAsia"/>
        </w:rPr>
      </w:pPr>
      <w:r>
        <w:t>张若焓、申宜卡、李嘉辰、吴蕊、李欣雨</w:t>
      </w:r>
    </w:p>
    <w:p w14:paraId="3692B176">
      <w:r>
        <w:t>会议时间</w:t>
      </w:r>
    </w:p>
    <w:p w14:paraId="31C51860">
      <w:pPr>
        <w:rPr>
          <w:rFonts w:hint="eastAsia" w:eastAsiaTheme="minorEastAsia"/>
          <w:lang w:eastAsia="zh"/>
          <w:woUserID w:val="1"/>
        </w:rPr>
      </w:pPr>
      <w:r>
        <w:t>2026.</w:t>
      </w:r>
      <w:r>
        <w:rPr>
          <w:rFonts w:hint="eastAsia"/>
          <w:lang w:eastAsia="zh"/>
          <w:woUserID w:val="1"/>
        </w:rPr>
        <w:t>05.21</w:t>
      </w:r>
      <w:bookmarkStart w:id="0" w:name="_GoBack"/>
      <w:bookmarkEnd w:id="0"/>
    </w:p>
    <w:p w14:paraId="7144F204">
      <w:r>
        <w:t>会议地点</w:t>
      </w:r>
    </w:p>
    <w:p w14:paraId="5345E77E">
      <w:pPr>
        <w:rPr>
          <w:rFonts w:hint="eastAsia"/>
        </w:rPr>
      </w:pPr>
      <w:r>
        <w:t>腾讯会议</w:t>
      </w:r>
    </w:p>
    <w:p w14:paraId="3BCEB3F3">
      <w:r>
        <w:t>会议内容</w:t>
      </w:r>
    </w:p>
    <w:p w14:paraId="692FE7AE">
      <w:pPr>
        <w:rPr>
          <w:rFonts w:hint="eastAsia"/>
        </w:rPr>
      </w:pPr>
      <w:r>
        <w:t>2.1 本周完成情况</w:t>
      </w:r>
    </w:p>
    <w:p w14:paraId="6DD7E8C2">
      <w:r>
        <w:t>李嘉辰：完成图谱关系图、时间轴、地理分布图、统计看板</w:t>
      </w:r>
    </w:p>
    <w:p w14:paraId="0F093F8F">
      <w:r>
        <w:t>申宜卡：查询与可视化联动联调通过</w:t>
      </w:r>
    </w:p>
    <w:p w14:paraId="70D805C5">
      <w:r>
        <w:t>张若焓：浏览与详情页字段统一</w:t>
      </w:r>
    </w:p>
    <w:p w14:paraId="2A6258F1">
      <w:r>
        <w:t>吴蕊：搭建联调环境，协助接口对接</w:t>
      </w:r>
    </w:p>
    <w:p w14:paraId="19FAF17E">
      <w:r>
        <w:t>李欣雨：整合可视化页面，统一全局加载与错误提示</w:t>
      </w:r>
    </w:p>
    <w:p w14:paraId="1DE6EB55">
      <w:pPr>
        <w:rPr>
          <w:rFonts w:hint="eastAsia"/>
        </w:rPr>
      </w:pPr>
      <w:r>
        <w:t>2.2 待解决问题</w:t>
      </w:r>
    </w:p>
    <w:p w14:paraId="3EDECE3B">
      <w:r>
        <w:t>李嘉辰：图谱节点缺少类型属性、地图坐标缺失</w:t>
      </w:r>
    </w:p>
    <w:p w14:paraId="049A89AD">
      <w:r>
        <w:t>申宜卡：查询跳转可视化后筛选条件丢失</w:t>
      </w:r>
    </w:p>
    <w:p w14:paraId="37A055F7">
      <w:r>
        <w:t>吴蕊：地图接口响应慢、部署环境跨域配置不完整</w:t>
      </w:r>
    </w:p>
    <w:p w14:paraId="571C9674">
      <w:pPr>
        <w:rPr>
          <w:rFonts w:hint="eastAsia"/>
        </w:rPr>
      </w:pPr>
      <w:r>
        <w:t>2.3 下周重点</w:t>
      </w:r>
    </w:p>
    <w:p w14:paraId="7EC4D4A7">
      <w:r>
        <w:t>完成部署环境回归测试，修复遗留问题</w:t>
      </w:r>
    </w:p>
    <w:p w14:paraId="24786821">
      <w:r>
        <w:t>整理文档、测试报告、演示流程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10B"/>
    <w:rsid w:val="0047610B"/>
    <w:rsid w:val="0052701E"/>
    <w:rsid w:val="007817A4"/>
    <w:rsid w:val="5E969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50</Words>
  <Characters>287</Characters>
  <Lines>2</Lines>
  <Paragraphs>1</Paragraphs>
  <TotalTime>2</TotalTime>
  <ScaleCrop>false</ScaleCrop>
  <LinksUpToDate>false</LinksUpToDate>
  <CharactersWithSpaces>336</CharactersWithSpaces>
  <Application>WPS Office WWO_wpscloud_20260521192124-597ff31d3d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2026-05-22T23:16:00Z</dcterms:created>
  <dc:creator>a18196</dc:creator>
  <cp:lastModifiedBy>a18196</cp:lastModifiedBy>
  <dcterms:modified xsi:type="dcterms:W3CDTF">2026-05-22T23:23:31Z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2052-12.9.0.26832</vt:lpwstr>
  </property>
  <property fmtid="{D5CDD505-2E9C-101B-9397-08002B2CF9AE}" pid="3" name="ICV">
    <vt:lpwstr>C2E3ED6E9DD929FAF374106A543CFDD6_43</vt:lpwstr>
  </property>
</Properties>
</file>