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C32" w14:textId="29AD6F88" w:rsidR="00E962B4" w:rsidRDefault="00552ACE" w:rsidP="00552ACE">
      <w:pPr>
        <w:pStyle w:val="1"/>
      </w:pPr>
      <w:r>
        <w:rPr>
          <w:rFonts w:hint="eastAsia"/>
        </w:rPr>
        <w:t>导表工具使用</w:t>
      </w:r>
      <w:r w:rsidR="00DD20A3">
        <w:rPr>
          <w:rFonts w:hint="eastAsia"/>
        </w:rPr>
        <w:t>说明</w:t>
      </w:r>
    </w:p>
    <w:p w14:paraId="59B4750F" w14:textId="0B0C2291" w:rsidR="00552ACE" w:rsidRDefault="00552ACE" w:rsidP="00552ACE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6B96C574" w14:textId="0A5B71BA" w:rsidR="00BF740C" w:rsidRDefault="00BF740C" w:rsidP="00BF740C">
      <w:pPr>
        <w:pStyle w:val="3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环境配置</w:t>
      </w:r>
    </w:p>
    <w:p w14:paraId="7126994D" w14:textId="69FFEC36" w:rsidR="00BF740C" w:rsidRDefault="00BF740C" w:rsidP="00BF740C">
      <w:r>
        <w:rPr>
          <w:rFonts w:hint="eastAsia"/>
        </w:rPr>
        <w:t>使用导表工具必须配置以下环境</w:t>
      </w:r>
      <w:r w:rsidR="00AC702E">
        <w:rPr>
          <w:rFonts w:hint="eastAsia"/>
        </w:rPr>
        <w:t>（不懂可以找程序小哥帮忙）</w:t>
      </w:r>
      <w:r>
        <w:rPr>
          <w:rFonts w:hint="eastAsia"/>
        </w:rPr>
        <w:t>：</w:t>
      </w:r>
    </w:p>
    <w:p w14:paraId="5B87282A" w14:textId="0C6BF062" w:rsidR="00BF740C" w:rsidRDefault="00BF740C" w:rsidP="00BF740C"/>
    <w:p w14:paraId="23F1842B" w14:textId="42340364" w:rsidR="00BF740C" w:rsidRDefault="00BF740C" w:rsidP="00BF740C">
      <w:pPr>
        <w:rPr>
          <w:color w:val="4472C4" w:themeColor="accent1"/>
        </w:rPr>
      </w:pPr>
      <w:r w:rsidRPr="00CD095C">
        <w:rPr>
          <w:rFonts w:hint="eastAsia"/>
          <w:color w:val="4472C4" w:themeColor="accent1"/>
        </w:rPr>
        <w:t>安装python</w:t>
      </w:r>
      <w:r w:rsidRPr="00CD095C">
        <w:rPr>
          <w:color w:val="4472C4" w:themeColor="accent1"/>
        </w:rPr>
        <w:t xml:space="preserve"> 3.7.0</w:t>
      </w:r>
    </w:p>
    <w:p w14:paraId="6072FA5A" w14:textId="58F48FF6" w:rsidR="00CD095C" w:rsidRDefault="00CD095C" w:rsidP="00BF740C">
      <w:r w:rsidRPr="00202C5B">
        <w:rPr>
          <w:rFonts w:hint="eastAsia"/>
        </w:rPr>
        <w:t>安装</w:t>
      </w:r>
      <w:r w:rsidR="00202C5B">
        <w:rPr>
          <w:rFonts w:hint="eastAsia"/>
        </w:rPr>
        <w:t>包</w:t>
      </w:r>
      <w:r w:rsidRPr="00202C5B">
        <w:rPr>
          <w:rFonts w:hint="eastAsia"/>
        </w:rPr>
        <w:t xml:space="preserve">目录 </w:t>
      </w:r>
      <w:r w:rsidR="00202C5B" w:rsidRPr="00202C5B">
        <w:t>\\</w:t>
      </w:r>
      <w:r w:rsidR="00C14C02">
        <w:t>oasisbuilder.chaocanshu.ai</w:t>
      </w:r>
      <w:r w:rsidR="00202C5B" w:rsidRPr="00202C5B">
        <w:t>\shareDocument\软件</w:t>
      </w:r>
    </w:p>
    <w:p w14:paraId="21D5C8A8" w14:textId="217FAAE7" w:rsidR="00202C5B" w:rsidRDefault="00202C5B" w:rsidP="00BF740C"/>
    <w:p w14:paraId="39CC198A" w14:textId="575539E8" w:rsidR="00202C5B" w:rsidRDefault="00704E88" w:rsidP="00BF740C">
      <w:r>
        <w:rPr>
          <w:rFonts w:hint="eastAsia"/>
          <w:color w:val="4472C4" w:themeColor="accent1"/>
        </w:rPr>
        <w:t>双击安装</w:t>
      </w:r>
      <w:r>
        <w:rPr>
          <w:color w:val="4472C4" w:themeColor="accent1"/>
        </w:rPr>
        <w:t>.bat</w:t>
      </w:r>
    </w:p>
    <w:p w14:paraId="4D8A02C7" w14:textId="186FDA9A" w:rsidR="00CD095C" w:rsidRDefault="00704E88" w:rsidP="00BF740C">
      <w:r>
        <w:rPr>
          <w:noProof/>
        </w:rPr>
        <w:drawing>
          <wp:inline distT="0" distB="0" distL="0" distR="0" wp14:anchorId="1621F78D" wp14:editId="3B365BA5">
            <wp:extent cx="5274310" cy="237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2B4E" w14:textId="5D7E098E" w:rsidR="00AC35D5" w:rsidRDefault="00AC35D5" w:rsidP="00BF740C">
      <w:pPr>
        <w:rPr>
          <w:rFonts w:eastAsiaTheme="minorHAnsi"/>
          <w:color w:val="000000"/>
          <w:szCs w:val="21"/>
          <w:shd w:val="clear" w:color="auto" w:fill="FFFFFF"/>
        </w:rPr>
      </w:pPr>
    </w:p>
    <w:p w14:paraId="592D55E0" w14:textId="6F7962C1" w:rsidR="00552ACE" w:rsidRDefault="00B77732" w:rsidP="00B77732">
      <w:pPr>
        <w:pStyle w:val="3"/>
      </w:pPr>
      <w:bookmarkStart w:id="0" w:name="_GoBack"/>
      <w:bookmarkEnd w:id="0"/>
      <w:r>
        <w:rPr>
          <w:rFonts w:hint="eastAsia"/>
          <w:noProof/>
        </w:rPr>
        <w:t>1</w:t>
      </w:r>
      <w:r>
        <w:rPr>
          <w:noProof/>
        </w:rPr>
        <w:t>.1</w:t>
      </w:r>
      <w:r w:rsidR="00F264D4">
        <w:rPr>
          <w:noProof/>
        </w:rPr>
        <w:t xml:space="preserve"> </w:t>
      </w:r>
      <w:r w:rsidR="00552ACE">
        <w:rPr>
          <w:rFonts w:hint="eastAsia"/>
          <w:noProof/>
        </w:rPr>
        <w:t>定义表名</w:t>
      </w:r>
    </w:p>
    <w:p w14:paraId="773B58C4" w14:textId="63E8BECC" w:rsidR="00552ACE" w:rsidRDefault="00B77732" w:rsidP="00552ACE">
      <w:r>
        <w:rPr>
          <w:noProof/>
        </w:rPr>
        <w:drawing>
          <wp:inline distT="0" distB="0" distL="0" distR="0" wp14:anchorId="10E1BBB9" wp14:editId="7F73124B">
            <wp:extent cx="5274310" cy="45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456" w14:textId="458F8217" w:rsidR="00B77732" w:rsidRDefault="00B77732" w:rsidP="00552ACE">
      <w:r>
        <w:rPr>
          <w:rFonts w:hint="eastAsia"/>
        </w:rPr>
        <w:t>如图所示，</w:t>
      </w:r>
      <w:r w:rsidR="00F264D4">
        <w:rPr>
          <w:rFonts w:hint="eastAsia"/>
        </w:rPr>
        <w:t>一般情况下文件中</w:t>
      </w:r>
      <w:r w:rsidR="00F264D4" w:rsidRPr="00F264D4">
        <w:rPr>
          <w:rFonts w:hint="eastAsia"/>
          <w:color w:val="0070C0"/>
        </w:rPr>
        <w:t>所有的表均会被导出</w:t>
      </w:r>
      <w:r w:rsidR="00F264D4">
        <w:rPr>
          <w:rFonts w:hint="eastAsia"/>
        </w:rPr>
        <w:t>。表名需要遵从一定的命名规范。</w:t>
      </w:r>
      <w:r w:rsidR="0048666A">
        <w:rPr>
          <w:rFonts w:hint="eastAsia"/>
        </w:rPr>
        <w:t xml:space="preserve">表名推荐命名形式为 </w:t>
      </w:r>
      <w:r w:rsidR="0048666A" w:rsidRPr="0048666A">
        <w:rPr>
          <w:rFonts w:hint="eastAsia"/>
          <w:color w:val="0070C0"/>
        </w:rPr>
        <w:t>文件名+对应</w:t>
      </w:r>
      <w:r w:rsidR="0048666A">
        <w:rPr>
          <w:rFonts w:hint="eastAsia"/>
          <w:color w:val="0070C0"/>
        </w:rPr>
        <w:t>模块名</w:t>
      </w:r>
      <w:r w:rsidR="0048666A">
        <w:rPr>
          <w:rFonts w:hint="eastAsia"/>
          <w:color w:val="000000" w:themeColor="text1"/>
        </w:rPr>
        <w:t>，如果该文件只有一个表需要被导出，则推荐命名为该</w:t>
      </w:r>
      <w:r w:rsidR="0048666A" w:rsidRPr="0048666A">
        <w:rPr>
          <w:rFonts w:hint="eastAsia"/>
          <w:color w:val="0070C0"/>
        </w:rPr>
        <w:t>文件名</w:t>
      </w:r>
      <w:r w:rsidR="0048666A">
        <w:rPr>
          <w:rFonts w:hint="eastAsia"/>
        </w:rPr>
        <w:t>。</w:t>
      </w:r>
      <w:r w:rsidR="0048666A" w:rsidRPr="00591208">
        <w:rPr>
          <w:rFonts w:hint="eastAsia"/>
          <w:b/>
          <w:bCs/>
        </w:rPr>
        <w:t>如果不希望表</w:t>
      </w:r>
      <w:r w:rsidR="00316A06" w:rsidRPr="00591208">
        <w:rPr>
          <w:rFonts w:hint="eastAsia"/>
          <w:b/>
          <w:bCs/>
        </w:rPr>
        <w:t>被导出</w:t>
      </w:r>
      <w:r w:rsidR="00591208" w:rsidRPr="00591208">
        <w:rPr>
          <w:rFonts w:hint="eastAsia"/>
          <w:b/>
          <w:bCs/>
        </w:rPr>
        <w:t>，只</w:t>
      </w:r>
      <w:r w:rsidR="00316A06" w:rsidRPr="00591208">
        <w:rPr>
          <w:rFonts w:hint="eastAsia"/>
          <w:b/>
          <w:bCs/>
        </w:rPr>
        <w:t>需要再表名的前面加上</w:t>
      </w:r>
      <w:r w:rsidR="00316A06" w:rsidRPr="00591208">
        <w:rPr>
          <w:rFonts w:hint="eastAsia"/>
          <w:b/>
          <w:bCs/>
          <w:color w:val="0070C0"/>
        </w:rPr>
        <w:t>#</w:t>
      </w:r>
      <w:r w:rsidR="00316A06">
        <w:rPr>
          <w:rFonts w:hint="eastAsia"/>
        </w:rPr>
        <w:t>，如下图所示：</w:t>
      </w:r>
    </w:p>
    <w:p w14:paraId="534156AB" w14:textId="2D5CBD66" w:rsidR="00316A06" w:rsidRDefault="00316A06" w:rsidP="00552ACE">
      <w:r>
        <w:rPr>
          <w:noProof/>
        </w:rPr>
        <w:drawing>
          <wp:inline distT="0" distB="0" distL="0" distR="0" wp14:anchorId="14E18D37" wp14:editId="2BF33C4A">
            <wp:extent cx="41148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5B7" w14:textId="281317C0" w:rsidR="00316A06" w:rsidRDefault="00316A06" w:rsidP="00552ACE">
      <w:r>
        <w:rPr>
          <w:rFonts w:hint="eastAsia"/>
        </w:rPr>
        <w:t>表名</w:t>
      </w:r>
      <w:r w:rsidRPr="00316A06">
        <w:rPr>
          <w:rFonts w:hint="eastAsia"/>
          <w:color w:val="FF0000"/>
        </w:rPr>
        <w:t>不可以重复</w:t>
      </w:r>
      <w:r>
        <w:rPr>
          <w:rFonts w:hint="eastAsia"/>
        </w:rPr>
        <w:t>。无论是在</w:t>
      </w:r>
      <w:r w:rsidRPr="00316A06">
        <w:rPr>
          <w:rFonts w:hint="eastAsia"/>
          <w:color w:val="FF0000"/>
        </w:rPr>
        <w:t>单个</w:t>
      </w:r>
      <w:r w:rsidR="00591208">
        <w:rPr>
          <w:rFonts w:hint="eastAsia"/>
          <w:color w:val="FF0000"/>
        </w:rPr>
        <w:t>Excel</w:t>
      </w:r>
      <w:r w:rsidRPr="00316A06">
        <w:rPr>
          <w:rFonts w:hint="eastAsia"/>
          <w:color w:val="FF0000"/>
        </w:rPr>
        <w:t>还是多个</w:t>
      </w:r>
      <w:r w:rsidR="00591208">
        <w:rPr>
          <w:rFonts w:hint="eastAsia"/>
          <w:color w:val="FF0000"/>
        </w:rPr>
        <w:t>Excel</w:t>
      </w:r>
      <w:r>
        <w:rPr>
          <w:rFonts w:hint="eastAsia"/>
        </w:rPr>
        <w:t>内。</w:t>
      </w:r>
    </w:p>
    <w:p w14:paraId="0BF42B9F" w14:textId="19EA78DE" w:rsidR="00316A06" w:rsidRDefault="00316A06" w:rsidP="00552ACE"/>
    <w:p w14:paraId="532B9405" w14:textId="4D5BB9DA" w:rsidR="00316A06" w:rsidRDefault="00316A06" w:rsidP="00316A06">
      <w:pPr>
        <w:pStyle w:val="3"/>
        <w:numPr>
          <w:ilvl w:val="1"/>
          <w:numId w:val="1"/>
        </w:numPr>
      </w:pPr>
      <w:r>
        <w:rPr>
          <w:rFonts w:hint="eastAsia"/>
        </w:rPr>
        <w:t>定义</w:t>
      </w:r>
      <w:r w:rsidR="00F264D4">
        <w:rPr>
          <w:rFonts w:hint="eastAsia"/>
        </w:rPr>
        <w:t>字段属性</w:t>
      </w:r>
    </w:p>
    <w:p w14:paraId="52F5B982" w14:textId="03B00984" w:rsidR="00F264D4" w:rsidRDefault="00F264D4" w:rsidP="00F264D4">
      <w:r>
        <w:rPr>
          <w:noProof/>
        </w:rPr>
        <w:drawing>
          <wp:inline distT="0" distB="0" distL="0" distR="0" wp14:anchorId="63DBD83A" wp14:editId="04030A55">
            <wp:extent cx="33623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033" w14:textId="6CE07BB2" w:rsidR="00591208" w:rsidRDefault="00F264D4" w:rsidP="00F264D4">
      <w:r>
        <w:rPr>
          <w:rFonts w:hint="eastAsia"/>
        </w:rPr>
        <w:t>如图所示，在表的第一行，用于</w:t>
      </w:r>
      <w:r w:rsidRPr="00F264D4">
        <w:rPr>
          <w:rFonts w:hint="eastAsia"/>
          <w:color w:val="0070C0"/>
        </w:rPr>
        <w:t>定义字段属性</w:t>
      </w:r>
      <w:r w:rsidR="00580F79">
        <w:rPr>
          <w:rFonts w:hint="eastAsia"/>
        </w:rPr>
        <w:t>。</w:t>
      </w:r>
      <w:r w:rsidR="00590751">
        <w:rPr>
          <w:rFonts w:hint="eastAsia"/>
        </w:rPr>
        <w:t>可配置的</w:t>
      </w:r>
      <w:r w:rsidR="00580F79">
        <w:rPr>
          <w:rFonts w:hint="eastAsia"/>
        </w:rPr>
        <w:t>属性</w:t>
      </w:r>
      <w:r w:rsidR="00590751">
        <w:rPr>
          <w:rFonts w:hint="eastAsia"/>
        </w:rPr>
        <w:t>目前有</w:t>
      </w:r>
      <w:r w:rsidR="00591208">
        <w:rPr>
          <w:rFonts w:hint="eastAsia"/>
        </w:rPr>
        <w:t>四</w:t>
      </w:r>
      <w:r w:rsidR="00590751">
        <w:rPr>
          <w:rFonts w:hint="eastAsia"/>
        </w:rPr>
        <w:t>种，</w:t>
      </w:r>
      <w:r w:rsidR="00DD20A3">
        <w:rPr>
          <w:rFonts w:hint="eastAsia"/>
        </w:rPr>
        <w:t>分别为</w:t>
      </w:r>
      <w:r w:rsidR="00590751" w:rsidRPr="00DD20A3">
        <w:rPr>
          <w:rFonts w:hint="eastAsia"/>
          <w:color w:val="0070C0"/>
        </w:rPr>
        <w:t>req</w:t>
      </w:r>
      <w:r w:rsidR="00590751" w:rsidRPr="00DD20A3">
        <w:rPr>
          <w:color w:val="0070C0"/>
        </w:rPr>
        <w:t>ui</w:t>
      </w:r>
      <w:r w:rsidR="00DD20A3">
        <w:rPr>
          <w:rFonts w:hint="eastAsia"/>
          <w:color w:val="0070C0"/>
        </w:rPr>
        <w:t>r</w:t>
      </w:r>
      <w:r w:rsidR="00590751" w:rsidRPr="00DD20A3">
        <w:rPr>
          <w:color w:val="0070C0"/>
        </w:rPr>
        <w:t>ed</w:t>
      </w:r>
      <w:r w:rsidR="00DD20A3" w:rsidRPr="00DD20A3">
        <w:rPr>
          <w:rFonts w:hint="eastAsia"/>
          <w:color w:val="0070C0"/>
        </w:rPr>
        <w:t>，</w:t>
      </w:r>
      <w:bookmarkStart w:id="1" w:name="_Hlk53672104"/>
      <w:r w:rsidR="00DD20A3" w:rsidRPr="00DD20A3">
        <w:rPr>
          <w:rFonts w:hint="eastAsia"/>
          <w:color w:val="0070C0"/>
        </w:rPr>
        <w:t>optional</w:t>
      </w:r>
      <w:bookmarkEnd w:id="1"/>
      <w:r w:rsidR="00DD20A3" w:rsidRPr="00DD20A3">
        <w:rPr>
          <w:rFonts w:hint="eastAsia"/>
          <w:color w:val="0070C0"/>
        </w:rPr>
        <w:t>，</w:t>
      </w:r>
      <w:bookmarkStart w:id="2" w:name="_Hlk53676932"/>
      <w:r w:rsidR="00DD20A3" w:rsidRPr="00DD20A3">
        <w:rPr>
          <w:rFonts w:hint="eastAsia"/>
          <w:color w:val="0070C0"/>
        </w:rPr>
        <w:t>repeated</w:t>
      </w:r>
      <w:bookmarkEnd w:id="2"/>
      <w:r w:rsidR="00316856">
        <w:rPr>
          <w:rFonts w:hint="eastAsia"/>
          <w:color w:val="0070C0"/>
        </w:rPr>
        <w:t>，struct</w:t>
      </w:r>
      <w:r w:rsidR="00591208">
        <w:rPr>
          <w:rFonts w:hint="eastAsia"/>
        </w:rPr>
        <w:t>。</w:t>
      </w:r>
    </w:p>
    <w:p w14:paraId="3D4063C0" w14:textId="77777777" w:rsidR="00591208" w:rsidRDefault="00591208" w:rsidP="00F264D4"/>
    <w:p w14:paraId="5EB00C4D" w14:textId="49F7A656" w:rsidR="00DB3C1D" w:rsidRDefault="00591208" w:rsidP="00DB3C1D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req</w:t>
      </w:r>
      <w:r>
        <w:t>uired</w:t>
      </w:r>
      <w:r w:rsidR="00DB3C1D">
        <w:rPr>
          <w:rFonts w:hint="eastAsia"/>
        </w:rPr>
        <w:t>字段</w:t>
      </w:r>
    </w:p>
    <w:p w14:paraId="50CF037C" w14:textId="4CDFC677" w:rsidR="00A14BFD" w:rsidRDefault="00DB3C1D" w:rsidP="00DB3C1D">
      <w:pPr>
        <w:rPr>
          <w:color w:val="FF0000"/>
        </w:rPr>
      </w:pPr>
      <w:r>
        <w:rPr>
          <w:rFonts w:hint="eastAsia"/>
        </w:rPr>
        <w:t>req</w:t>
      </w:r>
      <w:r>
        <w:t>uired</w:t>
      </w:r>
      <w:r>
        <w:rPr>
          <w:rFonts w:hint="eastAsia"/>
        </w:rPr>
        <w:t>表示</w:t>
      </w:r>
      <w:r w:rsidRPr="008F0C2E">
        <w:rPr>
          <w:rFonts w:hint="eastAsia"/>
          <w:color w:val="4472C4" w:themeColor="accent1"/>
        </w:rPr>
        <w:t>必填字段</w:t>
      </w:r>
      <w:r>
        <w:rPr>
          <w:rFonts w:hint="eastAsia"/>
        </w:rPr>
        <w:t>，</w:t>
      </w:r>
      <w:r w:rsidRPr="00A14BFD">
        <w:rPr>
          <w:rFonts w:hint="eastAsia"/>
          <w:color w:val="ED7D31" w:themeColor="accent2"/>
        </w:rPr>
        <w:t>必须填值</w:t>
      </w:r>
      <w:r>
        <w:rPr>
          <w:rFonts w:hint="eastAsia"/>
        </w:rPr>
        <w:t>（</w:t>
      </w:r>
      <w:r w:rsidR="00A14BFD">
        <w:rPr>
          <w:rFonts w:hint="eastAsia"/>
        </w:rPr>
        <w:t>关于填值，</w:t>
      </w:r>
      <w:r>
        <w:rPr>
          <w:rFonts w:hint="eastAsia"/>
        </w:rPr>
        <w:t>参考1</w:t>
      </w:r>
      <w:r>
        <w:t>.6</w:t>
      </w:r>
      <w:r>
        <w:rPr>
          <w:rFonts w:hint="eastAsia"/>
        </w:rPr>
        <w:t>填</w:t>
      </w:r>
      <w:r w:rsidR="00A14BFD">
        <w:rPr>
          <w:rFonts w:hint="eastAsia"/>
        </w:rPr>
        <w:t>值</w:t>
      </w:r>
      <w:r>
        <w:rPr>
          <w:rFonts w:hint="eastAsia"/>
        </w:rPr>
        <w:t>）</w:t>
      </w:r>
      <w:r w:rsidR="00A14BFD">
        <w:rPr>
          <w:rFonts w:hint="eastAsia"/>
        </w:rPr>
        <w:t>，</w:t>
      </w:r>
      <w:r w:rsidR="00A14BFD" w:rsidRPr="00580F79">
        <w:rPr>
          <w:rFonts w:hint="eastAsia"/>
          <w:color w:val="FF0000"/>
        </w:rPr>
        <w:t>第一列必须为required字段</w:t>
      </w:r>
      <w:r w:rsidR="00A14BFD">
        <w:rPr>
          <w:rFonts w:hint="eastAsia"/>
          <w:color w:val="FF0000"/>
        </w:rPr>
        <w:t>。</w:t>
      </w:r>
    </w:p>
    <w:p w14:paraId="66B51B28" w14:textId="432BE2FA" w:rsidR="00A14BFD" w:rsidRPr="00A14BFD" w:rsidRDefault="00A14BFD" w:rsidP="00A14BFD">
      <w:pPr>
        <w:pStyle w:val="4"/>
        <w:numPr>
          <w:ilvl w:val="2"/>
          <w:numId w:val="1"/>
        </w:numPr>
      </w:pPr>
      <w:r w:rsidRPr="00A14BFD">
        <w:t>optional</w:t>
      </w:r>
      <w:r>
        <w:rPr>
          <w:rFonts w:hint="eastAsia"/>
        </w:rPr>
        <w:t>字段</w:t>
      </w:r>
    </w:p>
    <w:p w14:paraId="58617A16" w14:textId="6B73D76D" w:rsidR="00886B4B" w:rsidRDefault="00502160" w:rsidP="00A14BFD">
      <w:r w:rsidRPr="00502160">
        <w:rPr>
          <w:rFonts w:hint="eastAsia"/>
        </w:rPr>
        <w:t>optional表示</w:t>
      </w:r>
      <w:r w:rsidR="00A14BFD" w:rsidRPr="008F0C2E">
        <w:rPr>
          <w:rFonts w:hint="eastAsia"/>
          <w:color w:val="4472C4" w:themeColor="accent1"/>
        </w:rPr>
        <w:t>可选字段</w:t>
      </w:r>
      <w:r w:rsidRPr="00502160">
        <w:rPr>
          <w:rFonts w:hint="eastAsia"/>
        </w:rPr>
        <w:t>，</w:t>
      </w:r>
      <w:r w:rsidR="00A14BFD">
        <w:rPr>
          <w:rFonts w:hint="eastAsia"/>
        </w:rPr>
        <w:t>可以填值也可以不填值</w:t>
      </w:r>
      <w:r>
        <w:rPr>
          <w:rFonts w:hint="eastAsia"/>
        </w:rPr>
        <w:t>（关于填值，参考1</w:t>
      </w:r>
      <w:r>
        <w:t>.6</w:t>
      </w:r>
      <w:r>
        <w:rPr>
          <w:rFonts w:hint="eastAsia"/>
        </w:rPr>
        <w:t>填值）</w:t>
      </w:r>
      <w:r w:rsidR="00A14BFD">
        <w:rPr>
          <w:rFonts w:hint="eastAsia"/>
        </w:rPr>
        <w:t>。</w:t>
      </w:r>
    </w:p>
    <w:p w14:paraId="37BE3111" w14:textId="5F4EE15C" w:rsidR="00886B4B" w:rsidRPr="00FF0F40" w:rsidRDefault="00886B4B" w:rsidP="00FF0F40">
      <w:pPr>
        <w:pStyle w:val="4"/>
      </w:pPr>
      <w:r w:rsidRPr="00FF0F40">
        <w:rPr>
          <w:rFonts w:hint="eastAsia"/>
        </w:rPr>
        <w:t>1</w:t>
      </w:r>
      <w:r w:rsidRPr="00FF0F40">
        <w:t>.2.3</w:t>
      </w:r>
      <w:r w:rsidR="00FF0F40">
        <w:t xml:space="preserve"> </w:t>
      </w:r>
      <w:r w:rsidRPr="00FF0F40">
        <w:t>repeated字段</w:t>
      </w:r>
    </w:p>
    <w:p w14:paraId="23858394" w14:textId="46016AEC" w:rsidR="00580F79" w:rsidRDefault="008F0C2E" w:rsidP="00F264D4">
      <w:r>
        <w:rPr>
          <w:rFonts w:hint="eastAsia"/>
        </w:rPr>
        <w:t>r</w:t>
      </w:r>
      <w:r w:rsidR="00886B4B">
        <w:t>epeated</w:t>
      </w:r>
      <w:r>
        <w:rPr>
          <w:rFonts w:hint="eastAsia"/>
        </w:rPr>
        <w:t>表示</w:t>
      </w:r>
      <w:r w:rsidRPr="008F0C2E">
        <w:rPr>
          <w:rFonts w:hint="eastAsia"/>
          <w:color w:val="4472C4" w:themeColor="accent1"/>
        </w:rPr>
        <w:t>可重复字段</w:t>
      </w:r>
      <w:r>
        <w:rPr>
          <w:rFonts w:hint="eastAsia"/>
        </w:rPr>
        <w:t>，支持填0个或多个值，值和值之前用分号（</w:t>
      </w:r>
      <w:r w:rsidRPr="004241F6">
        <w:rPr>
          <w:color w:val="0070C0"/>
        </w:rPr>
        <w:t>;</w:t>
      </w:r>
      <w:r>
        <w:rPr>
          <w:rFonts w:hint="eastAsia"/>
        </w:rPr>
        <w:t>）进行分割。</w:t>
      </w:r>
    </w:p>
    <w:p w14:paraId="3F6FA9EA" w14:textId="4DEE41DF" w:rsidR="00316856" w:rsidRDefault="00316856" w:rsidP="00316856">
      <w:pPr>
        <w:pStyle w:val="4"/>
        <w:numPr>
          <w:ilvl w:val="2"/>
          <w:numId w:val="1"/>
        </w:numPr>
      </w:pPr>
      <w:r>
        <w:t>struct</w:t>
      </w:r>
      <w:r>
        <w:rPr>
          <w:rFonts w:hint="eastAsia"/>
        </w:rPr>
        <w:t>字段</w:t>
      </w:r>
    </w:p>
    <w:p w14:paraId="445A0E95" w14:textId="08529108" w:rsidR="00316856" w:rsidRDefault="00316856" w:rsidP="00316856">
      <w:r>
        <w:rPr>
          <w:rFonts w:hint="eastAsia"/>
        </w:rPr>
        <w:t>stru</w:t>
      </w:r>
      <w:r>
        <w:t>ct</w:t>
      </w:r>
      <w:r>
        <w:rPr>
          <w:rFonts w:hint="eastAsia"/>
        </w:rPr>
        <w:t>表示</w:t>
      </w:r>
      <w:r w:rsidRPr="00316856">
        <w:rPr>
          <w:rFonts w:hint="eastAsia"/>
          <w:color w:val="4472C4" w:themeColor="accent1"/>
        </w:rPr>
        <w:t>结构体字段</w:t>
      </w:r>
      <w:r w:rsidRPr="00316856">
        <w:rPr>
          <w:rFonts w:hint="eastAsia"/>
        </w:rPr>
        <w:t>，</w:t>
      </w:r>
      <w:r>
        <w:rPr>
          <w:rFonts w:hint="eastAsia"/>
        </w:rPr>
        <w:t>支持配置嵌套结构，类似于掉落表配置多个物品信息。</w:t>
      </w:r>
    </w:p>
    <w:p w14:paraId="6292855E" w14:textId="77777777" w:rsidR="00316856" w:rsidRDefault="00316856" w:rsidP="00316856"/>
    <w:p w14:paraId="752ACF0E" w14:textId="4804E47D" w:rsidR="00316856" w:rsidRDefault="00316856" w:rsidP="00316856">
      <w:r>
        <w:rPr>
          <w:rFonts w:hint="eastAsia"/>
        </w:rPr>
        <w:t>配置示例如下图</w:t>
      </w:r>
      <w:r w:rsidR="00F34922" w:rsidRPr="00F34922">
        <w:rPr>
          <w:rFonts w:hint="eastAsia"/>
          <w:color w:val="4472C4" w:themeColor="accent1"/>
        </w:rPr>
        <w:t>（可在DataConfig目录下找到改表）</w:t>
      </w:r>
      <w:r>
        <w:rPr>
          <w:rFonts w:hint="eastAsia"/>
        </w:rPr>
        <w:t>：</w:t>
      </w:r>
    </w:p>
    <w:p w14:paraId="111301FB" w14:textId="26DE5110" w:rsidR="00441874" w:rsidRDefault="00316856" w:rsidP="00F264D4">
      <w:r>
        <w:rPr>
          <w:noProof/>
        </w:rPr>
        <w:drawing>
          <wp:inline distT="0" distB="0" distL="0" distR="0" wp14:anchorId="7D4C171D" wp14:editId="44EEEA60">
            <wp:extent cx="5274310" cy="46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9D84" w14:textId="38086518" w:rsidR="00441874" w:rsidRDefault="00441874" w:rsidP="00F264D4"/>
    <w:p w14:paraId="298FA483" w14:textId="273ECCFA" w:rsidR="00441874" w:rsidRDefault="00BD5F6A" w:rsidP="00F264D4">
      <w:r>
        <w:t>s</w:t>
      </w:r>
      <w:r>
        <w:rPr>
          <w:rFonts w:hint="eastAsia"/>
        </w:rPr>
        <w:t>truct下面紧接着就要配置嵌套结构的字段数量（</w:t>
      </w:r>
      <w:r w:rsidRPr="00F5649E">
        <w:rPr>
          <w:rFonts w:hint="eastAsia"/>
          <w:color w:val="70AD47" w:themeColor="accent6"/>
        </w:rPr>
        <w:t>f</w:t>
      </w:r>
      <w:r>
        <w:rPr>
          <w:rFonts w:hint="eastAsia"/>
        </w:rPr>
        <w:t>）和可配置个数（</w:t>
      </w:r>
      <w:r w:rsidRPr="00F5649E">
        <w:rPr>
          <w:rFonts w:hint="eastAsia"/>
          <w:color w:val="70AD47" w:themeColor="accent6"/>
        </w:rPr>
        <w:t>r</w:t>
      </w:r>
      <w:r>
        <w:rPr>
          <w:rFonts w:hint="eastAsia"/>
        </w:rPr>
        <w:t>），格式为</w:t>
      </w:r>
      <w:r w:rsidRPr="00F5649E">
        <w:rPr>
          <w:rFonts w:hint="eastAsia"/>
          <w:color w:val="70AD47" w:themeColor="accent6"/>
        </w:rPr>
        <w:t>f</w:t>
      </w:r>
      <w:r w:rsidRPr="00F5649E">
        <w:rPr>
          <w:color w:val="70AD47" w:themeColor="accent6"/>
        </w:rPr>
        <w:t>-r</w:t>
      </w:r>
      <w:r>
        <w:rPr>
          <w:rFonts w:hint="eastAsia"/>
        </w:rPr>
        <w:t>，</w:t>
      </w:r>
      <w:r w:rsidR="00F5649E">
        <w:rPr>
          <w:rFonts w:hint="eastAsia"/>
        </w:rPr>
        <w:t>用</w:t>
      </w:r>
      <w:r w:rsidR="00F5649E" w:rsidRPr="00F5649E">
        <w:rPr>
          <w:rFonts w:hint="eastAsia"/>
          <w:color w:val="70AD47" w:themeColor="accent6"/>
        </w:rPr>
        <w:t>-</w:t>
      </w:r>
      <w:r w:rsidR="00F5649E">
        <w:rPr>
          <w:rFonts w:hint="eastAsia"/>
        </w:rPr>
        <w:t>分割。接下来就需要</w:t>
      </w:r>
      <w:r w:rsidR="00F5649E" w:rsidRPr="00F5649E">
        <w:rPr>
          <w:rFonts w:hint="eastAsia"/>
          <w:color w:val="70AD47" w:themeColor="accent6"/>
        </w:rPr>
        <w:t>f</w:t>
      </w:r>
      <w:r w:rsidR="00F5649E" w:rsidRPr="00F5649E">
        <w:rPr>
          <w:color w:val="70AD47" w:themeColor="accent6"/>
        </w:rPr>
        <w:t xml:space="preserve"> </w:t>
      </w:r>
      <w:r w:rsidR="00F5649E">
        <w:rPr>
          <w:rFonts w:hint="eastAsia"/>
          <w:color w:val="70AD47" w:themeColor="accent6"/>
        </w:rPr>
        <w:t>乘以</w:t>
      </w:r>
      <w:r w:rsidR="00F5649E" w:rsidRPr="00F5649E">
        <w:rPr>
          <w:color w:val="70AD47" w:themeColor="accent6"/>
        </w:rPr>
        <w:t xml:space="preserve"> r</w:t>
      </w:r>
      <w:r w:rsidR="00F5649E">
        <w:rPr>
          <w:rFonts w:hint="eastAsia"/>
        </w:rPr>
        <w:t>列用来配置（如示例中蓝色部分），</w:t>
      </w:r>
      <w:r w:rsidR="00F5649E" w:rsidRPr="00F5649E">
        <w:rPr>
          <w:rFonts w:hint="eastAsia"/>
          <w:color w:val="4472C4" w:themeColor="accent1"/>
        </w:rPr>
        <w:t>在后面的</w:t>
      </w:r>
      <w:r w:rsidR="00F5649E" w:rsidRPr="00F5649E">
        <w:rPr>
          <w:rFonts w:hint="eastAsia"/>
          <w:color w:val="70AD47" w:themeColor="accent6"/>
        </w:rPr>
        <w:t>f</w:t>
      </w:r>
      <w:r w:rsidR="00F5649E" w:rsidRPr="00F5649E">
        <w:rPr>
          <w:rFonts w:hint="eastAsia"/>
          <w:color w:val="4472C4" w:themeColor="accent1"/>
        </w:rPr>
        <w:t>列定义嵌套结构的类型，</w:t>
      </w:r>
      <w:r w:rsidR="00F5649E" w:rsidRPr="00F5649E">
        <w:rPr>
          <w:rFonts w:hint="eastAsia"/>
          <w:color w:val="70AD47" w:themeColor="accent6"/>
        </w:rPr>
        <w:t>f</w:t>
      </w:r>
      <w:r w:rsidR="00F5649E" w:rsidRPr="00F5649E">
        <w:rPr>
          <w:rFonts w:hint="eastAsia"/>
          <w:color w:val="4472C4" w:themeColor="accent1"/>
        </w:rPr>
        <w:t>列以后则进行复制</w:t>
      </w:r>
      <w:r w:rsidR="00F5649E">
        <w:rPr>
          <w:rFonts w:hint="eastAsia"/>
        </w:rPr>
        <w:t>。</w:t>
      </w:r>
      <w:r w:rsidR="00EC6144">
        <w:rPr>
          <w:rFonts w:hint="eastAsia"/>
        </w:rPr>
        <w:t>建议像示例一样用颜色区分。</w:t>
      </w:r>
    </w:p>
    <w:p w14:paraId="4035C105" w14:textId="00105F8C" w:rsidR="00EC6144" w:rsidRDefault="00EC6144" w:rsidP="00F264D4"/>
    <w:p w14:paraId="0F2E2D11" w14:textId="50BBF7C5" w:rsidR="00EC6144" w:rsidRDefault="00EC6144" w:rsidP="00F264D4">
      <w:r>
        <w:rPr>
          <w:rFonts w:hint="eastAsia"/>
        </w:rPr>
        <w:t>然后下面配置的是定义字段名称（参考1</w:t>
      </w:r>
      <w:r>
        <w:t>.4</w:t>
      </w:r>
      <w:r>
        <w:rPr>
          <w:rFonts w:hint="eastAsia"/>
        </w:rPr>
        <w:t>）</w:t>
      </w:r>
    </w:p>
    <w:p w14:paraId="0BDD23F3" w14:textId="6D1210E8" w:rsidR="00EC6144" w:rsidRDefault="00EC6144" w:rsidP="00F264D4"/>
    <w:p w14:paraId="691F7B4E" w14:textId="0CFB540B" w:rsidR="00EC6144" w:rsidRDefault="00EC6144" w:rsidP="00F264D4">
      <w:r>
        <w:rPr>
          <w:rFonts w:hint="eastAsia"/>
        </w:rPr>
        <w:t>再然后是字段注释（参考1</w:t>
      </w:r>
      <w:r>
        <w:t>.5</w:t>
      </w:r>
      <w:r>
        <w:rPr>
          <w:rFonts w:hint="eastAsia"/>
        </w:rPr>
        <w:t>）</w:t>
      </w:r>
    </w:p>
    <w:p w14:paraId="20D3E50B" w14:textId="7C068F90" w:rsidR="00C66D12" w:rsidRDefault="00C66D12" w:rsidP="00F264D4"/>
    <w:p w14:paraId="22BE8CD6" w14:textId="78A86EDA" w:rsidR="00C66D12" w:rsidRPr="00FC3506" w:rsidRDefault="00C66D12" w:rsidP="00F264D4">
      <w:pPr>
        <w:rPr>
          <w:color w:val="ED7D31" w:themeColor="accent2"/>
        </w:rPr>
      </w:pPr>
      <w:r>
        <w:rPr>
          <w:rFonts w:hint="eastAsia"/>
        </w:rPr>
        <w:t>后面则</w:t>
      </w:r>
      <w:r w:rsidR="001455B3">
        <w:rPr>
          <w:rFonts w:hint="eastAsia"/>
        </w:rPr>
        <w:t>配置最大导出个数，例如你配置了3个数据结构，但只想导出2个，可以填2。</w:t>
      </w:r>
      <w:r w:rsidR="001455B3" w:rsidRPr="00FC3506">
        <w:rPr>
          <w:rFonts w:hint="eastAsia"/>
          <w:color w:val="ED7D31" w:themeColor="accent2"/>
        </w:rPr>
        <w:t>默认为全部导出</w:t>
      </w:r>
    </w:p>
    <w:p w14:paraId="1369CDFE" w14:textId="59BCC685" w:rsidR="00F264D4" w:rsidRPr="00DD20A3" w:rsidRDefault="00A512F4" w:rsidP="00F264D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FED6A5" w14:textId="61222D6D" w:rsidR="00F264D4" w:rsidRDefault="00580F79" w:rsidP="00580F79">
      <w:pPr>
        <w:pStyle w:val="3"/>
        <w:numPr>
          <w:ilvl w:val="1"/>
          <w:numId w:val="1"/>
        </w:numPr>
      </w:pPr>
      <w:r>
        <w:rPr>
          <w:rFonts w:hint="eastAsia"/>
        </w:rPr>
        <w:t>定义字段类型</w:t>
      </w:r>
    </w:p>
    <w:p w14:paraId="7735959F" w14:textId="2561732A" w:rsidR="00441874" w:rsidRPr="00C66D12" w:rsidRDefault="00441874" w:rsidP="00441874">
      <w:pPr>
        <w:rPr>
          <w:color w:val="C00000"/>
        </w:rPr>
      </w:pPr>
      <w:r w:rsidRPr="00C66D12">
        <w:rPr>
          <w:rFonts w:hint="eastAsia"/>
          <w:color w:val="C00000"/>
        </w:rPr>
        <w:t>仅适用于required，optional，repeated字段</w:t>
      </w:r>
    </w:p>
    <w:p w14:paraId="409029B8" w14:textId="77777777" w:rsidR="00441874" w:rsidRPr="00441874" w:rsidRDefault="00441874" w:rsidP="00441874"/>
    <w:p w14:paraId="4EB4E99E" w14:textId="34554D26" w:rsidR="00580F79" w:rsidRDefault="00580F79" w:rsidP="00580F79">
      <w:r>
        <w:rPr>
          <w:noProof/>
        </w:rPr>
        <w:drawing>
          <wp:inline distT="0" distB="0" distL="0" distR="0" wp14:anchorId="227E8ADB" wp14:editId="6BA1AC21">
            <wp:extent cx="32004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1CBB" w14:textId="24D6C95D" w:rsidR="00580F79" w:rsidRDefault="00580F79" w:rsidP="00580F7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lastRenderedPageBreak/>
        <w:t>如图所示，在表的第二行，用于</w:t>
      </w:r>
      <w:r w:rsidRPr="00580F79">
        <w:rPr>
          <w:rFonts w:hint="eastAsia"/>
          <w:color w:val="0070C0"/>
        </w:rPr>
        <w:t>定义字段类型</w:t>
      </w:r>
      <w:r>
        <w:rPr>
          <w:rFonts w:hint="eastAsia"/>
        </w:rPr>
        <w:t>。可配置的类型目前有一下几种类型，</w:t>
      </w:r>
      <w:r w:rsidRPr="00580F79">
        <w:rPr>
          <w:rFonts w:hint="eastAsia"/>
          <w:color w:val="0070C0"/>
        </w:rPr>
        <w:t>int</w:t>
      </w:r>
      <w:r w:rsidRPr="00580F79">
        <w:rPr>
          <w:color w:val="0070C0"/>
        </w:rPr>
        <w:t>32</w:t>
      </w:r>
      <w:r>
        <w:rPr>
          <w:rFonts w:hint="eastAsia"/>
        </w:rPr>
        <w:t>，</w:t>
      </w:r>
      <w:r w:rsidRPr="00580F79">
        <w:rPr>
          <w:rFonts w:hint="eastAsia"/>
          <w:color w:val="0070C0"/>
        </w:rPr>
        <w:t>int</w:t>
      </w:r>
      <w:r w:rsidRPr="00580F79">
        <w:rPr>
          <w:color w:val="0070C0"/>
        </w:rPr>
        <w:t>64</w:t>
      </w:r>
      <w:r>
        <w:rPr>
          <w:rFonts w:hint="eastAsia"/>
        </w:rPr>
        <w:t>，</w:t>
      </w:r>
      <w:r w:rsidRPr="00580F79">
        <w:rPr>
          <w:rFonts w:hint="eastAsia"/>
          <w:color w:val="0070C0"/>
        </w:rPr>
        <w:t>float</w:t>
      </w:r>
      <w:r>
        <w:rPr>
          <w:rFonts w:hint="eastAsia"/>
        </w:rPr>
        <w:t>，</w:t>
      </w:r>
      <w:r w:rsidRPr="00580F79">
        <w:rPr>
          <w:rFonts w:hint="eastAsia"/>
          <w:color w:val="0070C0"/>
        </w:rPr>
        <w:t>double</w:t>
      </w:r>
      <w:r>
        <w:rPr>
          <w:rFonts w:hint="eastAsia"/>
        </w:rPr>
        <w:t>，</w:t>
      </w:r>
      <w:r w:rsidRPr="00580F79">
        <w:rPr>
          <w:rFonts w:hint="eastAsia"/>
          <w:color w:val="0070C0"/>
        </w:rPr>
        <w:t>bool</w:t>
      </w:r>
      <w:r>
        <w:rPr>
          <w:rFonts w:hint="eastAsia"/>
        </w:rPr>
        <w:t>，</w:t>
      </w:r>
      <w:r w:rsidRPr="00580F79">
        <w:rPr>
          <w:rFonts w:hint="eastAsia"/>
          <w:color w:val="0070C0"/>
        </w:rPr>
        <w:t>string</w:t>
      </w:r>
      <w:r>
        <w:rPr>
          <w:rFonts w:hint="eastAsia"/>
        </w:rPr>
        <w:t>。其中int</w:t>
      </w:r>
      <w:r>
        <w:t>32</w:t>
      </w:r>
      <w:r>
        <w:rPr>
          <w:rFonts w:hint="eastAsia"/>
        </w:rPr>
        <w:t>和int</w:t>
      </w:r>
      <w:r>
        <w:t>64</w:t>
      </w:r>
      <w:r>
        <w:rPr>
          <w:rFonts w:hint="eastAsia"/>
        </w:rPr>
        <w:t>为整形</w:t>
      </w:r>
      <w:r w:rsidR="00AA32DD">
        <w:rPr>
          <w:rFonts w:hint="eastAsia"/>
        </w:rPr>
        <w:t>。</w:t>
      </w:r>
      <w:r>
        <w:rPr>
          <w:rFonts w:hint="eastAsia"/>
        </w:rPr>
        <w:t>值只能填写整数，int</w:t>
      </w:r>
      <w:r>
        <w:t>32</w:t>
      </w:r>
      <w:r>
        <w:rPr>
          <w:rFonts w:hint="eastAsia"/>
        </w:rPr>
        <w:t>范围为</w:t>
      </w:r>
      <w:r w:rsidR="00AA32DD">
        <w:rPr>
          <w:rFonts w:ascii="Arial" w:hAnsi="Arial" w:cs="Arial"/>
          <w:color w:val="222222"/>
          <w:shd w:val="clear" w:color="auto" w:fill="FFFFFF"/>
        </w:rPr>
        <w:t>-2147483648~2147483647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，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i</w:t>
      </w:r>
      <w:r w:rsidR="00AA32DD">
        <w:rPr>
          <w:rFonts w:ascii="Arial" w:hAnsi="Arial" w:cs="Arial"/>
          <w:color w:val="222222"/>
          <w:shd w:val="clear" w:color="auto" w:fill="FFFFFF"/>
        </w:rPr>
        <w:t>nt64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范围则为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int</w:t>
      </w:r>
      <w:r w:rsidR="00AA32DD">
        <w:rPr>
          <w:rFonts w:ascii="Arial" w:hAnsi="Arial" w:cs="Arial"/>
          <w:color w:val="222222"/>
          <w:shd w:val="clear" w:color="auto" w:fill="FFFFFF"/>
        </w:rPr>
        <w:t>32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的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2</w:t>
      </w:r>
      <w:r w:rsidR="00AA32DD">
        <w:rPr>
          <w:rFonts w:ascii="Arial" w:hAnsi="Arial" w:cs="Arial"/>
          <w:color w:val="222222"/>
          <w:shd w:val="clear" w:color="auto" w:fill="FFFFFF"/>
        </w:rPr>
        <w:t>^32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倍。</w:t>
      </w:r>
      <w:r w:rsidR="00AA32DD">
        <w:rPr>
          <w:rFonts w:ascii="Arial" w:hAnsi="Arial" w:cs="Arial"/>
          <w:color w:val="222222"/>
          <w:shd w:val="clear" w:color="auto" w:fill="FFFFFF"/>
        </w:rPr>
        <w:t>f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loat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和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double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为浮点类型。值可以填整数或者小数。两者表现主要在精度上的区别，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float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约有</w:t>
      </w:r>
      <w:r w:rsidR="00AA32DD">
        <w:rPr>
          <w:rFonts w:ascii="Arial" w:hAnsi="Arial" w:cs="Arial"/>
          <w:color w:val="222222"/>
          <w:shd w:val="clear" w:color="auto" w:fill="FFFFFF"/>
        </w:rPr>
        <w:t>6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-</w:t>
      </w:r>
      <w:r w:rsidR="00AA32DD">
        <w:rPr>
          <w:rFonts w:ascii="Arial" w:hAnsi="Arial" w:cs="Arial"/>
          <w:color w:val="222222"/>
          <w:shd w:val="clear" w:color="auto" w:fill="FFFFFF"/>
        </w:rPr>
        <w:t>7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位有效数字，而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double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有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1</w:t>
      </w:r>
      <w:r w:rsidR="00AA32DD">
        <w:rPr>
          <w:rFonts w:ascii="Arial" w:hAnsi="Arial" w:cs="Arial"/>
          <w:color w:val="222222"/>
          <w:shd w:val="clear" w:color="auto" w:fill="FFFFFF"/>
        </w:rPr>
        <w:t>5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-</w:t>
      </w:r>
      <w:r w:rsidR="00AA32DD">
        <w:rPr>
          <w:rFonts w:ascii="Arial" w:hAnsi="Arial" w:cs="Arial"/>
          <w:color w:val="222222"/>
          <w:shd w:val="clear" w:color="auto" w:fill="FFFFFF"/>
        </w:rPr>
        <w:t>16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位有效数字。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b</w:t>
      </w:r>
      <w:r w:rsidR="00AA32DD">
        <w:rPr>
          <w:rFonts w:ascii="Arial" w:hAnsi="Arial" w:cs="Arial"/>
          <w:color w:val="222222"/>
          <w:shd w:val="clear" w:color="auto" w:fill="FFFFFF"/>
        </w:rPr>
        <w:t>ool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为布尔值，只能填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true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或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false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。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string</w:t>
      </w:r>
      <w:r w:rsidR="00AA32DD">
        <w:rPr>
          <w:rFonts w:ascii="Arial" w:hAnsi="Arial" w:cs="Arial" w:hint="eastAsia"/>
          <w:color w:val="222222"/>
          <w:shd w:val="clear" w:color="auto" w:fill="FFFFFF"/>
        </w:rPr>
        <w:t>则为字符串，可以填写一些文本</w:t>
      </w:r>
      <w:r w:rsidR="00124558">
        <w:rPr>
          <w:rFonts w:ascii="Arial" w:hAnsi="Arial" w:cs="Arial" w:hint="eastAsia"/>
          <w:color w:val="222222"/>
          <w:shd w:val="clear" w:color="auto" w:fill="FFFFFF"/>
        </w:rPr>
        <w:t>内容。</w:t>
      </w:r>
    </w:p>
    <w:p w14:paraId="5EF7A7E2" w14:textId="67F20161" w:rsidR="00124558" w:rsidRPr="00580F79" w:rsidRDefault="00124558" w:rsidP="00124558">
      <w:pPr>
        <w:pStyle w:val="3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定义字段名称</w:t>
      </w:r>
    </w:p>
    <w:p w14:paraId="12024B4B" w14:textId="2D812F17" w:rsidR="00316A06" w:rsidRDefault="001C0222" w:rsidP="00316A06">
      <w:r>
        <w:rPr>
          <w:noProof/>
        </w:rPr>
        <w:drawing>
          <wp:inline distT="0" distB="0" distL="0" distR="0" wp14:anchorId="24811179" wp14:editId="06881458">
            <wp:extent cx="24003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4E5" w14:textId="32A0A012" w:rsidR="001C0222" w:rsidRDefault="001C0222" w:rsidP="00316A06">
      <w:r>
        <w:rPr>
          <w:rFonts w:hint="eastAsia"/>
        </w:rPr>
        <w:t>如图所示，在表的第三行用于定义字段名称，第一列一般推荐命名为id，表示为该行的唯一序号。后面推荐命名为</w:t>
      </w:r>
      <w:r w:rsidR="00A6427A">
        <w:rPr>
          <w:rFonts w:hint="eastAsia"/>
        </w:rPr>
        <w:t>和改列</w:t>
      </w:r>
      <w:r>
        <w:rPr>
          <w:rFonts w:hint="eastAsia"/>
        </w:rPr>
        <w:t>内容相关的英文，单词之间建议使用下划线进行分割（_）,除了下划线之外，命名不可以出现非数字以及字母的符号，且首个字符不能为数字。</w:t>
      </w:r>
      <w:r w:rsidR="006710A4">
        <w:rPr>
          <w:rFonts w:hint="eastAsia"/>
        </w:rPr>
        <w:t>同一个表内不可以重复字段名称。</w:t>
      </w:r>
    </w:p>
    <w:p w14:paraId="777A5D76" w14:textId="2C60729A" w:rsidR="00A6427A" w:rsidRDefault="00A6427A" w:rsidP="00316A06"/>
    <w:p w14:paraId="0B195132" w14:textId="0D8DE465" w:rsidR="00A6427A" w:rsidRDefault="006710A4" w:rsidP="006710A4">
      <w:pPr>
        <w:pStyle w:val="3"/>
      </w:pPr>
      <w:r>
        <w:rPr>
          <w:rFonts w:hint="eastAsia"/>
        </w:rPr>
        <w:t>1</w:t>
      </w:r>
      <w:r>
        <w:t>.5</w:t>
      </w:r>
      <w:r w:rsidR="00A6427A">
        <w:rPr>
          <w:rFonts w:hint="eastAsia"/>
        </w:rPr>
        <w:t>字段注释</w:t>
      </w:r>
    </w:p>
    <w:p w14:paraId="356AF6AB" w14:textId="585A2B60" w:rsidR="00A6427A" w:rsidRDefault="00A6427A" w:rsidP="00A6427A">
      <w:r>
        <w:rPr>
          <w:rFonts w:hint="eastAsia"/>
        </w:rPr>
        <w:t>在表的第四行可以添加注释，帮助自己记忆</w:t>
      </w:r>
      <w:r w:rsidR="00C66D12">
        <w:rPr>
          <w:rFonts w:hint="eastAsia"/>
        </w:rPr>
        <w:t>了解字段作用</w:t>
      </w:r>
      <w:r w:rsidR="006710A4">
        <w:rPr>
          <w:rFonts w:hint="eastAsia"/>
        </w:rPr>
        <w:t>。</w:t>
      </w:r>
    </w:p>
    <w:p w14:paraId="18959DCE" w14:textId="3ED3B3F7" w:rsidR="006710A4" w:rsidRDefault="006710A4" w:rsidP="00A6427A"/>
    <w:p w14:paraId="5AABD32F" w14:textId="380CB39E" w:rsidR="006710A4" w:rsidRDefault="006710A4" w:rsidP="006710A4">
      <w:pPr>
        <w:pStyle w:val="3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填值</w:t>
      </w:r>
    </w:p>
    <w:p w14:paraId="51007D4A" w14:textId="77777777" w:rsidR="00C66D12" w:rsidRPr="00C66D12" w:rsidRDefault="00C66D12" w:rsidP="00C66D12">
      <w:pPr>
        <w:rPr>
          <w:color w:val="C00000"/>
        </w:rPr>
      </w:pPr>
      <w:r w:rsidRPr="00C66D12">
        <w:rPr>
          <w:rFonts w:hint="eastAsia"/>
          <w:color w:val="C00000"/>
        </w:rPr>
        <w:t>仅适用于required，optional，repeated字段</w:t>
      </w:r>
    </w:p>
    <w:p w14:paraId="5A53841F" w14:textId="77777777" w:rsidR="00C66D12" w:rsidRPr="00C66D12" w:rsidRDefault="00C66D12" w:rsidP="00C66D12"/>
    <w:p w14:paraId="381B606B" w14:textId="17653610" w:rsidR="006710A4" w:rsidRDefault="006710A4" w:rsidP="006710A4">
      <w:r>
        <w:rPr>
          <w:rFonts w:hint="eastAsia"/>
        </w:rPr>
        <w:t>从第5行开始可以填写具体的值，值的约束详见1</w:t>
      </w:r>
      <w:r>
        <w:t>.2</w:t>
      </w:r>
      <w:r>
        <w:rPr>
          <w:rFonts w:hint="eastAsia"/>
        </w:rPr>
        <w:t>，</w:t>
      </w:r>
      <w:r>
        <w:t>1.3</w:t>
      </w:r>
      <w:r>
        <w:rPr>
          <w:rFonts w:hint="eastAsia"/>
        </w:rPr>
        <w:t>。只有第一列有值的那一行才会被导出，导出行在表中必须是连续的，不可以在行和行之前留空。</w:t>
      </w:r>
    </w:p>
    <w:p w14:paraId="20D7B0C6" w14:textId="0DA565D0" w:rsidR="008E02FF" w:rsidRDefault="008E02FF" w:rsidP="006710A4"/>
    <w:p w14:paraId="1D3F93C9" w14:textId="427339B6" w:rsidR="008E02FF" w:rsidRDefault="001755D6" w:rsidP="001755D6">
      <w:pPr>
        <w:pStyle w:val="2"/>
        <w:numPr>
          <w:ilvl w:val="0"/>
          <w:numId w:val="1"/>
        </w:numPr>
      </w:pPr>
      <w:r>
        <w:rPr>
          <w:rFonts w:hint="eastAsia"/>
        </w:rPr>
        <w:t>导出</w:t>
      </w:r>
    </w:p>
    <w:p w14:paraId="03ED5219" w14:textId="23BC04EF" w:rsidR="001755D6" w:rsidRDefault="00FB548F" w:rsidP="005C52CB">
      <w:pPr>
        <w:pStyle w:val="3"/>
      </w:pPr>
      <w:r>
        <w:rPr>
          <w:rFonts w:hint="eastAsia"/>
        </w:rPr>
        <w:t>2</w:t>
      </w:r>
      <w:r>
        <w:t xml:space="preserve">.1 </w:t>
      </w:r>
      <w:r w:rsidR="005C52CB">
        <w:rPr>
          <w:rFonts w:hint="eastAsia"/>
        </w:rPr>
        <w:t>整体导出</w:t>
      </w:r>
    </w:p>
    <w:p w14:paraId="7F160329" w14:textId="1EE3E97B" w:rsidR="005C52CB" w:rsidRDefault="005C52CB" w:rsidP="005C52CB">
      <w:r>
        <w:rPr>
          <w:rFonts w:hint="eastAsia"/>
        </w:rPr>
        <w:t>双击导出全部可以进行整体导出，注意查看相关输出，显示导出完成说明</w:t>
      </w:r>
      <w:r w:rsidR="004C5149">
        <w:rPr>
          <w:rFonts w:hint="eastAsia"/>
        </w:rPr>
        <w:t>导出结束。，</w:t>
      </w:r>
    </w:p>
    <w:p w14:paraId="3CAD64BD" w14:textId="311EC4AD" w:rsidR="004C5149" w:rsidRDefault="004C5149" w:rsidP="005C52CB">
      <w:r>
        <w:rPr>
          <w:noProof/>
        </w:rPr>
        <w:lastRenderedPageBreak/>
        <w:drawing>
          <wp:inline distT="0" distB="0" distL="0" distR="0" wp14:anchorId="742D6AF5" wp14:editId="0D6D31DE">
            <wp:extent cx="4848225" cy="2124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EF14" w14:textId="3AB2E26D" w:rsidR="004C5149" w:rsidRPr="005C52CB" w:rsidRDefault="004C5149" w:rsidP="005C52CB">
      <w:r>
        <w:rPr>
          <w:rFonts w:hint="eastAsia"/>
        </w:rPr>
        <w:t>如图所示，如果导出过程中没有什么问题，则显示会类似的内容。屏幕中只会显示表格的列表，导出表格数量。如果显示了其他信息说明导表过程中发生了一些错误。常见错误可以查看后面Q&amp;A</w:t>
      </w:r>
      <w:r w:rsidR="00C97B5B">
        <w:rPr>
          <w:rFonts w:hint="eastAsia"/>
        </w:rPr>
        <w:t>。</w:t>
      </w:r>
    </w:p>
    <w:p w14:paraId="51F3954C" w14:textId="2525B698" w:rsidR="005C52CB" w:rsidRPr="005C52CB" w:rsidRDefault="005C52CB" w:rsidP="005C52CB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单个导出</w:t>
      </w:r>
    </w:p>
    <w:p w14:paraId="7CFF4ABC" w14:textId="3717110C" w:rsidR="006710A4" w:rsidRDefault="004177A0" w:rsidP="004177A0">
      <w:r>
        <w:rPr>
          <w:rFonts w:hint="eastAsia"/>
        </w:rPr>
        <w:t>进入bat</w:t>
      </w:r>
      <w:r>
        <w:t>_out</w:t>
      </w:r>
      <w:r>
        <w:rPr>
          <w:rFonts w:hint="eastAsia"/>
        </w:rPr>
        <w:t>目录，在整体导出后，每个excel文件都会生成一个对应的bat文件，双击执行只会导出对应的excel文件中的表数据。单个导出操作发生在以下改动的时候才有效</w:t>
      </w:r>
      <w:r w:rsidR="00147647">
        <w:rPr>
          <w:rFonts w:hint="eastAsia"/>
        </w:rPr>
        <w:t>：</w:t>
      </w:r>
    </w:p>
    <w:p w14:paraId="0AF5C5DD" w14:textId="2A8BE323" w:rsidR="00147647" w:rsidRDefault="00147647" w:rsidP="001476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行的添加、删除、修改。</w:t>
      </w:r>
    </w:p>
    <w:p w14:paraId="2C00A836" w14:textId="539570FB" w:rsidR="00147647" w:rsidRDefault="00147647" w:rsidP="001476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列的添加、删除、修改。</w:t>
      </w:r>
    </w:p>
    <w:p w14:paraId="1DFFC1E6" w14:textId="01BED627" w:rsidR="00782494" w:rsidRPr="00005E2A" w:rsidRDefault="00147647" w:rsidP="00782494">
      <w:pPr>
        <w:rPr>
          <w:color w:val="C00000"/>
        </w:rPr>
      </w:pPr>
      <w:r w:rsidRPr="00005E2A">
        <w:rPr>
          <w:rFonts w:hint="eastAsia"/>
          <w:color w:val="C00000"/>
        </w:rPr>
        <w:t>非上述情况的修改请使用全部导出，如表的删除、添加或者重命名。</w:t>
      </w:r>
    </w:p>
    <w:p w14:paraId="0AF90FD6" w14:textId="77777777" w:rsidR="00A6427A" w:rsidRPr="00A6427A" w:rsidRDefault="00A6427A" w:rsidP="00A6427A">
      <w:pPr>
        <w:pStyle w:val="a3"/>
        <w:ind w:left="600" w:firstLineChars="0" w:firstLine="0"/>
      </w:pPr>
    </w:p>
    <w:sectPr w:rsidR="00A6427A" w:rsidRPr="00A6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EB6"/>
    <w:multiLevelType w:val="multilevel"/>
    <w:tmpl w:val="97A08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A065E9"/>
    <w:multiLevelType w:val="hybridMultilevel"/>
    <w:tmpl w:val="4C408C42"/>
    <w:lvl w:ilvl="0" w:tplc="92BE1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B4"/>
    <w:rsid w:val="00005E2A"/>
    <w:rsid w:val="00124558"/>
    <w:rsid w:val="001455B3"/>
    <w:rsid w:val="00147647"/>
    <w:rsid w:val="00157B79"/>
    <w:rsid w:val="001755D6"/>
    <w:rsid w:val="001C0222"/>
    <w:rsid w:val="00202C5B"/>
    <w:rsid w:val="00316856"/>
    <w:rsid w:val="00316A06"/>
    <w:rsid w:val="004177A0"/>
    <w:rsid w:val="004241F6"/>
    <w:rsid w:val="00441874"/>
    <w:rsid w:val="0048666A"/>
    <w:rsid w:val="004C5149"/>
    <w:rsid w:val="00502160"/>
    <w:rsid w:val="005255C7"/>
    <w:rsid w:val="00552ACE"/>
    <w:rsid w:val="00580F79"/>
    <w:rsid w:val="00590751"/>
    <w:rsid w:val="00591208"/>
    <w:rsid w:val="005C52CB"/>
    <w:rsid w:val="0066198B"/>
    <w:rsid w:val="006710A4"/>
    <w:rsid w:val="00691BE1"/>
    <w:rsid w:val="00704E88"/>
    <w:rsid w:val="00782494"/>
    <w:rsid w:val="00886B4B"/>
    <w:rsid w:val="0089483E"/>
    <w:rsid w:val="008E02FF"/>
    <w:rsid w:val="008F0C2E"/>
    <w:rsid w:val="009C68EE"/>
    <w:rsid w:val="00A14BFD"/>
    <w:rsid w:val="00A40102"/>
    <w:rsid w:val="00A512F4"/>
    <w:rsid w:val="00A6427A"/>
    <w:rsid w:val="00AA32DD"/>
    <w:rsid w:val="00AC35D5"/>
    <w:rsid w:val="00AC702E"/>
    <w:rsid w:val="00B77732"/>
    <w:rsid w:val="00BD5F6A"/>
    <w:rsid w:val="00BF740C"/>
    <w:rsid w:val="00C14C02"/>
    <w:rsid w:val="00C66D12"/>
    <w:rsid w:val="00C97B5B"/>
    <w:rsid w:val="00CB6D0F"/>
    <w:rsid w:val="00CD095C"/>
    <w:rsid w:val="00D62D3C"/>
    <w:rsid w:val="00DB3C1D"/>
    <w:rsid w:val="00DD20A3"/>
    <w:rsid w:val="00E962B4"/>
    <w:rsid w:val="00EC6144"/>
    <w:rsid w:val="00F264D4"/>
    <w:rsid w:val="00F34922"/>
    <w:rsid w:val="00F5649E"/>
    <w:rsid w:val="00FB548F"/>
    <w:rsid w:val="00FC3506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2321"/>
  <w15:chartTrackingRefBased/>
  <w15:docId w15:val="{D6B8F6BD-A3F7-4F6E-8245-A0A62B71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7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3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773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6A0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B3C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陈 建鹏</cp:lastModifiedBy>
  <cp:revision>42</cp:revision>
  <dcterms:created xsi:type="dcterms:W3CDTF">2019-12-06T06:30:00Z</dcterms:created>
  <dcterms:modified xsi:type="dcterms:W3CDTF">2021-05-11T02:35:00Z</dcterms:modified>
</cp:coreProperties>
</file>