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3  - StockPickers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Sylvie Xiang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Sylvie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05/24</w:t>
            </w:r>
          </w:p>
        </w:tc>
      </w:tr>
      <w:tr>
        <w:trPr>
          <w:cantSplit w:val="0"/>
          <w:trHeight w:val="410.9765625"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Duy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Duy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5/26</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Serguei </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Design Leader</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Serguei</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6/12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Jing 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sz w:val="24"/>
                <w:szCs w:val="24"/>
                <w:u w:val="single"/>
              </w:rPr>
            </w:pPr>
            <w:r w:rsidDel="00000000" w:rsidR="00000000" w:rsidRPr="00000000">
              <w:rPr>
                <w:i w:val="1"/>
                <w:sz w:val="24"/>
                <w:szCs w:val="24"/>
                <w:u w:val="single"/>
                <w:rtl w:val="0"/>
              </w:rPr>
              <w:t xml:space="preserve">Jing Tian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5/14/22</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Sylvie, Duy, Jing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Initial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4"/>
                <w:szCs w:val="24"/>
              </w:rPr>
            </w:pPr>
            <w:r w:rsidDel="00000000" w:rsidR="00000000" w:rsidRPr="00000000">
              <w:rPr>
                <w:sz w:val="24"/>
                <w:szCs w:val="24"/>
                <w:rtl w:val="0"/>
              </w:rPr>
              <w:t xml:space="preserve">Sylvie, Duy, Jing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Add more unit, integration, and manual testing on new features.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Changed integration test command.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Sylvie, Serguei, Duy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Unit test on “Forecast” feature and config file.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Modified integration test for longer timeout and delay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Updated QA Metrics</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8">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1. Testing Summary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tests will be written for key functions of the program. Every team member will help with unit tests but the QA leader will be responsible for developing an adequate amount of unit tests to validate through integration tests. QA leader is also responsible for running unit tests and integration testing.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w:t>
      </w:r>
    </w:p>
    <w:p w:rsidR="00000000" w:rsidDel="00000000" w:rsidP="00000000" w:rsidRDefault="00000000" w:rsidRPr="00000000" w14:paraId="0000003F">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w:t>
      </w:r>
    </w:p>
    <w:p w:rsidR="00000000" w:rsidDel="00000000" w:rsidP="00000000" w:rsidRDefault="00000000" w:rsidRPr="00000000" w14:paraId="00000040">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and Post requests for each view</w:t>
      </w:r>
    </w:p>
    <w:p w:rsidR="00000000" w:rsidDel="00000000" w:rsidP="00000000" w:rsidRDefault="00000000" w:rsidRPr="00000000" w14:paraId="00000041">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Card.JS methods for front-end </w:t>
      </w:r>
    </w:p>
    <w:p w:rsidR="00000000" w:rsidDel="00000000" w:rsidP="00000000" w:rsidRDefault="00000000" w:rsidRPr="00000000" w14:paraId="00000042">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on Forecaster and ProphetModel classes on the backend</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w:t>
      </w:r>
    </w:p>
    <w:p w:rsidR="00000000" w:rsidDel="00000000" w:rsidP="00000000" w:rsidRDefault="00000000" w:rsidRPr="00000000" w14:paraId="00000045">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use Selenium webdriver</w:t>
      </w:r>
    </w:p>
    <w:p w:rsidR="00000000" w:rsidDel="00000000" w:rsidP="00000000" w:rsidRDefault="00000000" w:rsidRPr="00000000" w14:paraId="00000046">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selecting a stock without forecasting and plotting the chart for selected stock all work as intended</w:t>
      </w:r>
    </w:p>
    <w:p w:rsidR="00000000" w:rsidDel="00000000" w:rsidP="00000000" w:rsidRDefault="00000000" w:rsidRPr="00000000" w14:paraId="00000047">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selecting a stock with forecasting and plotting the chart for selected stock all work as intended</w:t>
      </w:r>
    </w:p>
    <w:p w:rsidR="00000000" w:rsidDel="00000000" w:rsidP="00000000" w:rsidRDefault="00000000" w:rsidRPr="00000000" w14:paraId="00000048">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selecting and deselecting favorite stock both work as intended</w:t>
      </w:r>
    </w:p>
    <w:p w:rsidR="00000000" w:rsidDel="00000000" w:rsidP="00000000" w:rsidRDefault="00000000" w:rsidRPr="00000000" w14:paraId="00000049">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tests to extend timeout and added delay so that all features can be tested at once</w:t>
      </w:r>
    </w:p>
    <w:p w:rsidR="00000000" w:rsidDel="00000000" w:rsidP="00000000" w:rsidRDefault="00000000" w:rsidRPr="00000000" w14:paraId="0000004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w:t>
      </w:r>
    </w:p>
    <w:p w:rsidR="00000000" w:rsidDel="00000000" w:rsidP="00000000" w:rsidRDefault="00000000" w:rsidRPr="00000000" w14:paraId="0000004C">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navigation to make sure the app is working properly. </w:t>
      </w:r>
    </w:p>
    <w:p w:rsidR="00000000" w:rsidDel="00000000" w:rsidP="00000000" w:rsidRDefault="00000000" w:rsidRPr="00000000" w14:paraId="0000004D">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various stocks to make sure price and forecast data is displayed</w:t>
      </w:r>
    </w:p>
    <w:p w:rsidR="00000000" w:rsidDel="00000000" w:rsidP="00000000" w:rsidRDefault="00000000" w:rsidRPr="00000000" w14:paraId="0000004E">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print functionality</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2. Manual Testing Report </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Manual Test Reports are stored at the link below.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color w:val="444444"/>
          <w:sz w:val="24"/>
          <w:szCs w:val="24"/>
          <w:highlight w:val="white"/>
        </w:rPr>
      </w:pPr>
      <w:hyperlink r:id="rId7">
        <w:r w:rsidDel="00000000" w:rsidR="00000000" w:rsidRPr="00000000">
          <w:rPr>
            <w:color w:val="0000ee"/>
            <w:u w:val="single"/>
            <w:shd w:fill="auto" w:val="clear"/>
            <w:rtl w:val="0"/>
          </w:rPr>
          <w:t xml:space="preserve">Test Reports_Team3</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57">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3. Automated Testing Report </w:t>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framework with Selenium was used to add integration tests and automate the testing. Tests reside in the </w:t>
      </w:r>
      <w:hyperlink r:id="rId8">
        <w:r w:rsidDel="00000000" w:rsidR="00000000" w:rsidRPr="00000000">
          <w:rPr>
            <w:rFonts w:ascii="Times New Roman" w:cs="Times New Roman" w:eastAsia="Times New Roman" w:hAnsi="Times New Roman"/>
            <w:color w:val="1155cc"/>
            <w:sz w:val="24"/>
            <w:szCs w:val="24"/>
            <w:u w:val="single"/>
            <w:shd w:fill="cccccc" w:val="clear"/>
            <w:rtl w:val="0"/>
          </w:rPr>
          <w:t xml:space="preserve">integration_tests/tests folder</w:t>
        </w:r>
      </w:hyperlink>
      <w:r w:rsidDel="00000000" w:rsidR="00000000" w:rsidRPr="00000000">
        <w:rPr>
          <w:rFonts w:ascii="Times New Roman" w:cs="Times New Roman" w:eastAsia="Times New Roman" w:hAnsi="Times New Roman"/>
          <w:sz w:val="24"/>
          <w:szCs w:val="24"/>
          <w:highlight w:val="white"/>
          <w:rtl w:val="0"/>
        </w:rPr>
        <w:t xml:space="preserve"> (click to open link) </w:t>
      </w:r>
      <w:r w:rsidDel="00000000" w:rsidR="00000000" w:rsidRPr="00000000">
        <w:rPr>
          <w:rFonts w:ascii="Times New Roman" w:cs="Times New Roman" w:eastAsia="Times New Roman" w:hAnsi="Times New Roman"/>
          <w:sz w:val="24"/>
          <w:szCs w:val="24"/>
          <w:rtl w:val="0"/>
        </w:rPr>
        <w:t xml:space="preserve">and can be ran with command:</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rtl w:val="0"/>
        </w:rPr>
        <w:t xml:space="preserve">npm test **/*.test.js</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instructions about how to run the integration tests and information about the code used can be found in the </w:t>
      </w:r>
      <w:hyperlink r:id="rId9">
        <w:r w:rsidDel="00000000" w:rsidR="00000000" w:rsidRPr="00000000">
          <w:rPr>
            <w:rFonts w:ascii="Times New Roman" w:cs="Times New Roman" w:eastAsia="Times New Roman" w:hAnsi="Times New Roman"/>
            <w:color w:val="1155cc"/>
            <w:sz w:val="24"/>
            <w:szCs w:val="24"/>
            <w:u w:val="single"/>
            <w:shd w:fill="cccccc" w:val="clear"/>
            <w:rtl w:val="0"/>
          </w:rPr>
          <w:t xml:space="preserve">README.md</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(click to open link) </w:t>
      </w:r>
      <w:r w:rsidDel="00000000" w:rsidR="00000000" w:rsidRPr="00000000">
        <w:rPr>
          <w:rFonts w:ascii="Times New Roman" w:cs="Times New Roman" w:eastAsia="Times New Roman" w:hAnsi="Times New Roman"/>
          <w:sz w:val="24"/>
          <w:szCs w:val="24"/>
          <w:rtl w:val="0"/>
        </w:rPr>
        <w:t xml:space="preserve">file in the integration_tests folder.</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Selenium tests are opening Web browser windows and simulating User actions, such as clicking a button or selecting a checkbox. They are also checking the state of the application after actions to make sure that elements like Charts are displayed correctly.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an example of  the test screenshot running the tests:</w:t>
      </w:r>
    </w:p>
    <w:p w:rsidR="00000000" w:rsidDel="00000000" w:rsidP="00000000" w:rsidRDefault="00000000" w:rsidRPr="00000000" w14:paraId="00000061">
      <w:pPr>
        <w:rPr/>
      </w:pPr>
      <w:r w:rsidDel="00000000" w:rsidR="00000000" w:rsidRPr="00000000">
        <w:rPr/>
        <w:drawing>
          <wp:inline distB="114300" distT="114300" distL="114300" distR="114300">
            <wp:extent cx="5943600" cy="29464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test is checking that selecting stock displays the correct Chart with and without forecasting options. Second test is checking that selecting stock as favorite works property and information is persistent after reloading the page.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testing, a </w:t>
      </w:r>
      <w:hyperlink r:id="rId11">
        <w:r w:rsidDel="00000000" w:rsidR="00000000" w:rsidRPr="00000000">
          <w:rPr>
            <w:rFonts w:ascii="Times New Roman" w:cs="Times New Roman" w:eastAsia="Times New Roman" w:hAnsi="Times New Roman"/>
            <w:color w:val="1155cc"/>
            <w:sz w:val="24"/>
            <w:szCs w:val="24"/>
            <w:u w:val="single"/>
            <w:shd w:fill="b7b7b7" w:val="clear"/>
            <w:rtl w:val="0"/>
          </w:rPr>
          <w:t xml:space="preserve">bug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(click to open link) </w:t>
      </w:r>
      <w:r w:rsidDel="00000000" w:rsidR="00000000" w:rsidRPr="00000000">
        <w:rPr>
          <w:rFonts w:ascii="Times New Roman" w:cs="Times New Roman" w:eastAsia="Times New Roman" w:hAnsi="Times New Roman"/>
          <w:sz w:val="24"/>
          <w:szCs w:val="24"/>
          <w:rtl w:val="0"/>
        </w:rPr>
        <w:t xml:space="preserve">was identified, it was showing forecast data in the legend when there is no forecast selected, displayed as below:</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drawing>
          <wp:inline distB="114300" distT="114300" distL="114300" distR="114300">
            <wp:extent cx="4878415" cy="3881438"/>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878415"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fixing the bug:</w:t>
      </w:r>
    </w:p>
    <w:p w:rsidR="00000000" w:rsidDel="00000000" w:rsidP="00000000" w:rsidRDefault="00000000" w:rsidRPr="00000000" w14:paraId="00000068">
      <w:pPr>
        <w:rPr/>
      </w:pPr>
      <w:r w:rsidDel="00000000" w:rsidR="00000000" w:rsidRPr="00000000">
        <w:rPr/>
        <w:drawing>
          <wp:inline distB="114300" distT="114300" distL="114300" distR="114300">
            <wp:extent cx="4881563" cy="396748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881563" cy="396748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f3u4kzz6w83k" w:id="3"/>
      <w:bookmarkEnd w:id="3"/>
      <w:r w:rsidDel="00000000" w:rsidR="00000000" w:rsidRPr="00000000">
        <w:rPr>
          <w:rtl w:val="0"/>
        </w:rPr>
        <w:t xml:space="preserve">4. Testing Metrics </w:t>
      </w:r>
      <w:r w:rsidDel="00000000" w:rsidR="00000000" w:rsidRPr="00000000">
        <w:rPr>
          <w:rtl w:val="0"/>
        </w:rPr>
      </w:r>
    </w:p>
    <w:p w:rsidR="00000000" w:rsidDel="00000000" w:rsidP="00000000" w:rsidRDefault="00000000" w:rsidRPr="00000000" w14:paraId="0000006A">
      <w:pPr>
        <w:ind w:left="1440" w:firstLine="0"/>
        <w:rPr>
          <w:rFonts w:ascii="Times New Roman" w:cs="Times New Roman" w:eastAsia="Times New Roman" w:hAnsi="Times New Roman"/>
        </w:rPr>
      </w:pPr>
      <w:r w:rsidDel="00000000" w:rsidR="00000000" w:rsidRPr="00000000">
        <w:rPr>
          <w:rtl w:val="0"/>
        </w:rPr>
      </w:r>
    </w:p>
    <w:tbl>
      <w:tblPr>
        <w:tblStyle w:val="Table3"/>
        <w:tblW w:w="8279.999999999998"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2.8587319243602"/>
        <w:gridCol w:w="3573.570634037819"/>
        <w:gridCol w:w="3573.570634037819"/>
        <w:tblGridChange w:id="0">
          <w:tblGrid>
            <w:gridCol w:w="1132.8587319243602"/>
            <w:gridCol w:w="3573.570634037819"/>
            <w:gridCol w:w="3573.5706340378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person hours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 of person hours used to have app up and running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unit test passed/total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of all unit test 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of Feature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planned features that are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essential features and 1 optional feature were planned  and all 7 were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MFA of completed program to be sent out to customer for rating via SurveyMonkey. Targeted customers to gather surveys from will be friends and families of Group 3.</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https://www.surveymonkey.com/r/LW5WPFZ</w:t>
              </w:r>
            </w:hyperlink>
            <w:r w:rsidDel="00000000" w:rsidR="00000000" w:rsidRPr="00000000">
              <w:rPr>
                <w:rtl w:val="0"/>
              </w:rPr>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Results: 75% of all survey takers gave StockPickers app a 5/5 while 25% gave stock picker a 4/5.</w:t>
            </w:r>
          </w:p>
        </w:tc>
      </w:tr>
    </w:tbl>
    <w:p w:rsidR="00000000" w:rsidDel="00000000" w:rsidP="00000000" w:rsidRDefault="00000000" w:rsidRPr="00000000" w14:paraId="0000007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u w:val="none"/>
        </w:rPr>
      </w:pPr>
      <w:bookmarkStart w:colFirst="0" w:colLast="0" w:name="_heading=h.2et92p0" w:id="4"/>
      <w:bookmarkEnd w:id="4"/>
      <w:r w:rsidDel="00000000" w:rsidR="00000000" w:rsidRPr="00000000">
        <w:rPr>
          <w:rtl w:val="0"/>
        </w:rPr>
      </w:r>
    </w:p>
    <w:p w:rsidR="00000000" w:rsidDel="00000000" w:rsidP="00000000" w:rsidRDefault="00000000" w:rsidRPr="00000000" w14:paraId="0000007D">
      <w:pPr>
        <w:pageBreakBefore w:val="0"/>
        <w:ind w:left="720" w:firstLine="0"/>
        <w:rPr/>
      </w:pPr>
      <w:r w:rsidDel="00000000" w:rsidR="00000000" w:rsidRPr="00000000">
        <w:rPr>
          <w:rtl w:val="0"/>
        </w:rPr>
      </w:r>
    </w:p>
    <w:p w:rsidR="00000000" w:rsidDel="00000000" w:rsidP="00000000" w:rsidRDefault="00000000" w:rsidRPr="00000000" w14:paraId="0000007E">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5"/>
      <w:bookmarkEnd w:id="5"/>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Times New Roman" w:cs="Times New Roman" w:eastAsia="Times New Roman" w:hAnsi="Times New Roman"/>
          <w:sz w:val="24"/>
          <w:szCs w:val="24"/>
          <w:rtl w:val="0"/>
        </w:rPr>
        <w:t xml:space="preserve">MFA - Market Feedback Analysis, a survey that tracks performance of a process based on end user(market) opinion.  </w:t>
      </w:r>
      <w:r w:rsidDel="00000000" w:rsidR="00000000" w:rsidRPr="00000000">
        <w:rPr>
          <w:rtl w:val="0"/>
        </w:rPr>
      </w:r>
    </w:p>
    <w:sectPr>
      <w:head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UMETCS673/group-project-team3/issues/23" TargetMode="External"/><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UMETCS673/group-project-team3/blob/main/stock_getter/integration_tests/README.md" TargetMode="External"/><Relationship Id="rId15" Type="http://schemas.openxmlformats.org/officeDocument/2006/relationships/header" Target="header1.xml"/><Relationship Id="rId14" Type="http://schemas.openxmlformats.org/officeDocument/2006/relationships/hyperlink" Target="https://www.surveymonkey.com/r/LW5WPFZ"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ulR8VQDvu6ybvlsn-DFFNZ7oX5rbXkr0P-g-XdpbCVg/edit#" TargetMode="External"/><Relationship Id="rId8" Type="http://schemas.openxmlformats.org/officeDocument/2006/relationships/hyperlink" Target="https://github.com/BUMETCS673/group-project-team3/tree/main/stock_getter/integration_tests/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orCWhap2xFPIrpwjko2WN2lh0A==">AMUW2mXTiD5bh0PnB/EeW85GxCRE9LZcHJVq3YVAW4Bchndd5LvGVFGBGma+DSHmagQYNKEZ9ruRZG/zqPFts68enpBcgJWfB+vz1UApJbTW0cVv6HL0fEo/S46PmBNnB6bIdn6lN7LEfUuMKwYGfANFJgBRpRSlUPAJFHVO7vW7zOY7k0qsUmyjTm3TVV8rlN65bZQeb6+f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