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                              Spring-security</w:t>
      </w:r>
    </w:p>
    <w:p/>
    <w:p>
      <w:r>
        <w:drawing>
          <wp:inline distT="0" distB="0" distL="114300" distR="114300">
            <wp:extent cx="5273675" cy="149034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90345"/>
                    </a:xfrm>
                    <a:prstGeom prst="rect">
                      <a:avLst/>
                    </a:prstGeom>
                    <a:noFill/>
                    <a:ln>
                      <a:noFill/>
                    </a:ln>
                  </pic:spPr>
                </pic:pic>
              </a:graphicData>
            </a:graphic>
          </wp:inline>
        </w:drawing>
      </w:r>
    </w:p>
    <w:p>
      <w:pPr>
        <w:rPr>
          <w:rFonts w:hint="eastAsia"/>
        </w:rPr>
      </w:pPr>
      <w:r>
        <w:rPr>
          <w:rFonts w:hint="eastAsia"/>
        </w:rPr>
        <w:t>The green part is responsible for authentication filters,</w:t>
      </w:r>
    </w:p>
    <w:p>
      <w:pPr>
        <w:rPr>
          <w:rFonts w:hint="eastAsia"/>
        </w:rPr>
      </w:pPr>
      <w:r>
        <w:rPr>
          <w:rFonts w:hint="eastAsia"/>
          <w:lang w:val="en-US" w:eastAsia="zh-CN"/>
        </w:rPr>
        <w:t>T</w:t>
      </w:r>
      <w:r>
        <w:rPr>
          <w:rFonts w:hint="eastAsia"/>
        </w:rPr>
        <w:t>he blue part is responsible for exception handling</w:t>
      </w:r>
    </w:p>
    <w:p>
      <w:pPr>
        <w:rPr>
          <w:rFonts w:hint="eastAsia"/>
        </w:rPr>
      </w:pPr>
      <w:r>
        <w:rPr>
          <w:rFonts w:hint="eastAsia"/>
          <w:lang w:val="en-US" w:eastAsia="zh-CN"/>
        </w:rPr>
        <w:t>T</w:t>
      </w:r>
      <w:r>
        <w:rPr>
          <w:rFonts w:hint="eastAsia"/>
        </w:rPr>
        <w:t>he orange part is responsible for authorization</w:t>
      </w:r>
    </w:p>
    <w:p>
      <w:pPr>
        <w:rPr>
          <w:rFonts w:hint="default"/>
          <w:lang w:val="en-US" w:eastAsia="zh-CN"/>
        </w:rPr>
      </w:pPr>
    </w:p>
    <w:p/>
    <w:p>
      <w:r>
        <w:drawing>
          <wp:inline distT="0" distB="0" distL="114300" distR="114300">
            <wp:extent cx="4892040" cy="1828165"/>
            <wp:effectExtent l="0" t="0" r="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4892040" cy="1828165"/>
                    </a:xfrm>
                    <a:prstGeom prst="rect">
                      <a:avLst/>
                    </a:prstGeom>
                    <a:noFill/>
                    <a:ln>
                      <a:noFill/>
                    </a:ln>
                  </pic:spPr>
                </pic:pic>
              </a:graphicData>
            </a:graphic>
          </wp:inline>
        </w:drawing>
      </w:r>
      <w:bookmarkStart w:id="0" w:name="_GoBack"/>
      <w:bookmarkEnd w:id="0"/>
    </w:p>
    <w:p>
      <w:pPr>
        <w:rPr>
          <w:rFonts w:hint="eastAsia"/>
          <w:color w:val="1F4E79" w:themeColor="accent1" w:themeShade="80"/>
        </w:rPr>
      </w:pPr>
      <w:r>
        <w:rPr>
          <w:rFonts w:hint="eastAsia"/>
          <w:color w:val="1F4E79" w:themeColor="accent1" w:themeShade="80"/>
        </w:rPr>
        <w:t>Three core components in Spring Security</w:t>
      </w:r>
      <w:r>
        <w:rPr>
          <w:rFonts w:hint="eastAsia"/>
          <w:color w:val="1F4E79" w:themeColor="accent1" w:themeShade="80"/>
          <w:lang w:val="en-US" w:eastAsia="zh-CN"/>
        </w:rPr>
        <w:t>:</w:t>
      </w:r>
    </w:p>
    <w:p>
      <w:pPr>
        <w:rPr>
          <w:rFonts w:hint="eastAsia"/>
        </w:rPr>
      </w:pPr>
      <w:r>
        <w:rPr>
          <w:rFonts w:hint="eastAsia"/>
        </w:rPr>
        <w:t>​</w:t>
      </w:r>
      <w:r>
        <w:rPr>
          <w:rFonts w:hint="eastAsia"/>
        </w:rPr>
        <w:tab/>
      </w:r>
      <w:r>
        <w:rPr>
          <w:rFonts w:hint="eastAsia"/>
          <w:color w:val="5B9BD5" w:themeColor="accent1"/>
          <w14:textFill>
            <w14:solidFill>
              <w14:schemeClr w14:val="accent1"/>
            </w14:solidFill>
          </w14:textFill>
        </w:rPr>
        <w:t>1</w:t>
      </w:r>
      <w:r>
        <w:rPr>
          <w:rFonts w:hint="eastAsia"/>
          <w:color w:val="5B9BD5" w:themeColor="accent1"/>
          <w:lang w:val="en-US" w:eastAsia="zh-CN"/>
          <w14:textFill>
            <w14:solidFill>
              <w14:schemeClr w14:val="accent1"/>
            </w14:solidFill>
          </w14:textFill>
        </w:rPr>
        <w:t>.</w:t>
      </w:r>
      <w:r>
        <w:rPr>
          <w:rFonts w:hint="eastAsia"/>
          <w:lang w:val="en-US" w:eastAsia="zh-CN"/>
        </w:rPr>
        <w:t xml:space="preserve"> </w:t>
      </w:r>
      <w:r>
        <w:rPr>
          <w:rFonts w:hint="eastAsia"/>
        </w:rPr>
        <w:t>Authentication：The authentication information is stored, representing the current logged-in user</w:t>
      </w:r>
    </w:p>
    <w:p>
      <w:pPr>
        <w:rPr>
          <w:rFonts w:hint="eastAsia"/>
          <w:lang w:val="en-US" w:eastAsia="zh-CN"/>
        </w:rPr>
      </w:pPr>
      <w:r>
        <w:rPr>
          <w:rFonts w:hint="eastAsia"/>
          <w:lang w:val="en-US" w:eastAsia="zh-CN"/>
        </w:rPr>
        <w:t xml:space="preserve">      Information included：</w:t>
      </w:r>
    </w:p>
    <w:p>
      <w:pPr>
        <w:rPr>
          <w:rFonts w:hint="default"/>
          <w:lang w:val="en-US" w:eastAsia="zh-CN"/>
        </w:rPr>
      </w:pPr>
      <w:r>
        <w:rPr>
          <w:rFonts w:hint="eastAsia"/>
          <w:lang w:val="en-US" w:eastAsia="zh-CN"/>
        </w:rPr>
        <w:t xml:space="preserve">            (1). Principal: User information, such as the user name without authentication. After authentication, the user object is stored.</w:t>
      </w:r>
    </w:p>
    <w:p>
      <w:pPr>
        <w:rPr>
          <w:rFonts w:hint="default"/>
          <w:lang w:val="en-US" w:eastAsia="zh-CN"/>
        </w:rPr>
      </w:pPr>
      <w:r>
        <w:rPr>
          <w:rFonts w:hint="eastAsia"/>
          <w:lang w:val="en-US" w:eastAsia="zh-CN"/>
        </w:rPr>
        <w:t xml:space="preserve">            (2). Credentials: User credentials, usually a password.</w:t>
      </w:r>
    </w:p>
    <w:p>
      <w:pPr>
        <w:rPr>
          <w:rFonts w:hint="eastAsia" w:ascii="Helvetica" w:hAnsi="Helvetica" w:eastAsia="宋体" w:cs="Helvetica"/>
          <w:i w:val="0"/>
          <w:iCs w:val="0"/>
          <w:caps w:val="0"/>
          <w:color w:val="333333"/>
          <w:spacing w:val="0"/>
          <w:sz w:val="19"/>
          <w:szCs w:val="19"/>
          <w:shd w:val="clear" w:fill="FFFFFF"/>
          <w:lang w:val="en-US" w:eastAsia="zh-CN"/>
        </w:rPr>
      </w:pPr>
      <w:r>
        <w:rPr>
          <w:rFonts w:hint="eastAsia"/>
          <w:lang w:val="en-US" w:eastAsia="zh-CN"/>
        </w:rPr>
        <w:t xml:space="preserve">            (3). Authorities: </w:t>
      </w:r>
      <w:r>
        <w:rPr>
          <w:rFonts w:hint="eastAsia" w:ascii="Helvetica" w:hAnsi="Helvetica" w:eastAsia="宋体" w:cs="Helvetica"/>
          <w:i w:val="0"/>
          <w:iCs w:val="0"/>
          <w:caps w:val="0"/>
          <w:color w:val="333333"/>
          <w:spacing w:val="0"/>
          <w:sz w:val="19"/>
          <w:szCs w:val="19"/>
          <w:shd w:val="clear" w:fill="FFFFFF"/>
          <w:lang w:val="en-US" w:eastAsia="zh-CN"/>
        </w:rPr>
        <w:t>Control authority</w:t>
      </w:r>
    </w:p>
    <w:p>
      <w:pPr>
        <w:rPr>
          <w:rFonts w:hint="default" w:ascii="Helvetica" w:hAnsi="Helvetica" w:eastAsia="宋体" w:cs="Helvetica"/>
          <w:i w:val="0"/>
          <w:iCs w:val="0"/>
          <w:caps w:val="0"/>
          <w:color w:val="333333"/>
          <w:spacing w:val="0"/>
          <w:sz w:val="19"/>
          <w:szCs w:val="19"/>
          <w:shd w:val="clear" w:fill="FFFFFF"/>
          <w:lang w:val="en-US" w:eastAsia="zh-CN"/>
        </w:rPr>
      </w:pPr>
    </w:p>
    <w:p>
      <w:pPr>
        <w:rPr>
          <w:rFonts w:hint="eastAsia"/>
        </w:rPr>
      </w:pPr>
      <w:r>
        <w:rPr>
          <w:rFonts w:hint="eastAsia"/>
        </w:rPr>
        <w:t>​</w:t>
      </w:r>
      <w:r>
        <w:rPr>
          <w:rFonts w:hint="eastAsia"/>
        </w:rPr>
        <w:tab/>
      </w:r>
      <w:r>
        <w:rPr>
          <w:rFonts w:hint="eastAsia"/>
          <w:color w:val="5B9BD5" w:themeColor="accent1"/>
          <w14:textFill>
            <w14:solidFill>
              <w14:schemeClr w14:val="accent1"/>
            </w14:solidFill>
          </w14:textFill>
        </w:rPr>
        <w:t>2</w:t>
      </w:r>
      <w:r>
        <w:rPr>
          <w:rFonts w:hint="eastAsia"/>
          <w:color w:val="5B9BD5" w:themeColor="accent1"/>
          <w:lang w:val="en-US" w:eastAsia="zh-CN"/>
          <w14:textFill>
            <w14:solidFill>
              <w14:schemeClr w14:val="accent1"/>
            </w14:solidFill>
          </w14:textFill>
        </w:rPr>
        <w:t>.</w:t>
      </w:r>
      <w:r>
        <w:rPr>
          <w:rFonts w:hint="eastAsia"/>
          <w:lang w:val="en-US" w:eastAsia="zh-CN"/>
        </w:rPr>
        <w:t xml:space="preserve"> </w:t>
      </w:r>
      <w:r>
        <w:rPr>
          <w:rFonts w:hint="eastAsia"/>
        </w:rPr>
        <w:t>SeucirtyContext：Context object, used to get</w:t>
      </w:r>
      <w:r>
        <w:rPr>
          <w:rFonts w:hint="eastAsia"/>
          <w:lang w:val="en-US" w:eastAsia="zh-CN"/>
        </w:rPr>
        <w:t xml:space="preserve"> </w:t>
      </w:r>
      <w:r>
        <w:rPr>
          <w:rFonts w:hint="eastAsia"/>
        </w:rPr>
        <w:t>Authentication</w:t>
      </w:r>
    </w:p>
    <w:p>
      <w:pPr>
        <w:rPr>
          <w:rFonts w:hint="eastAsia"/>
        </w:rPr>
      </w:pPr>
    </w:p>
    <w:p>
      <w:pPr>
        <w:rPr>
          <w:rFonts w:hint="eastAsia"/>
          <w:lang w:val="en-US" w:eastAsia="zh-CN"/>
        </w:rPr>
      </w:pPr>
      <w:r>
        <w:rPr>
          <w:rFonts w:hint="eastAsia"/>
        </w:rPr>
        <w:t>​</w:t>
      </w:r>
      <w:r>
        <w:rPr>
          <w:rFonts w:hint="eastAsia"/>
        </w:rPr>
        <w:tab/>
      </w:r>
      <w:r>
        <w:rPr>
          <w:rFonts w:hint="eastAsia"/>
          <w:color w:val="5B9BD5" w:themeColor="accent1"/>
          <w14:textFill>
            <w14:solidFill>
              <w14:schemeClr w14:val="accent1"/>
            </w14:solidFill>
          </w14:textFill>
        </w:rPr>
        <w:t>3</w:t>
      </w:r>
      <w:r>
        <w:rPr>
          <w:rFonts w:hint="eastAsia"/>
          <w:color w:val="5B9BD5" w:themeColor="accent1"/>
          <w:lang w:val="en-US" w:eastAsia="zh-CN"/>
          <w14:textFill>
            <w14:solidFill>
              <w14:schemeClr w14:val="accent1"/>
            </w14:solidFill>
          </w14:textFill>
        </w:rPr>
        <w:t>.</w:t>
      </w:r>
      <w:r>
        <w:rPr>
          <w:rFonts w:hint="eastAsia"/>
          <w:lang w:val="en-US" w:eastAsia="zh-CN"/>
        </w:rPr>
        <w:t xml:space="preserve"> </w:t>
      </w:r>
      <w:r>
        <w:rPr>
          <w:rFonts w:hint="eastAsia"/>
        </w:rPr>
        <w:t>SecurityContextHolder</w:t>
      </w:r>
      <w:r>
        <w:rPr>
          <w:rFonts w:hint="eastAsia"/>
          <w:lang w:val="en-US" w:eastAsia="zh-CN"/>
        </w:rPr>
        <w:t xml:space="preserve">: </w:t>
      </w:r>
      <w:r>
        <w:rPr>
          <w:rFonts w:hint="eastAsia"/>
        </w:rPr>
        <w:t xml:space="preserve">Context management object, used to get </w:t>
      </w:r>
      <w:r>
        <w:rPr>
          <w:rFonts w:hint="default"/>
          <w:lang w:val="en-US" w:eastAsia="zh-CN"/>
        </w:rPr>
        <w:t>“</w:t>
      </w:r>
      <w:r>
        <w:rPr>
          <w:rFonts w:hint="eastAsia"/>
        </w:rPr>
        <w:t>SecurityContext</w:t>
      </w:r>
      <w:r>
        <w:rPr>
          <w:rFonts w:hint="default"/>
          <w:lang w:val="en-US" w:eastAsia="zh-CN"/>
        </w:rPr>
        <w:t>”</w:t>
      </w:r>
      <w:r>
        <w:rPr>
          <w:rFonts w:hint="eastAsia"/>
          <w:lang w:val="en-US" w:eastAsia="zh-CN"/>
        </w:rPr>
        <w:t xml:space="preserve"> </w:t>
      </w:r>
      <w:r>
        <w:rPr>
          <w:rFonts w:hint="eastAsia"/>
        </w:rPr>
        <w:t>anywhere in the program</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color w:val="0070C0"/>
          <w:lang w:val="en-US" w:eastAsia="zh-CN"/>
        </w:rPr>
        <w:t>How does Spring Security authenticate users?</w:t>
      </w:r>
    </w:p>
    <w:p>
      <w:pPr>
        <w:ind w:firstLine="420" w:firstLineChars="0"/>
        <w:rPr>
          <w:rFonts w:hint="eastAsia"/>
          <w:lang w:val="en-US" w:eastAsia="zh-CN"/>
        </w:rPr>
      </w:pPr>
      <w:r>
        <w:rPr>
          <w:rFonts w:hint="eastAsia"/>
          <w:lang w:val="en-US" w:eastAsia="zh-CN"/>
        </w:rPr>
        <w:t>'AuthenticationManager' is the component that Spring Security uses to perform authentication, and simply calls its' authenticate 'method to complete the authentication. Spring Security authentication is by default in ` UsernamePasswordAuthenticationFilter ` authentication in the filter, the filter is responsible for the authentication logic.</w:t>
      </w:r>
    </w:p>
    <w:p>
      <w:pPr>
        <w:rPr>
          <w:rFonts w:hint="eastAsia"/>
          <w:lang w:val="en-US" w:eastAsia="zh-CN"/>
        </w:rPr>
      </w:pPr>
    </w:p>
    <w:p>
      <w:pPr>
        <w:rPr>
          <w:rFonts w:hint="eastAsia"/>
          <w:lang w:val="en-US" w:eastAsia="zh-CN"/>
        </w:rPr>
      </w:pPr>
    </w:p>
    <w:p>
      <w:pPr>
        <w:rPr>
          <w:rFonts w:hint="default"/>
          <w:lang w:val="en-US" w:eastAsia="zh-CN"/>
        </w:rPr>
      </w:pPr>
    </w:p>
    <w:p>
      <w:pPr>
        <w:numPr>
          <w:ilvl w:val="0"/>
          <w:numId w:val="1"/>
        </w:numPr>
        <w:rPr>
          <w:rFonts w:hint="default"/>
          <w:lang w:val="en-US" w:eastAsia="zh-CN"/>
        </w:rPr>
      </w:pPr>
      <w:r>
        <w:rPr>
          <w:rFonts w:hint="eastAsia"/>
          <w:lang w:val="en-US" w:eastAsia="zh-CN"/>
        </w:rPr>
        <w:t>Step 7,8,9,10 finished by spring-security so the rest is to design a custom component based on our User entity, MD5 password encryption, and loadUserByUsername() method.</w:t>
      </w:r>
    </w:p>
    <w:p>
      <w:pPr>
        <w:rPr>
          <w:rFonts w:hint="default"/>
          <w:lang w:val="en-US" w:eastAsia="zh-CN"/>
        </w:rPr>
      </w:pPr>
    </w:p>
    <w:p>
      <w:pPr>
        <w:rPr>
          <w:rFonts w:hint="eastAsia"/>
          <w:lang w:val="en-US" w:eastAsia="zh-CN"/>
        </w:rPr>
      </w:pPr>
      <w:r>
        <w:rPr>
          <w:rFonts w:hint="eastAsia"/>
          <w:lang w:val="en-US" w:eastAsia="zh-CN"/>
        </w:rPr>
        <w:t>The logic for AuthenticationManager: The user object is queried based on the user name. If no user object is found, an exception is thrown. The password of the user object is verified with the passed password. If the password does not match, an exception is thrown</w:t>
      </w:r>
    </w:p>
    <w:p>
      <w:pPr>
        <w:rPr>
          <w:rFonts w:hint="default"/>
          <w:lang w:val="en-US" w:eastAsia="zh-CN"/>
        </w:rPr>
      </w:pPr>
    </w:p>
    <w:p>
      <w:pPr>
        <w:rPr>
          <w:rFonts w:hint="default"/>
          <w:color w:val="1E4D78" w:themeColor="accent1" w:themeShade="7F"/>
          <w:lang w:val="en-US" w:eastAsia="zh-CN"/>
          <w14:textFill>
            <w14:gradFill>
              <w14:gsLst>
                <w14:gs w14:pos="0">
                  <w14:srgbClr w14:val="7B32B2"/>
                </w14:gs>
                <w14:gs w14:pos="100000">
                  <w14:srgbClr w14:val="401A5D"/>
                </w14:gs>
              </w14:gsLst>
              <w14:lin w14:scaled="0"/>
            </w14:gradFill>
          </w14:textFill>
        </w:rPr>
      </w:pPr>
      <w:r>
        <w:rPr>
          <w:rFonts w:hint="eastAsia"/>
          <w:color w:val="1E4D78" w:themeColor="accent1" w:themeShade="7F"/>
          <w:lang w:val="en-US" w:eastAsia="zh-CN"/>
          <w14:textFill>
            <w14:gradFill>
              <w14:gsLst>
                <w14:gs w14:pos="0">
                  <w14:srgbClr w14:val="7B32B2"/>
                </w14:gs>
                <w14:gs w14:pos="100000">
                  <w14:srgbClr w14:val="401A5D"/>
                </w14:gs>
              </w14:gsLst>
              <w14:lin w14:scaled="0"/>
            </w14:gradFill>
          </w14:textFill>
        </w:rPr>
        <w:t>Custom component:</w:t>
      </w:r>
    </w:p>
    <w:p>
      <w:pPr>
        <w:numPr>
          <w:ilvl w:val="0"/>
          <w:numId w:val="2"/>
        </w:numPr>
        <w:rPr>
          <w:rFonts w:hint="default" w:eastAsiaTheme="minorEastAsia"/>
          <w:lang w:val="en-US" w:eastAsia="zh-CN"/>
        </w:rPr>
      </w:pPr>
      <w:r>
        <w:rPr>
          <w:rFonts w:hint="eastAsia"/>
          <w:lang w:val="en-US" w:eastAsia="zh-CN"/>
        </w:rPr>
        <w:t xml:space="preserve">UserDetails : In actual development, we have a variety of user properties, and these default properties may not be satisfied, so we generally implement the interface ourselves, and then set up our actual user entity object. </w:t>
      </w:r>
    </w:p>
    <w:p>
      <w:pPr>
        <w:numPr>
          <w:ilvl w:val="0"/>
          <w:numId w:val="2"/>
        </w:numPr>
        <w:rPr>
          <w:rFonts w:hint="default" w:eastAsiaTheme="minorEastAsia"/>
          <w:lang w:val="en-US" w:eastAsia="zh-CN"/>
        </w:rPr>
      </w:pPr>
      <w:r>
        <w:rPr>
          <w:rFonts w:hint="eastAsia"/>
          <w:lang w:val="en-US" w:eastAsia="zh-CN"/>
        </w:rPr>
        <w:t xml:space="preserve">LoadByUserName: Handled by </w:t>
      </w:r>
      <w:r>
        <w:rPr>
          <w:rFonts w:hint="default"/>
          <w:lang w:val="en-US" w:eastAsia="zh-CN"/>
        </w:rPr>
        <w:t>“</w:t>
      </w:r>
      <w:r>
        <w:rPr>
          <w:rFonts w:hint="eastAsia"/>
          <w:lang w:val="en-US" w:eastAsia="zh-CN"/>
        </w:rPr>
        <w:t>UserDetialsService</w:t>
      </w:r>
      <w:r>
        <w:rPr>
          <w:rFonts w:hint="default"/>
          <w:lang w:val="en-US" w:eastAsia="zh-CN"/>
        </w:rPr>
        <w:t>”</w:t>
      </w:r>
      <w:r>
        <w:rPr>
          <w:rFonts w:hint="eastAsia"/>
          <w:lang w:val="en-US" w:eastAsia="zh-CN"/>
        </w:rPr>
        <w:t>, the interface has only one method' loadUserByUsername(String username) ', which queries the user object by the username.</w:t>
      </w:r>
    </w:p>
    <w:p>
      <w:pPr>
        <w:numPr>
          <w:ilvl w:val="0"/>
          <w:numId w:val="2"/>
        </w:numPr>
        <w:rPr>
          <w:rFonts w:hint="default" w:eastAsiaTheme="minorEastAsia"/>
          <w:lang w:val="en-US" w:eastAsia="zh-CN"/>
        </w:rPr>
      </w:pPr>
      <w:r>
        <w:rPr>
          <w:rFonts w:hint="eastAsia"/>
          <w:lang w:val="en-US" w:eastAsia="zh-CN"/>
        </w:rPr>
        <w:t>PasswordEncoder:  Responsible for password encryption and verification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Filter:</w:t>
      </w:r>
    </w:p>
    <w:p>
      <w:pPr>
        <w:widowControl w:val="0"/>
        <w:numPr>
          <w:ilvl w:val="0"/>
          <w:numId w:val="0"/>
        </w:numPr>
        <w:jc w:val="both"/>
        <w:rPr>
          <w:rFonts w:hint="default"/>
          <w:lang w:val="en-US" w:eastAsia="zh-CN"/>
        </w:rPr>
      </w:pPr>
      <w:r>
        <w:rPr>
          <w:rFonts w:hint="default"/>
          <w:lang w:val="en-US" w:eastAsia="zh-CN"/>
        </w:rPr>
        <w:t>TokenLoginFilter</w:t>
      </w:r>
      <w:r>
        <w:rPr>
          <w:rFonts w:hint="eastAsia"/>
          <w:lang w:val="en-US" w:eastAsia="zh-CN"/>
        </w:rPr>
        <w:t>: Extends UsernamePasswordAuthenticationFilter: See Step 1 in the figure above.</w:t>
      </w:r>
    </w:p>
    <w:p>
      <w:pPr>
        <w:widowControl w:val="0"/>
        <w:numPr>
          <w:ilvl w:val="0"/>
          <w:numId w:val="0"/>
        </w:numPr>
        <w:jc w:val="both"/>
        <w:rPr>
          <w:rFonts w:hint="eastAsia"/>
          <w:lang w:val="en-US" w:eastAsia="zh-CN"/>
        </w:rPr>
      </w:pPr>
      <w:r>
        <w:rPr>
          <w:rFonts w:hint="default"/>
          <w:lang w:val="en-US" w:eastAsia="zh-CN"/>
        </w:rPr>
        <w:t>TokenAuthenticationFilter</w:t>
      </w:r>
      <w:r>
        <w:rPr>
          <w:rFonts w:hint="eastAsia"/>
          <w:lang w:val="en-US" w:eastAsia="zh-CN"/>
        </w:rPr>
        <w:t>: Because the user login status is stored in the token on the client side, the request header of each request interface carries the token. The background uses a customized token filter to intercept and parse the token to complete authentication and fill the user information entity(因为用户登录状态在token中存储在客户端，所以每次请求接口请求头携带token， 后台通过自定义token过滤器拦截解析token完成认证并填充用户信息实体)</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Config: Fixed format. In my test environment, only the login interface does not require a token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C4DA1"/>
    <w:multiLevelType w:val="singleLevel"/>
    <w:tmpl w:val="A43C4DA1"/>
    <w:lvl w:ilvl="0" w:tentative="0">
      <w:start w:val="4"/>
      <w:numFmt w:val="decimal"/>
      <w:suff w:val="space"/>
      <w:lvlText w:val="%1."/>
      <w:lvlJc w:val="left"/>
    </w:lvl>
  </w:abstractNum>
  <w:abstractNum w:abstractNumId="1">
    <w:nsid w:val="A803B72F"/>
    <w:multiLevelType w:val="singleLevel"/>
    <w:tmpl w:val="A803B72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1NzgwYWQ3MzBhMzI4NGEyYjNhM2M1OTUzNDdiNzIifQ=="/>
  </w:docVars>
  <w:rsids>
    <w:rsidRoot w:val="28FC4559"/>
    <w:rsid w:val="28FC4559"/>
    <w:rsid w:val="41FF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423</Words>
  <Characters>2273</Characters>
  <Lines>0</Lines>
  <Paragraphs>0</Paragraphs>
  <TotalTime>6</TotalTime>
  <ScaleCrop>false</ScaleCrop>
  <LinksUpToDate>false</LinksUpToDate>
  <CharactersWithSpaces>2680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2023-09-25T15:45:00Z</dcterms:created>
  <dc:creator>36592</dc:creator>
  <cp:lastModifiedBy>36592</cp:lastModifiedBy>
  <dcterms:modified xsi:type="dcterms:W3CDTF">2023-09-25T19:39:27Z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6D8344631C904570A459509F4E5EFF53_11</vt:lpwstr>
  </property>
</Properties>
</file>