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4581525</wp:posOffset>
            </wp:positionH>
            <wp:positionV relativeFrom="paragraph">
              <wp:posOffset>19050</wp:posOffset>
            </wp:positionV>
            <wp:extent cx="1133475" cy="847725"/>
            <wp:effectExtent b="0" l="0" r="0" t="0"/>
            <wp:wrapSquare wrapText="bothSides" distB="19050" distT="19050" distL="19050" distR="190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Team 2  - Rental Ninja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Software Test Document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Role(s)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Yongjing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Yongjing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09/08/2024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Jiacheng 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Jiacheng 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09/08/2024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Yueyang 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and Implementation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Yueyang He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09/08/2024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Xueqi Zhou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Xueqi Zhou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09/09/2024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Rundong Zhong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Configuration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Rundong Zhong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09/08/2024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Xiang Zhang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Xiang Zhang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09/09/2024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history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Jiachen 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09/09/2024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initial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Yongjing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20/09/2024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Testing Summary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Testing Summary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Manuel Tests Reports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Automated Testing Reports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eading=h.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Testing Metrics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Glossary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Testing Summary 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widowControl w:val="0"/>
        <w:numPr>
          <w:ilvl w:val="1"/>
          <w:numId w:val="1"/>
        </w:numPr>
        <w:ind w:left="1440" w:hanging="360"/>
        <w:rPr/>
      </w:pPr>
      <w:bookmarkStart w:colFirst="0" w:colLast="0" w:name="_heading=h.hjq3sl83l5mh" w:id="1"/>
      <w:bookmarkEnd w:id="1"/>
      <w:r w:rsidDel="00000000" w:rsidR="00000000" w:rsidRPr="00000000">
        <w:rPr>
          <w:rtl w:val="0"/>
        </w:rPr>
        <w:t xml:space="preserve">Test Objectives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Verify that all essential functionalities are implemented correctly.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Ensure integration with other services is seamless.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Validate the security features of the platform.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widowControl w:val="0"/>
        <w:numPr>
          <w:ilvl w:val="1"/>
          <w:numId w:val="1"/>
        </w:numPr>
        <w:ind w:left="1440" w:hanging="360"/>
        <w:rPr/>
      </w:pPr>
      <w:bookmarkStart w:colFirst="0" w:colLast="0" w:name="_heading=h.v5ifayq7o4hh" w:id="2"/>
      <w:bookmarkEnd w:id="2"/>
      <w:r w:rsidDel="00000000" w:rsidR="00000000" w:rsidRPr="00000000">
        <w:rPr>
          <w:rtl w:val="0"/>
        </w:rPr>
        <w:t xml:space="preserve">Test Criteria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All test cases must pass without errors.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critical or high-severity defects should remain unresolved.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ind w:left="1440" w:hanging="360"/>
      </w:pPr>
      <w:bookmarkStart w:colFirst="0" w:colLast="0" w:name="_heading=h.wrgmkf9y32ng" w:id="3"/>
      <w:bookmarkEnd w:id="3"/>
      <w:r w:rsidDel="00000000" w:rsidR="00000000" w:rsidRPr="00000000">
        <w:rPr>
          <w:rtl w:val="0"/>
        </w:rPr>
        <w:t xml:space="preserve">Test Scope: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Unit Test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UI Test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 Test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Test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Test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Security Test</w:t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30j0zll" w:id="4"/>
      <w:bookmarkEnd w:id="4"/>
      <w:r w:rsidDel="00000000" w:rsidR="00000000" w:rsidRPr="00000000">
        <w:rPr>
          <w:rtl w:val="0"/>
        </w:rPr>
        <w:t xml:space="preserve">Manual Testing Report</w:t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1"/>
        </w:numPr>
        <w:ind w:left="720" w:hanging="360"/>
      </w:pPr>
      <w:bookmarkStart w:colFirst="0" w:colLast="0" w:name="_heading=h.66921jtt5o2z" w:id="5"/>
      <w:bookmarkEnd w:id="5"/>
      <w:r w:rsidDel="00000000" w:rsidR="00000000" w:rsidRPr="00000000">
        <w:rPr>
          <w:rtl w:val="0"/>
        </w:rPr>
        <w:t xml:space="preserve">Testing Case Sample: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Test Case ID: TC0001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Test Name: Test User Post API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New or Old: New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Test Items: post()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Test Priority: High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Dependencies: None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Preconditions: The database must contain project data.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Input Data: JSON payload with project details.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Send a GET request to /apiv1/rental_nijia/post.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Postconditions: The response should contain a success.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Expected Output: A JSON array of responses.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Actual Output: None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Pass or Fail: Pass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Bug ID/Link: None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Additional Notes: None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eading=h.3ier5h4d6fey" w:id="6"/>
      <w:bookmarkEnd w:id="6"/>
      <w:r w:rsidDel="00000000" w:rsidR="00000000" w:rsidRPr="00000000">
        <w:rPr>
          <w:rtl w:val="0"/>
        </w:rPr>
        <w:t xml:space="preserve">Testing Report Form: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444444"/>
          <w:sz w:val="19"/>
          <w:szCs w:val="19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1fob9te" w:id="7"/>
      <w:bookmarkEnd w:id="7"/>
      <w:r w:rsidDel="00000000" w:rsidR="00000000" w:rsidRPr="00000000">
        <w:rPr>
          <w:rtl w:val="0"/>
        </w:rPr>
        <w:t xml:space="preserve">Automated Testing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Unit Tests: JUnit for backend tests and Jest for frontend components.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Integration Tests: Postman for API testing.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E2E Tests: Cypress for testing the complete user flow.</w:t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3znysh7" w:id="8"/>
      <w:bookmarkEnd w:id="8"/>
      <w:r w:rsidDel="00000000" w:rsidR="00000000" w:rsidRPr="00000000">
        <w:rPr>
          <w:rtl w:val="0"/>
        </w:rPr>
        <w:t xml:space="preserve">Testing Metrics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left="810" w:firstLine="0"/>
        <w:rPr/>
      </w:pPr>
      <w:r w:rsidDel="00000000" w:rsidR="00000000" w:rsidRPr="00000000">
        <w:rPr>
          <w:rtl w:val="0"/>
        </w:rPr>
        <w:t xml:space="preserve">Number of test cases: 20 test cases</w:t>
      </w:r>
    </w:p>
    <w:p w:rsidR="00000000" w:rsidDel="00000000" w:rsidP="00000000" w:rsidRDefault="00000000" w:rsidRPr="00000000" w14:paraId="0000006D">
      <w:pPr>
        <w:widowControl w:val="0"/>
        <w:ind w:left="810" w:firstLine="0"/>
        <w:rPr/>
      </w:pPr>
      <w:r w:rsidDel="00000000" w:rsidR="00000000" w:rsidRPr="00000000">
        <w:rPr>
          <w:rtl w:val="0"/>
        </w:rPr>
        <w:t xml:space="preserve">Test coverage: 85% code coverage</w:t>
      </w:r>
    </w:p>
    <w:p w:rsidR="00000000" w:rsidDel="00000000" w:rsidP="00000000" w:rsidRDefault="00000000" w:rsidRPr="00000000" w14:paraId="0000006E">
      <w:pPr>
        <w:widowControl w:val="0"/>
        <w:ind w:left="810" w:firstLine="0"/>
        <w:rPr/>
      </w:pPr>
      <w:r w:rsidDel="00000000" w:rsidR="00000000" w:rsidRPr="00000000">
        <w:rPr>
          <w:rtl w:val="0"/>
        </w:rPr>
        <w:t xml:space="preserve">Defect rate: 5% </w:t>
      </w:r>
    </w:p>
    <w:p w:rsidR="00000000" w:rsidDel="00000000" w:rsidP="00000000" w:rsidRDefault="00000000" w:rsidRPr="00000000" w14:paraId="0000006F">
      <w:pPr>
        <w:widowControl w:val="0"/>
        <w:ind w:left="810" w:firstLine="0"/>
        <w:rPr/>
      </w:pPr>
      <w:r w:rsidDel="00000000" w:rsidR="00000000" w:rsidRPr="00000000">
        <w:rPr>
          <w:rtl w:val="0"/>
        </w:rPr>
        <w:t xml:space="preserve">Resolution rate: 100% of identified defects were resolved.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2et92p0" w:id="9"/>
      <w:bookmarkEnd w:id="9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References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tyjcwt" w:id="10"/>
      <w:bookmarkEnd w:id="1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</w:r>
    </w:p>
    <w:sectPr>
      <w:head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mx5KHcS0qwsysK/8KWhXs+LVyg==">CgMxLjAyCGguZ2pkZ3hzMg5oLmhqcTNzbDgzbDVtaDIOaC52NWlmYXlxN280aGgyDmgud3JnbWtmOXkzMm5nMgloLjMwajB6bGwyDmguNjY5MjFqdHQ1bzJ6Mg5oLjNpZXI1aDRkNmZleTIJaC4xZm9iOXRlMgloLjN6bnlzaDcyCWguMmV0OTJwMDIIaC50eWpjd3Q4AHIhMVFFM19NTzlBTTZTc01VRkV6bzJ4anVhNW1SRlYzSHBN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