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4F084">
      <w:pPr>
        <w:pStyle w:val="15"/>
        <w:spacing w:before="200" w:after="100" w:line="300" w:lineRule="auto"/>
        <w:contextualSpacing/>
        <w:jc w:val="center"/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  <w:lang w:eastAsia="en-US"/>
        </w:rPr>
      </w:pPr>
      <w:bookmarkStart w:id="0" w:name="ai4s案例复现报告模板"/>
      <w:bookmarkStart w:id="20" w:name="_GoBack"/>
      <w:r>
        <w:rPr>
          <w:lang w:eastAsia="zh-CN"/>
        </w:rPr>
        <w:t>AI4S科学智能原理与实践</w:t>
      </w:r>
    </w:p>
    <w:p w14:paraId="411D985B">
      <w:pPr>
        <w:pStyle w:val="15"/>
        <w:spacing w:before="200" w:after="100" w:line="300" w:lineRule="auto"/>
        <w:contextualSpacing/>
        <w:jc w:val="center"/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  <w:lang w:eastAsia="en-US"/>
        </w:rPr>
      </w:pPr>
      <w:r>
        <w:rPr>
          <w:rFonts w:ascii="黑体" w:hAnsi="黑体" w:eastAsia="黑体" w:cs="黑体"/>
          <w:b/>
          <w:color w:val="000000"/>
          <w:spacing w:val="5"/>
          <w:kern w:val="28"/>
          <w:sz w:val="40"/>
          <w:szCs w:val="52"/>
          <w:lang w:eastAsia="en-US"/>
        </w:rPr>
        <w:t>案例复现报告模板</w:t>
      </w:r>
    </w:p>
    <w:bookmarkEnd w:id="20"/>
    <w:p w14:paraId="3AB7A37A">
      <w:pPr>
        <w:spacing w:after="120" w:line="288" w:lineRule="auto"/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</w:pP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报告题目：[案例名称或核心任务]复现报告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小组成员及学号：[填写，2—3人]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学生类别：[本科生／研究生]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研究方向：[填写]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使用平台与工具：[填写实际使用的平台、模型及工具]</w:t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br w:type="textWrapping"/>
      </w:r>
      <w:r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  <w:lang w:eastAsia="en-US"/>
        </w:rPr>
        <w:t>日期：[填写]</w:t>
      </w:r>
    </w:p>
    <w:p w14:paraId="5C3DCE55">
      <w:pPr>
        <w:pStyle w:val="2"/>
        <w:keepNext/>
        <w:keepLines/>
        <w:bidi w:val="0"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  <w:lang w:eastAsia="en-US"/>
        </w:rPr>
      </w:pPr>
      <w:bookmarkStart w:id="1" w:name="X7580e8c8c9dc78361060f08b1b9796452bdfd76"/>
      <w:r>
        <w:rPr>
          <w:rFonts w:ascii="黑体" w:hAnsi="黑体" w:eastAsia="黑体" w:cs="黑体"/>
          <w:b/>
          <w:bCs/>
          <w:color w:val="000000"/>
          <w:sz w:val="28"/>
          <w:szCs w:val="28"/>
          <w:lang w:eastAsia="en-US"/>
        </w:rPr>
        <w:t>1 复现目标</w:t>
      </w:r>
    </w:p>
    <w:p w14:paraId="2BEFB635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2" w:name="X7b0d40d93d01a10b06b5a6972c495cb73654301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1.1 案例来源</w:t>
      </w:r>
    </w:p>
    <w:p w14:paraId="185AAD3B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相关文献围绕理解原案例所需的内容展开，不要求单独撰写大篇幅文献综述。</w:t>
      </w:r>
    </w:p>
    <w:p w14:paraId="2AE4B088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[说明案例来自课程、平台示例、公开论文或开源项目，提供可核查的出处或链接。介绍原案例研究什么问题、采用什么方法、得到什么主要结果。]</w:t>
      </w:r>
    </w:p>
    <w:bookmarkEnd w:id="2"/>
    <w:p w14:paraId="30B5A528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3" w:name="X827ea689f58bed2729f3e1ac82c35789cb77e7f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1.2 本组复现目标与范围</w:t>
      </w:r>
    </w:p>
    <w:p w14:paraId="1966588E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[明确本组拟复现目标，例如具体图表、指标、或科学结论，以及对应的原案例描述。说明复现整个案例还是其中一个子任务。]</w:t>
      </w:r>
    </w:p>
    <w:p w14:paraId="3871F601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[若有调整，则说明哪些条件与原案例一致，哪些条件需要调整，以及调整原因。]</w:t>
      </w:r>
    </w:p>
    <w:bookmarkEnd w:id="1"/>
    <w:bookmarkEnd w:id="3"/>
    <w:p w14:paraId="21DC376B">
      <w:pPr>
        <w:pStyle w:val="2"/>
        <w:keepNext/>
        <w:keepLines/>
        <w:bidi w:val="0"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bookmarkStart w:id="4" w:name="Xc4f05ee67217ac25e86834eea34670ef1ab0d55"/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2 实验设计</w:t>
      </w:r>
    </w:p>
    <w:p w14:paraId="1B2F32DF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5" w:name="X1fae0d076ad2abbdf210c0c8d705f8b46a6f052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2.1 实验方案</w:t>
      </w:r>
    </w:p>
    <w:tbl>
      <w:tblPr>
        <w:tblStyle w:val="1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7440"/>
      </w:tblGrid>
      <w:tr w14:paraId="505F8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714FE862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问题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24578DBC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回答</w:t>
            </w:r>
          </w:p>
        </w:tc>
      </w:tr>
      <w:tr w14:paraId="53710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38D17A76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研究问题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168D0C9C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分析什么对象或现象？希望回答什么具体问题？[填写]</w:t>
            </w:r>
          </w:p>
        </w:tc>
      </w:tr>
      <w:tr w14:paraId="52A19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4F556BF5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数据范围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08009C08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使用哪个数据集？选择哪些时间、区域、样本、层次或其他范围？为什么这样选择？[填写]</w:t>
            </w:r>
          </w:p>
        </w:tc>
      </w:tr>
      <w:tr w14:paraId="18C47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24FE2A88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分析方法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180A84A0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如何筛选、处理和计算数据？采用什么模型、工具或绘图方法？[填写]</w:t>
            </w:r>
          </w:p>
        </w:tc>
      </w:tr>
      <w:tr w14:paraId="64A7F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486880B0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结果形式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21B696D9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最终输出哪些图表、指标、预测结果或分析结论？[填写]</w:t>
            </w:r>
          </w:p>
        </w:tc>
      </w:tr>
      <w:tr w14:paraId="0850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45" w:type="dxa"/>
            <w:shd w:val="clear" w:color="auto" w:fill="auto"/>
            <w:vAlign w:val="center"/>
          </w:tcPr>
          <w:p w14:paraId="23C04608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校验标准</w:t>
            </w:r>
          </w:p>
        </w:tc>
        <w:tc>
          <w:tcPr>
            <w:tcW w:w="7395" w:type="dxa"/>
            <w:shd w:val="clear" w:color="auto" w:fill="auto"/>
            <w:vAlign w:val="center"/>
          </w:tcPr>
          <w:p w14:paraId="02C270AF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检查哪些输入、处理步骤和结果？依据什么判断复现目标是否达到？[填写]</w:t>
            </w:r>
          </w:p>
        </w:tc>
      </w:tr>
    </w:tbl>
    <w:p w14:paraId="0A33B384">
      <w:pPr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</w:p>
    <w:bookmarkEnd w:id="5"/>
    <w:p w14:paraId="32A12870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6" w:name="X52a6e892c64d26181f087849b37f79aeca4eee2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2.2 关键变量的含义</w:t>
      </w:r>
    </w:p>
    <w:p w14:paraId="5373D2DD">
      <w:pPr>
        <w:spacing w:after="120" w:line="288" w:lineRule="auto"/>
      </w:pPr>
      <w:r>
        <w:rPr>
          <w:rFonts w:ascii="Times New Roman" w:hAnsi="Times New Roman" w:eastAsia="宋体" w:cs="Times New Roman"/>
          <w:color w:val="000000"/>
          <w:sz w:val="22"/>
          <w:szCs w:val="22"/>
          <w:lang w:val="en-US" w:eastAsia="zh-CN"/>
        </w:rPr>
        <w:t>填写实验使用的关键变量或指标，并阐述其含义、单位和作用。</w:t>
      </w:r>
    </w:p>
    <w:tbl>
      <w:tblPr>
        <w:tblStyle w:val="1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944"/>
        <w:gridCol w:w="1607"/>
        <w:gridCol w:w="1249"/>
      </w:tblGrid>
      <w:tr w14:paraId="00F93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47277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变量或数据要素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71537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科学含义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CAD84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单位或取值说明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405F6BA6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center"/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2"/>
                <w:szCs w:val="22"/>
                <w:lang w:val="en-US" w:eastAsia="zh-CN" w:bidi="ar"/>
              </w:rPr>
              <w:t>作用</w:t>
            </w:r>
          </w:p>
        </w:tc>
      </w:tr>
      <w:tr w14:paraId="127EA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786BE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[填写]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15EE1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[填写]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91360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[填写]</w:t>
            </w:r>
          </w:p>
        </w:tc>
        <w:tc>
          <w:tcPr>
            <w:tcW w:w="1204" w:type="dxa"/>
            <w:shd w:val="clear" w:color="auto" w:fill="auto"/>
            <w:vAlign w:val="center"/>
          </w:tcPr>
          <w:p w14:paraId="020EE435">
            <w:pPr>
              <w:keepNext w:val="0"/>
              <w:keepLines w:val="0"/>
              <w:widowControl/>
              <w:suppressLineNumbers w:val="0"/>
              <w:spacing w:after="120" w:line="288" w:lineRule="auto"/>
              <w:jc w:val="left"/>
              <w:rPr>
                <w:rFonts w:ascii="Times New Roman" w:hAnsi="Times New Roman" w:eastAsia="宋体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val="en-US" w:eastAsia="zh-CN" w:bidi="ar"/>
              </w:rPr>
              <w:t>[填写]</w:t>
            </w:r>
          </w:p>
        </w:tc>
      </w:tr>
      <w:bookmarkEnd w:id="6"/>
    </w:tbl>
    <w:p w14:paraId="4A812F70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7" w:name="Xb51170fc37bb0b9d442a7e8b2c5ffa4108d601f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2.3 方案形成与人工确认</w:t>
      </w:r>
    </w:p>
    <w:p w14:paraId="5D0EDF13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[说明如何利用案例材料、相关文献及AI平台问答形成实验方案。使用AI辅助设计时，保留关键问题或提示词，说明对AI建议采纳、修改或舍弃的内容及原因。]</w:t>
      </w:r>
    </w:p>
    <w:p w14:paraId="6D8A6D2A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[明确本组最终确认的数据、方法和校验标准。]</w:t>
      </w:r>
    </w:p>
    <w:bookmarkEnd w:id="4"/>
    <w:bookmarkEnd w:id="7"/>
    <w:p w14:paraId="18DC0ED8">
      <w:pPr>
        <w:pStyle w:val="2"/>
        <w:keepNext/>
        <w:keepLines/>
        <w:bidi w:val="0"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bookmarkStart w:id="8" w:name="X45fe405145d7312b92b469744748c9f39c5cdf3"/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3 数据与实验环境准备</w:t>
      </w:r>
    </w:p>
    <w:p w14:paraId="6CE09585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9" w:name="X183af629afa25bc8ecd9c394850f1ad6c9999a1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3.1 数据选择与核查</w:t>
      </w:r>
    </w:p>
    <w:p w14:paraId="26C91204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[说明数据集名称、来源、版本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val="en-US" w:eastAsia="zh-CN"/>
        </w:rPr>
        <w:t>与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获取日期、使用条件，以及选择该数据集的理由。]</w:t>
      </w:r>
    </w:p>
    <w:p w14:paraId="5EB7FB2D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[说明实际使用的数据子集及必要的质量检查，核对实际数据是否满足实验方案中的范围、变量和精度等要求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eastAsia="zh-CN"/>
        </w:rPr>
        <w:t>。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]</w:t>
      </w:r>
    </w:p>
    <w:bookmarkEnd w:id="9"/>
    <w:p w14:paraId="768B3A83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0" w:name="X9b182bde6d47219f115dafdf7c96e3ffa948788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3.2 数据访问与环境配置</w:t>
      </w:r>
    </w:p>
    <w:p w14:paraId="76BBC6B9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[说明数据通过平台挂载、接口读取或文件下载等何种方式获取，记录数据位置及读取方式，并确认能够访问所需文件和变量。]</w:t>
      </w:r>
    </w:p>
    <w:p w14:paraId="6A9563EB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[记录实际使用的计算资源、开发环境、主要软件依赖，使用模型时，说明模型或权重来源。]</w:t>
      </w:r>
    </w:p>
    <w:bookmarkEnd w:id="8"/>
    <w:bookmarkEnd w:id="10"/>
    <w:p w14:paraId="3972C6DB">
      <w:pPr>
        <w:pStyle w:val="2"/>
        <w:keepNext/>
        <w:keepLines/>
        <w:bidi w:val="0"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bookmarkStart w:id="11" w:name="X4c09ebbbdebdf2c9f293cbba163e8cbed5b4093"/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4. 复现执行过程</w:t>
      </w:r>
    </w:p>
    <w:p w14:paraId="0E8FABBA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2" w:name="Xba7abbca57b67411b1ae3c4d49f2c8c94aec67d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4.1 工作流执行过程</w:t>
      </w:r>
    </w:p>
    <w:p w14:paraId="1E29FDA3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可根据任务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val="en-US" w:eastAsia="zh-CN"/>
        </w:rPr>
        <w:t>调整、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增减步骤。说明关键操作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val="en-US" w:eastAsia="zh-CN"/>
        </w:rPr>
        <w:t>和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目的</w:t>
      </w:r>
      <w:r>
        <w:rPr>
          <w:rFonts w:ascii="Times New Roman" w:hAnsi="Times New Roman" w:eastAsia="宋体" w:cs="Times New Roman"/>
          <w:color w:val="000000"/>
          <w:sz w:val="22"/>
          <w:szCs w:val="22"/>
          <w:lang w:val="en-US" w:eastAsia="zh-CN"/>
        </w:rPr>
        <w:t>即可</w:t>
      </w:r>
      <w:r>
        <w:rPr>
          <w:rFonts w:ascii="Times New Roman" w:hAnsi="Times New Roman" w:eastAsia="宋体" w:cs="Times New Roman"/>
          <w:color w:val="000000"/>
          <w:sz w:val="22"/>
          <w:szCs w:val="22"/>
        </w:rPr>
        <w:t>，不必逐次记录全部页面点击。</w:t>
      </w:r>
    </w:p>
    <w:p w14:paraId="41D97CFE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[按实际顺序说明从读取数据到生成结果的过程。]</w:t>
      </w:r>
    </w:p>
    <w:bookmarkEnd w:id="12"/>
    <w:p w14:paraId="0BE8AA2E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3" w:name="X2b09ea705694a315bc6a7165e915f9bc8420431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4.2 代码</w:t>
      </w:r>
      <w:r>
        <w:rPr>
          <w:rFonts w:ascii="黑体" w:hAnsi="黑体" w:eastAsia="黑体" w:cs="黑体"/>
          <w:b/>
          <w:bCs/>
          <w:color w:val="000000"/>
          <w:sz w:val="24"/>
          <w:szCs w:val="26"/>
          <w:lang w:val="en-US" w:eastAsia="zh-CN"/>
        </w:rPr>
        <w:t>或</w:t>
      </w:r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参数说明</w:t>
      </w:r>
    </w:p>
    <w:p w14:paraId="6DDD30F9">
      <w:pPr>
        <w:pStyle w:val="5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正文仅保留关键代码或配置，完整代码作为附件提交。</w:t>
      </w:r>
    </w:p>
    <w:p w14:paraId="3AD1DFC7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[说明执行的关键代码或关键参数。]</w:t>
      </w:r>
    </w:p>
    <w:bookmarkEnd w:id="13"/>
    <w:p w14:paraId="39F69D77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4" w:name="X37d69cbe9a5f65f40318f69be675a714745c777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4.3 问题与调整</w:t>
      </w:r>
    </w:p>
    <w:p w14:paraId="786DFA0D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[记录实际遇到的问题、排查依据、解决措施及调整后的结果。若改变了实验设计中的数据范围、方法或校验标准，应说明原因及其影响。]</w:t>
      </w:r>
    </w:p>
    <w:bookmarkEnd w:id="11"/>
    <w:bookmarkEnd w:id="14"/>
    <w:p w14:paraId="4C68CCE0">
      <w:pPr>
        <w:pStyle w:val="2"/>
        <w:keepNext/>
        <w:keepLines/>
        <w:bidi w:val="0"/>
        <w:spacing w:before="200" w:after="100" w:line="300" w:lineRule="auto"/>
        <w:outlineLvl w:val="0"/>
        <w:rPr>
          <w:rFonts w:ascii="黑体" w:hAnsi="黑体" w:eastAsia="黑体" w:cs="黑体"/>
          <w:b/>
          <w:bCs/>
          <w:color w:val="000000"/>
          <w:sz w:val="28"/>
          <w:szCs w:val="28"/>
        </w:rPr>
      </w:pPr>
      <w:bookmarkStart w:id="15" w:name="X5c30236b37a1fdae156c8b15bad1abb7564c884"/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5 结果</w:t>
      </w:r>
    </w:p>
    <w:p w14:paraId="299EE66F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6" w:name="Xca3a2744937f16f72437e316930ea22193126b3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5.1 主要结果</w:t>
      </w:r>
    </w:p>
    <w:p w14:paraId="16A9E99B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[展示与复现目标直接对应的图表、指标或分析结果。]</w:t>
      </w:r>
    </w:p>
    <w:bookmarkEnd w:id="16"/>
    <w:p w14:paraId="58F1DC19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7" w:name="X875b035efb105b4c0e6ff6edf3f2486b0ede4ab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5.2 校验记录</w:t>
      </w:r>
    </w:p>
    <w:p w14:paraId="27AA457C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[依据实验设计中的校验标准，逐项报告实际检查结果。]</w:t>
      </w:r>
    </w:p>
    <w:bookmarkEnd w:id="17"/>
    <w:p w14:paraId="31067355">
      <w:pPr>
        <w:pStyle w:val="3"/>
        <w:keepNext/>
        <w:keepLines/>
        <w:bidi w:val="0"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</w:rPr>
      </w:pPr>
      <w:bookmarkStart w:id="18" w:name="Xb2a636c5e557c7222dc3c387b4e6dd2f0eab1c3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5.3 差异分析</w:t>
      </w:r>
    </w:p>
    <w:p w14:paraId="4ADCB34C">
      <w:pPr>
        <w:pStyle w:val="24"/>
        <w:spacing w:after="120" w:line="288" w:lineRule="auto"/>
        <w:rPr>
          <w:rFonts w:ascii="Times New Roman" w:hAnsi="Times New Roman" w:eastAsia="宋体" w:cs="Times New Roman"/>
          <w:color w:val="000000"/>
          <w:sz w:val="22"/>
          <w:szCs w:val="22"/>
        </w:rPr>
      </w:pPr>
      <w:r>
        <w:rPr>
          <w:rFonts w:ascii="Times New Roman" w:hAnsi="Times New Roman" w:eastAsia="宋体" w:cs="Times New Roman"/>
          <w:color w:val="000000"/>
          <w:sz w:val="22"/>
          <w:szCs w:val="22"/>
        </w:rPr>
        <w:t>[出现差异时，从数据、预处理、参数、运行环境或随机性等方面分析原因。若有修正，请描述修正方案或补充实验。]</w:t>
      </w:r>
    </w:p>
    <w:bookmarkEnd w:id="15"/>
    <w:bookmarkEnd w:id="18"/>
    <w:p w14:paraId="1F91E6F4">
      <w:pPr>
        <w:pStyle w:val="3"/>
        <w:keepNext/>
        <w:keepLines/>
        <w:spacing w:before="120" w:after="100" w:line="300" w:lineRule="auto"/>
        <w:outlineLvl w:val="1"/>
        <w:rPr>
          <w:rFonts w:ascii="黑体" w:hAnsi="黑体" w:eastAsia="黑体" w:cs="黑体"/>
          <w:b/>
          <w:bCs/>
          <w:color w:val="000000"/>
          <w:sz w:val="24"/>
          <w:szCs w:val="26"/>
          <w:lang w:eastAsia="zh-CN"/>
        </w:rPr>
      </w:pPr>
      <w:bookmarkStart w:id="19" w:name="附录与提交材料"/>
      <w:r>
        <w:rPr>
          <w:rFonts w:ascii="黑体" w:hAnsi="黑体" w:eastAsia="黑体" w:cs="黑体"/>
          <w:b/>
          <w:bCs/>
          <w:color w:val="000000"/>
          <w:sz w:val="24"/>
          <w:szCs w:val="26"/>
        </w:rPr>
        <w:t>附录</w:t>
      </w:r>
      <w:r>
        <w:rPr>
          <w:rFonts w:ascii="黑体" w:hAnsi="黑体" w:eastAsia="黑体" w:cs="黑体"/>
          <w:b/>
          <w:bCs/>
          <w:color w:val="000000"/>
          <w:sz w:val="24"/>
          <w:szCs w:val="26"/>
          <w:lang w:eastAsia="zh-CN"/>
        </w:rPr>
        <w:t>（</w:t>
      </w:r>
      <w:r>
        <w:rPr>
          <w:rFonts w:ascii="黑体" w:hAnsi="黑体" w:eastAsia="黑体" w:cs="黑体"/>
          <w:b/>
          <w:bCs/>
          <w:color w:val="000000"/>
          <w:sz w:val="24"/>
          <w:szCs w:val="26"/>
          <w:lang w:val="en-US" w:eastAsia="zh-CN"/>
        </w:rPr>
        <w:t>除报告外还需提交以下材料</w:t>
      </w:r>
      <w:r>
        <w:rPr>
          <w:rFonts w:ascii="黑体" w:hAnsi="黑体" w:eastAsia="黑体" w:cs="黑体"/>
          <w:b/>
          <w:bCs/>
          <w:color w:val="000000"/>
          <w:sz w:val="24"/>
          <w:szCs w:val="26"/>
          <w:lang w:eastAsia="zh-CN"/>
        </w:rPr>
        <w:t>）</w:t>
      </w:r>
    </w:p>
    <w:p w14:paraId="43F4D407">
      <w:pPr>
        <w:rPr>
          <w:rFonts w:ascii="Times New Roman" w:hAnsi="Times New Roman" w:eastAsia="宋体" w:cstheme="minorBidi"/>
          <w:b/>
        </w:rPr>
      </w:pPr>
      <w:r>
        <w:rPr>
          <w:rFonts w:ascii="Times New Roman" w:hAnsi="Times New Roman" w:eastAsia="宋体" w:cstheme="minorBidi"/>
          <w:b/>
          <w:lang w:val="en-US" w:eastAsia="zh-CN"/>
        </w:rPr>
        <w:t>A 运行代码</w:t>
      </w:r>
      <w:r>
        <w:rPr>
          <w:rFonts w:ascii="Times New Roman" w:hAnsi="Times New Roman" w:eastAsia="宋体" w:cstheme="minorBidi"/>
          <w:b/>
        </w:rPr>
        <w:t>：</w:t>
      </w:r>
      <w:r>
        <w:rPr>
          <w:rFonts w:ascii="Times New Roman" w:hAnsi="Times New Roman" w:eastAsia="宋体" w:cstheme="minorBidi"/>
          <w:b w:val="0"/>
          <w:bCs/>
        </w:rPr>
        <w:t>[</w:t>
      </w:r>
      <w:r>
        <w:rPr>
          <w:rFonts w:ascii="Times New Roman" w:hAnsi="Times New Roman" w:eastAsia="宋体" w:cstheme="minorBidi"/>
          <w:b w:val="0"/>
          <w:bCs/>
          <w:lang w:val="en-US" w:eastAsia="zh-CN"/>
        </w:rPr>
        <w:t>完整的代码、</w:t>
      </w:r>
      <w:r>
        <w:rPr>
          <w:rFonts w:ascii="Times New Roman" w:hAnsi="Times New Roman" w:eastAsia="宋体" w:cstheme="minorBidi"/>
          <w:b w:val="0"/>
          <w:bCs/>
        </w:rPr>
        <w:t>Notebook或可导出的平台工作流</w:t>
      </w:r>
      <w:r>
        <w:rPr>
          <w:rFonts w:ascii="Times New Roman" w:hAnsi="Times New Roman" w:eastAsia="宋体" w:cstheme="minorBidi"/>
          <w:b w:val="0"/>
          <w:bCs/>
          <w:lang w:val="en-US" w:eastAsia="zh-CN"/>
        </w:rPr>
        <w:t>等</w:t>
      </w:r>
      <w:r>
        <w:rPr>
          <w:rFonts w:ascii="Times New Roman" w:hAnsi="Times New Roman" w:eastAsia="宋体" w:cstheme="minorBidi"/>
          <w:b w:val="0"/>
          <w:bCs/>
        </w:rPr>
        <w:t>。]</w:t>
      </w:r>
    </w:p>
    <w:p w14:paraId="76D3CA44">
      <w:pPr>
        <w:rPr>
          <w:rFonts w:ascii="Times New Roman" w:hAnsi="Times New Roman" w:eastAsia="宋体" w:cstheme="minorBidi"/>
          <w:b w:val="0"/>
          <w:bCs/>
        </w:rPr>
      </w:pPr>
      <w:r>
        <w:rPr>
          <w:rFonts w:ascii="Times New Roman" w:hAnsi="Times New Roman" w:eastAsia="宋体" w:cstheme="minorBidi"/>
          <w:b/>
          <w:lang w:val="en-US" w:eastAsia="zh-CN"/>
        </w:rPr>
        <w:t>B 实验</w:t>
      </w:r>
      <w:r>
        <w:rPr>
          <w:rFonts w:ascii="Times New Roman" w:hAnsi="Times New Roman" w:eastAsia="宋体" w:cstheme="minorBidi"/>
          <w:b/>
        </w:rPr>
        <w:t>结果：</w:t>
      </w:r>
      <w:r>
        <w:rPr>
          <w:rFonts w:ascii="Times New Roman" w:hAnsi="Times New Roman" w:eastAsia="宋体" w:cstheme="minorBidi"/>
          <w:b w:val="0"/>
          <w:bCs/>
        </w:rPr>
        <w:t>[</w:t>
      </w:r>
      <w:r>
        <w:rPr>
          <w:rFonts w:ascii="Times New Roman" w:hAnsi="Times New Roman" w:eastAsia="宋体" w:cstheme="minorBidi"/>
          <w:b w:val="0"/>
          <w:bCs/>
          <w:lang w:val="en-US" w:eastAsia="zh-CN"/>
        </w:rPr>
        <w:t>实验产出的</w:t>
      </w:r>
      <w:r>
        <w:rPr>
          <w:rFonts w:ascii="Times New Roman" w:hAnsi="Times New Roman" w:eastAsia="宋体" w:cstheme="minorBidi"/>
          <w:b w:val="0"/>
          <w:bCs/>
        </w:rPr>
        <w:t>主要</w:t>
      </w:r>
      <w:r>
        <w:rPr>
          <w:rFonts w:ascii="Times New Roman" w:hAnsi="Times New Roman" w:eastAsia="宋体" w:cstheme="minorBidi"/>
          <w:b w:val="0"/>
          <w:bCs/>
          <w:lang w:val="en-US" w:eastAsia="zh-CN"/>
        </w:rPr>
        <w:t>数据，例如</w:t>
      </w:r>
      <w:r>
        <w:rPr>
          <w:rFonts w:ascii="Times New Roman" w:hAnsi="Times New Roman" w:eastAsia="宋体" w:cstheme="minorBidi"/>
          <w:b w:val="0"/>
          <w:bCs/>
        </w:rPr>
        <w:t>图表、指标文件、必要日志</w:t>
      </w:r>
      <w:r>
        <w:rPr>
          <w:rFonts w:ascii="Times New Roman" w:hAnsi="Times New Roman" w:eastAsia="宋体" w:cstheme="minorBidi"/>
          <w:b w:val="0"/>
          <w:bCs/>
          <w:lang w:val="en-US" w:eastAsia="zh-CN"/>
        </w:rPr>
        <w:t>等</w:t>
      </w:r>
      <w:r>
        <w:rPr>
          <w:rFonts w:ascii="Times New Roman" w:hAnsi="Times New Roman" w:eastAsia="宋体" w:cstheme="minorBidi"/>
          <w:b w:val="0"/>
          <w:bCs/>
        </w:rPr>
        <w:t>。]</w:t>
      </w:r>
    </w:p>
    <w:p w14:paraId="0B7BE18D">
      <w:pPr>
        <w:rPr>
          <w:rFonts w:ascii="Times New Roman" w:hAnsi="Times New Roman" w:eastAsia="宋体" w:cstheme="minorBidi"/>
          <w:b w:val="0"/>
          <w:bCs/>
        </w:rPr>
      </w:pPr>
      <w:r>
        <w:rPr>
          <w:rFonts w:ascii="Times New Roman" w:hAnsi="Times New Roman" w:eastAsia="宋体" w:cstheme="minorBidi"/>
          <w:b/>
          <w:lang w:val="en-US" w:eastAsia="zh-CN"/>
        </w:rPr>
        <w:t xml:space="preserve">C </w:t>
      </w:r>
      <w:r>
        <w:rPr>
          <w:rFonts w:ascii="Times New Roman" w:hAnsi="Times New Roman" w:eastAsia="宋体" w:cstheme="minorBidi"/>
          <w:b/>
        </w:rPr>
        <w:t>补充材料</w:t>
      </w:r>
      <w:r>
        <w:rPr>
          <w:rFonts w:ascii="Times New Roman" w:hAnsi="Times New Roman" w:eastAsia="宋体" w:cstheme="minorBidi"/>
          <w:b/>
          <w:lang w:eastAsia="zh-CN"/>
        </w:rPr>
        <w:t>（</w:t>
      </w:r>
      <w:r>
        <w:rPr>
          <w:rFonts w:ascii="Times New Roman" w:hAnsi="Times New Roman" w:eastAsia="宋体" w:cstheme="minorBidi"/>
          <w:b/>
          <w:lang w:val="en-US" w:eastAsia="zh-CN"/>
        </w:rPr>
        <w:t>可选</w:t>
      </w:r>
      <w:r>
        <w:rPr>
          <w:rFonts w:ascii="Times New Roman" w:hAnsi="Times New Roman" w:eastAsia="宋体" w:cstheme="minorBidi"/>
          <w:b/>
          <w:lang w:eastAsia="zh-CN"/>
        </w:rPr>
        <w:t>）</w:t>
      </w:r>
      <w:r>
        <w:rPr>
          <w:rFonts w:ascii="Times New Roman" w:hAnsi="Times New Roman" w:eastAsia="宋体" w:cstheme="minorBidi"/>
          <w:b/>
        </w:rPr>
        <w:t>：</w:t>
      </w:r>
      <w:r>
        <w:rPr>
          <w:rFonts w:ascii="Times New Roman" w:hAnsi="Times New Roman" w:eastAsia="宋体" w:cstheme="minorBidi"/>
          <w:b w:val="0"/>
          <w:bCs/>
        </w:rPr>
        <w:t>[必要的提示词、额外对照实验或问题排查记录。]</w:t>
      </w:r>
    </w:p>
    <w:p w14:paraId="3E42A345">
      <w:pPr>
        <w:rPr>
          <w:rFonts w:hint="eastAsia" w:ascii="Times New Roman" w:hAnsi="Times New Roman" w:eastAsia="宋体" w:cstheme="minorBidi"/>
          <w:b w:val="0"/>
          <w:bCs/>
          <w:lang w:eastAsia="zh-CN"/>
        </w:rPr>
      </w:pPr>
      <w:r>
        <w:rPr>
          <w:rFonts w:hint="eastAsia" w:ascii="Times New Roman" w:hAnsi="Times New Roman" w:eastAsia="宋体" w:cstheme="minorBidi"/>
          <w:b/>
          <w:lang w:val="en-US" w:eastAsia="zh-CN"/>
        </w:rPr>
        <w:t xml:space="preserve">D </w:t>
      </w:r>
      <w:r>
        <w:rPr>
          <w:rFonts w:hint="eastAsia" w:ascii="Times New Roman" w:hAnsi="Times New Roman" w:eastAsia="宋体" w:cstheme="minorBidi"/>
          <w:b/>
          <w:lang w:eastAsia="zh-CN"/>
        </w:rPr>
        <w:t>……</w:t>
      </w:r>
    </w:p>
    <w:p w14:paraId="23CBB8A0">
      <w:pPr>
        <w:numPr>
          <w:ilvl w:val="0"/>
          <w:numId w:val="0"/>
        </w:numPr>
        <w:spacing w:after="120" w:line="288" w:lineRule="auto"/>
        <w:rPr>
          <w:rFonts w:ascii="Times New Roman" w:hAnsi="Times New Roman" w:eastAsia="宋体" w:cs="Times New Roman"/>
          <w:b w:val="0"/>
          <w:bCs/>
          <w:color w:val="000000"/>
          <w:sz w:val="22"/>
          <w:szCs w:val="22"/>
        </w:rPr>
      </w:pP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E2D0575"/>
    <w:rsid w:val="0F6D4611"/>
    <w:rsid w:val="110E246D"/>
    <w:rsid w:val="156F54C4"/>
    <w:rsid w:val="1ED24649"/>
    <w:rsid w:val="204D5FEA"/>
    <w:rsid w:val="20AA0799"/>
    <w:rsid w:val="29086D9F"/>
    <w:rsid w:val="2ED33506"/>
    <w:rsid w:val="31D553F4"/>
    <w:rsid w:val="31DE3980"/>
    <w:rsid w:val="34CB7C0B"/>
    <w:rsid w:val="3952462B"/>
    <w:rsid w:val="44FC5F61"/>
    <w:rsid w:val="466A36A1"/>
    <w:rsid w:val="4BEB4D43"/>
    <w:rsid w:val="4C35316B"/>
    <w:rsid w:val="4E3C5B46"/>
    <w:rsid w:val="53F1045F"/>
    <w:rsid w:val="5C274DA2"/>
    <w:rsid w:val="5CC90C4D"/>
    <w:rsid w:val="5F782BD8"/>
    <w:rsid w:val="62461009"/>
    <w:rsid w:val="64B27796"/>
    <w:rsid w:val="688863E8"/>
    <w:rsid w:val="68923C20"/>
    <w:rsid w:val="6B00715D"/>
    <w:rsid w:val="7ABB4225"/>
    <w:rsid w:val="7B3A21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200" w:after="100" w:line="300" w:lineRule="auto"/>
      <w:outlineLvl w:val="0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33"/>
    <w:unhideWhenUsed/>
    <w:qFormat/>
    <w:uiPriority w:val="9"/>
    <w:pPr>
      <w:keepNext/>
      <w:keepLines/>
      <w:spacing w:before="120" w:after="100" w:line="300" w:lineRule="auto"/>
      <w:outlineLvl w:val="1"/>
    </w:pPr>
    <w:rPr>
      <w:rFonts w:ascii="黑体" w:hAnsi="黑体" w:eastAsia="黑体" w:cs="黑体"/>
      <w:b/>
      <w:bCs/>
      <w:color w:val="000000"/>
      <w:sz w:val="24"/>
      <w:szCs w:val="26"/>
    </w:rPr>
  </w:style>
  <w:style w:type="paragraph" w:styleId="4">
    <w:name w:val="heading 3"/>
    <w:basedOn w:val="1"/>
    <w:next w:val="5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5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5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5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5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5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5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2"/>
    <w:qFormat/>
    <w:uiPriority w:val="0"/>
    <w:pPr>
      <w:spacing w:after="120" w:line="288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5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1"/>
    <w:link w:val="26"/>
    <w:qFormat/>
    <w:uiPriority w:val="10"/>
    <w:pPr>
      <w:spacing w:before="200" w:after="100" w:line="300" w:lineRule="auto"/>
      <w:contextualSpacing/>
    </w:pPr>
    <w:rPr>
      <w:rFonts w:ascii="黑体" w:hAnsi="黑体" w:eastAsia="黑体" w:cs="黑体"/>
      <w:b/>
      <w:color w:val="000000"/>
      <w:spacing w:val="5"/>
      <w:kern w:val="28"/>
      <w:sz w:val="40"/>
      <w:szCs w:val="52"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Subtitle"/>
    <w:basedOn w:val="15"/>
    <w:next w:val="5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8">
    <w:name w:val="footnote text"/>
    <w:basedOn w:val="1"/>
    <w:unhideWhenUsed/>
    <w:qFormat/>
    <w:uiPriority w:val="9"/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5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5"/>
    <w:next w:val="5"/>
    <w:qFormat/>
    <w:uiPriority w:val="0"/>
    <w:pPr>
      <w:spacing w:after="120" w:line="288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customStyle="1" w:styleId="25">
    <w:name w:val="Compact"/>
    <w:basedOn w:val="5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5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5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link w:val="2"/>
    <w:qFormat/>
    <w:uiPriority w:val="9"/>
    <w:rPr>
      <w:rFonts w:ascii="黑体" w:hAnsi="黑体" w:eastAsia="黑体" w:cs="黑体"/>
      <w:b/>
      <w:bCs/>
      <w:color w:val="000000"/>
      <w:sz w:val="28"/>
      <w:szCs w:val="28"/>
      <w:lang w:val="en-US" w:eastAsia="en-US" w:bidi="ar-SA"/>
    </w:rPr>
  </w:style>
  <w:style w:type="character" w:customStyle="1" w:styleId="33">
    <w:name w:val="Heading 2 Char"/>
    <w:link w:val="3"/>
    <w:semiHidden/>
    <w:qFormat/>
    <w:uiPriority w:val="9"/>
    <w:rPr>
      <w:rFonts w:ascii="黑体" w:hAnsi="黑体" w:eastAsia="黑体" w:cs="黑体"/>
      <w:b/>
      <w:bCs/>
      <w:color w:val="000000"/>
      <w:sz w:val="24"/>
      <w:szCs w:val="26"/>
      <w:lang w:val="en-US" w:eastAsia="en-US" w:bidi="ar-SA"/>
    </w:rPr>
  </w:style>
  <w:style w:type="character" w:customStyle="1" w:styleId="34">
    <w:name w:val="Heading 3 Char"/>
    <w:basedOn w:val="20"/>
    <w:link w:val="4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5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1323</Words>
  <Characters>1365</Characters>
  <Lines>12</Lines>
  <Paragraphs>8</Paragraphs>
  <TotalTime>0</TotalTime>
  <ScaleCrop>false</ScaleCrop>
  <LinksUpToDate>false</LinksUpToDate>
  <CharactersWithSpaces>1387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2026-09-21T13:11:00Z</dcterms:created>
  <dc:creator>朱长昊</dc:creator>
  <cp:lastModifiedBy>丁利军</cp:lastModifiedBy>
  <dcterms:modified xsi:type="dcterms:W3CDTF">2026-09-22T06:18:36Z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eyJoZGlkIjoiNzZhNzYyODgxYWQ4Mjc4NmIyMjU2ZDg3YTk3YjYwMWMiLCJ1c2VySWQiOiIxNzY2OTc3ODMxIn0=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305BCEC34FEC4EF49BF0C9EAB7804CD9_12</vt:lpwstr>
  </property>
</Properties>
</file>