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1D985B">
      <w:pPr>
        <w:pStyle w:val="15"/>
        <w:spacing w:before="200" w:after="100" w:line="300" w:lineRule="auto"/>
        <w:contextualSpacing/>
        <w:rPr>
          <w:rFonts w:ascii="黑体" w:hAnsi="黑体" w:eastAsia="黑体" w:cs="黑体"/>
          <w:b/>
          <w:color w:val="000000"/>
          <w:spacing w:val="5"/>
          <w:kern w:val="28"/>
          <w:sz w:val="40"/>
          <w:szCs w:val="52"/>
          <w:lang w:eastAsia="en-US"/>
        </w:rPr>
      </w:pPr>
      <w:bookmarkStart w:id="0" w:name="ai4s案例复现报告模板"/>
      <w:r>
        <w:rPr>
          <w:rFonts w:ascii="黑体" w:hAnsi="黑体" w:eastAsia="黑体" w:cs="黑体"/>
          <w:b/>
          <w:color w:val="000000"/>
          <w:spacing w:val="5"/>
          <w:kern w:val="28"/>
          <w:sz w:val="40"/>
          <w:szCs w:val="52"/>
          <w:lang w:eastAsia="en-US"/>
        </w:rPr>
        <w:t>AI4S案例复现报告模板</w:t>
      </w:r>
    </w:p>
    <w:p w14:paraId="3AB7A37A">
      <w:pPr>
        <w:spacing w:after="120" w:line="288" w:lineRule="auto"/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</w:pP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报告题目：[案例名称或核心任务]复现报告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小组成员及学号：[填写，2—3人]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学生类别：[本科生／研究生]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研究方向：[填写]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使用平台与工具：[填写实际使用的平台、模型及工具]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日期：[填写]</w:t>
      </w:r>
    </w:p>
    <w:p w14:paraId="5C3DCE55">
      <w:pPr>
        <w:pStyle w:val="2"/>
        <w:keepNext/>
        <w:keepLines/>
        <w:bidi w:val="0"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  <w:lang w:eastAsia="en-US"/>
        </w:rPr>
      </w:pPr>
      <w:bookmarkStart w:id="1" w:name="X7580e8c8c9dc78361060f08b1b9796452bdfd76"/>
      <w:r>
        <w:rPr>
          <w:rFonts w:ascii="黑体" w:hAnsi="黑体" w:eastAsia="黑体" w:cs="黑体"/>
          <w:b/>
          <w:bCs/>
          <w:color w:val="000000"/>
          <w:sz w:val="28"/>
          <w:szCs w:val="28"/>
          <w:lang w:eastAsia="en-US"/>
        </w:rPr>
        <w:t>1 复现目标</w:t>
      </w:r>
    </w:p>
    <w:p w14:paraId="2BEFB635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2" w:name="X7b0d40d93d01a10b06b5a6972c495cb73654301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1.1 案例来源</w:t>
      </w:r>
    </w:p>
    <w:p w14:paraId="185AAD3B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相关文献围绕理解原案例所需的内容展开，不要求单独撰写大篇幅文献综述。</w:t>
      </w:r>
    </w:p>
    <w:p w14:paraId="2AE4B088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[说明案例来自课程、平台示例、公开论文或开源项目，提供可核查的出处或链接。介绍原案例研究什么问题、采用什么方法、得到什么主要结果。]</w:t>
      </w:r>
    </w:p>
    <w:bookmarkEnd w:id="2"/>
    <w:p w14:paraId="30B5A528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3" w:name="X827ea689f58bed2729f3e1ac82c35789cb77e7f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1.2 本组复现目标与范围</w:t>
      </w:r>
    </w:p>
    <w:p w14:paraId="1966588E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[明确本组拟复现目标，例如具体图表、指标、或科学结论，以及对应的原案例描述。说明复现整个案例还是其中一个子任务。]</w:t>
      </w:r>
    </w:p>
    <w:p w14:paraId="3871F601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[若有调整，则说明哪些条件与原案例一致，哪些条件需要调整，以及调整原因。]</w:t>
      </w:r>
    </w:p>
    <w:bookmarkEnd w:id="1"/>
    <w:bookmarkEnd w:id="3"/>
    <w:p w14:paraId="21DC376B">
      <w:pPr>
        <w:pStyle w:val="2"/>
        <w:keepNext/>
        <w:keepLines/>
        <w:bidi w:val="0"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bookmarkStart w:id="4" w:name="Xc4f05ee67217ac25e86834eea34670ef1ab0d55"/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2 实验设计</w:t>
      </w:r>
    </w:p>
    <w:p w14:paraId="1B2F32DF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5" w:name="X1fae0d076ad2abbdf210c0c8d705f8b46a6f052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2.1 实验方案</w:t>
      </w:r>
    </w:p>
    <w:tbl>
      <w:tblPr>
        <w:tblStyle w:val="1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7440"/>
      </w:tblGrid>
      <w:tr w14:paraId="505F8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714FE862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问题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24578DBC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回答</w:t>
            </w:r>
          </w:p>
        </w:tc>
      </w:tr>
      <w:tr w14:paraId="53710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38D17A76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研究问题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168D0C9C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分析什么对象或现象？希望回答什么具体问题？[填写]</w:t>
            </w:r>
          </w:p>
        </w:tc>
      </w:tr>
      <w:tr w14:paraId="52A19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4F556BF5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数据范围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08009C08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使用哪个数据集？选择哪些时间、区域、样本、层次或其他范围？为什么这样选择？[填写]</w:t>
            </w:r>
          </w:p>
        </w:tc>
      </w:tr>
      <w:tr w14:paraId="18C47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24FE2A88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分析方法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180A84A0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如何筛选、处理和计算数据？采用什么模型、工具或绘图方法？[填写]</w:t>
            </w:r>
          </w:p>
        </w:tc>
      </w:tr>
      <w:tr w14:paraId="64A7FD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486880B0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结果形式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21B696D9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最终输出哪些图表、指标、预测结果或分析结论？[填写]</w:t>
            </w:r>
          </w:p>
        </w:tc>
      </w:tr>
      <w:tr w14:paraId="08509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45" w:type="dxa"/>
            <w:shd w:val="clear" w:color="auto" w:fill="auto"/>
            <w:vAlign w:val="center"/>
          </w:tcPr>
          <w:p w14:paraId="23C04608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校验标准</w:t>
            </w:r>
          </w:p>
        </w:tc>
        <w:tc>
          <w:tcPr>
            <w:tcW w:w="7395" w:type="dxa"/>
            <w:shd w:val="clear" w:color="auto" w:fill="auto"/>
            <w:vAlign w:val="center"/>
          </w:tcPr>
          <w:p w14:paraId="02C270AF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检查哪些输入、处理步骤和结果？依据什么判断复现目标是否达到？[填写]</w:t>
            </w:r>
          </w:p>
        </w:tc>
      </w:tr>
    </w:tbl>
    <w:p w14:paraId="0A33B384">
      <w:pPr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</w:p>
    <w:bookmarkEnd w:id="5"/>
    <w:p w14:paraId="32A12870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6" w:name="X52a6e892c64d26181f087849b37f79aeca4eee2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2.2 关键变量的含义</w:t>
      </w:r>
    </w:p>
    <w:p w14:paraId="5373D2DD">
      <w:pPr>
        <w:spacing w:after="120" w:line="288" w:lineRule="auto"/>
      </w:pPr>
      <w:r>
        <w:rPr>
          <w:rFonts w:ascii="Times New Roman" w:hAnsi="Times New Roman" w:eastAsia="宋体" w:cs="Times New Roman"/>
          <w:color w:val="000000"/>
          <w:sz w:val="22"/>
          <w:szCs w:val="22"/>
          <w:lang w:val="en-US" w:eastAsia="zh-CN"/>
        </w:rPr>
        <w:t>填写实验使用的关键变量或指标，并阐述其含义、单位和作用。</w:t>
      </w:r>
    </w:p>
    <w:tbl>
      <w:tblPr>
        <w:tblStyle w:val="1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2"/>
        <w:gridCol w:w="944"/>
        <w:gridCol w:w="1607"/>
        <w:gridCol w:w="1249"/>
      </w:tblGrid>
      <w:tr w14:paraId="00F93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647277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变量或数据要素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371537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科学含义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3CAD84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单位或取值说明</w:t>
            </w:r>
          </w:p>
        </w:tc>
        <w:tc>
          <w:tcPr>
            <w:tcW w:w="1204" w:type="dxa"/>
            <w:shd w:val="clear" w:color="auto" w:fill="auto"/>
            <w:vAlign w:val="center"/>
          </w:tcPr>
          <w:p w14:paraId="405F6BA6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lang w:val="en-US" w:eastAsia="zh-CN" w:bidi="ar"/>
              </w:rPr>
              <w:t>作用</w:t>
            </w:r>
          </w:p>
        </w:tc>
      </w:tr>
      <w:tr w14:paraId="127EA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B786BE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[填写]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715EE1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[填写]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091360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[填写]</w:t>
            </w:r>
          </w:p>
        </w:tc>
        <w:tc>
          <w:tcPr>
            <w:tcW w:w="1204" w:type="dxa"/>
            <w:shd w:val="clear" w:color="auto" w:fill="auto"/>
            <w:vAlign w:val="center"/>
          </w:tcPr>
          <w:p w14:paraId="020EE435">
            <w:pPr>
              <w:keepNext w:val="0"/>
              <w:keepLines w:val="0"/>
              <w:widowControl/>
              <w:suppressLineNumbers w:val="0"/>
              <w:spacing w:after="120" w:line="288" w:lineRule="auto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lang w:val="en-US" w:eastAsia="zh-CN" w:bidi="ar"/>
              </w:rPr>
              <w:t>[填写]</w:t>
            </w:r>
          </w:p>
        </w:tc>
      </w:tr>
      <w:bookmarkEnd w:id="6"/>
    </w:tbl>
    <w:p w14:paraId="4A812F70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7" w:name="Xb51170fc37bb0b9d442a7e8b2c5ffa4108d601f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2.3 方案形成与人工确认</w:t>
      </w:r>
    </w:p>
    <w:p w14:paraId="5D0EDF13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[说明如何利用案例材料、相关文献及AI平台问答形成实验方案。使用AI辅助设计时，保留关键问题或提示词，说明对AI建议采纳、修改或舍弃的内容及原因。]</w:t>
      </w:r>
    </w:p>
    <w:p w14:paraId="6D8A6D2A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[明确本组最终确认的数据、方法和校验标准。]</w:t>
      </w:r>
    </w:p>
    <w:bookmarkEnd w:id="4"/>
    <w:bookmarkEnd w:id="7"/>
    <w:p w14:paraId="18DC0ED8">
      <w:pPr>
        <w:pStyle w:val="2"/>
        <w:keepNext/>
        <w:keepLines/>
        <w:bidi w:val="0"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bookmarkStart w:id="8" w:name="X45fe405145d7312b92b469744748c9f39c5cdf3"/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3 数据与实验环境准备</w:t>
      </w:r>
    </w:p>
    <w:p w14:paraId="6CE09585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9" w:name="X183af629afa25bc8ecd9c394850f1ad6c9999a1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3.1 数据选择与核查</w:t>
      </w:r>
    </w:p>
    <w:p w14:paraId="26C91204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[说明数据集名称、来源、版本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val="en-US" w:eastAsia="zh-CN"/>
        </w:rPr>
        <w:t>与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获取日期、使用条件，以及选择该数据集的理由。]</w:t>
      </w:r>
    </w:p>
    <w:p w14:paraId="5EB7FB2D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[说明实际使用的数据子集及必要的质量检查，核对实际数据是否满足实验方案中的范围、变量和精度等要求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eastAsia="zh-CN"/>
        </w:rPr>
        <w:t>。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]</w:t>
      </w:r>
    </w:p>
    <w:bookmarkEnd w:id="9"/>
    <w:p w14:paraId="768B3A83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0" w:name="X9b182bde6d47219f115dafdf7c96e3ffa948788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3.2 数据访问与环境配置</w:t>
      </w:r>
    </w:p>
    <w:p w14:paraId="76BBC6B9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[说明数据通过平台挂载、接口读取或文件下载等何种方式获取，记录数据位置及读取方式，并确认能够访问所需文件和变量。]</w:t>
      </w:r>
    </w:p>
    <w:p w14:paraId="6A9563EB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[记录实际使用的计算资源、开发环境、主要软件依赖，使用模型时，说明模型或权重来源。]</w:t>
      </w:r>
    </w:p>
    <w:bookmarkEnd w:id="8"/>
    <w:bookmarkEnd w:id="10"/>
    <w:p w14:paraId="3972C6DB">
      <w:pPr>
        <w:pStyle w:val="2"/>
        <w:keepNext/>
        <w:keepLines/>
        <w:bidi w:val="0"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bookmarkStart w:id="11" w:name="X4c09ebbbdebdf2c9f293cbba163e8cbed5b4093"/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4. 复现执行过程</w:t>
      </w:r>
    </w:p>
    <w:p w14:paraId="0E8FABBA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2" w:name="Xba7abbca57b67411b1ae3c4d49f2c8c94aec67d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4.1 工作流执行过程</w:t>
      </w:r>
    </w:p>
    <w:p w14:paraId="1E29FDA3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可根据任务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val="en-US" w:eastAsia="zh-CN"/>
        </w:rPr>
        <w:t>调整、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增减步骤。说明关键操作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val="en-US" w:eastAsia="zh-CN"/>
        </w:rPr>
        <w:t>和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目的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val="en-US" w:eastAsia="zh-CN"/>
        </w:rPr>
        <w:t>即可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，不必逐次记录全部页面点击。</w:t>
      </w:r>
    </w:p>
    <w:p w14:paraId="41D97CFE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[按实际顺序说明从读取数据到生成结果的过程。]</w:t>
      </w:r>
    </w:p>
    <w:bookmarkEnd w:id="12"/>
    <w:p w14:paraId="0BE8AA2E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3" w:name="X2b09ea705694a315bc6a7165e915f9bc8420431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4.2 代码</w:t>
      </w:r>
      <w:r>
        <w:rPr>
          <w:rFonts w:ascii="黑体" w:hAnsi="黑体" w:eastAsia="黑体" w:cs="黑体"/>
          <w:b/>
          <w:bCs/>
          <w:color w:val="000000"/>
          <w:sz w:val="24"/>
          <w:szCs w:val="26"/>
          <w:lang w:val="en-US" w:eastAsia="zh-CN"/>
        </w:rPr>
        <w:t>或</w:t>
      </w:r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参数说明</w:t>
      </w:r>
    </w:p>
    <w:p w14:paraId="6DDD30F9">
      <w:pPr>
        <w:pStyle w:val="5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正文仅保留关键代码或配置，完整代码作为附件提交。</w:t>
      </w:r>
    </w:p>
    <w:p w14:paraId="3AD1DFC7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[说明执行的关键代码或关键参数。]</w:t>
      </w:r>
    </w:p>
    <w:bookmarkEnd w:id="13"/>
    <w:p w14:paraId="39F69D77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4" w:name="X37d69cbe9a5f65f40318f69be675a714745c777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4.3 问题与调整</w:t>
      </w:r>
    </w:p>
    <w:p w14:paraId="786DFA0D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[记录实际遇到的问题、排查依据、解决措施及调整后的结果。若改变了实验设计中的数据范围、方法或校验标准，应说明原因及其影响。]</w:t>
      </w:r>
    </w:p>
    <w:bookmarkEnd w:id="11"/>
    <w:bookmarkEnd w:id="14"/>
    <w:p w14:paraId="4C68CCE0">
      <w:pPr>
        <w:pStyle w:val="2"/>
        <w:keepNext/>
        <w:keepLines/>
        <w:bidi w:val="0"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bookmarkStart w:id="15" w:name="X5c30236b37a1fdae156c8b15bad1abb7564c884"/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5 结果</w:t>
      </w:r>
    </w:p>
    <w:p w14:paraId="299EE66F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6" w:name="Xca3a2744937f16f72437e316930ea22193126b3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5.1 主要结果</w:t>
      </w:r>
    </w:p>
    <w:p w14:paraId="16A9E99B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[展示与复现目标直接对应的图表、指标或分析结果。]</w:t>
      </w:r>
    </w:p>
    <w:bookmarkEnd w:id="16"/>
    <w:p w14:paraId="58F1DC19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7" w:name="X875b035efb105b4c0e6ff6edf3f2486b0ede4ab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5.2 校验记录</w:t>
      </w:r>
    </w:p>
    <w:p w14:paraId="27AA457C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[依据实验设计中的校验标准，逐项报告实际检查结果。]</w:t>
      </w:r>
    </w:p>
    <w:bookmarkEnd w:id="17"/>
    <w:p w14:paraId="31067355">
      <w:pPr>
        <w:pStyle w:val="3"/>
        <w:keepNext/>
        <w:keepLines/>
        <w:bidi w:val="0"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</w:rPr>
      </w:pPr>
      <w:bookmarkStart w:id="18" w:name="Xb2a636c5e557c7222dc3c387b4e6dd2f0eab1c3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5.3 差异分析</w:t>
      </w:r>
    </w:p>
    <w:p w14:paraId="4ADCB34C">
      <w:pPr>
        <w:pStyle w:val="24"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[出现差异时，从数据、预处理、参数、运行环境或随机性等方面分析原因。若有修正，请描述修正方案或补充实验。]</w:t>
      </w:r>
    </w:p>
    <w:bookmarkEnd w:id="15"/>
    <w:bookmarkEnd w:id="18"/>
    <w:p w14:paraId="1F91E6F4">
      <w:pPr>
        <w:pStyle w:val="3"/>
        <w:keepNext/>
        <w:keepLines/>
        <w:spacing w:before="120" w:after="100" w:line="300" w:lineRule="auto"/>
        <w:outlineLvl w:val="1"/>
        <w:rPr>
          <w:rFonts w:ascii="黑体" w:hAnsi="黑体" w:eastAsia="黑体" w:cs="黑体"/>
          <w:b/>
          <w:bCs/>
          <w:color w:val="000000"/>
          <w:sz w:val="24"/>
          <w:szCs w:val="26"/>
          <w:lang w:eastAsia="zh-CN"/>
        </w:rPr>
      </w:pPr>
      <w:bookmarkStart w:id="19" w:name="附录与提交材料"/>
      <w:r>
        <w:rPr>
          <w:rFonts w:ascii="黑体" w:hAnsi="黑体" w:eastAsia="黑体" w:cs="黑体"/>
          <w:b/>
          <w:bCs/>
          <w:color w:val="000000"/>
          <w:sz w:val="24"/>
          <w:szCs w:val="26"/>
        </w:rPr>
        <w:t>附录</w:t>
      </w:r>
      <w:r>
        <w:rPr>
          <w:rFonts w:ascii="黑体" w:hAnsi="黑体" w:eastAsia="黑体" w:cs="黑体"/>
          <w:b/>
          <w:bCs/>
          <w:color w:val="000000"/>
          <w:sz w:val="24"/>
          <w:szCs w:val="26"/>
          <w:lang w:eastAsia="zh-CN"/>
        </w:rPr>
        <w:t>（</w:t>
      </w:r>
      <w:r>
        <w:rPr>
          <w:rFonts w:ascii="黑体" w:hAnsi="黑体" w:eastAsia="黑体" w:cs="黑体"/>
          <w:b/>
          <w:bCs/>
          <w:color w:val="000000"/>
          <w:sz w:val="24"/>
          <w:szCs w:val="26"/>
          <w:lang w:val="en-US" w:eastAsia="zh-CN"/>
        </w:rPr>
        <w:t>除报告外还需提交以下材料</w:t>
      </w:r>
      <w:r>
        <w:rPr>
          <w:rFonts w:ascii="黑体" w:hAnsi="黑体" w:eastAsia="黑体" w:cs="黑体"/>
          <w:b/>
          <w:bCs/>
          <w:color w:val="000000"/>
          <w:sz w:val="24"/>
          <w:szCs w:val="26"/>
          <w:lang w:eastAsia="zh-CN"/>
        </w:rPr>
        <w:t>）</w:t>
      </w:r>
    </w:p>
    <w:p w14:paraId="43F4D407">
      <w:pPr>
        <w:rPr>
          <w:rFonts w:ascii="Times New Roman" w:hAnsi="Times New Roman" w:eastAsia="宋体" w:cstheme="minorBidi"/>
          <w:b/>
        </w:rPr>
      </w:pPr>
      <w:r>
        <w:rPr>
          <w:rFonts w:ascii="Times New Roman" w:hAnsi="Times New Roman" w:eastAsia="宋体" w:cstheme="minorBidi"/>
          <w:b/>
          <w:lang w:val="en-US" w:eastAsia="zh-CN"/>
        </w:rPr>
        <w:t>A 运行代码</w:t>
      </w:r>
      <w:r>
        <w:rPr>
          <w:rFonts w:ascii="Times New Roman" w:hAnsi="Times New Roman" w:eastAsia="宋体" w:cstheme="minorBidi"/>
          <w:b/>
        </w:rPr>
        <w:t>：</w:t>
      </w:r>
      <w:r>
        <w:rPr>
          <w:rFonts w:ascii="Times New Roman" w:hAnsi="Times New Roman" w:eastAsia="宋体" w:cstheme="minorBidi"/>
          <w:b w:val="0"/>
          <w:bCs/>
        </w:rPr>
        <w:t>[</w:t>
      </w:r>
      <w:r>
        <w:rPr>
          <w:rFonts w:ascii="Times New Roman" w:hAnsi="Times New Roman" w:eastAsia="宋体" w:cstheme="minorBidi"/>
          <w:b w:val="0"/>
          <w:bCs/>
          <w:lang w:val="en-US" w:eastAsia="zh-CN"/>
        </w:rPr>
        <w:t>完整的代码、</w:t>
      </w:r>
      <w:r>
        <w:rPr>
          <w:rFonts w:ascii="Times New Roman" w:hAnsi="Times New Roman" w:eastAsia="宋体" w:cstheme="minorBidi"/>
          <w:b w:val="0"/>
          <w:bCs/>
        </w:rPr>
        <w:t>Notebook或可导出的平台工作流</w:t>
      </w:r>
      <w:r>
        <w:rPr>
          <w:rFonts w:ascii="Times New Roman" w:hAnsi="Times New Roman" w:eastAsia="宋体" w:cstheme="minorBidi"/>
          <w:b w:val="0"/>
          <w:bCs/>
          <w:lang w:val="en-US" w:eastAsia="zh-CN"/>
        </w:rPr>
        <w:t>等</w:t>
      </w:r>
      <w:r>
        <w:rPr>
          <w:rFonts w:ascii="Times New Roman" w:hAnsi="Times New Roman" w:eastAsia="宋体" w:cstheme="minorBidi"/>
          <w:b w:val="0"/>
          <w:bCs/>
        </w:rPr>
        <w:t>。]</w:t>
      </w:r>
      <w:bookmarkStart w:id="20" w:name="_GoBack"/>
      <w:bookmarkEnd w:id="20"/>
    </w:p>
    <w:p w14:paraId="76D3CA44">
      <w:pPr>
        <w:rPr>
          <w:rFonts w:ascii="Times New Roman" w:hAnsi="Times New Roman" w:eastAsia="宋体" w:cstheme="minorBidi"/>
          <w:b w:val="0"/>
          <w:bCs/>
        </w:rPr>
      </w:pPr>
      <w:r>
        <w:rPr>
          <w:rFonts w:ascii="Times New Roman" w:hAnsi="Times New Roman" w:eastAsia="宋体" w:cstheme="minorBidi"/>
          <w:b/>
          <w:lang w:val="en-US" w:eastAsia="zh-CN"/>
        </w:rPr>
        <w:t>B 实验</w:t>
      </w:r>
      <w:r>
        <w:rPr>
          <w:rFonts w:ascii="Times New Roman" w:hAnsi="Times New Roman" w:eastAsia="宋体" w:cstheme="minorBidi"/>
          <w:b/>
        </w:rPr>
        <w:t>结果：</w:t>
      </w:r>
      <w:r>
        <w:rPr>
          <w:rFonts w:ascii="Times New Roman" w:hAnsi="Times New Roman" w:eastAsia="宋体" w:cstheme="minorBidi"/>
          <w:b w:val="0"/>
          <w:bCs/>
        </w:rPr>
        <w:t>[</w:t>
      </w:r>
      <w:r>
        <w:rPr>
          <w:rFonts w:ascii="Times New Roman" w:hAnsi="Times New Roman" w:eastAsia="宋体" w:cstheme="minorBidi"/>
          <w:b w:val="0"/>
          <w:bCs/>
          <w:lang w:val="en-US" w:eastAsia="zh-CN"/>
        </w:rPr>
        <w:t>实验产出的</w:t>
      </w:r>
      <w:r>
        <w:rPr>
          <w:rFonts w:ascii="Times New Roman" w:hAnsi="Times New Roman" w:eastAsia="宋体" w:cstheme="minorBidi"/>
          <w:b w:val="0"/>
          <w:bCs/>
        </w:rPr>
        <w:t>主要</w:t>
      </w:r>
      <w:r>
        <w:rPr>
          <w:rFonts w:ascii="Times New Roman" w:hAnsi="Times New Roman" w:eastAsia="宋体" w:cstheme="minorBidi"/>
          <w:b w:val="0"/>
          <w:bCs/>
          <w:lang w:val="en-US" w:eastAsia="zh-CN"/>
        </w:rPr>
        <w:t>数据，例如</w:t>
      </w:r>
      <w:r>
        <w:rPr>
          <w:rFonts w:ascii="Times New Roman" w:hAnsi="Times New Roman" w:eastAsia="宋体" w:cstheme="minorBidi"/>
          <w:b w:val="0"/>
          <w:bCs/>
        </w:rPr>
        <w:t>图表、指标文件、必要日志</w:t>
      </w:r>
      <w:r>
        <w:rPr>
          <w:rFonts w:ascii="Times New Roman" w:hAnsi="Times New Roman" w:eastAsia="宋体" w:cstheme="minorBidi"/>
          <w:b w:val="0"/>
          <w:bCs/>
          <w:lang w:val="en-US" w:eastAsia="zh-CN"/>
        </w:rPr>
        <w:t>等</w:t>
      </w:r>
      <w:r>
        <w:rPr>
          <w:rFonts w:ascii="Times New Roman" w:hAnsi="Times New Roman" w:eastAsia="宋体" w:cstheme="minorBidi"/>
          <w:b w:val="0"/>
          <w:bCs/>
        </w:rPr>
        <w:t>。]</w:t>
      </w:r>
    </w:p>
    <w:p w14:paraId="0B7BE18D">
      <w:pPr>
        <w:rPr>
          <w:rFonts w:ascii="Times New Roman" w:hAnsi="Times New Roman" w:eastAsia="宋体" w:cstheme="minorBidi"/>
          <w:b w:val="0"/>
          <w:bCs/>
        </w:rPr>
      </w:pPr>
      <w:r>
        <w:rPr>
          <w:rFonts w:ascii="Times New Roman" w:hAnsi="Times New Roman" w:eastAsia="宋体" w:cstheme="minorBidi"/>
          <w:b/>
          <w:lang w:val="en-US" w:eastAsia="zh-CN"/>
        </w:rPr>
        <w:t xml:space="preserve">C </w:t>
      </w:r>
      <w:r>
        <w:rPr>
          <w:rFonts w:ascii="Times New Roman" w:hAnsi="Times New Roman" w:eastAsia="宋体" w:cstheme="minorBidi"/>
          <w:b/>
        </w:rPr>
        <w:t>补充材料</w:t>
      </w:r>
      <w:r>
        <w:rPr>
          <w:rFonts w:ascii="Times New Roman" w:hAnsi="Times New Roman" w:eastAsia="宋体" w:cstheme="minorBidi"/>
          <w:b/>
          <w:lang w:eastAsia="zh-CN"/>
        </w:rPr>
        <w:t>（</w:t>
      </w:r>
      <w:r>
        <w:rPr>
          <w:rFonts w:ascii="Times New Roman" w:hAnsi="Times New Roman" w:eastAsia="宋体" w:cstheme="minorBidi"/>
          <w:b/>
          <w:lang w:val="en-US" w:eastAsia="zh-CN"/>
        </w:rPr>
        <w:t>可选</w:t>
      </w:r>
      <w:r>
        <w:rPr>
          <w:rFonts w:ascii="Times New Roman" w:hAnsi="Times New Roman" w:eastAsia="宋体" w:cstheme="minorBidi"/>
          <w:b/>
          <w:lang w:eastAsia="zh-CN"/>
        </w:rPr>
        <w:t>）</w:t>
      </w:r>
      <w:r>
        <w:rPr>
          <w:rFonts w:ascii="Times New Roman" w:hAnsi="Times New Roman" w:eastAsia="宋体" w:cstheme="minorBidi"/>
          <w:b/>
        </w:rPr>
        <w:t>：</w:t>
      </w:r>
      <w:r>
        <w:rPr>
          <w:rFonts w:ascii="Times New Roman" w:hAnsi="Times New Roman" w:eastAsia="宋体" w:cstheme="minorBidi"/>
          <w:b w:val="0"/>
          <w:bCs/>
        </w:rPr>
        <w:t>[必要的提示词、额外对照实验或问题排查记录。]</w:t>
      </w:r>
    </w:p>
    <w:p w14:paraId="3E42A345">
      <w:pPr>
        <w:rPr>
          <w:rFonts w:hint="eastAsia" w:ascii="Times New Roman" w:hAnsi="Times New Roman" w:eastAsia="宋体" w:cstheme="minorBidi"/>
          <w:b w:val="0"/>
          <w:bCs/>
          <w:lang w:eastAsia="zh-CN"/>
        </w:rPr>
      </w:pPr>
      <w:r>
        <w:rPr>
          <w:rFonts w:hint="eastAsia" w:ascii="Times New Roman" w:hAnsi="Times New Roman" w:eastAsia="宋体" w:cstheme="minorBidi"/>
          <w:b/>
          <w:lang w:val="en-US" w:eastAsia="zh-CN"/>
        </w:rPr>
        <w:t xml:space="preserve">D </w:t>
      </w:r>
      <w:r>
        <w:rPr>
          <w:rFonts w:hint="eastAsia" w:ascii="Times New Roman" w:hAnsi="Times New Roman" w:eastAsia="宋体" w:cstheme="minorBidi"/>
          <w:b/>
          <w:lang w:eastAsia="zh-CN"/>
        </w:rPr>
        <w:t>……</w:t>
      </w:r>
    </w:p>
    <w:p w14:paraId="23CBB8A0">
      <w:pPr>
        <w:numPr>
          <w:ilvl w:val="0"/>
          <w:numId w:val="0"/>
        </w:numPr>
        <w:spacing w:after="120" w:line="288" w:lineRule="auto"/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</w:rPr>
      </w:pPr>
    </w:p>
    <w:bookmarkEnd w:id="0"/>
    <w:bookmarkEnd w:id="19"/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E2D0575"/>
    <w:rsid w:val="0F6D4611"/>
    <w:rsid w:val="110E246D"/>
    <w:rsid w:val="156F54C4"/>
    <w:rsid w:val="1ED24649"/>
    <w:rsid w:val="204D5FEA"/>
    <w:rsid w:val="20AA0799"/>
    <w:rsid w:val="29086D9F"/>
    <w:rsid w:val="2ED33506"/>
    <w:rsid w:val="31D553F4"/>
    <w:rsid w:val="31DE3980"/>
    <w:rsid w:val="34CB7C0B"/>
    <w:rsid w:val="3952462B"/>
    <w:rsid w:val="44FC5F61"/>
    <w:rsid w:val="466A36A1"/>
    <w:rsid w:val="4BEB4D43"/>
    <w:rsid w:val="4C35316B"/>
    <w:rsid w:val="4E3C5B46"/>
    <w:rsid w:val="53F1045F"/>
    <w:rsid w:val="5C274DA2"/>
    <w:rsid w:val="5F782BD8"/>
    <w:rsid w:val="62461009"/>
    <w:rsid w:val="64B27796"/>
    <w:rsid w:val="688863E8"/>
    <w:rsid w:val="68923C20"/>
    <w:rsid w:val="6B00715D"/>
    <w:rsid w:val="7ABB4225"/>
    <w:rsid w:val="7B3A21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Times New Roman" w:hAnsi="Times New Roman" w:eastAsia="宋体" w:cs="Times New Roman"/>
      <w:color w:val="00000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2"/>
    <w:qFormat/>
    <w:uiPriority w:val="9"/>
    <w:pPr>
      <w:keepNext/>
      <w:keepLines/>
      <w:spacing w:before="200" w:after="100" w:line="300" w:lineRule="auto"/>
      <w:outlineLvl w:val="0"/>
    </w:pPr>
    <w:rPr>
      <w:rFonts w:ascii="黑体" w:hAnsi="黑体" w:eastAsia="黑体" w:cs="黑体"/>
      <w:b/>
      <w:bCs/>
      <w:color w:val="000000"/>
      <w:sz w:val="28"/>
      <w:szCs w:val="28"/>
    </w:rPr>
  </w:style>
  <w:style w:type="paragraph" w:styleId="3">
    <w:name w:val="heading 2"/>
    <w:basedOn w:val="1"/>
    <w:next w:val="1"/>
    <w:link w:val="33"/>
    <w:unhideWhenUsed/>
    <w:qFormat/>
    <w:uiPriority w:val="9"/>
    <w:pPr>
      <w:keepNext/>
      <w:keepLines/>
      <w:spacing w:before="120" w:after="100" w:line="300" w:lineRule="auto"/>
      <w:outlineLvl w:val="1"/>
    </w:pPr>
    <w:rPr>
      <w:rFonts w:ascii="黑体" w:hAnsi="黑体" w:eastAsia="黑体" w:cs="黑体"/>
      <w:b/>
      <w:bCs/>
      <w:color w:val="000000"/>
      <w:sz w:val="24"/>
      <w:szCs w:val="26"/>
    </w:rPr>
  </w:style>
  <w:style w:type="paragraph" w:styleId="4">
    <w:name w:val="heading 3"/>
    <w:basedOn w:val="1"/>
    <w:next w:val="5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5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5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5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5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5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5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9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22"/>
    <w:qFormat/>
    <w:uiPriority w:val="0"/>
    <w:pPr>
      <w:spacing w:after="120" w:line="288" w:lineRule="auto"/>
    </w:pPr>
    <w:rPr>
      <w:rFonts w:ascii="Times New Roman" w:hAnsi="Times New Roman" w:eastAsia="宋体" w:cs="Times New Roman"/>
      <w:color w:val="000000"/>
      <w:sz w:val="22"/>
      <w:szCs w:val="22"/>
      <w:lang w:val="en-US" w:eastAsia="en-US" w:bidi="ar-SA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5"/>
    <w:next w:val="5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5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1"/>
    <w:link w:val="26"/>
    <w:qFormat/>
    <w:uiPriority w:val="10"/>
    <w:pPr>
      <w:spacing w:before="200" w:after="100" w:line="300" w:lineRule="auto"/>
      <w:contextualSpacing/>
    </w:pPr>
    <w:rPr>
      <w:rFonts w:ascii="黑体" w:hAnsi="黑体" w:eastAsia="黑体" w:cs="黑体"/>
      <w:b/>
      <w:color w:val="000000"/>
      <w:spacing w:val="5"/>
      <w:kern w:val="28"/>
      <w:sz w:val="40"/>
      <w:szCs w:val="52"/>
    </w:rPr>
  </w:style>
  <w:style w:type="paragraph" w:styleId="16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7">
    <w:name w:val="Subtitle"/>
    <w:basedOn w:val="15"/>
    <w:next w:val="5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8">
    <w:name w:val="footnote text"/>
    <w:basedOn w:val="1"/>
    <w:unhideWhenUsed/>
    <w:qFormat/>
    <w:uiPriority w:val="9"/>
  </w:style>
  <w:style w:type="character" w:styleId="21">
    <w:name w:val="Hyperlink"/>
    <w:basedOn w:val="22"/>
    <w:qFormat/>
    <w:uiPriority w:val="0"/>
    <w:rPr>
      <w:color w:val="156082" w:themeColor="accent1"/>
    </w:rPr>
  </w:style>
  <w:style w:type="character" w:customStyle="1" w:styleId="22">
    <w:name w:val="Body Text Char"/>
    <w:basedOn w:val="20"/>
    <w:link w:val="5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5"/>
    <w:next w:val="5"/>
    <w:qFormat/>
    <w:uiPriority w:val="0"/>
    <w:pPr>
      <w:spacing w:after="120" w:line="288" w:lineRule="auto"/>
    </w:pPr>
    <w:rPr>
      <w:rFonts w:ascii="Times New Roman" w:hAnsi="Times New Roman" w:eastAsia="宋体" w:cs="Times New Roman"/>
      <w:color w:val="000000"/>
      <w:sz w:val="22"/>
      <w:szCs w:val="22"/>
      <w:lang w:val="en-US" w:eastAsia="en-US" w:bidi="ar-SA"/>
    </w:rPr>
  </w:style>
  <w:style w:type="paragraph" w:customStyle="1" w:styleId="25">
    <w:name w:val="Compact"/>
    <w:basedOn w:val="5"/>
    <w:qFormat/>
    <w:uiPriority w:val="0"/>
    <w:pPr>
      <w:spacing w:before="36" w:after="36"/>
    </w:pPr>
  </w:style>
  <w:style w:type="character" w:customStyle="1" w:styleId="26">
    <w:name w:val="Title Char"/>
    <w:basedOn w:val="20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20"/>
    <w:link w:val="17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5"/>
    <w:next w:val="5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5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link w:val="2"/>
    <w:qFormat/>
    <w:uiPriority w:val="9"/>
    <w:rPr>
      <w:rFonts w:ascii="黑体" w:hAnsi="黑体" w:eastAsia="黑体" w:cs="黑体"/>
      <w:b/>
      <w:bCs/>
      <w:color w:val="000000"/>
      <w:sz w:val="28"/>
      <w:szCs w:val="28"/>
      <w:lang w:val="en-US" w:eastAsia="en-US" w:bidi="ar-SA"/>
    </w:rPr>
  </w:style>
  <w:style w:type="character" w:customStyle="1" w:styleId="33">
    <w:name w:val="Heading 2 Char"/>
    <w:link w:val="3"/>
    <w:semiHidden/>
    <w:qFormat/>
    <w:uiPriority w:val="9"/>
    <w:rPr>
      <w:rFonts w:ascii="黑体" w:hAnsi="黑体" w:eastAsia="黑体" w:cs="黑体"/>
      <w:b/>
      <w:bCs/>
      <w:color w:val="000000"/>
      <w:sz w:val="24"/>
      <w:szCs w:val="26"/>
      <w:lang w:val="en-US" w:eastAsia="en-US" w:bidi="ar-SA"/>
    </w:rPr>
  </w:style>
  <w:style w:type="character" w:customStyle="1" w:styleId="34">
    <w:name w:val="Heading 3 Char"/>
    <w:basedOn w:val="20"/>
    <w:link w:val="4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20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20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20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20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20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18"/>
    <w:next w:val="18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2"/>
    <w:qFormat/>
    <w:uiPriority w:val="0"/>
    <w:pPr>
      <w:keepNext/>
    </w:pPr>
  </w:style>
  <w:style w:type="paragraph" w:customStyle="1" w:styleId="46">
    <w:name w:val="Image Caption"/>
    <w:basedOn w:val="12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22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wordWrap w:val="0"/>
    </w:pPr>
  </w:style>
  <w:style w:type="character" w:customStyle="1" w:styleId="51">
    <w:name w:val="Section Number"/>
    <w:basedOn w:val="22"/>
    <w:qFormat/>
    <w:uiPriority w:val="0"/>
  </w:style>
  <w:style w:type="paragraph" w:customStyle="1" w:styleId="52">
    <w:name w:val="TOC Heading"/>
    <w:basedOn w:val="2"/>
    <w:next w:val="5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0F4761" w:themeColor="accent1" w:themeShade="BF"/>
    </w:rPr>
  </w:style>
  <w:style w:type="character" w:customStyle="1" w:styleId="53">
    <w:name w:val="KeywordTok"/>
    <w:basedOn w:val="49"/>
    <w:qFormat/>
    <w:uiPriority w:val="0"/>
    <w:rPr>
      <w:b/>
      <w:color w:val="007020"/>
    </w:rPr>
  </w:style>
  <w:style w:type="character" w:customStyle="1" w:styleId="54">
    <w:name w:val="DataTypeTok"/>
    <w:basedOn w:val="49"/>
    <w:qFormat/>
    <w:uiPriority w:val="0"/>
    <w:rPr>
      <w:color w:val="902000"/>
    </w:rPr>
  </w:style>
  <w:style w:type="character" w:customStyle="1" w:styleId="55">
    <w:name w:val="DecValTok"/>
    <w:basedOn w:val="49"/>
    <w:qFormat/>
    <w:uiPriority w:val="0"/>
    <w:rPr>
      <w:color w:val="40A070"/>
    </w:rPr>
  </w:style>
  <w:style w:type="character" w:customStyle="1" w:styleId="56">
    <w:name w:val="BaseNTok"/>
    <w:basedOn w:val="49"/>
    <w:qFormat/>
    <w:uiPriority w:val="0"/>
    <w:rPr>
      <w:color w:val="40A070"/>
    </w:rPr>
  </w:style>
  <w:style w:type="character" w:customStyle="1" w:styleId="57">
    <w:name w:val="FloatTok"/>
    <w:basedOn w:val="49"/>
    <w:qFormat/>
    <w:uiPriority w:val="0"/>
    <w:rPr>
      <w:color w:val="40A070"/>
    </w:rPr>
  </w:style>
  <w:style w:type="character" w:customStyle="1" w:styleId="58">
    <w:name w:val="ConstantTok"/>
    <w:basedOn w:val="49"/>
    <w:qFormat/>
    <w:uiPriority w:val="0"/>
    <w:rPr>
      <w:color w:val="880000"/>
    </w:rPr>
  </w:style>
  <w:style w:type="character" w:customStyle="1" w:styleId="59">
    <w:name w:val="CharTok"/>
    <w:basedOn w:val="49"/>
    <w:qFormat/>
    <w:uiPriority w:val="0"/>
    <w:rPr>
      <w:color w:val="4070A0"/>
    </w:rPr>
  </w:style>
  <w:style w:type="character" w:customStyle="1" w:styleId="60">
    <w:name w:val="SpecialCharTok"/>
    <w:basedOn w:val="49"/>
    <w:qFormat/>
    <w:uiPriority w:val="0"/>
    <w:rPr>
      <w:color w:val="4070A0"/>
    </w:rPr>
  </w:style>
  <w:style w:type="character" w:customStyle="1" w:styleId="61">
    <w:name w:val="StringTok"/>
    <w:basedOn w:val="49"/>
    <w:qFormat/>
    <w:uiPriority w:val="0"/>
    <w:rPr>
      <w:color w:val="4070A0"/>
    </w:rPr>
  </w:style>
  <w:style w:type="character" w:customStyle="1" w:styleId="62">
    <w:name w:val="VerbatimStringTok"/>
    <w:basedOn w:val="49"/>
    <w:qFormat/>
    <w:uiPriority w:val="0"/>
    <w:rPr>
      <w:color w:val="4070A0"/>
    </w:rPr>
  </w:style>
  <w:style w:type="character" w:customStyle="1" w:styleId="63">
    <w:name w:val="SpecialStringTok"/>
    <w:basedOn w:val="49"/>
    <w:qFormat/>
    <w:uiPriority w:val="0"/>
    <w:rPr>
      <w:color w:val="BB6688"/>
    </w:rPr>
  </w:style>
  <w:style w:type="character" w:customStyle="1" w:styleId="64">
    <w:name w:val="ImportTok"/>
    <w:basedOn w:val="49"/>
    <w:qFormat/>
    <w:uiPriority w:val="0"/>
    <w:rPr>
      <w:b/>
      <w:color w:val="008000"/>
    </w:rPr>
  </w:style>
  <w:style w:type="character" w:customStyle="1" w:styleId="65">
    <w:name w:val="CommentTok"/>
    <w:basedOn w:val="49"/>
    <w:qFormat/>
    <w:uiPriority w:val="0"/>
    <w:rPr>
      <w:i/>
      <w:color w:val="60A0B0"/>
    </w:rPr>
  </w:style>
  <w:style w:type="character" w:customStyle="1" w:styleId="66">
    <w:name w:val="DocumentationTok"/>
    <w:basedOn w:val="49"/>
    <w:qFormat/>
    <w:uiPriority w:val="0"/>
    <w:rPr>
      <w:i/>
      <w:color w:val="BA2121"/>
    </w:rPr>
  </w:style>
  <w:style w:type="character" w:customStyle="1" w:styleId="67">
    <w:name w:val="AnnotationTok"/>
    <w:basedOn w:val="49"/>
    <w:qFormat/>
    <w:uiPriority w:val="0"/>
    <w:rPr>
      <w:b/>
      <w:i/>
      <w:color w:val="60A0B0"/>
    </w:rPr>
  </w:style>
  <w:style w:type="character" w:customStyle="1" w:styleId="68">
    <w:name w:val="CommentVarTok"/>
    <w:basedOn w:val="49"/>
    <w:qFormat/>
    <w:uiPriority w:val="0"/>
    <w:rPr>
      <w:b/>
      <w:i/>
      <w:color w:val="60A0B0"/>
    </w:rPr>
  </w:style>
  <w:style w:type="character" w:customStyle="1" w:styleId="69">
    <w:name w:val="OtherTok"/>
    <w:basedOn w:val="49"/>
    <w:qFormat/>
    <w:uiPriority w:val="0"/>
    <w:rPr>
      <w:color w:val="007020"/>
    </w:rPr>
  </w:style>
  <w:style w:type="character" w:customStyle="1" w:styleId="70">
    <w:name w:val="FunctionTok"/>
    <w:basedOn w:val="49"/>
    <w:qFormat/>
    <w:uiPriority w:val="0"/>
    <w:rPr>
      <w:color w:val="06287E"/>
    </w:rPr>
  </w:style>
  <w:style w:type="character" w:customStyle="1" w:styleId="71">
    <w:name w:val="VariableTok"/>
    <w:basedOn w:val="49"/>
    <w:qFormat/>
    <w:uiPriority w:val="0"/>
    <w:rPr>
      <w:color w:val="19177C"/>
    </w:rPr>
  </w:style>
  <w:style w:type="character" w:customStyle="1" w:styleId="72">
    <w:name w:val="ControlFlowTok"/>
    <w:basedOn w:val="49"/>
    <w:qFormat/>
    <w:uiPriority w:val="0"/>
    <w:rPr>
      <w:b/>
      <w:color w:val="007020"/>
    </w:rPr>
  </w:style>
  <w:style w:type="character" w:customStyle="1" w:styleId="73">
    <w:name w:val="OperatorTok"/>
    <w:basedOn w:val="49"/>
    <w:qFormat/>
    <w:uiPriority w:val="0"/>
    <w:rPr>
      <w:color w:val="666666"/>
    </w:rPr>
  </w:style>
  <w:style w:type="character" w:customStyle="1" w:styleId="74">
    <w:name w:val="BuiltInTok"/>
    <w:basedOn w:val="49"/>
    <w:qFormat/>
    <w:uiPriority w:val="0"/>
    <w:rPr>
      <w:color w:val="008000"/>
    </w:rPr>
  </w:style>
  <w:style w:type="character" w:customStyle="1" w:styleId="75">
    <w:name w:val="ExtensionTok"/>
    <w:basedOn w:val="49"/>
    <w:qFormat/>
    <w:uiPriority w:val="0"/>
  </w:style>
  <w:style w:type="character" w:customStyle="1" w:styleId="76">
    <w:name w:val="PreprocessorTok"/>
    <w:basedOn w:val="49"/>
    <w:qFormat/>
    <w:uiPriority w:val="0"/>
    <w:rPr>
      <w:color w:val="BC7A00"/>
    </w:rPr>
  </w:style>
  <w:style w:type="character" w:customStyle="1" w:styleId="77">
    <w:name w:val="AttributeTok"/>
    <w:basedOn w:val="49"/>
    <w:qFormat/>
    <w:uiPriority w:val="0"/>
    <w:rPr>
      <w:color w:val="7D9029"/>
    </w:rPr>
  </w:style>
  <w:style w:type="character" w:customStyle="1" w:styleId="78">
    <w:name w:val="RegionMarkerTok"/>
    <w:basedOn w:val="49"/>
    <w:qFormat/>
    <w:uiPriority w:val="0"/>
  </w:style>
  <w:style w:type="character" w:customStyle="1" w:styleId="79">
    <w:name w:val="InformationTok"/>
    <w:basedOn w:val="49"/>
    <w:qFormat/>
    <w:uiPriority w:val="0"/>
    <w:rPr>
      <w:b/>
      <w:i/>
      <w:color w:val="60A0B0"/>
    </w:rPr>
  </w:style>
  <w:style w:type="character" w:customStyle="1" w:styleId="80">
    <w:name w:val="WarningTok"/>
    <w:basedOn w:val="49"/>
    <w:qFormat/>
    <w:uiPriority w:val="0"/>
    <w:rPr>
      <w:b/>
      <w:i/>
      <w:color w:val="60A0B0"/>
    </w:rPr>
  </w:style>
  <w:style w:type="character" w:customStyle="1" w:styleId="81">
    <w:name w:val="AlertTok"/>
    <w:basedOn w:val="49"/>
    <w:qFormat/>
    <w:uiPriority w:val="0"/>
    <w:rPr>
      <w:b/>
      <w:color w:val="FF0000"/>
    </w:rPr>
  </w:style>
  <w:style w:type="character" w:customStyle="1" w:styleId="82">
    <w:name w:val="ErrorTok"/>
    <w:basedOn w:val="49"/>
    <w:qFormat/>
    <w:uiPriority w:val="0"/>
    <w:rPr>
      <w:b/>
      <w:color w:val="FF0000"/>
    </w:rPr>
  </w:style>
  <w:style w:type="character" w:customStyle="1" w:styleId="83">
    <w:name w:val="NormalTok"/>
    <w:basedOn w:val="49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1396</Words>
  <Characters>1447</Characters>
  <Lines>12</Lines>
  <Paragraphs>8</Paragraphs>
  <TotalTime>0</TotalTime>
  <ScaleCrop>false</ScaleCrop>
  <LinksUpToDate>false</LinksUpToDate>
  <CharactersWithSpaces>1468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2026-09-21T13:11:00Z</dcterms:created>
  <dc:creator>朱长昊</dc:creator>
  <cp:lastModifiedBy>朱长昊</cp:lastModifiedBy>
  <dcterms:modified xsi:type="dcterms:W3CDTF">2026-09-21T16:39:51Z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eyJoZGlkIjoiMjY2MmUyNjg1MTczN2U3NjIyMTU1YWJiZjY5MWQ4NjUiLCJ1c2VySWQiOiIxODcxMTQ1NzM3In0=</vt:lpwstr>
  </property>
  <property fmtid="{D5CDD505-2E9C-101B-9397-08002B2CF9AE}" pid="3" name="KSOProductBuildVer">
    <vt:lpwstr>2052-12.1.0.28505</vt:lpwstr>
  </property>
  <property fmtid="{D5CDD505-2E9C-101B-9397-08002B2CF9AE}" pid="4" name="ICV">
    <vt:lpwstr>305BCEC34FEC4EF49BF0C9EAB7804CD9_12</vt:lpwstr>
  </property>
</Properties>
</file>