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93" w:rsidRDefault="00246FE9" w:rsidP="00246FE9">
      <w:pPr>
        <w:jc w:val="center"/>
      </w:pPr>
      <w:r>
        <w:rPr>
          <w:rFonts w:hint="eastAsia"/>
        </w:rPr>
        <w:t>禁忌搜索算法</w:t>
      </w:r>
    </w:p>
    <w:p w:rsidR="00246FE9" w:rsidRDefault="00246FE9">
      <w:pPr>
        <w:rPr>
          <w:rFonts w:hint="eastAsia"/>
        </w:rPr>
      </w:pPr>
      <w:r>
        <w:rPr>
          <w:rFonts w:hint="eastAsia"/>
        </w:rPr>
        <w:t>1.背景知识</w:t>
      </w:r>
    </w:p>
    <w:p w:rsidR="00246FE9" w:rsidRDefault="00246FE9" w:rsidP="00246FE9">
      <w:pPr>
        <w:ind w:firstLineChars="200" w:firstLine="420"/>
      </w:pPr>
      <w:r w:rsidRPr="00246FE9">
        <w:rPr>
          <w:rFonts w:hint="eastAsia"/>
        </w:rPr>
        <w:t>禁忌搜索</w:t>
      </w:r>
      <w:r w:rsidRPr="00246FE9">
        <w:t>(Tabu Search)是局部邻域搜索算法的推广</w:t>
      </w:r>
      <w:r>
        <w:rPr>
          <w:rFonts w:hint="eastAsia"/>
        </w:rPr>
        <w:t>，</w:t>
      </w:r>
      <w:r w:rsidRPr="00246FE9">
        <w:t>Fred Glover在1986年提出这个概念</w:t>
      </w:r>
      <w:r>
        <w:rPr>
          <w:rFonts w:hint="eastAsia"/>
        </w:rPr>
        <w:t>，</w:t>
      </w:r>
      <w:r w:rsidRPr="00246FE9">
        <w:t>进而形成一套完整算法</w:t>
      </w:r>
      <w:r>
        <w:rPr>
          <w:rFonts w:hint="eastAsia"/>
        </w:rPr>
        <w:t>。</w:t>
      </w:r>
    </w:p>
    <w:p w:rsidR="00246FE9" w:rsidRDefault="00246FE9">
      <w:r>
        <w:rPr>
          <w:rFonts w:hint="eastAsia"/>
        </w:rPr>
        <w:t>2.算法原理</w:t>
      </w:r>
    </w:p>
    <w:p w:rsidR="00246FE9" w:rsidRPr="00246FE9" w:rsidRDefault="00246FE9" w:rsidP="00246FE9">
      <w:pPr>
        <w:ind w:firstLineChars="200" w:firstLine="420"/>
        <w:rPr>
          <w:rFonts w:hint="eastAsia"/>
        </w:rPr>
      </w:pPr>
      <w:r w:rsidRPr="00246FE9">
        <w:rPr>
          <w:rFonts w:hint="eastAsia"/>
        </w:rPr>
        <w:t>利用禁忌搜索算法求解组合优化问题时</w:t>
      </w:r>
      <w:r>
        <w:rPr>
          <w:rFonts w:hint="eastAsia"/>
        </w:rPr>
        <w:t>，</w:t>
      </w:r>
      <w:r w:rsidRPr="00246FE9">
        <w:t>首先按照随机方法产生一个初始</w:t>
      </w:r>
      <w:proofErr w:type="gramStart"/>
      <w:r w:rsidRPr="00246FE9">
        <w:t>解作为</w:t>
      </w:r>
      <w:proofErr w:type="gramEnd"/>
      <w:r w:rsidRPr="00246FE9">
        <w:t>当前解,然后在当前解的邻域中搜索若干个解</w:t>
      </w:r>
      <w:r>
        <w:rPr>
          <w:rFonts w:hint="eastAsia"/>
        </w:rPr>
        <w:t>，</w:t>
      </w:r>
      <w:r w:rsidRPr="00246FE9">
        <w:t>取其中的最好</w:t>
      </w:r>
      <w:proofErr w:type="gramStart"/>
      <w:r w:rsidRPr="00246FE9">
        <w:t>解作为</w:t>
      </w:r>
      <w:proofErr w:type="gramEnd"/>
      <w:r w:rsidRPr="00246FE9">
        <w:t>新的当前解</w:t>
      </w:r>
      <w:r>
        <w:rPr>
          <w:rFonts w:hint="eastAsia"/>
        </w:rPr>
        <w:t>。</w:t>
      </w:r>
    </w:p>
    <w:p w:rsidR="00246FE9" w:rsidRDefault="00246FE9" w:rsidP="00246FE9">
      <w:pPr>
        <w:ind w:firstLineChars="200" w:firstLine="420"/>
      </w:pPr>
      <w:r w:rsidRPr="00246FE9">
        <w:rPr>
          <w:rFonts w:hint="eastAsia"/>
        </w:rPr>
        <w:t>为了避免对已搜索过的局部最优解的重复</w:t>
      </w:r>
      <w:r w:rsidR="00A36736">
        <w:rPr>
          <w:rFonts w:hint="eastAsia"/>
        </w:rPr>
        <w:t>，</w:t>
      </w:r>
      <w:r w:rsidRPr="00246FE9">
        <w:t>禁忌搜索算法使用禁忌</w:t>
      </w:r>
      <w:proofErr w:type="gramStart"/>
      <w:r w:rsidRPr="00246FE9">
        <w:t>表记录</w:t>
      </w:r>
      <w:proofErr w:type="gramEnd"/>
      <w:r w:rsidRPr="00246FE9">
        <w:t>已搜索的局部最优解的历史信息</w:t>
      </w:r>
      <w:r w:rsidR="00A36736">
        <w:rPr>
          <w:rFonts w:hint="eastAsia"/>
        </w:rPr>
        <w:t>，</w:t>
      </w:r>
      <w:r w:rsidRPr="00246FE9">
        <w:t>这使得算法可在一定程度上避开局部最优点</w:t>
      </w:r>
      <w:r w:rsidR="00A36736">
        <w:rPr>
          <w:rFonts w:hint="eastAsia"/>
        </w:rPr>
        <w:t>，</w:t>
      </w:r>
      <w:r w:rsidRPr="00246FE9">
        <w:t>从而开辟新的搜索区域</w:t>
      </w:r>
      <w:r>
        <w:rPr>
          <w:rFonts w:hint="eastAsia"/>
        </w:rPr>
        <w:t>。</w:t>
      </w:r>
    </w:p>
    <w:p w:rsidR="00246FE9" w:rsidRDefault="00246FE9" w:rsidP="00246FE9">
      <w:r>
        <w:rPr>
          <w:rFonts w:hint="eastAsia"/>
        </w:rPr>
        <w:t>3.</w:t>
      </w:r>
      <w:r w:rsidR="000A6944">
        <w:rPr>
          <w:rFonts w:hint="eastAsia"/>
        </w:rPr>
        <w:t>算法流程</w:t>
      </w:r>
    </w:p>
    <w:p w:rsidR="000A6944" w:rsidRPr="000A6944" w:rsidRDefault="000A6944" w:rsidP="000A6944">
      <w:pPr>
        <w:ind w:firstLineChars="200" w:firstLine="420"/>
      </w:pPr>
      <w:r w:rsidRPr="000A6944">
        <w:rPr>
          <w:rFonts w:hint="eastAsia"/>
        </w:rPr>
        <w:t>第一步</w:t>
      </w:r>
      <w:r w:rsidRPr="000A6944">
        <w:t xml:space="preserve">    选定一个初始解x</w:t>
      </w:r>
      <w:r w:rsidRPr="000A6944">
        <w:rPr>
          <w:vertAlign w:val="superscript"/>
        </w:rPr>
        <w:t>now</w:t>
      </w:r>
      <w:r w:rsidRPr="000A6944">
        <w:t>;令禁忌表</w:t>
      </w:r>
      <w:r>
        <w:rPr>
          <w:rFonts w:hint="eastAsia"/>
        </w:rPr>
        <w:t>；</w:t>
      </w:r>
    </w:p>
    <w:p w:rsidR="000A6944" w:rsidRPr="000A6944" w:rsidRDefault="000A6944" w:rsidP="000A6944">
      <w:pPr>
        <w:ind w:firstLineChars="200" w:firstLine="420"/>
      </w:pPr>
      <w:r w:rsidRPr="000A6944">
        <w:rPr>
          <w:rFonts w:hint="eastAsia"/>
        </w:rPr>
        <w:t>第二步</w:t>
      </w:r>
      <w:r w:rsidRPr="000A6944">
        <w:t xml:space="preserve">    若满足终止准则,转第四步; 否则,在x</w:t>
      </w:r>
      <w:r w:rsidRPr="000A6944">
        <w:rPr>
          <w:vertAlign w:val="superscript"/>
        </w:rPr>
        <w:t>now</w:t>
      </w:r>
      <w:r w:rsidRPr="000A6944">
        <w:t>的邻域N(x</w:t>
      </w:r>
      <w:r w:rsidRPr="000A6944">
        <w:rPr>
          <w:vertAlign w:val="superscript"/>
        </w:rPr>
        <w:t>now</w:t>
      </w:r>
      <w:r w:rsidRPr="000A6944">
        <w:t>)中选出满足禁忌要求的候选集C-N(x</w:t>
      </w:r>
      <w:r w:rsidRPr="000A6944">
        <w:rPr>
          <w:vertAlign w:val="superscript"/>
        </w:rPr>
        <w:t>now</w:t>
      </w:r>
      <w:r w:rsidRPr="000A6944">
        <w:t>) ,转第三步</w:t>
      </w:r>
      <w:r>
        <w:rPr>
          <w:rFonts w:hint="eastAsia"/>
        </w:rPr>
        <w:t>；</w:t>
      </w:r>
    </w:p>
    <w:p w:rsidR="000A6944" w:rsidRPr="000A6944" w:rsidRDefault="000A6944" w:rsidP="000A6944">
      <w:pPr>
        <w:ind w:firstLineChars="200" w:firstLine="420"/>
      </w:pPr>
      <w:r w:rsidRPr="000A6944">
        <w:rPr>
          <w:rFonts w:hint="eastAsia"/>
        </w:rPr>
        <w:t>第三步</w:t>
      </w:r>
      <w:r w:rsidRPr="000A6944">
        <w:t xml:space="preserve">    在C-N(x</w:t>
      </w:r>
      <w:r w:rsidRPr="000A6944">
        <w:rPr>
          <w:vertAlign w:val="superscript"/>
        </w:rPr>
        <w:t>now</w:t>
      </w:r>
      <w:r w:rsidRPr="000A6944">
        <w:t>)中选一个评价值最好的解x</w:t>
      </w:r>
      <w:r w:rsidRPr="000A6944">
        <w:rPr>
          <w:vertAlign w:val="superscript"/>
        </w:rPr>
        <w:t>best</w:t>
      </w:r>
      <w:r>
        <w:rPr>
          <w:rFonts w:hint="eastAsia"/>
        </w:rPr>
        <w:t>，</w:t>
      </w:r>
      <w:r w:rsidRPr="000A6944">
        <w:t>令x</w:t>
      </w:r>
      <w:r w:rsidRPr="000A6944">
        <w:rPr>
          <w:vertAlign w:val="superscript"/>
        </w:rPr>
        <w:t>now</w:t>
      </w:r>
      <w:r w:rsidRPr="000A6944">
        <w:t>=x</w:t>
      </w:r>
      <w:r w:rsidRPr="000A6944">
        <w:rPr>
          <w:vertAlign w:val="superscript"/>
        </w:rPr>
        <w:t>best</w:t>
      </w:r>
      <w:r>
        <w:rPr>
          <w:rFonts w:hint="eastAsia"/>
        </w:rPr>
        <w:t>，</w:t>
      </w:r>
      <w:r w:rsidRPr="000A6944">
        <w:t>更新禁忌表</w:t>
      </w:r>
      <w:r>
        <w:t>H</w:t>
      </w:r>
      <w:r>
        <w:rPr>
          <w:rFonts w:hint="eastAsia"/>
        </w:rPr>
        <w:t>，</w:t>
      </w:r>
      <w:r w:rsidRPr="000A6944">
        <w:t>转第二步</w:t>
      </w:r>
      <w:r>
        <w:rPr>
          <w:rFonts w:hint="eastAsia"/>
        </w:rPr>
        <w:t>；</w:t>
      </w:r>
    </w:p>
    <w:p w:rsidR="000A6944" w:rsidRDefault="000A6944" w:rsidP="000A6944">
      <w:pPr>
        <w:ind w:firstLineChars="200" w:firstLine="420"/>
      </w:pPr>
      <w:r w:rsidRPr="000A6944">
        <w:rPr>
          <w:rFonts w:hint="eastAsia"/>
        </w:rPr>
        <w:t>第四步</w:t>
      </w:r>
      <w:r w:rsidRPr="000A6944">
        <w:t xml:space="preserve">    输出计算结果</w:t>
      </w:r>
      <w:r>
        <w:rPr>
          <w:rFonts w:hint="eastAsia"/>
        </w:rPr>
        <w:t>，</w:t>
      </w:r>
      <w:r w:rsidRPr="000A6944">
        <w:t>停止</w:t>
      </w:r>
      <w:r>
        <w:rPr>
          <w:rFonts w:hint="eastAsia"/>
        </w:rPr>
        <w:t>。</w:t>
      </w:r>
    </w:p>
    <w:p w:rsidR="000F7817" w:rsidRDefault="009B43A7" w:rsidP="000F7817">
      <w:r>
        <w:rPr>
          <w:rFonts w:hint="eastAsia"/>
        </w:rPr>
        <w:t>4.算法实例</w:t>
      </w:r>
    </w:p>
    <w:p w:rsidR="0035309E" w:rsidRDefault="00973EBF" w:rsidP="000F7817">
      <w:r>
        <w:rPr>
          <w:rFonts w:hint="eastAsia"/>
        </w:rPr>
        <w:t>问题：NFV编排的通用模型</w:t>
      </w:r>
    </w:p>
    <w:p w:rsidR="0035309E" w:rsidRDefault="0035309E" w:rsidP="0035309E">
      <w:r>
        <w:rPr>
          <w:rFonts w:hint="eastAsia"/>
        </w:rPr>
        <w:t>输入：</w:t>
      </w:r>
      <w:r>
        <w:t>1. 物理无向网络G=(N,L)。每个物理顶点使用整数编号（1,2,…，N）表示，物理链路使用</w:t>
      </w:r>
      <w:r>
        <w:t>L</w:t>
      </w:r>
      <w:r w:rsidRPr="0035309E">
        <w:rPr>
          <w:vertAlign w:val="subscript"/>
        </w:rPr>
        <w:t>i,j</w:t>
      </w:r>
      <w:r>
        <w:t>表示。物理节点资源设为NR，链路带宽设为LB。</w:t>
      </w:r>
    </w:p>
    <w:p w:rsidR="0035309E" w:rsidRDefault="0035309E" w:rsidP="0035309E">
      <w:pPr>
        <w:ind w:firstLineChars="300" w:firstLine="630"/>
      </w:pPr>
      <w:r>
        <w:t>2. SFC服务请求目前就考虑一条链S=(V,E)。表示方法同上。VNF请求资源设为VR，虚拟链路带宽请求设为EB。</w:t>
      </w:r>
    </w:p>
    <w:p w:rsidR="0035309E" w:rsidRDefault="0035309E" w:rsidP="0035309E">
      <w:r>
        <w:rPr>
          <w:rFonts w:hint="eastAsia"/>
        </w:rPr>
        <w:t>输出：部署结果（节点序列，该路径上的所有节点，包括未映射的节点）与其他信息。</w:t>
      </w:r>
    </w:p>
    <w:p w:rsidR="008B5016" w:rsidRDefault="008B5016" w:rsidP="0035309E">
      <w:r>
        <w:rPr>
          <w:rFonts w:hint="eastAsia"/>
        </w:rPr>
        <w:t>程序流程图：</w:t>
      </w:r>
    </w:p>
    <w:p w:rsidR="008B5016" w:rsidRDefault="008B5016" w:rsidP="008B501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36140" cy="885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89"/>
    <w:rsid w:val="000A6944"/>
    <w:rsid w:val="000F7817"/>
    <w:rsid w:val="00246FE9"/>
    <w:rsid w:val="0035309E"/>
    <w:rsid w:val="008B5016"/>
    <w:rsid w:val="009727E5"/>
    <w:rsid w:val="00973EBF"/>
    <w:rsid w:val="009B43A7"/>
    <w:rsid w:val="00A36736"/>
    <w:rsid w:val="00BF5193"/>
    <w:rsid w:val="00ED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E68E"/>
  <w15:chartTrackingRefBased/>
  <w15:docId w15:val="{A7897948-8657-475D-836D-D96BEB4C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蒋英杰</dc:creator>
  <cp:keywords/>
  <dc:description/>
  <cp:lastModifiedBy>蒋英杰</cp:lastModifiedBy>
  <cp:revision>2</cp:revision>
  <dcterms:created xsi:type="dcterms:W3CDTF">2017-12-18T07:51:00Z</dcterms:created>
  <dcterms:modified xsi:type="dcterms:W3CDTF">2017-12-18T10:53:00Z</dcterms:modified>
</cp:coreProperties>
</file>