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ascii="Times New Roman" w:hAnsi="Times New Roman" w:cs="Times New Roman"/>
          <w:color w:val="auto"/>
          <w:sz w:val="72"/>
          <w:szCs w:val="72"/>
        </w:rPr>
      </w:pPr>
      <w:r>
        <w:rPr>
          <w:rFonts w:ascii="Times New Roman" w:hAnsi="Times New Roman" w:cs="Times New Roman"/>
          <w:color w:val="auto"/>
          <w:sz w:val="72"/>
          <w:szCs w:val="72"/>
        </w:rPr>
        <w:t>地铁网络自助取票系统</w:t>
      </w:r>
    </w:p>
    <w:p>
      <w:pPr>
        <w:pStyle w:val="5"/>
        <w:jc w:val="center"/>
        <w:rPr>
          <w:rFonts w:ascii="Times New Roman" w:hAnsi="Times New Roman" w:cs="Times New Roman"/>
          <w:color w:val="auto"/>
          <w:sz w:val="72"/>
          <w:szCs w:val="72"/>
        </w:rPr>
      </w:pPr>
    </w:p>
    <w:p>
      <w:pPr>
        <w:pStyle w:val="5"/>
        <w:jc w:val="center"/>
        <w:rPr>
          <w:rFonts w:ascii="Times New Roman" w:hAnsi="Times New Roman" w:cs="Times New Roman"/>
          <w:color w:val="auto"/>
          <w:sz w:val="72"/>
          <w:szCs w:val="72"/>
        </w:rPr>
      </w:pPr>
    </w:p>
    <w:p>
      <w:pPr>
        <w:pStyle w:val="5"/>
        <w:jc w:val="center"/>
        <w:rPr>
          <w:rFonts w:ascii="楷体" w:hAnsi="Times New Roman" w:eastAsia="楷体" w:cs="楷体"/>
          <w:color w:val="auto"/>
          <w:sz w:val="48"/>
          <w:szCs w:val="48"/>
        </w:rPr>
      </w:pPr>
    </w:p>
    <w:p>
      <w:pPr>
        <w:pStyle w:val="5"/>
        <w:jc w:val="center"/>
        <w:rPr>
          <w:rFonts w:ascii="楷体" w:hAnsi="Times New Roman" w:eastAsia="楷体" w:cs="楷体"/>
          <w:color w:val="auto"/>
          <w:sz w:val="72"/>
          <w:szCs w:val="72"/>
        </w:rPr>
      </w:pPr>
      <w:r>
        <w:rPr>
          <w:rFonts w:hint="eastAsia" w:ascii="楷体" w:hAnsi="Times New Roman" w:eastAsia="楷体" w:cs="楷体"/>
          <w:color w:val="auto"/>
          <w:sz w:val="72"/>
          <w:szCs w:val="72"/>
        </w:rPr>
        <w:t>项目概要介绍</w:t>
      </w:r>
    </w:p>
    <w:p>
      <w:pPr>
        <w:pStyle w:val="5"/>
        <w:jc w:val="center"/>
        <w:rPr>
          <w:rFonts w:ascii="楷体" w:hAnsi="Times New Roman" w:eastAsia="楷体" w:cs="楷体"/>
          <w:color w:val="auto"/>
          <w:sz w:val="72"/>
          <w:szCs w:val="72"/>
        </w:rPr>
      </w:pPr>
    </w:p>
    <w:p>
      <w:pPr>
        <w:pStyle w:val="5"/>
        <w:jc w:val="center"/>
        <w:rPr>
          <w:rFonts w:ascii="楷体" w:hAnsi="Times New Roman" w:eastAsia="楷体" w:cs="楷体"/>
          <w:color w:val="auto"/>
          <w:sz w:val="72"/>
          <w:szCs w:val="72"/>
        </w:rPr>
      </w:pPr>
    </w:p>
    <w:p>
      <w:pPr>
        <w:pStyle w:val="5"/>
        <w:jc w:val="center"/>
        <w:rPr>
          <w:rFonts w:ascii="楷体" w:hAnsi="Times New Roman" w:eastAsia="楷体" w:cs="楷体"/>
          <w:color w:val="auto"/>
          <w:sz w:val="72"/>
          <w:szCs w:val="72"/>
        </w:rPr>
      </w:pPr>
    </w:p>
    <w:p>
      <w:pPr>
        <w:pStyle w:val="5"/>
        <w:jc w:val="center"/>
        <w:rPr>
          <w:rFonts w:ascii="楷体" w:hAnsi="Times New Roman" w:eastAsia="楷体" w:cs="楷体"/>
          <w:color w:val="auto"/>
          <w:sz w:val="40"/>
          <w:szCs w:val="40"/>
        </w:rPr>
      </w:pPr>
      <w:r>
        <w:rPr>
          <w:rFonts w:hint="eastAsia" w:ascii="楷体" w:hAnsi="Times New Roman" w:eastAsia="楷体" w:cs="楷体"/>
          <w:color w:val="auto"/>
          <w:sz w:val="40"/>
          <w:szCs w:val="40"/>
        </w:rPr>
        <w:t>中国中车组命题</w:t>
      </w:r>
    </w:p>
    <w:p>
      <w:pPr>
        <w:pStyle w:val="5"/>
        <w:jc w:val="center"/>
        <w:rPr>
          <w:rFonts w:ascii="楷体" w:hAnsi="Times New Roman" w:eastAsia="楷体" w:cs="楷体"/>
          <w:color w:val="auto"/>
          <w:sz w:val="40"/>
          <w:szCs w:val="40"/>
        </w:rPr>
      </w:pPr>
    </w:p>
    <w:p>
      <w:pPr>
        <w:pStyle w:val="5"/>
        <w:jc w:val="center"/>
        <w:rPr>
          <w:rFonts w:ascii="楷体" w:hAnsi="Times New Roman" w:eastAsia="楷体" w:cs="楷体"/>
          <w:color w:val="auto"/>
          <w:sz w:val="40"/>
          <w:szCs w:val="40"/>
        </w:rPr>
      </w:pPr>
    </w:p>
    <w:p>
      <w:pPr>
        <w:jc w:val="center"/>
        <w:rPr>
          <w:rFonts w:ascii="Times New Roman" w:hAnsi="Times New Roman" w:eastAsia="楷体" w:cs="Times New Roman"/>
          <w:sz w:val="36"/>
          <w:szCs w:val="36"/>
        </w:rPr>
      </w:pPr>
    </w:p>
    <w:p>
      <w:pPr>
        <w:jc w:val="center"/>
        <w:rPr>
          <w:rFonts w:ascii="Times New Roman" w:hAnsi="Times New Roman" w:eastAsia="楷体" w:cs="Times New Roman"/>
          <w:sz w:val="36"/>
          <w:szCs w:val="36"/>
        </w:rPr>
      </w:pPr>
      <w:bookmarkStart w:id="0" w:name="_GoBack"/>
      <w:bookmarkEnd w:id="0"/>
    </w:p>
    <w:p>
      <w:pPr>
        <w:jc w:val="center"/>
        <w:rPr>
          <w:rFonts w:ascii="宋体" w:hAnsi="Times New Roman" w:eastAsia="宋体" w:cs="宋体"/>
          <w:sz w:val="36"/>
          <w:szCs w:val="36"/>
        </w:rPr>
      </w:pPr>
      <w:r>
        <w:rPr>
          <w:rFonts w:ascii="Times New Roman" w:hAnsi="Times New Roman" w:eastAsia="楷体" w:cs="Times New Roman"/>
          <w:sz w:val="36"/>
          <w:szCs w:val="36"/>
        </w:rPr>
        <w:t>2016</w:t>
      </w:r>
      <w:r>
        <w:rPr>
          <w:rFonts w:hint="eastAsia" w:ascii="宋体" w:hAnsi="Times New Roman" w:eastAsia="宋体" w:cs="宋体"/>
          <w:sz w:val="36"/>
          <w:szCs w:val="36"/>
        </w:rPr>
        <w:t>年</w:t>
      </w:r>
      <w:r>
        <w:rPr>
          <w:rFonts w:ascii="Times New Roman" w:hAnsi="Times New Roman" w:eastAsia="宋体" w:cs="Times New Roman"/>
          <w:sz w:val="36"/>
          <w:szCs w:val="36"/>
        </w:rPr>
        <w:t>7</w:t>
      </w:r>
      <w:r>
        <w:rPr>
          <w:rFonts w:hint="eastAsia" w:ascii="宋体" w:hAnsi="Times New Roman" w:eastAsia="宋体" w:cs="宋体"/>
          <w:sz w:val="36"/>
          <w:szCs w:val="36"/>
        </w:rPr>
        <w:t>月</w:t>
      </w:r>
    </w:p>
    <w:p>
      <w:pPr>
        <w:numPr>
          <w:numId w:val="0"/>
        </w:numPr>
        <w:spacing w:line="240" w:lineRule="auto"/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  <w:t>前言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</w:p>
    <w:p>
      <w:pPr>
        <w:pStyle w:val="4"/>
        <w:ind w:left="0" w:leftChars="0" w:firstLine="420" w:firstLineChars="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中国城市地铁建设正处于起步阶段,将地铁交通建设成可持续发展的网络,将是我们国家和政府所面临的重要课题，而在大力发展的同时，势必会产生一些问题</w:t>
      </w:r>
      <w:r>
        <w:rPr>
          <w:rFonts w:hint="eastAsia" w:ascii="楷体" w:hAnsi="楷体" w:eastAsia="楷体"/>
          <w:sz w:val="24"/>
          <w:szCs w:val="24"/>
          <w:lang w:eastAsia="zh-CN"/>
        </w:rPr>
        <w:t>：</w:t>
      </w:r>
    </w:p>
    <w:p>
      <w:pPr>
        <w:pStyle w:val="4"/>
        <w:ind w:left="0" w:leftChars="0" w:firstLine="420" w:firstLineChars="0"/>
        <w:rPr>
          <w:rFonts w:hint="eastAsia" w:ascii="楷体" w:hAnsi="楷体" w:eastAsia="楷体"/>
          <w:sz w:val="24"/>
          <w:szCs w:val="24"/>
        </w:rPr>
      </w:pPr>
    </w:p>
    <w:p>
      <w:pPr>
        <w:pStyle w:val="4"/>
        <w:numPr>
          <w:numId w:val="0"/>
        </w:numPr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 xml:space="preserve">    1.</w:t>
      </w:r>
      <w:r>
        <w:rPr>
          <w:rFonts w:hint="eastAsia" w:ascii="楷体" w:hAnsi="楷体" w:eastAsia="楷体"/>
          <w:sz w:val="24"/>
          <w:szCs w:val="24"/>
        </w:rPr>
        <w:t>地铁出行的普及使得大客流成为常态。全国地铁开通城市日益增多，其中北京轨道交通线路近八年来不断延长，客运量也日益增多。</w:t>
      </w:r>
    </w:p>
    <w:p>
      <w:pPr>
        <w:pStyle w:val="4"/>
        <w:numPr>
          <w:numId w:val="0"/>
        </w:numPr>
        <w:rPr>
          <w:rFonts w:hint="eastAsia" w:ascii="楷体" w:hAnsi="楷体" w:eastAsia="楷体"/>
          <w:sz w:val="24"/>
          <w:szCs w:val="24"/>
        </w:rPr>
      </w:pPr>
    </w:p>
    <w:p>
      <w:pPr>
        <w:pStyle w:val="4"/>
        <w:ind w:left="0" w:leftChars="0" w:firstLine="0" w:firstLineChars="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 xml:space="preserve">    </w:t>
      </w:r>
      <w:r>
        <w:rPr>
          <w:rFonts w:hint="eastAsia" w:ascii="楷体" w:hAnsi="楷体" w:eastAsia="楷体"/>
          <w:sz w:val="24"/>
          <w:szCs w:val="24"/>
        </w:rPr>
        <w:t>2. 在大客流量下，</w:t>
      </w:r>
      <w:r>
        <w:rPr>
          <w:rFonts w:ascii="楷体" w:hAnsi="楷体" w:eastAsia="楷体"/>
          <w:sz w:val="24"/>
          <w:szCs w:val="24"/>
        </w:rPr>
        <w:t>当前的购票机制显得有些不人性化</w:t>
      </w:r>
      <w:r>
        <w:rPr>
          <w:rFonts w:hint="eastAsia" w:ascii="楷体" w:hAnsi="楷体" w:eastAsia="楷体"/>
          <w:sz w:val="24"/>
          <w:szCs w:val="24"/>
        </w:rPr>
        <w:t>。早晚高峰时期，客流量大，购买临时地铁票的排队人员很容易造成刷卡进入地铁的拥堵，尤其是排队购票流程较为复杂，极大的不方便。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  <w:t>创意描述</w:t>
      </w:r>
    </w:p>
    <w:p>
      <w:pPr>
        <w:numPr>
          <w:numId w:val="0"/>
        </w:numPr>
        <w:spacing w:line="240" w:lineRule="auto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</w:p>
    <w:p>
      <w:pPr>
        <w:rPr>
          <w:rFonts w:ascii="楷体" w:hAnsi="楷体" w:eastAsia="楷体"/>
          <w:b/>
          <w:bCs/>
          <w:sz w:val="24"/>
          <w:szCs w:val="24"/>
        </w:rPr>
      </w:pPr>
      <w:r>
        <w:rPr>
          <w:rFonts w:ascii="楷体" w:hAnsi="楷体" w:eastAsia="楷体"/>
          <w:b/>
          <w:bCs/>
          <w:sz w:val="24"/>
          <w:szCs w:val="24"/>
        </w:rPr>
        <w:t>2.</w:t>
      </w:r>
      <w: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  <w:t>1</w:t>
      </w:r>
      <w:r>
        <w:rPr>
          <w:rFonts w:ascii="楷体" w:hAnsi="楷体" w:eastAsia="楷体"/>
          <w:b/>
          <w:bCs/>
          <w:sz w:val="24"/>
          <w:szCs w:val="24"/>
        </w:rPr>
        <w:t>功能创意</w:t>
      </w:r>
    </w:p>
    <w:p>
      <w:pPr>
        <w:ind w:firstLine="481"/>
        <w:rPr>
          <w:rFonts w:hint="eastAsia" w:ascii="楷体" w:hAnsi="楷体" w:eastAsia="楷体"/>
          <w:b/>
          <w:bCs/>
          <w:sz w:val="24"/>
          <w:szCs w:val="24"/>
        </w:rPr>
      </w:pPr>
    </w:p>
    <w:p>
      <w:pPr>
        <w:rPr>
          <w:rFonts w:ascii="楷体" w:hAnsi="楷体" w:eastAsia="楷体"/>
          <w:b/>
          <w:bCs/>
          <w:sz w:val="24"/>
          <w:szCs w:val="24"/>
        </w:rPr>
      </w:pPr>
      <w:r>
        <w:rPr>
          <w:rFonts w:hint="eastAsia" w:ascii="楷体" w:hAnsi="楷体" w:eastAsia="楷体"/>
          <w:b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="楷体" w:hAnsi="楷体" w:eastAsia="楷体"/>
          <w:b w:val="0"/>
          <w:bCs w:val="0"/>
          <w:sz w:val="24"/>
          <w:szCs w:val="24"/>
          <w:lang w:val="en-US" w:eastAsia="zh-CN"/>
        </w:rPr>
        <w:t>1.</w:t>
      </w:r>
      <w:r>
        <w:rPr>
          <w:rFonts w:ascii="楷体" w:hAnsi="楷体" w:eastAsia="楷体"/>
          <w:b w:val="0"/>
          <w:bCs w:val="0"/>
          <w:sz w:val="24"/>
          <w:szCs w:val="24"/>
        </w:rPr>
        <w:t>用户常用设置功能</w:t>
      </w:r>
    </w:p>
    <w:p>
      <w:pPr>
        <w:ind w:firstLine="420"/>
        <w:rPr>
          <w:rFonts w:hint="eastAsia"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为了让用户可以更加方便快捷的购票</w:t>
      </w:r>
      <w:r>
        <w:rPr>
          <w:rFonts w:hint="eastAsia" w:ascii="楷体" w:hAnsi="楷体" w:eastAsia="楷体"/>
          <w:sz w:val="24"/>
          <w:szCs w:val="24"/>
        </w:rPr>
        <w:t>，</w:t>
      </w:r>
      <w:r>
        <w:rPr>
          <w:rFonts w:ascii="楷体" w:hAnsi="楷体" w:eastAsia="楷体"/>
          <w:sz w:val="24"/>
          <w:szCs w:val="24"/>
        </w:rPr>
        <w:t>我们会提供设置常用城市</w:t>
      </w:r>
      <w:r>
        <w:rPr>
          <w:rFonts w:hint="eastAsia" w:ascii="楷体" w:hAnsi="楷体" w:eastAsia="楷体"/>
          <w:sz w:val="24"/>
          <w:szCs w:val="24"/>
        </w:rPr>
        <w:t>、</w:t>
      </w:r>
      <w:r>
        <w:rPr>
          <w:rFonts w:ascii="楷体" w:hAnsi="楷体" w:eastAsia="楷体"/>
          <w:sz w:val="24"/>
          <w:szCs w:val="24"/>
        </w:rPr>
        <w:t>地铁站</w:t>
      </w:r>
      <w:r>
        <w:rPr>
          <w:rFonts w:hint="eastAsia" w:ascii="楷体" w:hAnsi="楷体" w:eastAsia="楷体"/>
          <w:sz w:val="24"/>
          <w:szCs w:val="24"/>
        </w:rPr>
        <w:t>、乘车</w:t>
      </w:r>
      <w:r>
        <w:rPr>
          <w:rFonts w:ascii="楷体" w:hAnsi="楷体" w:eastAsia="楷体"/>
          <w:sz w:val="24"/>
          <w:szCs w:val="24"/>
        </w:rPr>
        <w:t>线路等功能</w:t>
      </w:r>
      <w:r>
        <w:rPr>
          <w:rFonts w:hint="eastAsia" w:ascii="楷体" w:hAnsi="楷体" w:eastAsia="楷体"/>
          <w:sz w:val="24"/>
          <w:szCs w:val="24"/>
        </w:rPr>
        <w:t>，</w:t>
      </w:r>
      <w:r>
        <w:rPr>
          <w:rFonts w:ascii="楷体" w:hAnsi="楷体" w:eastAsia="楷体"/>
          <w:sz w:val="24"/>
          <w:szCs w:val="24"/>
        </w:rPr>
        <w:t>使得用户不用经过相对较麻烦的点选站点步骤</w:t>
      </w:r>
      <w:r>
        <w:rPr>
          <w:rFonts w:hint="eastAsia" w:ascii="楷体" w:hAnsi="楷体" w:eastAsia="楷体"/>
          <w:sz w:val="24"/>
          <w:szCs w:val="24"/>
        </w:rPr>
        <w:t>，</w:t>
      </w:r>
      <w:r>
        <w:rPr>
          <w:rFonts w:ascii="楷体" w:hAnsi="楷体" w:eastAsia="楷体"/>
          <w:sz w:val="24"/>
          <w:szCs w:val="24"/>
        </w:rPr>
        <w:t>直接通过常用设置提供的方案进行购票</w:t>
      </w:r>
      <w:r>
        <w:rPr>
          <w:rFonts w:hint="eastAsia" w:ascii="楷体" w:hAnsi="楷体" w:eastAsia="楷体"/>
          <w:sz w:val="24"/>
          <w:szCs w:val="24"/>
        </w:rPr>
        <w:t>。</w:t>
      </w:r>
    </w:p>
    <w:p>
      <w:pPr>
        <w:ind w:firstLine="420"/>
        <w:rPr>
          <w:rFonts w:hint="eastAsia" w:ascii="楷体" w:hAnsi="楷体" w:eastAsia="楷体"/>
          <w:sz w:val="24"/>
          <w:szCs w:val="24"/>
        </w:rPr>
      </w:pPr>
    </w:p>
    <w:p>
      <w:pPr>
        <w:ind w:firstLine="42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2.</w:t>
      </w:r>
      <w:r>
        <w:rPr>
          <w:rFonts w:hint="eastAsia" w:ascii="楷体" w:hAnsi="楷体" w:eastAsia="楷体"/>
          <w:sz w:val="24"/>
          <w:szCs w:val="24"/>
        </w:rPr>
        <w:t>时时呈现地铁站消息</w:t>
      </w:r>
    </w:p>
    <w:p>
      <w:pPr>
        <w:ind w:firstLine="420"/>
        <w:rPr>
          <w:rFonts w:hint="eastAsia"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为了让地铁出行的用户掌握地铁站动态</w:t>
      </w:r>
      <w:r>
        <w:rPr>
          <w:rFonts w:hint="eastAsia" w:ascii="楷体" w:hAnsi="楷体" w:eastAsia="楷体"/>
          <w:sz w:val="24"/>
          <w:szCs w:val="24"/>
        </w:rPr>
        <w:t>，我们会为用户提供包括地铁站线的停用，地铁站线的投入使用等消息，让用户少走弯路，更加合理的选择出行线路。</w:t>
      </w:r>
    </w:p>
    <w:p>
      <w:pPr>
        <w:ind w:firstLine="420"/>
        <w:rPr>
          <w:rFonts w:hint="eastAsia" w:ascii="楷体" w:hAnsi="楷体" w:eastAsia="楷体"/>
          <w:sz w:val="24"/>
          <w:szCs w:val="24"/>
        </w:rPr>
      </w:pPr>
    </w:p>
    <w:p>
      <w:pPr>
        <w:ind w:firstLine="42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3.</w:t>
      </w:r>
      <w:r>
        <w:rPr>
          <w:rFonts w:hint="eastAsia" w:ascii="楷体" w:hAnsi="楷体" w:eastAsia="楷体"/>
          <w:sz w:val="24"/>
          <w:szCs w:val="24"/>
        </w:rPr>
        <w:t>提供一套完整的订单查询及订单操作服务</w:t>
      </w:r>
    </w:p>
    <w:p>
      <w:pPr>
        <w:ind w:firstLine="420"/>
        <w:rPr>
          <w:rFonts w:hint="eastAsia"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尽可能方便地为用户提供订单记录的分类浏览及快捷操作</w:t>
      </w:r>
      <w:r>
        <w:rPr>
          <w:rFonts w:hint="eastAsia" w:ascii="楷体" w:hAnsi="楷体" w:eastAsia="楷体"/>
          <w:sz w:val="24"/>
          <w:szCs w:val="24"/>
        </w:rPr>
        <w:t>，</w:t>
      </w:r>
      <w:r>
        <w:rPr>
          <w:rFonts w:ascii="楷体" w:hAnsi="楷体" w:eastAsia="楷体"/>
          <w:sz w:val="24"/>
          <w:szCs w:val="24"/>
        </w:rPr>
        <w:t>满足用户想要查询历史记录的需求</w:t>
      </w:r>
      <w:r>
        <w:rPr>
          <w:rFonts w:hint="eastAsia" w:ascii="楷体" w:hAnsi="楷体" w:eastAsia="楷体"/>
          <w:sz w:val="24"/>
          <w:szCs w:val="24"/>
        </w:rPr>
        <w:t>。</w:t>
      </w:r>
    </w:p>
    <w:p>
      <w:pPr>
        <w:rPr>
          <w:rFonts w:hint="eastAsia" w:ascii="楷体" w:hAnsi="楷体" w:eastAsia="楷体"/>
          <w:b/>
          <w:bCs/>
          <w:sz w:val="24"/>
          <w:szCs w:val="24"/>
        </w:rPr>
      </w:pPr>
    </w:p>
    <w:p>
      <w:pPr>
        <w:rPr>
          <w:rFonts w:hint="eastAsia" w:ascii="楷体" w:hAnsi="楷体" w:eastAsia="楷体"/>
          <w:b/>
          <w:bCs/>
          <w:sz w:val="24"/>
          <w:szCs w:val="24"/>
        </w:rPr>
      </w:pPr>
      <w:r>
        <w:rPr>
          <w:rFonts w:hint="eastAsia" w:ascii="楷体" w:hAnsi="楷体" w:eastAsia="楷体"/>
          <w:b/>
          <w:bCs/>
          <w:sz w:val="24"/>
          <w:szCs w:val="24"/>
        </w:rPr>
        <w:t>2.2界面创意</w:t>
      </w:r>
    </w:p>
    <w:p>
      <w:pPr>
        <w:ind w:firstLine="481"/>
        <w:rPr>
          <w:rFonts w:hint="eastAsia" w:ascii="楷体" w:hAnsi="楷体" w:eastAsia="楷体"/>
          <w:b/>
          <w:bCs/>
          <w:sz w:val="24"/>
          <w:szCs w:val="24"/>
        </w:rPr>
      </w:pP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1.</w:t>
      </w:r>
      <w:r>
        <w:rPr>
          <w:rFonts w:ascii="楷体" w:hAnsi="楷体" w:eastAsia="楷体"/>
          <w:sz w:val="24"/>
          <w:szCs w:val="24"/>
        </w:rPr>
        <w:t>使用方便高效且操作友好的用户交互方式</w:t>
      </w:r>
    </w:p>
    <w:p>
      <w:pPr>
        <w:rPr>
          <w:rFonts w:ascii="楷体" w:hAnsi="楷体" w:eastAsia="楷体"/>
          <w:sz w:val="24"/>
          <w:szCs w:val="24"/>
        </w:rPr>
      </w:pP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2.</w:t>
      </w:r>
      <w:r>
        <w:rPr>
          <w:rFonts w:ascii="楷体" w:hAnsi="楷体" w:eastAsia="楷体"/>
          <w:sz w:val="24"/>
          <w:szCs w:val="24"/>
        </w:rPr>
        <w:t>使用明亮大方的主题界面风格</w:t>
      </w:r>
    </w:p>
    <w:p>
      <w:pPr>
        <w:rPr>
          <w:rFonts w:ascii="楷体" w:hAnsi="楷体" w:eastAsia="楷体"/>
          <w:sz w:val="24"/>
          <w:szCs w:val="24"/>
        </w:rPr>
      </w:pPr>
    </w:p>
    <w:p>
      <w:pPr>
        <w:rPr>
          <w:rFonts w:hint="eastAsia"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3.</w:t>
      </w:r>
      <w:r>
        <w:rPr>
          <w:rFonts w:ascii="楷体" w:hAnsi="楷体" w:eastAsia="楷体"/>
          <w:sz w:val="24"/>
          <w:szCs w:val="24"/>
        </w:rPr>
        <w:t>使用简洁的扁平化图标</w:t>
      </w:r>
    </w:p>
    <w:p>
      <w:pPr>
        <w:numPr>
          <w:numId w:val="0"/>
        </w:numPr>
        <w:spacing w:line="240" w:lineRule="auto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  <w:t>功能简介</w:t>
      </w:r>
    </w:p>
    <w:p>
      <w:pPr>
        <w:numPr>
          <w:numId w:val="0"/>
        </w:numPr>
        <w:spacing w:line="240" w:lineRule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3.1账号系统</w:t>
      </w: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3.1.1注册</w:t>
      </w: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手机号码：作为登陆的账号</w:t>
      </w: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密码：长度6-20位</w:t>
      </w: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验证码：提交手机号后发送验证码到手机，用户每获取一次验证码后需至少60s后才能再次获取新验证码，每次获取的验证码的有效期为30分钟。若连续3次输入错误，则该验证码失效，需重新获取验证码。</w:t>
      </w: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3.1.2 登录</w:t>
      </w: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用户只需在登录界面输入已注册过的手机号和密码即可快速登录。</w:t>
      </w:r>
    </w:p>
    <w:p>
      <w:pPr>
        <w:numPr>
          <w:numId w:val="0"/>
        </w:num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3.1.3 忘记密码</w:t>
      </w: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用户可以通过手机验证码重置密码后直接登录：</w:t>
      </w:r>
    </w:p>
    <w:p>
      <w:pPr>
        <w:numPr>
          <w:ilvl w:val="0"/>
          <w:numId w:val="3"/>
        </w:num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用户需要提供验证码和新密码</w:t>
      </w:r>
    </w:p>
    <w:p>
      <w:pPr>
        <w:numPr>
          <w:numId w:val="0"/>
        </w:num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2.重置密码后直接进入登录状态</w:t>
      </w:r>
    </w:p>
    <w:p>
      <w:pPr>
        <w:numPr>
          <w:numId w:val="0"/>
        </w:num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3.2购票系统</w:t>
      </w: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3.2.1 选择起点站和终点站</w:t>
      </w: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流程如下：</w:t>
      </w:r>
    </w:p>
    <w:p>
      <w:pPr>
        <w:numPr>
          <w:ilvl w:val="0"/>
          <w:numId w:val="4"/>
        </w:num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选择城市</w:t>
      </w:r>
    </w:p>
    <w:p>
      <w:pPr>
        <w:numPr>
          <w:ilvl w:val="0"/>
          <w:numId w:val="4"/>
        </w:num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选择起点站所在的地铁线号</w:t>
      </w:r>
    </w:p>
    <w:p>
      <w:pPr>
        <w:numPr>
          <w:ilvl w:val="0"/>
          <w:numId w:val="4"/>
        </w:num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选择起始地铁站</w:t>
      </w:r>
    </w:p>
    <w:p>
      <w:pPr>
        <w:numPr>
          <w:ilvl w:val="0"/>
          <w:numId w:val="4"/>
        </w:num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选择终点站所在的地铁线号</w:t>
      </w:r>
    </w:p>
    <w:p>
      <w:pPr>
        <w:numPr>
          <w:ilvl w:val="0"/>
          <w:numId w:val="4"/>
        </w:num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选择终点地铁站</w:t>
      </w: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对于暂时封闭的地铁站，界面上依然会显示该地铁站，但不可选中。</w:t>
      </w:r>
    </w:p>
    <w:p>
      <w:pPr>
        <w:numPr>
          <w:numId w:val="0"/>
        </w:num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3.2.2 显示票价</w:t>
      </w: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根据已选择的起点站和终点站，系统会在界面上显示票价。</w:t>
      </w:r>
    </w:p>
    <w:p>
      <w:pPr>
        <w:numPr>
          <w:numId w:val="0"/>
        </w:num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3.2.3 买票</w:t>
      </w: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选择票数</w:t>
      </w:r>
    </w:p>
    <w:p>
      <w:pPr>
        <w:numPr>
          <w:ilvl w:val="0"/>
          <w:numId w:val="5"/>
        </w:num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生成订单：用户需要在60分钟内且当天23：59之前完成支付</w:t>
      </w:r>
    </w:p>
    <w:p>
      <w:pPr>
        <w:numPr>
          <w:ilvl w:val="0"/>
          <w:numId w:val="5"/>
        </w:num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选择付款方式</w:t>
      </w:r>
    </w:p>
    <w:p>
      <w:pPr>
        <w:numPr>
          <w:ilvl w:val="0"/>
          <w:numId w:val="5"/>
        </w:num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用户付款</w:t>
      </w: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3.2.4 提票</w:t>
      </w: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购票完成后，用户可立即得到该订单的对应的文字提取码和二维提取码，可选择其中一种方式提票。若用户当天内没有取完订单内的所有票，系统则于次日0点对未取的票作自动退票处理。</w:t>
      </w:r>
    </w:p>
    <w:p>
      <w:pPr>
        <w:numPr>
          <w:numId w:val="0"/>
        </w:num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3.3 个人中心</w:t>
      </w: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3.3.1 安全相关</w:t>
      </w: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对用户提供两种方式修改密码：</w:t>
      </w:r>
    </w:p>
    <w:p>
      <w:pPr>
        <w:numPr>
          <w:ilvl w:val="0"/>
          <w:numId w:val="6"/>
        </w:num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通过原密码修改</w:t>
      </w:r>
    </w:p>
    <w:p>
      <w:pPr>
        <w:numPr>
          <w:ilvl w:val="0"/>
          <w:numId w:val="6"/>
        </w:num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通过手机验证码直接设置新密码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3.3.2 购票常用设置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7"/>
        </w:numPr>
        <w:ind w:firstLine="48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管理常用地铁站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用户可以添加或删除常用城市，在常用城市中可以添加或删除常用地铁站。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7"/>
        </w:numPr>
        <w:ind w:firstLine="48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订单记录</w:t>
      </w:r>
    </w:p>
    <w:p>
      <w:pPr>
        <w:widowControl w:val="0"/>
        <w:numPr>
          <w:numId w:val="0"/>
        </w:numPr>
        <w:ind w:firstLine="48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1）未完成订单：已经生成的但并未完成付款的订单</w:t>
      </w:r>
    </w:p>
    <w:p>
      <w:pPr>
        <w:widowControl w:val="0"/>
        <w:numPr>
          <w:numId w:val="0"/>
        </w:numPr>
        <w:ind w:firstLine="48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ind w:firstLine="48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未提票订单：已经完成的但并未提完订单内所有票的订单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3）历史订单：已经取完票的订单、已经失效的订单、已经退票的订单</w:t>
      </w:r>
    </w:p>
    <w:p>
      <w:pPr>
        <w:numPr>
          <w:numId w:val="0"/>
        </w:num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3.4 App下载页面</w:t>
      </w: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9"/>
        </w:num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提供App下载链接</w:t>
      </w: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9"/>
        </w:numPr>
        <w:ind w:firstLine="48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提供扫码下载</w:t>
      </w: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3.显示App版本号、更新日志等信息</w:t>
      </w:r>
    </w:p>
    <w:p>
      <w:pPr>
        <w:numPr>
          <w:numId w:val="0"/>
        </w:num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pStyle w:val="4"/>
        <w:numPr>
          <w:numId w:val="0"/>
        </w:numPr>
        <w:rPr>
          <w:rFonts w:ascii="楷体" w:hAnsi="楷体" w:eastAsia="楷体"/>
          <w:b/>
          <w:bCs/>
          <w:sz w:val="30"/>
          <w:szCs w:val="30"/>
        </w:rPr>
      </w:pPr>
      <w:r>
        <w:rPr>
          <w:rFonts w:hint="eastAsia" w:ascii="楷体" w:hAnsi="楷体" w:eastAsia="楷体"/>
          <w:b/>
          <w:bCs/>
          <w:sz w:val="30"/>
          <w:szCs w:val="30"/>
          <w:lang w:val="en-US" w:eastAsia="zh-CN"/>
        </w:rPr>
        <w:t>四．</w:t>
      </w:r>
      <w:r>
        <w:rPr>
          <w:rFonts w:ascii="楷体" w:hAnsi="楷体" w:eastAsia="楷体"/>
          <w:b/>
          <w:bCs/>
          <w:sz w:val="30"/>
          <w:szCs w:val="30"/>
        </w:rPr>
        <w:t>特色综述</w:t>
      </w:r>
    </w:p>
    <w:p>
      <w:pPr>
        <w:pStyle w:val="4"/>
        <w:numPr>
          <w:numId w:val="0"/>
        </w:numPr>
        <w:rPr>
          <w:rFonts w:hint="eastAsia" w:ascii="楷体" w:hAnsi="楷体" w:eastAsia="楷体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 xml:space="preserve">    1.</w:t>
      </w:r>
      <w:r>
        <w:rPr>
          <w:rFonts w:hint="eastAsia" w:ascii="楷体" w:hAnsi="楷体" w:eastAsia="楷体"/>
          <w:sz w:val="24"/>
          <w:szCs w:val="24"/>
        </w:rPr>
        <w:t>设计简洁</w:t>
      </w:r>
    </w:p>
    <w:p>
      <w:pPr>
        <w:pStyle w:val="4"/>
        <w:ind w:firstLine="48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每个界面上的文字都尽量避免过多，在功能齐全的前提下，使得界面简洁大气。另外整个页面采用扁平化设计，色彩丰富，鲜艳明亮，可使用户眼前一亮。</w:t>
      </w:r>
    </w:p>
    <w:p>
      <w:pPr>
        <w:pStyle w:val="4"/>
        <w:ind w:firstLine="480"/>
        <w:rPr>
          <w:rFonts w:hint="eastAsia" w:ascii="楷体" w:hAnsi="楷体" w:eastAsia="楷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 xml:space="preserve">    2.</w:t>
      </w:r>
      <w:r>
        <w:rPr>
          <w:rFonts w:hint="eastAsia" w:ascii="楷体" w:hAnsi="楷体" w:eastAsia="楷体"/>
          <w:sz w:val="24"/>
          <w:szCs w:val="24"/>
        </w:rPr>
        <w:t>图文结合</w:t>
      </w:r>
    </w:p>
    <w:p>
      <w:pPr>
        <w:ind w:firstLine="480" w:firstLineChars="20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 xml:space="preserve">每个界面多使用图文结合的方式与用户交互，如每个按钮或菜单选项都有相对应的图标做功能解释，使得整个页面不会显得枯燥。 </w:t>
      </w:r>
    </w:p>
    <w:p>
      <w:pPr>
        <w:ind w:firstLine="480" w:firstLineChars="200"/>
        <w:rPr>
          <w:rFonts w:hint="eastAsia" w:ascii="楷体" w:hAnsi="楷体" w:eastAsia="楷体"/>
          <w:sz w:val="24"/>
          <w:szCs w:val="24"/>
        </w:rPr>
      </w:pPr>
    </w:p>
    <w:p>
      <w:pPr>
        <w:pStyle w:val="4"/>
        <w:numPr>
          <w:numId w:val="0"/>
        </w:numPr>
        <w:ind w:leftChars="0" w:firstLine="48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3.</w:t>
      </w:r>
      <w:r>
        <w:rPr>
          <w:rFonts w:hint="eastAsia" w:ascii="楷体" w:hAnsi="楷体" w:eastAsia="楷体"/>
          <w:sz w:val="24"/>
          <w:szCs w:val="24"/>
        </w:rPr>
        <w:t>为防止多页面跳转，所有购票功能均可在一个页面内完成。</w:t>
      </w:r>
    </w:p>
    <w:p>
      <w:pPr>
        <w:pStyle w:val="4"/>
        <w:numPr>
          <w:numId w:val="0"/>
        </w:numPr>
        <w:ind w:leftChars="0" w:firstLine="480"/>
        <w:rPr>
          <w:rFonts w:hint="eastAsia" w:ascii="楷体" w:hAnsi="楷体" w:eastAsia="楷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 xml:space="preserve">    4.</w:t>
      </w:r>
      <w:r>
        <w:rPr>
          <w:rFonts w:hint="eastAsia" w:ascii="楷体" w:hAnsi="楷体" w:eastAsia="楷体"/>
          <w:sz w:val="24"/>
          <w:szCs w:val="24"/>
        </w:rPr>
        <w:t>功能齐全</w:t>
      </w:r>
    </w:p>
    <w:p>
      <w:pPr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 xml:space="preserve">    </w:t>
      </w:r>
      <w:r>
        <w:rPr>
          <w:rFonts w:hint="eastAsia" w:ascii="楷体" w:hAnsi="楷体" w:eastAsia="楷体"/>
          <w:sz w:val="24"/>
          <w:szCs w:val="24"/>
        </w:rPr>
        <w:t>为体现人性化交互，我们使整个网站具有完备功能。首先，强大的订单查询功能。只要用户有需要，他可以以多种方式查到他想要的不同类型的订单，如以时间或订单号查询未支付订单或未提票订单。其次，人性化的常用地铁站设置。这可以使用户在登录情况下购票时不必再次选择地铁站。</w:t>
      </w:r>
    </w:p>
    <w:p>
      <w:pPr>
        <w:ind w:firstLine="360"/>
        <w:rPr>
          <w:rFonts w:hint="eastAsia" w:ascii="楷体" w:hAnsi="楷体" w:eastAsia="楷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ascii="楷体" w:hAnsi="楷体" w:eastAsia="楷体"/>
          <w:b/>
          <w:bCs/>
          <w:sz w:val="30"/>
          <w:szCs w:val="30"/>
        </w:rPr>
      </w:pPr>
      <w:r>
        <w:rPr>
          <w:rFonts w:hint="eastAsia" w:ascii="楷体" w:hAnsi="楷体" w:eastAsia="楷体"/>
          <w:b/>
          <w:bCs/>
          <w:sz w:val="30"/>
          <w:szCs w:val="30"/>
          <w:lang w:val="en-US" w:eastAsia="zh-CN"/>
        </w:rPr>
        <w:t>五．</w:t>
      </w:r>
      <w:r>
        <w:rPr>
          <w:rFonts w:ascii="楷体" w:hAnsi="楷体" w:eastAsia="楷体"/>
          <w:b/>
          <w:bCs/>
          <w:sz w:val="30"/>
          <w:szCs w:val="30"/>
        </w:rPr>
        <w:t>开发工具与技术</w:t>
      </w:r>
    </w:p>
    <w:p>
      <w:pPr>
        <w:pStyle w:val="4"/>
        <w:numPr>
          <w:numId w:val="0"/>
        </w:numPr>
        <w:ind w:leftChars="0"/>
        <w:rPr>
          <w:rFonts w:hint="eastAsia" w:ascii="楷体" w:hAnsi="楷体" w:eastAsia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b w:val="0"/>
          <w:bCs w:val="0"/>
          <w:sz w:val="24"/>
          <w:szCs w:val="24"/>
          <w:lang w:val="en-US" w:eastAsia="zh-CN"/>
        </w:rPr>
        <w:t xml:space="preserve">    </w:t>
      </w:r>
    </w:p>
    <w:p>
      <w:pPr>
        <w:pStyle w:val="4"/>
        <w:numPr>
          <w:numId w:val="0"/>
        </w:numPr>
        <w:ind w:leftChars="0"/>
        <w:rPr>
          <w:rFonts w:ascii="楷体" w:hAnsi="楷体" w:eastAsia="楷体"/>
          <w:b/>
          <w:bCs/>
          <w:sz w:val="30"/>
          <w:szCs w:val="30"/>
        </w:rPr>
      </w:pPr>
      <w:r>
        <w:rPr>
          <w:rFonts w:hint="eastAsia" w:ascii="楷体" w:hAnsi="楷体" w:eastAsia="楷体"/>
          <w:b/>
          <w:bCs/>
          <w:sz w:val="30"/>
          <w:szCs w:val="30"/>
          <w:lang w:val="en-US" w:eastAsia="zh-CN"/>
        </w:rPr>
        <w:t>六．</w:t>
      </w:r>
      <w:r>
        <w:rPr>
          <w:rFonts w:ascii="楷体" w:hAnsi="楷体" w:eastAsia="楷体"/>
          <w:b/>
          <w:bCs/>
          <w:sz w:val="30"/>
          <w:szCs w:val="30"/>
        </w:rPr>
        <w:t>应用对象</w:t>
      </w:r>
    </w:p>
    <w:p>
      <w:pPr>
        <w:pStyle w:val="4"/>
        <w:numPr>
          <w:numId w:val="0"/>
        </w:numPr>
        <w:ind w:leftChars="0"/>
        <w:rPr>
          <w:rFonts w:ascii="楷体" w:hAnsi="楷体" w:eastAsia="楷体"/>
          <w:b w:val="0"/>
          <w:bCs w:val="0"/>
          <w:sz w:val="24"/>
          <w:szCs w:val="24"/>
        </w:rPr>
      </w:pPr>
    </w:p>
    <w:p>
      <w:pPr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 xml:space="preserve">    </w:t>
      </w:r>
      <w:r>
        <w:rPr>
          <w:rFonts w:ascii="楷体" w:hAnsi="楷体" w:eastAsia="楷体"/>
          <w:sz w:val="24"/>
          <w:szCs w:val="24"/>
        </w:rPr>
        <w:t>本项目成果的应用对象为需要乘地铁出行的人群</w:t>
      </w:r>
      <w:r>
        <w:rPr>
          <w:rFonts w:hint="eastAsia" w:ascii="楷体" w:hAnsi="楷体" w:eastAsia="楷体"/>
          <w:sz w:val="24"/>
          <w:szCs w:val="24"/>
        </w:rPr>
        <w:t>。</w:t>
      </w:r>
    </w:p>
    <w:p>
      <w:pPr>
        <w:ind w:left="360"/>
        <w:rPr>
          <w:rFonts w:hint="eastAsia" w:ascii="楷体" w:hAnsi="楷体" w:eastAsia="楷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ascii="楷体" w:hAnsi="楷体" w:eastAsia="楷体"/>
          <w:b w:val="0"/>
          <w:bCs w:val="0"/>
          <w:sz w:val="24"/>
          <w:szCs w:val="24"/>
        </w:rPr>
      </w:pPr>
      <w:r>
        <w:rPr>
          <w:rFonts w:hint="eastAsia" w:ascii="楷体" w:hAnsi="楷体" w:eastAsia="楷体"/>
          <w:b/>
          <w:bCs/>
          <w:sz w:val="30"/>
          <w:szCs w:val="30"/>
          <w:lang w:val="en-US" w:eastAsia="zh-CN"/>
        </w:rPr>
        <w:t>七．</w:t>
      </w:r>
      <w:r>
        <w:rPr>
          <w:rFonts w:ascii="楷体" w:hAnsi="楷体" w:eastAsia="楷体"/>
          <w:b/>
          <w:bCs/>
          <w:sz w:val="30"/>
          <w:szCs w:val="30"/>
        </w:rPr>
        <w:t>应用环境</w:t>
      </w:r>
    </w:p>
    <w:p>
      <w:pPr>
        <w:rPr>
          <w:rFonts w:ascii="楷体" w:hAnsi="楷体" w:eastAsia="楷体"/>
          <w:sz w:val="24"/>
          <w:szCs w:val="24"/>
        </w:rPr>
      </w:pPr>
    </w:p>
    <w:p>
      <w:pPr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 xml:space="preserve">    </w:t>
      </w:r>
      <w:r>
        <w:rPr>
          <w:rFonts w:ascii="楷体" w:hAnsi="楷体" w:eastAsia="楷体"/>
          <w:sz w:val="24"/>
          <w:szCs w:val="24"/>
        </w:rPr>
        <w:t>本项目成果的应用环境为城市地铁线路相对较为发达的城市</w:t>
      </w:r>
      <w:r>
        <w:rPr>
          <w:rFonts w:hint="eastAsia" w:ascii="楷体" w:hAnsi="楷体" w:eastAsia="楷体"/>
          <w:sz w:val="24"/>
          <w:szCs w:val="24"/>
        </w:rPr>
        <w:t>。</w:t>
      </w:r>
    </w:p>
    <w:p>
      <w:pPr>
        <w:numPr>
          <w:numId w:val="0"/>
        </w:num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10"/>
        </w:numP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  <w:t>结语</w:t>
      </w: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本项目可以让用户从web端和手机端直接购买地铁票，不需要再到地铁站排队购票，方便快捷。在地铁站人流高峰时，可以大大缓解排队压力，节约时间，同时也有利于地铁站的畅通运行。在实际生活中，对于乘客和地铁站都可带来很大的便利，具有很大的实际用处。</w:t>
      </w: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sectPr>
      <w:pgSz w:w="11850" w:h="16783"/>
      <w:pgMar w:top="1134" w:right="1134" w:bottom="1134" w:left="1134" w:header="851" w:footer="992" w:gutter="567"/>
      <w:paperSrc/>
      <w:cols w:space="0" w:num="1"/>
      <w:rtlGutter w:val="0"/>
      <w:docGrid w:type="lines" w:linePitch="31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U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6F1EA"/>
    <w:multiLevelType w:val="singleLevel"/>
    <w:tmpl w:val="5786F1EA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786F37E"/>
    <w:multiLevelType w:val="singleLevel"/>
    <w:tmpl w:val="5786F37E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86F6B7"/>
    <w:multiLevelType w:val="singleLevel"/>
    <w:tmpl w:val="5786F6B7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86F957"/>
    <w:multiLevelType w:val="singleLevel"/>
    <w:tmpl w:val="5786F957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86FCC7"/>
    <w:multiLevelType w:val="singleLevel"/>
    <w:tmpl w:val="5786FCC7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786FDC2"/>
    <w:multiLevelType w:val="singleLevel"/>
    <w:tmpl w:val="5786FDC2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86FEB6"/>
    <w:multiLevelType w:val="singleLevel"/>
    <w:tmpl w:val="5786FEB6"/>
    <w:lvl w:ilvl="0" w:tentative="0">
      <w:start w:val="2"/>
      <w:numFmt w:val="decimal"/>
      <w:suff w:val="nothing"/>
      <w:lvlText w:val="%1）"/>
      <w:lvlJc w:val="left"/>
    </w:lvl>
  </w:abstractNum>
  <w:abstractNum w:abstractNumId="7">
    <w:nsid w:val="5787012F"/>
    <w:multiLevelType w:val="singleLevel"/>
    <w:tmpl w:val="5787012F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7870258"/>
    <w:multiLevelType w:val="singleLevel"/>
    <w:tmpl w:val="57870258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78707FF"/>
    <w:multiLevelType w:val="singleLevel"/>
    <w:tmpl w:val="578707FF"/>
    <w:lvl w:ilvl="0" w:tentative="0">
      <w:start w:val="8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8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5A5B69"/>
    <w:rsid w:val="05DD266D"/>
    <w:rsid w:val="0A284DE0"/>
    <w:rsid w:val="0B57442C"/>
    <w:rsid w:val="0CC70FAC"/>
    <w:rsid w:val="12D41744"/>
    <w:rsid w:val="18866DD9"/>
    <w:rsid w:val="241D3A1E"/>
    <w:rsid w:val="26534B02"/>
    <w:rsid w:val="27295A42"/>
    <w:rsid w:val="2978612A"/>
    <w:rsid w:val="2EF946D3"/>
    <w:rsid w:val="327B625C"/>
    <w:rsid w:val="3BCE024C"/>
    <w:rsid w:val="403F2482"/>
    <w:rsid w:val="40886FDF"/>
    <w:rsid w:val="437C27BD"/>
    <w:rsid w:val="4E42327D"/>
    <w:rsid w:val="535A5B69"/>
    <w:rsid w:val="58645A4C"/>
    <w:rsid w:val="63667642"/>
    <w:rsid w:val="652A4C92"/>
    <w:rsid w:val="6CFD5C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paragraph" w:customStyle="1" w:styleId="5">
    <w:name w:val="Default"/>
    <w:qFormat/>
    <w:uiPriority w:val="0"/>
    <w:pPr>
      <w:widowControl w:val="0"/>
      <w:autoSpaceDE w:val="0"/>
      <w:autoSpaceDN w:val="0"/>
      <w:adjustRightInd w:val="0"/>
    </w:pPr>
    <w:rPr>
      <w:rFonts w:ascii="Calibri" w:hAnsi="Calibri" w:cs="Calibri" w:eastAsiaTheme="minorEastAsia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2016-07-14T01:46:00Z</dcterms:created>
  <dc:creator>王仿</dc:creator>
  <cp:lastModifiedBy>王仿</cp:lastModifiedBy>
  <dcterms:modified xsi:type="dcterms:W3CDTF">2016-07-14T04:45:41Z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