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3BEE" w14:textId="77777777" w:rsidR="00626DCE" w:rsidRDefault="00BD3E07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377CEFDB" w14:textId="4B571B24" w:rsidR="00626DCE" w:rsidRDefault="00BD3E07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6E4392">
        <w:rPr>
          <w:rFonts w:asciiTheme="minorEastAsia" w:hAnsiTheme="minorEastAsia" w:cstheme="minorEastAsia" w:hint="eastAsia"/>
          <w:b/>
        </w:rPr>
        <w:t>软工一班</w:t>
      </w:r>
      <w:proofErr w:type="gramEnd"/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6E4392">
        <w:rPr>
          <w:rFonts w:asciiTheme="minorEastAsia" w:hAnsiTheme="minorEastAsia" w:cstheme="minorEastAsia" w:hint="eastAsia"/>
          <w:b/>
        </w:rPr>
        <w:t>2</w:t>
      </w:r>
      <w:r w:rsidR="006E4392">
        <w:rPr>
          <w:rFonts w:asciiTheme="minorEastAsia" w:hAnsiTheme="minorEastAsia" w:cstheme="minorEastAsia"/>
          <w:b/>
        </w:rPr>
        <w:t>022302111412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6E4392">
        <w:rPr>
          <w:rFonts w:asciiTheme="minorEastAsia" w:hAnsiTheme="minorEastAsia" w:cstheme="minorEastAsia"/>
          <w:b/>
        </w:rPr>
        <w:t xml:space="preserve">       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6E4392">
        <w:rPr>
          <w:rFonts w:asciiTheme="minorEastAsia" w:hAnsiTheme="minorEastAsia" w:cstheme="minorEastAsia" w:hint="eastAsia"/>
          <w:b/>
          <w:u w:val="single"/>
        </w:rPr>
        <w:t>唐诗</w:t>
      </w:r>
      <w:proofErr w:type="gramStart"/>
      <w:r w:rsidR="006E4392">
        <w:rPr>
          <w:rFonts w:asciiTheme="minorEastAsia" w:hAnsiTheme="minorEastAsia" w:cstheme="minorEastAsia" w:hint="eastAsia"/>
          <w:b/>
          <w:u w:val="single"/>
        </w:rPr>
        <w:t>浩</w:t>
      </w:r>
      <w:proofErr w:type="gramEnd"/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4F0A6898" w14:textId="75DF7402" w:rsidR="00626DCE" w:rsidRDefault="00BD3E07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6E4392">
        <w:rPr>
          <w:rFonts w:asciiTheme="minorEastAsia" w:hAnsiTheme="minorEastAsia" w:cstheme="minorEastAsia" w:hint="eastAsia"/>
          <w:b/>
        </w:rPr>
        <w:t>音</w:t>
      </w:r>
      <w:proofErr w:type="gramStart"/>
      <w:r w:rsidR="006E4392">
        <w:rPr>
          <w:rFonts w:asciiTheme="minorEastAsia" w:hAnsiTheme="minorEastAsia" w:cstheme="minorEastAsia" w:hint="eastAsia"/>
          <w:b/>
        </w:rPr>
        <w:t>籁</w:t>
      </w:r>
      <w:proofErr w:type="gramEnd"/>
      <w:r>
        <w:rPr>
          <w:rFonts w:asciiTheme="minorEastAsia" w:hAnsiTheme="minorEastAsia" w:cstheme="minorEastAsia" w:hint="eastAsia"/>
          <w:b/>
        </w:rPr>
        <w:t xml:space="preserve">        小组成员：</w:t>
      </w:r>
      <w:r w:rsidR="006E4392">
        <w:rPr>
          <w:rFonts w:asciiTheme="minorEastAsia" w:hAnsiTheme="minorEastAsia" w:cstheme="minorEastAsia" w:hint="eastAsia"/>
          <w:b/>
        </w:rPr>
        <w:t>陈郑翰 唐诗</w:t>
      </w:r>
      <w:proofErr w:type="gramStart"/>
      <w:r w:rsidR="006E4392">
        <w:rPr>
          <w:rFonts w:asciiTheme="minorEastAsia" w:hAnsiTheme="minorEastAsia" w:cstheme="minorEastAsia" w:hint="eastAsia"/>
          <w:b/>
        </w:rPr>
        <w:t>浩</w:t>
      </w:r>
      <w:proofErr w:type="gramEnd"/>
      <w:r w:rsidR="006E4392">
        <w:rPr>
          <w:rFonts w:asciiTheme="minorEastAsia" w:hAnsiTheme="minorEastAsia" w:cstheme="minorEastAsia" w:hint="eastAsia"/>
          <w:b/>
        </w:rPr>
        <w:t xml:space="preserve"> 刘玮祺 袁轲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5D5B665C" w14:textId="61504214" w:rsidR="00626DCE" w:rsidRDefault="00BD3E07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9B5F7B">
        <w:rPr>
          <w:rFonts w:asciiTheme="minorEastAsia" w:hAnsiTheme="minorEastAsia" w:cstheme="minor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9B5F7B">
        <w:rPr>
          <w:rFonts w:asciiTheme="minorEastAsia" w:hAnsiTheme="minorEastAsia" w:cstheme="minor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9B5F7B">
        <w:rPr>
          <w:rFonts w:asciiTheme="minorEastAsia" w:hAnsiTheme="minorEastAsia" w:cstheme="minor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1672BAC8" w14:textId="77777777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4A743896" w14:textId="55BB6380" w:rsidR="009B5F7B" w:rsidRDefault="00BD3E07" w:rsidP="009B5F7B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9B5F7B">
        <w:rPr>
          <w:rFonts w:asciiTheme="minorEastAsia" w:hAnsiTheme="minorEastAsia" w:cstheme="minorEastAsia" w:hint="eastAsia"/>
        </w:rPr>
        <w:t>绘制项目前端，编写与功能的后端</w:t>
      </w:r>
    </w:p>
    <w:p w14:paraId="7107D52B" w14:textId="77777777" w:rsidR="009B5F7B" w:rsidRDefault="009B5F7B" w:rsidP="006E439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、完成对歌曲的删改查</w:t>
      </w:r>
    </w:p>
    <w:p w14:paraId="48FC7526" w14:textId="6CC90B4E" w:rsidR="00626DCE" w:rsidRPr="006E4392" w:rsidRDefault="009B5F7B" w:rsidP="006E439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3.</w:t>
      </w:r>
      <w:r>
        <w:rPr>
          <w:rFonts w:asciiTheme="minorEastAsia" w:hAnsiTheme="minorEastAsia" w:cstheme="minorEastAsia" w:hint="eastAsia"/>
        </w:rPr>
        <w:t>连通前后端，完成spring</w:t>
      </w:r>
      <w:r>
        <w:rPr>
          <w:rFonts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 w:hint="eastAsia"/>
        </w:rPr>
        <w:t>security对身份的验证</w:t>
      </w:r>
      <w:r w:rsidR="00BD3E07">
        <w:rPr>
          <w:rFonts w:asciiTheme="minorEastAsia" w:hAnsiTheme="minorEastAsia" w:cstheme="minorEastAsia" w:hint="eastAsia"/>
        </w:rPr>
        <w:t xml:space="preserve">                                         </w:t>
      </w:r>
    </w:p>
    <w:p w14:paraId="18271B7B" w14:textId="77777777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2F560E02" w14:textId="1114DCF3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E4392">
        <w:rPr>
          <w:rFonts w:asciiTheme="minorEastAsia" w:hAnsiTheme="minorEastAsia" w:cstheme="minorEastAsia" w:hint="eastAsia"/>
        </w:rPr>
        <w:t>已</w:t>
      </w:r>
      <w:r w:rsidR="009B5F7B">
        <w:rPr>
          <w:rFonts w:asciiTheme="minorEastAsia" w:hAnsiTheme="minorEastAsia" w:cstheme="minorEastAsia" w:hint="eastAsia"/>
        </w:rPr>
        <w:t>完成部分前端页面，以及页面间的路由，前端可显示用户歌曲信息</w:t>
      </w:r>
    </w:p>
    <w:p w14:paraId="136431C7" w14:textId="39F87739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E4392">
        <w:rPr>
          <w:rFonts w:asciiTheme="minorEastAsia" w:hAnsiTheme="minorEastAsia" w:cstheme="minorEastAsia" w:hint="eastAsia"/>
        </w:rPr>
        <w:t>已</w:t>
      </w:r>
      <w:r w:rsidR="009B5F7B">
        <w:rPr>
          <w:rFonts w:asciiTheme="minorEastAsia" w:hAnsiTheme="minorEastAsia" w:cstheme="minorEastAsia" w:hint="eastAsia"/>
        </w:rPr>
        <w:t>完成对歌曲的删改查</w:t>
      </w:r>
    </w:p>
    <w:p w14:paraId="6309953B" w14:textId="17885BCB" w:rsidR="00626DCE" w:rsidRPr="006E4392" w:rsidRDefault="00BD3E07" w:rsidP="006E439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 w:rsidR="006E4392">
        <w:rPr>
          <w:rFonts w:asciiTheme="minorEastAsia" w:hAnsiTheme="minorEastAsia" w:cstheme="minorEastAsia" w:hint="eastAsia"/>
        </w:rPr>
        <w:t>、已完成项目spring security</w:t>
      </w:r>
      <w:r w:rsidR="009B5F7B">
        <w:rPr>
          <w:rFonts w:asciiTheme="minorEastAsia" w:hAnsiTheme="minorEastAsia" w:cstheme="minorEastAsia" w:hint="eastAsia"/>
        </w:rPr>
        <w:t xml:space="preserve"> 的验证功能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01AEF2F2" w14:textId="77777777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FAAE0B7" w14:textId="721B1599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9B5F7B">
        <w:rPr>
          <w:rFonts w:asciiTheme="minorEastAsia" w:hAnsiTheme="minorEastAsia" w:cstheme="minorEastAsia" w:hint="eastAsia"/>
        </w:rPr>
        <w:t>添加歌曲导出功能</w:t>
      </w:r>
    </w:p>
    <w:p w14:paraId="0CCEF774" w14:textId="4FFE5E26" w:rsidR="00626DCE" w:rsidRPr="00B260B9" w:rsidRDefault="00BD3E07" w:rsidP="009B5F7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9B5F7B">
        <w:rPr>
          <w:rFonts w:asciiTheme="minorEastAsia" w:hAnsiTheme="minorEastAsia" w:cstheme="minorEastAsia" w:hint="eastAsia"/>
        </w:rPr>
        <w:t>与其他成员微服务</w:t>
      </w:r>
      <w:proofErr w:type="gramStart"/>
      <w:r w:rsidR="009B5F7B">
        <w:rPr>
          <w:rFonts w:asciiTheme="minorEastAsia" w:hAnsiTheme="minorEastAsia" w:cstheme="minorEastAsia" w:hint="eastAsia"/>
        </w:rPr>
        <w:t>做对</w:t>
      </w:r>
      <w:proofErr w:type="gramEnd"/>
      <w:r w:rsidR="009B5F7B">
        <w:rPr>
          <w:rFonts w:asciiTheme="minorEastAsia" w:hAnsiTheme="minorEastAsia" w:cstheme="minorEastAsia" w:hint="eastAsia"/>
        </w:rPr>
        <w:t>接</w:t>
      </w: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7AF7E2AC" w14:textId="611BCCBB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12BFCFE8" w14:textId="7078187B" w:rsidR="00626DCE" w:rsidRDefault="009B5F7B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</w:rPr>
        <w:t>无</w:t>
      </w:r>
      <w:r w:rsidR="00BD3E07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 w:rsidR="00BD3E07">
        <w:rPr>
          <w:rFonts w:hint="eastAsia"/>
        </w:rPr>
        <w:t xml:space="preserve">            </w:t>
      </w:r>
    </w:p>
    <w:sectPr w:rsidR="00626DCE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4C795" w14:textId="77777777" w:rsidR="004D791D" w:rsidRDefault="004D791D">
      <w:r>
        <w:separator/>
      </w:r>
    </w:p>
  </w:endnote>
  <w:endnote w:type="continuationSeparator" w:id="0">
    <w:p w14:paraId="31873FCB" w14:textId="77777777" w:rsidR="004D791D" w:rsidRDefault="004D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020A" w14:textId="77777777" w:rsidR="004D791D" w:rsidRDefault="004D791D">
      <w:r>
        <w:separator/>
      </w:r>
    </w:p>
  </w:footnote>
  <w:footnote w:type="continuationSeparator" w:id="0">
    <w:p w14:paraId="707EED40" w14:textId="77777777" w:rsidR="004D791D" w:rsidRDefault="004D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65DD" w14:textId="77777777" w:rsidR="00626DCE" w:rsidRDefault="00BD3E07">
    <w:pPr>
      <w:pStyle w:val="a6"/>
    </w:pPr>
    <w:r>
      <w:rPr>
        <w:rFonts w:hint="eastAsia"/>
        <w:noProof/>
      </w:rPr>
      <w:drawing>
        <wp:inline distT="0" distB="0" distL="114300" distR="114300" wp14:anchorId="19397376" wp14:editId="4C0F412B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43FD85" wp14:editId="4B61843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0DEF7" w14:textId="77777777" w:rsidR="00626DCE" w:rsidRDefault="00BD3E07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43FD85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CC0DEF7" w14:textId="77777777" w:rsidR="00626DCE" w:rsidRDefault="00BD3E07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196ACC" wp14:editId="25230D45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9328E6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4D791D"/>
    <w:rsid w:val="00626DCE"/>
    <w:rsid w:val="00632B60"/>
    <w:rsid w:val="006654FD"/>
    <w:rsid w:val="006E4392"/>
    <w:rsid w:val="00963C21"/>
    <w:rsid w:val="009B5F7B"/>
    <w:rsid w:val="00B260B9"/>
    <w:rsid w:val="00B4787D"/>
    <w:rsid w:val="00B76404"/>
    <w:rsid w:val="00BD3E07"/>
    <w:rsid w:val="00DA0CF1"/>
    <w:rsid w:val="00E855E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4C93C"/>
  <w15:docId w15:val="{3A6E2F2C-1369-4546-92D2-ACE4921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>Kingsoft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coccoccoccoc@sina.com</cp:lastModifiedBy>
  <cp:revision>3</cp:revision>
  <dcterms:created xsi:type="dcterms:W3CDTF">2024-07-07T09:26:00Z</dcterms:created>
  <dcterms:modified xsi:type="dcterms:W3CDTF">2024-07-15T11:41:00Z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