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6265" w14:textId="2B9A8821" w:rsidR="00CB5537" w:rsidRDefault="00CB5537" w:rsidP="00CB5537">
      <w:pPr>
        <w:shd w:val="clear" w:color="auto" w:fill="FFFFFF"/>
        <w:spacing w:after="225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151515"/>
          <w:spacing w:val="-6"/>
          <w:kern w:val="36"/>
          <w:sz w:val="54"/>
          <w:szCs w:val="54"/>
          <w:rtl/>
          <w:lang w:bidi="fa-IR"/>
        </w:rPr>
      </w:pPr>
      <w:r>
        <w:rPr>
          <w:rFonts w:ascii="Montserrat" w:eastAsia="Times New Roman" w:hAnsi="Montserrat" w:cs="Times New Roman" w:hint="cs"/>
          <w:b/>
          <w:bCs/>
          <w:color w:val="151515"/>
          <w:spacing w:val="-6"/>
          <w:kern w:val="36"/>
          <w:sz w:val="54"/>
          <w:szCs w:val="54"/>
          <w:rtl/>
          <w:lang w:bidi="fa-IR"/>
        </w:rPr>
        <w:t xml:space="preserve">به نام خدا </w:t>
      </w:r>
    </w:p>
    <w:p w14:paraId="5AAE154C" w14:textId="77777777" w:rsidR="00CB5537" w:rsidRDefault="00CB5537" w:rsidP="00CB5537">
      <w:pPr>
        <w:shd w:val="clear" w:color="auto" w:fill="FFFFFF"/>
        <w:spacing w:after="225" w:line="240" w:lineRule="auto"/>
        <w:outlineLvl w:val="0"/>
        <w:rPr>
          <w:rFonts w:ascii="Montserrat" w:eastAsia="Times New Roman" w:hAnsi="Montserrat" w:cs="Times New Roman"/>
          <w:b/>
          <w:bCs/>
          <w:color w:val="151515"/>
          <w:spacing w:val="-6"/>
          <w:kern w:val="36"/>
          <w:sz w:val="54"/>
          <w:szCs w:val="54"/>
        </w:rPr>
      </w:pPr>
      <w:r w:rsidRPr="00CB5537">
        <w:rPr>
          <w:rFonts w:ascii="Montserrat" w:eastAsia="Times New Roman" w:hAnsi="Montserrat" w:cs="Times New Roman"/>
          <w:b/>
          <w:bCs/>
          <w:color w:val="151515"/>
          <w:spacing w:val="-6"/>
          <w:kern w:val="36"/>
          <w:sz w:val="54"/>
          <w:szCs w:val="54"/>
          <w:rtl/>
        </w:rPr>
        <w:t>ابعاد امنیتی اینترنت اشیاء چه اهمیتی در عملکرد اشیاء هوشمند دارند؟</w:t>
      </w:r>
    </w:p>
    <w:p w14:paraId="11273D42" w14:textId="77777777" w:rsidR="00CB5537" w:rsidRDefault="00CB5537" w:rsidP="00CB55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اینترنت اشیاء</w:t>
      </w:r>
      <w:r>
        <w:rPr>
          <w:rFonts w:ascii="Tahoma" w:hAnsi="Tahoma" w:cs="Tahoma"/>
          <w:color w:val="333333"/>
        </w:rPr>
        <w:t xml:space="preserve"> (IoT) </w:t>
      </w:r>
      <w:r>
        <w:rPr>
          <w:rFonts w:ascii="Tahoma" w:hAnsi="Tahoma" w:cs="Tahoma"/>
          <w:color w:val="333333"/>
          <w:rtl/>
        </w:rPr>
        <w:t>با ایجاد شبکه‌ای میان اشیاء، نحوه استفاده از آن‌ها را آسان‌تر و قابل کنترل‌تر می‌نماید. اینترنت اشیاء را می‌توان در تجهیزات خانگی، کارخانه‌ای و صنعتی، سازمان‌ها و ادارات و یا دستگاه‌های سطح شهر ایجاد نمود. توجه به ابعاد امنیتی اینترنت اشیاء، موضوعی بسیار مهم در این حوزه است</w:t>
      </w:r>
      <w:r>
        <w:rPr>
          <w:rFonts w:ascii="Tahoma" w:hAnsi="Tahoma" w:cs="Tahoma"/>
          <w:color w:val="333333"/>
        </w:rPr>
        <w:t>.</w:t>
      </w:r>
    </w:p>
    <w:p w14:paraId="2965D55C" w14:textId="77777777" w:rsidR="00CB5537" w:rsidRDefault="00CB5537" w:rsidP="00CB5537">
      <w:pPr>
        <w:pStyle w:val="Heading1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color w:val="151515"/>
          <w:spacing w:val="-6"/>
          <w:sz w:val="72"/>
          <w:szCs w:val="72"/>
        </w:rPr>
      </w:pPr>
      <w:r>
        <w:rPr>
          <w:rStyle w:val="Strong"/>
          <w:rFonts w:ascii="Montserrat" w:hAnsi="Montserrat"/>
          <w:b/>
          <w:bCs/>
          <w:color w:val="151515"/>
          <w:spacing w:val="-6"/>
          <w:sz w:val="72"/>
          <w:szCs w:val="72"/>
          <w:rtl/>
        </w:rPr>
        <w:t>تهدیدات امنیتی </w:t>
      </w:r>
      <w:r>
        <w:rPr>
          <w:rStyle w:val="Strong"/>
          <w:rFonts w:ascii="Montserrat" w:hAnsi="Montserrat"/>
          <w:b/>
          <w:bCs/>
          <w:color w:val="151515"/>
          <w:spacing w:val="-6"/>
          <w:sz w:val="72"/>
          <w:szCs w:val="72"/>
        </w:rPr>
        <w:t>IoT </w:t>
      </w:r>
      <w:r>
        <w:rPr>
          <w:rStyle w:val="Strong"/>
          <w:rFonts w:ascii="Montserrat" w:hAnsi="Montserrat"/>
          <w:b/>
          <w:bCs/>
          <w:color w:val="151515"/>
          <w:spacing w:val="-6"/>
          <w:sz w:val="72"/>
          <w:szCs w:val="72"/>
          <w:rtl/>
        </w:rPr>
        <w:t>چیست؟</w:t>
      </w:r>
    </w:p>
    <w:p w14:paraId="42B6EFBB" w14:textId="77777777" w:rsidR="00CB5537" w:rsidRDefault="00CB5537" w:rsidP="00CB55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 xml:space="preserve">توقع بر این است که تا سال </w:t>
      </w:r>
      <w:r>
        <w:rPr>
          <w:rFonts w:ascii="Tahoma" w:hAnsi="Tahoma" w:cs="Tahoma"/>
          <w:color w:val="333333"/>
          <w:rtl/>
          <w:lang w:bidi="fa-IR"/>
        </w:rPr>
        <w:t>۲۰۲۵</w:t>
      </w:r>
      <w:r>
        <w:rPr>
          <w:rFonts w:ascii="Tahoma" w:hAnsi="Tahoma" w:cs="Tahoma"/>
          <w:color w:val="333333"/>
          <w:rtl/>
        </w:rPr>
        <w:t xml:space="preserve"> بیشتر از پنجاه میلیارد از وسایل بشر به اینترنت متصل باشند. این پدیده در ظاهر موضوعی جذاب و حیرت‌آور است اما در کنار پیشرفت‌های علمی خیره کننده و محاسن بسیارش، امنیت</w:t>
      </w:r>
      <w:r>
        <w:rPr>
          <w:rFonts w:ascii="Tahoma" w:hAnsi="Tahoma" w:cs="Tahoma"/>
          <w:color w:val="333333"/>
        </w:rPr>
        <w:t xml:space="preserve"> IoT </w:t>
      </w:r>
      <w:r>
        <w:rPr>
          <w:rFonts w:ascii="Tahoma" w:hAnsi="Tahoma" w:cs="Tahoma"/>
          <w:color w:val="333333"/>
          <w:rtl/>
        </w:rPr>
        <w:t>با تهدیدات و چالش‌های عدیده‌ای روبه‌رو است. به عنوان مثال می‌توان موارد ذیل را برشمرد</w:t>
      </w:r>
      <w:r>
        <w:rPr>
          <w:rFonts w:ascii="Tahoma" w:hAnsi="Tahoma" w:cs="Tahoma"/>
          <w:color w:val="333333"/>
        </w:rPr>
        <w:t>:</w:t>
      </w:r>
    </w:p>
    <w:p w14:paraId="7F17B372" w14:textId="77777777" w:rsidR="00CB5537" w:rsidRDefault="00CB5537" w:rsidP="00CB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عدم توافق بین‌المللی در اجرای استانداردها و اقدامات مربوط به امنیت اینترنت اشیاء</w:t>
      </w:r>
      <w:r>
        <w:rPr>
          <w:rFonts w:ascii="Tahoma" w:hAnsi="Tahoma" w:cs="Tahoma"/>
          <w:color w:val="333333"/>
        </w:rPr>
        <w:t>.</w:t>
      </w:r>
    </w:p>
    <w:p w14:paraId="4B4C0670" w14:textId="77777777" w:rsidR="00CB5537" w:rsidRDefault="00CB5537" w:rsidP="00CB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جمع آوری اطلاعات شخصی کاربر بر روی حسگرها و ضعف در حفظ این اطلاعات</w:t>
      </w:r>
      <w:r>
        <w:rPr>
          <w:rFonts w:ascii="Tahoma" w:hAnsi="Tahoma" w:cs="Tahoma"/>
          <w:color w:val="333333"/>
        </w:rPr>
        <w:t>.</w:t>
      </w:r>
    </w:p>
    <w:p w14:paraId="3E9FD16D" w14:textId="77777777" w:rsidR="00CB5537" w:rsidRDefault="00CB5537" w:rsidP="00CB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عدم قابلیت وصله زدن</w:t>
      </w:r>
      <w:r>
        <w:rPr>
          <w:rFonts w:ascii="Tahoma" w:hAnsi="Tahoma" w:cs="Tahoma"/>
          <w:color w:val="333333"/>
        </w:rPr>
        <w:t xml:space="preserve"> (patch) </w:t>
      </w:r>
      <w:r>
        <w:rPr>
          <w:rFonts w:ascii="Tahoma" w:hAnsi="Tahoma" w:cs="Tahoma"/>
          <w:color w:val="333333"/>
          <w:rtl/>
        </w:rPr>
        <w:t>در تعداد زیادی از دستگاه‌هایی که اینترنت اشیاء دارند، باعث می‌شود تا در معرض خطر همیشگی قرار گیرند. نبود امنیت موروثی باعث به خطر افتادن آن‌ها به صورت زنجیره‌وار می‌شود و مسیر دست‌یابی به اطلاعاتشان توسط بات نت‌های بزرگ را هموار می‌سازد</w:t>
      </w:r>
      <w:r>
        <w:rPr>
          <w:rFonts w:ascii="Tahoma" w:hAnsi="Tahoma" w:cs="Tahoma"/>
          <w:color w:val="333333"/>
        </w:rPr>
        <w:t>.</w:t>
      </w:r>
    </w:p>
    <w:p w14:paraId="14321B2A" w14:textId="77777777" w:rsidR="00CB5537" w:rsidRDefault="00CB5537" w:rsidP="00CB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وجود هزاران وبکم و ساعت هوشمند کودکان با درجه امنیت بسیار پایین به بسیاری از هکرها این امکان را داده است تا موقعیت کاربران را ردیابی نمایند، مکالمات آن‌ها را بشنوند و حتی با آن‌ها تماس برقرار نمایند. در واقع قیمت پایین اشیاء هوشمند کوچک، امنیت آن‌ها را تحت الشعاع قرار داده است</w:t>
      </w:r>
      <w:r>
        <w:rPr>
          <w:rFonts w:ascii="Tahoma" w:hAnsi="Tahoma" w:cs="Tahoma"/>
          <w:color w:val="333333"/>
        </w:rPr>
        <w:t>.</w:t>
      </w:r>
    </w:p>
    <w:p w14:paraId="6148E88E" w14:textId="77777777" w:rsidR="00CB5537" w:rsidRDefault="00CB5537" w:rsidP="00CB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متصل شدن ماشین‌های صنعتی به اینترنت، زمینه را برای حمله‌ی سایبری هکرها فراهم می‌سازد. به وجود آمدن نوع جدیدی از جاسوسی به نام جاسوسی صنعتی و حملات تخریب کننده به زیرساخت های اساسی، از خطرات احتمالی حضور اینترنت اشیاء در صنعت است</w:t>
      </w:r>
      <w:r>
        <w:rPr>
          <w:rFonts w:ascii="Tahoma" w:hAnsi="Tahoma" w:cs="Tahoma"/>
          <w:color w:val="333333"/>
        </w:rPr>
        <w:t>.</w:t>
      </w:r>
    </w:p>
    <w:p w14:paraId="450E88AC" w14:textId="77777777" w:rsidR="00CB5537" w:rsidRDefault="00CB5537" w:rsidP="00CB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وجود مسیرهای ناامنِ اینترنت اشیاء در سازمان‌ها، ادارات و اماکنی از این قبیل به نفوذگران این امکان را می‌دهد تا به راحتی به اطلاعات محرمانه آن‌ها در روندهای تجاری، مالکیت‌های معنوی و اطلاعات مشتریان دست یابند</w:t>
      </w:r>
      <w:r>
        <w:rPr>
          <w:rFonts w:ascii="Tahoma" w:hAnsi="Tahoma" w:cs="Tahoma"/>
          <w:color w:val="333333"/>
        </w:rPr>
        <w:t>.</w:t>
      </w:r>
    </w:p>
    <w:p w14:paraId="599DF657" w14:textId="77777777" w:rsidR="00CB5537" w:rsidRDefault="00CB5537" w:rsidP="00CB5537">
      <w:pPr>
        <w:pStyle w:val="Heading2"/>
        <w:shd w:val="clear" w:color="auto" w:fill="FFFFFF"/>
        <w:spacing w:before="0" w:after="150"/>
        <w:jc w:val="both"/>
        <w:rPr>
          <w:rFonts w:ascii="Montserrat" w:hAnsi="Montserrat" w:cs="Times New Roman"/>
          <w:color w:val="151515"/>
          <w:spacing w:val="-6"/>
          <w:sz w:val="54"/>
          <w:szCs w:val="54"/>
        </w:rPr>
      </w:pPr>
      <w:r>
        <w:rPr>
          <w:rStyle w:val="Strong"/>
          <w:rFonts w:ascii="Montserrat" w:hAnsi="Montserrat"/>
          <w:b w:val="0"/>
          <w:bCs w:val="0"/>
          <w:color w:val="151515"/>
          <w:spacing w:val="-6"/>
          <w:sz w:val="54"/>
          <w:szCs w:val="54"/>
          <w:rtl/>
        </w:rPr>
        <w:t>سه اصل مهم اینترنت اشیاء</w:t>
      </w:r>
    </w:p>
    <w:p w14:paraId="1C0048DD" w14:textId="77777777" w:rsidR="00CB5537" w:rsidRDefault="00CB5537" w:rsidP="00CB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  <w:sz w:val="24"/>
          <w:szCs w:val="24"/>
        </w:rPr>
      </w:pPr>
      <w:r>
        <w:rPr>
          <w:rStyle w:val="Strong"/>
          <w:rFonts w:ascii="Tahoma" w:hAnsi="Tahoma" w:cs="Tahoma"/>
          <w:color w:val="333333"/>
          <w:rtl/>
        </w:rPr>
        <w:t>محرمانگی</w:t>
      </w:r>
      <w:r>
        <w:rPr>
          <w:rFonts w:ascii="Tahoma" w:hAnsi="Tahoma" w:cs="Tahoma"/>
          <w:color w:val="333333"/>
          <w:rtl/>
        </w:rPr>
        <w:t> </w:t>
      </w:r>
      <w:r>
        <w:rPr>
          <w:rStyle w:val="Strong"/>
          <w:rFonts w:ascii="Tahoma" w:hAnsi="Tahoma" w:cs="Tahoma"/>
          <w:color w:val="333333"/>
        </w:rPr>
        <w:t>:</w:t>
      </w:r>
      <w:r>
        <w:rPr>
          <w:rFonts w:ascii="Tahoma" w:hAnsi="Tahoma" w:cs="Tahoma"/>
          <w:color w:val="333333"/>
          <w:rtl/>
        </w:rPr>
        <w:t>این اصل مانع از شنود می‌شود</w:t>
      </w:r>
      <w:r>
        <w:rPr>
          <w:rFonts w:ascii="Tahoma" w:hAnsi="Tahoma" w:cs="Tahoma"/>
          <w:color w:val="333333"/>
        </w:rPr>
        <w:t>.</w:t>
      </w:r>
    </w:p>
    <w:p w14:paraId="51F81748" w14:textId="77777777" w:rsidR="00CB5537" w:rsidRDefault="00CB5537" w:rsidP="00CB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Style w:val="Strong"/>
          <w:rFonts w:ascii="Tahoma" w:hAnsi="Tahoma" w:cs="Tahoma"/>
          <w:color w:val="333333"/>
          <w:rtl/>
        </w:rPr>
        <w:t>صحت</w:t>
      </w:r>
      <w:r>
        <w:rPr>
          <w:rStyle w:val="Strong"/>
          <w:rFonts w:ascii="Tahoma" w:hAnsi="Tahoma" w:cs="Tahoma"/>
          <w:color w:val="333333"/>
        </w:rPr>
        <w:t>: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rtl/>
        </w:rPr>
        <w:t>ما را مطمئن می‌سازد که تبادل پیام‌ها میان دستگاه‌های</w:t>
      </w:r>
      <w:r>
        <w:rPr>
          <w:rFonts w:ascii="Tahoma" w:hAnsi="Tahoma" w:cs="Tahoma"/>
          <w:color w:val="333333"/>
        </w:rPr>
        <w:t xml:space="preserve"> IoT </w:t>
      </w:r>
      <w:r>
        <w:rPr>
          <w:rFonts w:ascii="Tahoma" w:hAnsi="Tahoma" w:cs="Tahoma"/>
          <w:color w:val="333333"/>
          <w:rtl/>
        </w:rPr>
        <w:t>به وسیله هکرها دستکاری نشده است</w:t>
      </w:r>
      <w:r>
        <w:rPr>
          <w:rFonts w:ascii="Tahoma" w:hAnsi="Tahoma" w:cs="Tahoma"/>
          <w:color w:val="333333"/>
        </w:rPr>
        <w:t>.</w:t>
      </w:r>
    </w:p>
    <w:p w14:paraId="35A20C8F" w14:textId="77777777" w:rsidR="00CB5537" w:rsidRDefault="00CB5537" w:rsidP="00CB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Style w:val="Strong"/>
          <w:rFonts w:ascii="Tahoma" w:hAnsi="Tahoma" w:cs="Tahoma"/>
          <w:color w:val="333333"/>
          <w:rtl/>
        </w:rPr>
        <w:t>در دسترس بودن</w:t>
      </w:r>
      <w:r>
        <w:rPr>
          <w:rStyle w:val="Strong"/>
          <w:rFonts w:ascii="Tahoma" w:hAnsi="Tahoma" w:cs="Tahoma"/>
          <w:color w:val="333333"/>
        </w:rPr>
        <w:t>: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rtl/>
        </w:rPr>
        <w:t>این اطمینان خاطر را به ما می‌دهد که تجهیزات</w:t>
      </w:r>
      <w:r>
        <w:rPr>
          <w:rFonts w:ascii="Tahoma" w:hAnsi="Tahoma" w:cs="Tahoma"/>
          <w:color w:val="333333"/>
        </w:rPr>
        <w:t xml:space="preserve"> IoT </w:t>
      </w:r>
      <w:r>
        <w:rPr>
          <w:rFonts w:ascii="Tahoma" w:hAnsi="Tahoma" w:cs="Tahoma"/>
          <w:color w:val="333333"/>
          <w:rtl/>
        </w:rPr>
        <w:t>از دسترس خارج نشده‌اند و به درستی در حال انجام مأموریت خود هستند</w:t>
      </w:r>
      <w:r>
        <w:rPr>
          <w:rFonts w:ascii="Tahoma" w:hAnsi="Tahoma" w:cs="Tahoma"/>
          <w:color w:val="333333"/>
        </w:rPr>
        <w:t>.</w:t>
      </w:r>
    </w:p>
    <w:p w14:paraId="24C896E7" w14:textId="77777777" w:rsidR="00CB5537" w:rsidRDefault="00CB5537" w:rsidP="00CB55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نکته شایان اهمیت این است که میزان برقراری امنیت در تمام اشیاء یکسان نمی‌باشد و بر اساس میزان کارکرد اشیاء متفاوت است</w:t>
      </w:r>
      <w:r>
        <w:rPr>
          <w:rFonts w:ascii="Tahoma" w:hAnsi="Tahoma" w:cs="Tahoma"/>
          <w:color w:val="333333"/>
        </w:rPr>
        <w:t>.</w:t>
      </w:r>
    </w:p>
    <w:p w14:paraId="3E51E44D" w14:textId="77777777" w:rsidR="00CB5537" w:rsidRDefault="00CB5537" w:rsidP="00CB5537">
      <w:pPr>
        <w:pStyle w:val="Heading2"/>
        <w:shd w:val="clear" w:color="auto" w:fill="FFFFFF"/>
        <w:spacing w:before="0" w:after="150"/>
        <w:jc w:val="both"/>
        <w:rPr>
          <w:rFonts w:ascii="Montserrat" w:hAnsi="Montserrat" w:cs="Times New Roman"/>
          <w:color w:val="151515"/>
          <w:spacing w:val="-6"/>
          <w:sz w:val="54"/>
          <w:szCs w:val="54"/>
        </w:rPr>
      </w:pPr>
      <w:r>
        <w:rPr>
          <w:rStyle w:val="Strong"/>
          <w:rFonts w:ascii="Montserrat" w:hAnsi="Montserrat"/>
          <w:b w:val="0"/>
          <w:bCs w:val="0"/>
          <w:color w:val="151515"/>
          <w:spacing w:val="-6"/>
          <w:sz w:val="54"/>
          <w:szCs w:val="54"/>
          <w:rtl/>
        </w:rPr>
        <w:t>روش‌های عملکرد بهتر در ابعاد امنیتی اینترنت اشیاء</w:t>
      </w:r>
    </w:p>
    <w:p w14:paraId="66B02347" w14:textId="77777777" w:rsidR="00CB5537" w:rsidRDefault="00CB5537" w:rsidP="00CB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  <w:rtl/>
        </w:rPr>
        <w:t>استفاده از شیوه‌های احراز هویت جدید با به‌کارگیری تجربه الگوریتم‌های رمزنگاری – اعتبار سنجی قوی</w:t>
      </w:r>
      <w:r>
        <w:rPr>
          <w:rFonts w:ascii="Tahoma" w:hAnsi="Tahoma" w:cs="Tahoma"/>
          <w:color w:val="333333"/>
        </w:rPr>
        <w:t>.</w:t>
      </w:r>
    </w:p>
    <w:p w14:paraId="0E465BAC" w14:textId="77777777" w:rsidR="00CB5537" w:rsidRDefault="00CB5537" w:rsidP="00CB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استفاده از موقعیت جغرافیایی اشیاء</w:t>
      </w:r>
      <w:r>
        <w:rPr>
          <w:rFonts w:ascii="Tahoma" w:hAnsi="Tahoma" w:cs="Tahoma"/>
          <w:color w:val="333333"/>
        </w:rPr>
        <w:t>.</w:t>
      </w:r>
    </w:p>
    <w:p w14:paraId="3C379925" w14:textId="77777777" w:rsidR="00CB5537" w:rsidRDefault="00CB5537" w:rsidP="00CB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به‌کارگیری شناسه‌های قدرتمند</w:t>
      </w:r>
      <w:r>
        <w:rPr>
          <w:rFonts w:ascii="Tahoma" w:hAnsi="Tahoma" w:cs="Tahoma"/>
          <w:color w:val="333333"/>
        </w:rPr>
        <w:t>.</w:t>
      </w:r>
    </w:p>
    <w:p w14:paraId="3BFAFB1B" w14:textId="77777777" w:rsidR="00CB5537" w:rsidRDefault="00CB5537" w:rsidP="00CB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ارتقاء سیستم نام دامنه</w:t>
      </w:r>
      <w:r>
        <w:rPr>
          <w:rFonts w:ascii="Tahoma" w:hAnsi="Tahoma" w:cs="Tahoma"/>
          <w:color w:val="333333"/>
        </w:rPr>
        <w:t xml:space="preserve"> (DNS) </w:t>
      </w:r>
      <w:r>
        <w:rPr>
          <w:rFonts w:ascii="Tahoma" w:hAnsi="Tahoma" w:cs="Tahoma"/>
          <w:color w:val="333333"/>
          <w:rtl/>
        </w:rPr>
        <w:t>با استفاده از</w:t>
      </w:r>
      <w:r>
        <w:rPr>
          <w:rFonts w:ascii="Tahoma" w:hAnsi="Tahoma" w:cs="Tahoma"/>
          <w:color w:val="333333"/>
        </w:rPr>
        <w:t xml:space="preserve"> DHCP </w:t>
      </w:r>
      <w:r>
        <w:rPr>
          <w:rFonts w:ascii="Tahoma" w:hAnsi="Tahoma" w:cs="Tahoma"/>
          <w:color w:val="333333"/>
          <w:rtl/>
        </w:rPr>
        <w:t>و</w:t>
      </w:r>
      <w:r>
        <w:rPr>
          <w:rFonts w:ascii="Tahoma" w:hAnsi="Tahoma" w:cs="Tahoma"/>
          <w:color w:val="333333"/>
        </w:rPr>
        <w:t xml:space="preserve"> DNSSEC </w:t>
      </w:r>
      <w:r>
        <w:rPr>
          <w:rFonts w:ascii="Tahoma" w:hAnsi="Tahoma" w:cs="Tahoma"/>
          <w:color w:val="333333"/>
          <w:rtl/>
        </w:rPr>
        <w:t>به منظور جلوگیری از حملات سایبری</w:t>
      </w:r>
      <w:r>
        <w:rPr>
          <w:rFonts w:ascii="Tahoma" w:hAnsi="Tahoma" w:cs="Tahoma"/>
          <w:color w:val="333333"/>
        </w:rPr>
        <w:t>.</w:t>
      </w:r>
    </w:p>
    <w:p w14:paraId="26800C68" w14:textId="77777777" w:rsidR="00CB5537" w:rsidRDefault="00CB5537" w:rsidP="00CB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t>استفاده از تکنولوژی امنیت لایه‌ای</w:t>
      </w:r>
      <w:r>
        <w:rPr>
          <w:rFonts w:ascii="Tahoma" w:hAnsi="Tahoma" w:cs="Tahoma"/>
          <w:color w:val="333333"/>
        </w:rPr>
        <w:t>.</w:t>
      </w:r>
    </w:p>
    <w:p w14:paraId="1968C434" w14:textId="77777777" w:rsidR="00CB5537" w:rsidRDefault="00CB5537" w:rsidP="00CB55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rtl/>
        </w:rPr>
        <w:lastRenderedPageBreak/>
        <w:t>صنعت جدید اینترنت اشیاء، مدام در حال تغییر و به‌روزرسانی است. نکته‌ای که معماران شبکه را با نگرانی و چالش روبه‌رو می‌سازد عدم رشد تکنولوژی امنیت اشیاء همزمان با سرعت ارتقاء این صنعت است. مدل‌های امنیتی طراحی شده با طراحی‌های جدید شبکه در</w:t>
      </w:r>
      <w:r>
        <w:rPr>
          <w:rFonts w:ascii="Tahoma" w:hAnsi="Tahoma" w:cs="Tahoma"/>
          <w:color w:val="333333"/>
        </w:rPr>
        <w:t xml:space="preserve"> IoT </w:t>
      </w:r>
      <w:r>
        <w:rPr>
          <w:rFonts w:ascii="Tahoma" w:hAnsi="Tahoma" w:cs="Tahoma"/>
          <w:color w:val="333333"/>
          <w:rtl/>
        </w:rPr>
        <w:t>،کارایی خود را از دست می‌دهند و زمینه هک شدن اطلاعات را فراهم می‌سازند</w:t>
      </w:r>
      <w:r>
        <w:rPr>
          <w:rFonts w:ascii="Tahoma" w:hAnsi="Tahoma" w:cs="Tahoma"/>
          <w:color w:val="333333"/>
        </w:rPr>
        <w:t>.</w:t>
      </w:r>
    </w:p>
    <w:p w14:paraId="6265139B" w14:textId="77777777" w:rsidR="00CB5537" w:rsidRDefault="00CB5537" w:rsidP="00CB5537">
      <w:pPr>
        <w:shd w:val="clear" w:color="auto" w:fill="FFFFFF"/>
        <w:spacing w:after="225" w:line="240" w:lineRule="auto"/>
        <w:jc w:val="center"/>
        <w:outlineLvl w:val="0"/>
        <w:rPr>
          <w:rFonts w:ascii="Montserrat" w:eastAsia="Times New Roman" w:hAnsi="Montserrat" w:cs="Times New Roman" w:hint="cs"/>
          <w:b/>
          <w:bCs/>
          <w:color w:val="151515"/>
          <w:spacing w:val="-6"/>
          <w:kern w:val="36"/>
          <w:sz w:val="54"/>
          <w:szCs w:val="54"/>
          <w:rtl/>
          <w:lang w:bidi="fa-IR"/>
        </w:rPr>
      </w:pPr>
      <w:bookmarkStart w:id="0" w:name="_GoBack"/>
      <w:bookmarkEnd w:id="0"/>
    </w:p>
    <w:p w14:paraId="3BCCF5CE" w14:textId="77777777" w:rsidR="00CB5537" w:rsidRPr="00CB5537" w:rsidRDefault="00CB5537" w:rsidP="00CB5537">
      <w:pPr>
        <w:shd w:val="clear" w:color="auto" w:fill="FFFFFF"/>
        <w:spacing w:after="225" w:line="240" w:lineRule="auto"/>
        <w:outlineLvl w:val="0"/>
        <w:rPr>
          <w:rFonts w:ascii="Montserrat" w:eastAsia="Times New Roman" w:hAnsi="Montserrat" w:cs="Times New Roman"/>
          <w:b/>
          <w:bCs/>
          <w:color w:val="151515"/>
          <w:spacing w:val="-6"/>
          <w:kern w:val="36"/>
          <w:sz w:val="54"/>
          <w:szCs w:val="54"/>
        </w:rPr>
      </w:pPr>
    </w:p>
    <w:p w14:paraId="0ED5268A" w14:textId="77777777" w:rsidR="00230044" w:rsidRPr="00CB5537" w:rsidRDefault="00230044">
      <w:pPr>
        <w:rPr>
          <w:b/>
          <w:bCs/>
          <w:i/>
          <w:iCs/>
        </w:rPr>
      </w:pPr>
    </w:p>
    <w:sectPr w:rsidR="00230044" w:rsidRPr="00CB5537" w:rsidSect="00CB5537">
      <w:pgSz w:w="12240" w:h="15840"/>
      <w:pgMar w:top="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23414"/>
    <w:multiLevelType w:val="multilevel"/>
    <w:tmpl w:val="36D2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3396F"/>
    <w:multiLevelType w:val="multilevel"/>
    <w:tmpl w:val="443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068D9"/>
    <w:multiLevelType w:val="multilevel"/>
    <w:tmpl w:val="14BCD0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F2"/>
    <w:rsid w:val="00230044"/>
    <w:rsid w:val="003347F2"/>
    <w:rsid w:val="00C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0483"/>
  <w15:chartTrackingRefBased/>
  <w15:docId w15:val="{FDC07576-7573-4AF8-A8AF-ED4B9DF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B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bvgsd</dc:creator>
  <cp:keywords/>
  <dc:description/>
  <cp:lastModifiedBy>bvgsd</cp:lastModifiedBy>
  <cp:revision>2</cp:revision>
  <dcterms:created xsi:type="dcterms:W3CDTF">2023-02-21T14:48:00Z</dcterms:created>
  <dcterms:modified xsi:type="dcterms:W3CDTF">2023-02-21T14:49:00Z</dcterms:modified>
</cp:coreProperties>
</file>