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60" w:before="0"/>
        <w:jc w:val="center"/>
      </w:pPr>
      <w:r>
        <w:rPr>
          <w:rFonts w:ascii="Arial" w:cs="Arial" w:eastAsia="Arial" w:hAnsi="Arial"/>
          <w:b/>
          <w:bCs/>
          <w:color w:val="C2185B"/>
          <w:sz w:val="80"/>
          <w:szCs w:val="80"/>
        </w:rPr>
        <w:t xml:space="preserve">MINNIE'S</w:t>
      </w:r>
    </w:p>
    <w:p>
      <w:pPr>
        <w:spacing w:after="60" w:before="0"/>
        <w:jc w:val="center"/>
      </w:pPr>
      <w:r>
        <w:rPr>
          <w:rFonts w:ascii="Arial" w:cs="Arial" w:eastAsia="Arial" w:hAnsi="Arial"/>
          <w:b/>
          <w:bCs/>
          <w:color w:val="388E3C"/>
          <w:sz w:val="80"/>
          <w:szCs w:val="80"/>
        </w:rPr>
        <w:t xml:space="preserve">COLOR GARDEN</w:t>
      </w:r>
    </w:p>
    <w:p>
      <w:pPr>
        <w:spacing w:after="300" w:before="0"/>
        <w:jc w:val="center"/>
      </w:pPr>
      <w:r>
        <w:rPr>
          <w:rFonts w:ascii="Arial" w:cs="Arial" w:eastAsia="Arial" w:hAnsi="Arial"/>
          <w:color w:val="F06292"/>
          <w:sz w:val="36"/>
          <w:szCs w:val="36"/>
        </w:rPr>
        <w:t xml:space="preserve">✿  ✿  ✿</w:t>
      </w:r>
    </w:p>
    <w:p>
      <w:pPr>
        <w:pBdr>
          <w:top w:val="single" w:color="C2185B" w:sz="4" w:space="4"/>
          <w:bottom w:val="single" w:color="C2185B" w:sz="4" w:space="4"/>
        </w:pBdr>
        <w:spacing w:after="120" w:before="0"/>
        <w:jc w:val="center"/>
      </w:pPr>
      <w:r>
        <w:rPr>
          <w:rFonts w:ascii="Arial" w:cs="Arial" w:eastAsia="Arial" w:hAnsi="Arial"/>
          <w:color w:val="555555"/>
          <w:sz w:val="36"/>
          <w:szCs w:val="36"/>
        </w:rPr>
        <w:t xml:space="preserve">Game Design Document</w:t>
      </w:r>
    </w:p>
    <w:p>
      <w:pPr>
        <w:spacing w:after="0" w:before="100"/>
      </w:pPr>
      <w:r>
        <w:t xml:space="preserve"/>
      </w:r>
    </w:p>
    <w:p>
      <w:pPr>
        <w:jc w:val="center"/>
      </w:pPr>
      <w:r>
        <w:rPr>
          <w:rFonts w:ascii="Arial" w:cs="Arial" w:eastAsia="Arial" w:hAnsi="Arial"/>
          <w:color w:val="555555"/>
          <w:sz w:val="22"/>
          <w:szCs w:val="22"/>
        </w:rPr>
        <w:t xml:space="preserve">Version 0.1  ·  June 2026</w:t>
      </w:r>
    </w:p>
    <w:p>
      <w:pPr>
        <w:spacing w:after="0" w:before="80"/>
      </w:pPr>
      <w:r>
        <w:t xml:space="preserve"/>
      </w:r>
    </w:p>
    <w:p>
      <w:pPr>
        <w:jc w:val="center"/>
      </w:pPr>
      <w:r>
        <w:rPr>
          <w:rFonts w:ascii="Arial" w:cs="Arial" w:eastAsia="Arial" w:hAnsi="Arial"/>
          <w:color w:val="555555"/>
          <w:sz w:val="22"/>
          <w:szCs w:val="22"/>
        </w:rPr>
        <w:t xml:space="preserve">Genre: Educational Puzzle  ·  Ages: 2–5  ·  Platform: Mobile (iOS / Android)</w:t>
      </w:r>
    </w:p>
    <w:p>
      <w:pPr>
        <w:spacing w:after="0" w:before="200"/>
      </w:pPr>
      <w:r>
        <w:t xml:space="preserve"/>
      </w:r>
    </w:p>
    <w:p>
      <w:pPr>
        <w:jc w:val="center"/>
      </w:pPr>
      <w:r>
        <w:rPr>
          <w:rFonts w:ascii="Arial" w:cs="Arial" w:eastAsia="Arial" w:hAnsi="Arial"/>
          <w:i/>
          <w:iCs/>
          <w:color w:val="C2185B"/>
          <w:sz w:val="24"/>
          <w:szCs w:val="24"/>
        </w:rPr>
        <w:t xml:space="preserve">A safe, joyful space where families can learn and play together.</w:t>
      </w:r>
    </w:p>
    <w:p>
      <w:r>
        <w:br w:type="page"/>
      </w:r>
    </w:p>
    <w:p>
      <w:pPr>
        <w:pStyle w:val="Heading1"/>
        <w:pBdr>
          <w:bottom w:val="single" w:color="C2185B" w:sz="8" w:space="2"/>
        </w:pBdr>
        <w:spacing w:after="120" w:before="400"/>
      </w:pPr>
      <w:r>
        <w:rPr>
          <w:rFonts w:ascii="Arial" w:cs="Arial" w:eastAsia="Arial" w:hAnsi="Arial"/>
          <w:b/>
          <w:bCs/>
          <w:color w:val="C2185B"/>
          <w:sz w:val="36"/>
          <w:szCs w:val="36"/>
        </w:rPr>
        <w:t xml:space="preserve">1. Game Overview</w:t>
      </w:r>
    </w:p>
    <w:p>
      <w:pPr>
        <w:spacing w:after="60" w:before="60"/>
      </w:pPr>
      <w:r>
        <w:rPr>
          <w:rFonts w:ascii="Arial" w:cs="Arial" w:eastAsia="Arial" w:hAnsi="Arial"/>
          <w:b/>
          <w:bCs/>
          <w:sz w:val="22"/>
          <w:szCs w:val="22"/>
        </w:rPr>
        <w:t xml:space="preserve">Working Title: </w:t>
      </w:r>
      <w:r>
        <w:rPr>
          <w:rFonts w:ascii="Arial" w:cs="Arial" w:eastAsia="Arial" w:hAnsi="Arial"/>
          <w:sz w:val="22"/>
          <w:szCs w:val="22"/>
        </w:rPr>
        <w:t xml:space="preserve">Minnie's Color Garden</w:t>
      </w:r>
    </w:p>
    <w:p>
      <w:pPr>
        <w:spacing w:after="60" w:before="60"/>
      </w:pPr>
      <w:r>
        <w:rPr>
          <w:rFonts w:ascii="Arial" w:cs="Arial" w:eastAsia="Arial" w:hAnsi="Arial"/>
          <w:b/>
          <w:bCs/>
          <w:sz w:val="22"/>
          <w:szCs w:val="22"/>
        </w:rPr>
        <w:t xml:space="preserve">Logline: </w:t>
      </w:r>
      <w:r>
        <w:rPr>
          <w:rFonts w:ascii="Arial" w:cs="Arial" w:eastAsia="Arial" w:hAnsi="Arial"/>
          <w:sz w:val="22"/>
          <w:szCs w:val="22"/>
        </w:rPr>
        <w:t xml:space="preserve">Minnie Mouse invites young children to mix and blend colors to grow magical flowers in her whimsical garden, with each puzzle gently teaching primary and secondary color combinations through music, celebration, and playful discovery.</w:t>
      </w:r>
    </w:p>
    <w:p>
      <w:pPr>
        <w:spacing w:after="60" w:before="60"/>
      </w:pPr>
      <w:r>
        <w:rPr>
          <w:rFonts w:ascii="Arial" w:cs="Arial" w:eastAsia="Arial" w:hAnsi="Arial"/>
          <w:b/>
          <w:bCs/>
          <w:sz w:val="22"/>
          <w:szCs w:val="22"/>
        </w:rPr>
        <w:t xml:space="preserve">Genre: </w:t>
      </w:r>
      <w:r>
        <w:rPr>
          <w:rFonts w:ascii="Arial" w:cs="Arial" w:eastAsia="Arial" w:hAnsi="Arial"/>
          <w:sz w:val="22"/>
          <w:szCs w:val="22"/>
        </w:rPr>
        <w:t xml:space="preserve">Educational Puzzle — Color mixing, zero-failure, toddler-first</w:t>
      </w:r>
    </w:p>
    <w:p>
      <w:pPr>
        <w:spacing w:after="60" w:before="60"/>
      </w:pPr>
      <w:r>
        <w:rPr>
          <w:rFonts w:ascii="Arial" w:cs="Arial" w:eastAsia="Arial" w:hAnsi="Arial"/>
          <w:b/>
          <w:bCs/>
          <w:sz w:val="22"/>
          <w:szCs w:val="22"/>
        </w:rPr>
        <w:t xml:space="preserve">Target Audience: </w:t>
      </w:r>
      <w:r>
        <w:rPr>
          <w:rFonts w:ascii="Arial" w:cs="Arial" w:eastAsia="Arial" w:hAnsi="Arial"/>
          <w:sz w:val="22"/>
          <w:szCs w:val="22"/>
        </w:rPr>
        <w:t xml:space="preserve">Primary: Ages 2–5 (toddlers and preschoolers). Secondary: Parents co-playing with children.</w:t>
      </w:r>
    </w:p>
    <w:p>
      <w:pPr>
        <w:spacing w:after="60" w:before="60"/>
      </w:pPr>
      <w:r>
        <w:rPr>
          <w:rFonts w:ascii="Arial" w:cs="Arial" w:eastAsia="Arial" w:hAnsi="Arial"/>
          <w:b/>
          <w:bCs/>
          <w:sz w:val="22"/>
          <w:szCs w:val="22"/>
        </w:rPr>
        <w:t xml:space="preserve">Platform: </w:t>
      </w:r>
      <w:r>
        <w:rPr>
          <w:rFonts w:ascii="Arial" w:cs="Arial" w:eastAsia="Arial" w:hAnsi="Arial"/>
          <w:sz w:val="22"/>
          <w:szCs w:val="22"/>
        </w:rPr>
        <w:t xml:space="preserve">Mobile — iOS and Android (tablet-first; phone-supported)</w:t>
      </w:r>
    </w:p>
    <w:p>
      <w:pPr>
        <w:spacing w:after="60" w:before="60"/>
      </w:pPr>
      <w:r>
        <w:rPr>
          <w:rFonts w:ascii="Arial" w:cs="Arial" w:eastAsia="Arial" w:hAnsi="Arial"/>
          <w:b/>
          <w:bCs/>
          <w:sz w:val="22"/>
          <w:szCs w:val="22"/>
        </w:rPr>
        <w:t xml:space="preserve">Learning Objective: </w:t>
      </w:r>
      <w:r>
        <w:rPr>
          <w:rFonts w:ascii="Arial" w:cs="Arial" w:eastAsia="Arial" w:hAnsi="Arial"/>
          <w:sz w:val="22"/>
          <w:szCs w:val="22"/>
        </w:rPr>
        <w:t xml:space="preserve">Primary: Color theory — primary colors (red, yellow, blue), secondary colors (orange, green, purple), and the concept of mixing. Secondary: Patience, curiosity, and the joy of discovery.</w:t>
      </w:r>
    </w:p>
    <w:p>
      <w:pPr>
        <w:spacing w:after="60" w:before="60"/>
      </w:pPr>
      <w:r>
        <w:rPr>
          <w:rFonts w:ascii="Arial" w:cs="Arial" w:eastAsia="Arial" w:hAnsi="Arial"/>
          <w:b/>
          <w:bCs/>
          <w:sz w:val="22"/>
          <w:szCs w:val="22"/>
        </w:rPr>
        <w:t xml:space="preserve">Tone: </w:t>
      </w:r>
      <w:r>
        <w:rPr>
          <w:rFonts w:ascii="Arial" w:cs="Arial" w:eastAsia="Arial" w:hAnsi="Arial"/>
          <w:sz w:val="22"/>
          <w:szCs w:val="22"/>
        </w:rPr>
        <w:t xml:space="preserve">Warm, nurturing, unhurried. Joyful without being frantic. Minnie is a gentle guide, not a game show host. Every moment should feel like being in a sunny garden on a Saturday morning.</w:t>
      </w:r>
    </w:p>
    <w:p>
      <w:pPr>
        <w:spacing w:after="60" w:before="60"/>
      </w:pPr>
      <w:r>
        <w:rPr>
          <w:rFonts w:ascii="Arial" w:cs="Arial" w:eastAsia="Arial" w:hAnsi="Arial"/>
          <w:b/>
          <w:bCs/>
          <w:sz w:val="22"/>
          <w:szCs w:val="22"/>
        </w:rPr>
        <w:t xml:space="preserve">Art Style: </w:t>
      </w:r>
      <w:r>
        <w:rPr>
          <w:rFonts w:ascii="Arial" w:cs="Arial" w:eastAsia="Arial" w:hAnsi="Arial"/>
          <w:sz w:val="22"/>
          <w:szCs w:val="22"/>
        </w:rPr>
        <w:t xml:space="preserve">Soft, rounded, pastel-leaning 2D illustration. Consistent with Disney's Minnie Mouse visual style — polka dots, bows, warm pinks and reds — extended into a lush, whimsical garden world. No sharp edges, no dark areas, no sudden visual contrast changes.</w:t>
      </w:r>
    </w:p>
    <w:p>
      <w:pPr>
        <w:spacing w:after="60" w:before="60"/>
      </w:pPr>
      <w:r>
        <w:rPr>
          <w:rFonts w:ascii="Arial" w:cs="Arial" w:eastAsia="Arial" w:hAnsi="Arial"/>
          <w:b/>
          <w:bCs/>
          <w:sz w:val="22"/>
          <w:szCs w:val="22"/>
        </w:rPr>
        <w:t xml:space="preserve">IP Note: </w:t>
      </w:r>
      <w:r>
        <w:rPr>
          <w:rFonts w:ascii="Arial" w:cs="Arial" w:eastAsia="Arial" w:hAnsi="Arial"/>
          <w:sz w:val="22"/>
          <w:szCs w:val="22"/>
        </w:rPr>
        <w:t xml:space="preserve">Minnie Mouse is a Disney trademark. All character art, voice, and branding must be approved through Disney Licensing. This document treats the character as specified in the pitch; all final assets require licensor approval.</w:t>
      </w:r>
    </w:p>
    <w:p>
      <w:pPr>
        <w:spacing w:after="0" w:before="100"/>
      </w:pPr>
      <w:r>
        <w:t xml:space="preserve"/>
      </w:r>
    </w:p>
    <w:p>
      <w:pPr>
        <w:pBdr>
          <w:bottom w:val="single" w:color="DDBBCC" w:sz="2" w:space="1"/>
        </w:pBdr>
        <w:spacing w:after="200" w:before="200"/>
      </w:pPr>
      <w:r>
        <w:t xml:space="preserve"/>
      </w:r>
    </w:p>
    <w:p>
      <w:pPr>
        <w:pStyle w:val="Heading1"/>
        <w:pBdr>
          <w:bottom w:val="single" w:color="C2185B" w:sz="8" w:space="2"/>
        </w:pBdr>
        <w:spacing w:after="120" w:before="400"/>
      </w:pPr>
      <w:r>
        <w:rPr>
          <w:rFonts w:ascii="Arial" w:cs="Arial" w:eastAsia="Arial" w:hAnsi="Arial"/>
          <w:b/>
          <w:bCs/>
          <w:color w:val="C2185B"/>
          <w:sz w:val="36"/>
          <w:szCs w:val="36"/>
        </w:rPr>
        <w:t xml:space="preserve">2. Story &amp; World</w:t>
      </w:r>
    </w:p>
    <w:p>
      <w:pPr>
        <w:pStyle w:val="Heading2"/>
        <w:spacing w:after="80" w:before="280"/>
      </w:pPr>
      <w:r>
        <w:rPr>
          <w:rFonts w:ascii="Arial" w:cs="Arial" w:eastAsia="Arial" w:hAnsi="Arial"/>
          <w:b/>
          <w:bCs/>
          <w:color w:val="388E3C"/>
          <w:sz w:val="28"/>
          <w:szCs w:val="28"/>
        </w:rPr>
        <w:t xml:space="preserve">World</w:t>
      </w:r>
    </w:p>
    <w:p>
      <w:pPr>
        <w:spacing w:after="80" w:before="60"/>
      </w:pPr>
      <w:r>
        <w:rPr>
          <w:rFonts w:ascii="Arial" w:cs="Arial" w:eastAsia="Arial" w:hAnsi="Arial"/>
          <w:color w:val="212121"/>
          <w:sz w:val="22"/>
          <w:szCs w:val="22"/>
        </w:rPr>
        <w:t xml:space="preserve">Minnie's Color Garden is a magical garden that grows only when colors are mixed correctly — or at all. The garden exists in a gentle, timeless storybook world: rolling green hills, a blue sky with soft clouds, a charming red-and-white striped gardening shed, a rainbow-painted watering can, and endless rows of flower beds waiting to bloom.</w:t>
      </w:r>
    </w:p>
    <w:p>
      <w:pPr>
        <w:spacing w:after="80" w:before="60"/>
      </w:pPr>
      <w:r>
        <w:rPr>
          <w:rFonts w:ascii="Arial" w:cs="Arial" w:eastAsia="Arial" w:hAnsi="Arial"/>
          <w:color w:val="212121"/>
          <w:sz w:val="22"/>
          <w:szCs w:val="22"/>
        </w:rPr>
        <w:t xml:space="preserve">The garden is not scary when flowers are missing — it is simply quiet, and a little grey. When a flower blooms, its color spreads warmth into the area around it, and the world brightens. Completing a garden chapter causes the whole scene to shimmer with color and Minnie dances in celebration.</w:t>
      </w:r>
    </w:p>
    <w:p>
      <w:pPr>
        <w:pStyle w:val="Heading2"/>
        <w:spacing w:after="80" w:before="280"/>
      </w:pPr>
      <w:r>
        <w:rPr>
          <w:rFonts w:ascii="Arial" w:cs="Arial" w:eastAsia="Arial" w:hAnsi="Arial"/>
          <w:b/>
          <w:bCs/>
          <w:color w:val="388E3C"/>
          <w:sz w:val="28"/>
          <w:szCs w:val="28"/>
        </w:rPr>
        <w:t xml:space="preserve">Narrative Frame</w:t>
      </w:r>
    </w:p>
    <w:p>
      <w:pPr>
        <w:spacing w:after="80" w:before="60"/>
      </w:pPr>
      <w:r>
        <w:rPr>
          <w:rFonts w:ascii="Arial" w:cs="Arial" w:eastAsia="Arial" w:hAnsi="Arial"/>
          <w:color w:val="212121"/>
          <w:sz w:val="22"/>
          <w:szCs w:val="22"/>
        </w:rPr>
        <w:t xml:space="preserve">There is no antagonist and no conflict. Minnie has a garden and she needs help growing flowers. That is the whole story. Each chapter is a new section of the garden — the Rose Patch, the Sunflower Field, the Violet Corner, the Rainbow Meadow — and each section introduces a new color concept.</w:t>
      </w:r>
    </w:p>
    <w:p>
      <w:pPr>
        <w:spacing w:after="80" w:before="60"/>
      </w:pPr>
      <w:r>
        <w:rPr>
          <w:rFonts w:ascii="Arial" w:cs="Arial" w:eastAsia="Arial" w:hAnsi="Arial"/>
          <w:color w:val="212121"/>
          <w:sz w:val="22"/>
          <w:szCs w:val="22"/>
        </w:rPr>
        <w:t xml:space="preserve">Minnie narrates everything through warm spoken lines. She does not explain rules — she wonders aloud and invites the child to try: "Hmm, I wonder what happens if we pour red into the blue pot... want to try?"</w:t>
      </w:r>
    </w:p>
    <w:p>
      <w:pPr>
        <w:spacing w:after="80" w:before="60"/>
      </w:pPr>
      <w:r>
        <w:rPr>
          <w:rFonts w:ascii="Arial" w:cs="Arial" w:eastAsia="Arial" w:hAnsi="Arial"/>
          <w:b/>
          <w:bCs/>
          <w:color w:val="B71C1C"/>
          <w:sz w:val="20"/>
          <w:szCs w:val="20"/>
        </w:rPr>
        <w:t xml:space="preserve">⚑ Inferred — confirm with game director: </w:t>
      </w:r>
      <w:r>
        <w:rPr>
          <w:rFonts w:ascii="Arial" w:cs="Arial" w:eastAsia="Arial" w:hAnsi="Arial"/>
          <w:i/>
          <w:iCs/>
          <w:color w:val="B71C1C"/>
          <w:sz w:val="20"/>
          <w:szCs w:val="20"/>
        </w:rPr>
        <w:t xml:space="preserve">A simple garden map screen showing completed chapters (in full color) and upcoming chapters (in soft grey) gives children a sense of progress and parents a visual overview — confirm this is the desired progression UI.</w:t>
      </w:r>
    </w:p>
    <w:p>
      <w:pPr>
        <w:spacing w:after="0" w:before="100"/>
      </w:pPr>
      <w:r>
        <w:t xml:space="preserve"/>
      </w:r>
    </w:p>
    <w:p>
      <w:pPr>
        <w:pBdr>
          <w:bottom w:val="single" w:color="DDBBCC" w:sz="2" w:space="1"/>
        </w:pBdr>
        <w:spacing w:after="200" w:before="200"/>
      </w:pPr>
      <w:r>
        <w:t xml:space="preserve"/>
      </w:r>
    </w:p>
    <w:p>
      <w:pPr>
        <w:pStyle w:val="Heading1"/>
        <w:pBdr>
          <w:bottom w:val="single" w:color="C2185B" w:sz="8" w:space="2"/>
        </w:pBdr>
        <w:spacing w:after="120" w:before="400"/>
      </w:pPr>
      <w:r>
        <w:rPr>
          <w:rFonts w:ascii="Arial" w:cs="Arial" w:eastAsia="Arial" w:hAnsi="Arial"/>
          <w:b/>
          <w:bCs/>
          <w:color w:val="C2185B"/>
          <w:sz w:val="36"/>
          <w:szCs w:val="36"/>
        </w:rPr>
        <w:t xml:space="preserve">3. Win Condition &amp; Failure States</w:t>
      </w:r>
    </w:p>
    <w:p>
      <w:pPr>
        <w:pStyle w:val="Heading2"/>
        <w:spacing w:after="80" w:before="280"/>
      </w:pPr>
      <w:r>
        <w:rPr>
          <w:rFonts w:ascii="Arial" w:cs="Arial" w:eastAsia="Arial" w:hAnsi="Arial"/>
          <w:b/>
          <w:bCs/>
          <w:color w:val="388E3C"/>
          <w:sz w:val="28"/>
          <w:szCs w:val="28"/>
        </w:rPr>
        <w:t xml:space="preserve">Win Condition</w:t>
      </w:r>
    </w:p>
    <w:p>
      <w:pPr>
        <w:spacing w:after="80" w:before="60"/>
      </w:pPr>
      <w:r>
        <w:rPr>
          <w:rFonts w:ascii="Arial" w:cs="Arial" w:eastAsia="Arial" w:hAnsi="Arial"/>
          <w:color w:val="212121"/>
          <w:sz w:val="22"/>
          <w:szCs w:val="22"/>
        </w:rPr>
        <w:t xml:space="preserve">Each level is complete when the child has successfully grown a flower by mixing the correct colors. The flower blooms in a joyful animation, Minnie sings a short celebratory song, and the level is marked complete.</w:t>
      </w:r>
    </w:p>
    <w:p>
      <w:pPr>
        <w:pStyle w:val="Heading2"/>
        <w:spacing w:after="80" w:before="280"/>
      </w:pPr>
      <w:r>
        <w:rPr>
          <w:rFonts w:ascii="Arial" w:cs="Arial" w:eastAsia="Arial" w:hAnsi="Arial"/>
          <w:b/>
          <w:bCs/>
          <w:color w:val="388E3C"/>
          <w:sz w:val="28"/>
          <w:szCs w:val="28"/>
        </w:rPr>
        <w:t xml:space="preserve">"Wrong" Mix Outcomes</w:t>
      </w:r>
    </w:p>
    <w:p>
      <w:pPr>
        <w:spacing w:after="80" w:before="60"/>
      </w:pPr>
      <w:r>
        <w:rPr>
          <w:rFonts w:ascii="Arial" w:cs="Arial" w:eastAsia="Arial" w:hAnsi="Arial"/>
          <w:color w:val="212121"/>
          <w:sz w:val="22"/>
          <w:szCs w:val="22"/>
        </w:rPr>
        <w:t xml:space="preserve">There is no failure state. If a child mixes colors that do not produce the target flower's color, the unexpected color is still celebrated:</w:t>
      </w:r>
    </w:p>
    <w:p>
      <w:pPr>
        <w:pStyle w:val="ListParagraph"/>
        <w:numPr>
          <w:ilvl w:val="0"/>
          <w:numId w:val="2"/>
        </w:numPr>
        <w:spacing w:after="40" w:before="40"/>
      </w:pPr>
      <w:r>
        <w:rPr>
          <w:rFonts w:ascii="Arial" w:cs="Arial" w:eastAsia="Arial" w:hAnsi="Arial"/>
          <w:sz w:val="22"/>
          <w:szCs w:val="22"/>
        </w:rPr>
        <w:t xml:space="preserve">A different flower blooms in the mixed color — equally beautiful, equally celebrated</w:t>
      </w:r>
    </w:p>
    <w:p>
      <w:pPr>
        <w:pStyle w:val="ListParagraph"/>
        <w:numPr>
          <w:ilvl w:val="0"/>
          <w:numId w:val="2"/>
        </w:numPr>
        <w:spacing w:after="40" w:before="40"/>
      </w:pPr>
      <w:r>
        <w:rPr>
          <w:rFonts w:ascii="Arial" w:cs="Arial" w:eastAsia="Arial" w:hAnsi="Arial"/>
          <w:sz w:val="22"/>
          <w:szCs w:val="22"/>
        </w:rPr>
        <w:t xml:space="preserve">Minnie reacts with warm surprise: "Oh my goodness, look at that orange flower! Isn't that wonderful?"</w:t>
      </w:r>
    </w:p>
    <w:p>
      <w:pPr>
        <w:pStyle w:val="ListParagraph"/>
        <w:numPr>
          <w:ilvl w:val="0"/>
          <w:numId w:val="2"/>
        </w:numPr>
        <w:spacing w:after="40" w:before="40"/>
      </w:pPr>
      <w:r>
        <w:rPr>
          <w:rFonts w:ascii="Arial" w:cs="Arial" w:eastAsia="Arial" w:hAnsi="Arial"/>
          <w:sz w:val="22"/>
          <w:szCs w:val="22"/>
        </w:rPr>
        <w:t xml:space="preserve">The unexpected flower is added to the child's garden collection</w:t>
      </w:r>
    </w:p>
    <w:p>
      <w:pPr>
        <w:pStyle w:val="ListParagraph"/>
        <w:numPr>
          <w:ilvl w:val="0"/>
          <w:numId w:val="2"/>
        </w:numPr>
        <w:spacing w:after="40" w:before="40"/>
      </w:pPr>
      <w:r>
        <w:rPr>
          <w:rFonts w:ascii="Arial" w:cs="Arial" w:eastAsia="Arial" w:hAnsi="Arial"/>
          <w:sz w:val="22"/>
          <w:szCs w:val="22"/>
        </w:rPr>
        <w:t xml:space="preserve">A gentle redirect follows: "Now, let's see if we can grow a purple one — I wonder which colors make purple?"</w:t>
      </w:r>
    </w:p>
    <w:p>
      <w:pPr>
        <w:spacing w:after="0" w:before="60"/>
      </w:pPr>
      <w:r>
        <w:t xml:space="preserve"/>
      </w:r>
    </w:p>
    <w:p>
      <w:pPr>
        <w:spacing w:after="80" w:before="60"/>
      </w:pPr>
      <w:r>
        <w:rPr>
          <w:rFonts w:ascii="Arial" w:cs="Arial" w:eastAsia="Arial" w:hAnsi="Arial"/>
          <w:b/>
          <w:bCs/>
          <w:color w:val="1565C0"/>
          <w:sz w:val="20"/>
          <w:szCs w:val="20"/>
        </w:rPr>
        <w:t xml:space="preserve">✎ Design note: </w:t>
      </w:r>
      <w:r>
        <w:rPr>
          <w:rFonts w:ascii="Arial" w:cs="Arial" w:eastAsia="Arial" w:hAnsi="Arial"/>
          <w:i/>
          <w:iCs/>
          <w:color w:val="1565C0"/>
          <w:sz w:val="20"/>
          <w:szCs w:val="20"/>
        </w:rPr>
        <w:t xml:space="preserve">No buzzers, red flashes, 'X' marks, or any negative audio or visual feedback ever. The word 'wrong' is never used. The game treats every tap and every mix as a valid creative act.</w:t>
      </w:r>
    </w:p>
    <w:p>
      <w:pPr>
        <w:spacing w:after="0" w:before="100"/>
      </w:pPr>
      <w:r>
        <w:t xml:space="preserve"/>
      </w:r>
    </w:p>
    <w:p>
      <w:pPr>
        <w:pBdr>
          <w:bottom w:val="single" w:color="DDBBCC" w:sz="2" w:space="1"/>
        </w:pBdr>
        <w:spacing w:after="200" w:before="200"/>
      </w:pPr>
      <w:r>
        <w:t xml:space="preserve"/>
      </w:r>
    </w:p>
    <w:p>
      <w:pPr>
        <w:pStyle w:val="Heading1"/>
        <w:pBdr>
          <w:bottom w:val="single" w:color="C2185B" w:sz="8" w:space="2"/>
        </w:pBdr>
        <w:spacing w:after="120" w:before="400"/>
      </w:pPr>
      <w:r>
        <w:rPr>
          <w:rFonts w:ascii="Arial" w:cs="Arial" w:eastAsia="Arial" w:hAnsi="Arial"/>
          <w:b/>
          <w:bCs/>
          <w:color w:val="C2185B"/>
          <w:sz w:val="36"/>
          <w:szCs w:val="36"/>
        </w:rPr>
        <w:t xml:space="preserve">4. Core Game Loop</w:t>
      </w:r>
    </w:p>
    <w:p>
      <w:pPr>
        <w:pStyle w:val="Heading2"/>
        <w:spacing w:after="80" w:before="280"/>
      </w:pPr>
      <w:r>
        <w:rPr>
          <w:rFonts w:ascii="Arial" w:cs="Arial" w:eastAsia="Arial" w:hAnsi="Arial"/>
          <w:b/>
          <w:bCs/>
          <w:color w:val="388E3C"/>
          <w:sz w:val="28"/>
          <w:szCs w:val="28"/>
        </w:rPr>
        <w:t xml:space="preserve">Single Level Flow</w:t>
      </w:r>
    </w:p>
    <w:p>
      <w:pPr>
        <w:pStyle w:val="ListParagraph"/>
        <w:numPr>
          <w:ilvl w:val="0"/>
          <w:numId w:val="3"/>
        </w:numPr>
        <w:spacing w:after="40" w:before="40"/>
      </w:pPr>
      <w:r>
        <w:rPr>
          <w:rFonts w:ascii="Arial" w:cs="Arial" w:eastAsia="Arial" w:hAnsi="Arial"/>
          <w:sz w:val="22"/>
          <w:szCs w:val="22"/>
        </w:rPr>
        <w:t xml:space="preserve">Child arrives at a flower bed with an empty pot and two color dispensers.</w:t>
      </w:r>
    </w:p>
    <w:p>
      <w:pPr>
        <w:pStyle w:val="ListParagraph"/>
        <w:numPr>
          <w:ilvl w:val="0"/>
          <w:numId w:val="3"/>
        </w:numPr>
        <w:spacing w:after="40" w:before="40"/>
      </w:pPr>
      <w:r>
        <w:rPr>
          <w:rFonts w:ascii="Arial" w:cs="Arial" w:eastAsia="Arial" w:hAnsi="Arial"/>
          <w:sz w:val="22"/>
          <w:szCs w:val="22"/>
        </w:rPr>
        <w:t xml:space="preserve">Minnie introduces the flower with a short spoken line and gestures to the color dispensers.</w:t>
      </w:r>
    </w:p>
    <w:p>
      <w:pPr>
        <w:pStyle w:val="ListParagraph"/>
        <w:numPr>
          <w:ilvl w:val="0"/>
          <w:numId w:val="3"/>
        </w:numPr>
        <w:spacing w:after="40" w:before="40"/>
      </w:pPr>
      <w:r>
        <w:rPr>
          <w:rFonts w:ascii="Arial" w:cs="Arial" w:eastAsia="Arial" w:hAnsi="Arial"/>
          <w:sz w:val="22"/>
          <w:szCs w:val="22"/>
        </w:rPr>
        <w:t xml:space="preserve">Child taps or drags a color into the pot. The color fills with a satisfying pour animation and sound.</w:t>
      </w:r>
    </w:p>
    <w:p>
      <w:pPr>
        <w:pStyle w:val="ListParagraph"/>
        <w:numPr>
          <w:ilvl w:val="0"/>
          <w:numId w:val="3"/>
        </w:numPr>
        <w:spacing w:after="40" w:before="40"/>
      </w:pPr>
      <w:r>
        <w:rPr>
          <w:rFonts w:ascii="Arial" w:cs="Arial" w:eastAsia="Arial" w:hAnsi="Arial"/>
          <w:sz w:val="22"/>
          <w:szCs w:val="22"/>
        </w:rPr>
        <w:t xml:space="preserve">Child adds a second color. The two colors swirl and mix — a tactile-feeling blend animation plays.</w:t>
      </w:r>
    </w:p>
    <w:p>
      <w:pPr>
        <w:pStyle w:val="ListParagraph"/>
        <w:numPr>
          <w:ilvl w:val="0"/>
          <w:numId w:val="3"/>
        </w:numPr>
        <w:spacing w:after="40" w:before="40"/>
      </w:pPr>
      <w:r>
        <w:rPr>
          <w:rFonts w:ascii="Arial" w:cs="Arial" w:eastAsia="Arial" w:hAnsi="Arial"/>
          <w:sz w:val="22"/>
          <w:szCs w:val="22"/>
        </w:rPr>
        <w:t xml:space="preserve">The resulting color pours from the pot into the flower bed. A flower grows and blooms in that color.</w:t>
      </w:r>
    </w:p>
    <w:p>
      <w:pPr>
        <w:pStyle w:val="ListParagraph"/>
        <w:numPr>
          <w:ilvl w:val="0"/>
          <w:numId w:val="3"/>
        </w:numPr>
        <w:spacing w:after="40" w:before="40"/>
      </w:pPr>
      <w:r>
        <w:rPr>
          <w:rFonts w:ascii="Arial" w:cs="Arial" w:eastAsia="Arial" w:hAnsi="Arial"/>
          <w:sz w:val="22"/>
          <w:szCs w:val="22"/>
        </w:rPr>
        <w:t xml:space="preserve">If the target color: Full bloom celebration — Minnie sings, sparkles fill the screen, a reward unlocks.</w:t>
      </w:r>
    </w:p>
    <w:p>
      <w:pPr>
        <w:pStyle w:val="ListParagraph"/>
        <w:numPr>
          <w:ilvl w:val="0"/>
          <w:numId w:val="3"/>
        </w:numPr>
        <w:spacing w:after="40" w:before="40"/>
      </w:pPr>
      <w:r>
        <w:rPr>
          <w:rFonts w:ascii="Arial" w:cs="Arial" w:eastAsia="Arial" w:hAnsi="Arial"/>
          <w:sz w:val="22"/>
          <w:szCs w:val="22"/>
        </w:rPr>
        <w:t xml:space="preserve">If an unexpected color: Warm celebration of the surprise flower, gentle redirect to try again or move on.</w:t>
      </w:r>
    </w:p>
    <w:p>
      <w:pPr>
        <w:pStyle w:val="ListParagraph"/>
        <w:numPr>
          <w:ilvl w:val="0"/>
          <w:numId w:val="3"/>
        </w:numPr>
        <w:spacing w:after="40" w:before="40"/>
      </w:pPr>
      <w:r>
        <w:rPr>
          <w:rFonts w:ascii="Arial" w:cs="Arial" w:eastAsia="Arial" w:hAnsi="Arial"/>
          <w:sz w:val="22"/>
          <w:szCs w:val="22"/>
        </w:rPr>
        <w:t xml:space="preserve">Child can continue to the next flower or replay freely.</w:t>
      </w:r>
    </w:p>
    <w:p>
      <w:pPr>
        <w:spacing w:after="0" w:before="80"/>
      </w:pPr>
      <w:r>
        <w:t xml:space="preserve"/>
      </w:r>
    </w:p>
    <w:p>
      <w:pPr>
        <w:pStyle w:val="Heading2"/>
        <w:spacing w:after="80" w:before="280"/>
      </w:pPr>
      <w:r>
        <w:rPr>
          <w:rFonts w:ascii="Arial" w:cs="Arial" w:eastAsia="Arial" w:hAnsi="Arial"/>
          <w:b/>
          <w:bCs/>
          <w:color w:val="388E3C"/>
          <w:sz w:val="28"/>
          <w:szCs w:val="28"/>
        </w:rPr>
        <w:t xml:space="preserve">Session Pacing</w:t>
      </w:r>
    </w:p>
    <w:p>
      <w:pPr>
        <w:spacing w:after="80" w:before="60"/>
      </w:pPr>
      <w:r>
        <w:rPr>
          <w:rFonts w:ascii="Arial" w:cs="Arial" w:eastAsia="Arial" w:hAnsi="Arial"/>
          <w:color w:val="212121"/>
          <w:sz w:val="22"/>
          <w:szCs w:val="22"/>
        </w:rPr>
        <w:t xml:space="preserve">A standard session is 3–8 minutes. Each level takes 30–90 seconds. There is no pressure to complete a set number of levels per session — the child (or parent) decides when to stop. The game has a clear, friendly home button always visible.</w:t>
      </w:r>
    </w:p>
    <w:p>
      <w:pPr>
        <w:spacing w:after="80" w:before="60"/>
      </w:pPr>
      <w:r>
        <w:rPr>
          <w:rFonts w:ascii="Arial" w:cs="Arial" w:eastAsia="Arial" w:hAnsi="Arial"/>
          <w:color w:val="212121"/>
          <w:sz w:val="22"/>
          <w:szCs w:val="22"/>
        </w:rPr>
        <w:t xml:space="preserve">Between levels, Minnie transitions the scene with a short song phrase or a funny gardening moment (a bee lands on her bow, a butterfly circles the new flower). These micro-moments provide natural pause points for parent handoff.</w:t>
      </w:r>
    </w:p>
    <w:p>
      <w:pPr>
        <w:pStyle w:val="Heading2"/>
        <w:spacing w:after="80" w:before="280"/>
      </w:pPr>
      <w:r>
        <w:rPr>
          <w:rFonts w:ascii="Arial" w:cs="Arial" w:eastAsia="Arial" w:hAnsi="Arial"/>
          <w:b/>
          <w:bCs/>
          <w:color w:val="388E3C"/>
          <w:sz w:val="28"/>
          <w:szCs w:val="28"/>
        </w:rPr>
        <w:t xml:space="preserve">Free Play Mode</w:t>
      </w:r>
    </w:p>
    <w:p>
      <w:pPr>
        <w:spacing w:after="80" w:before="60"/>
      </w:pPr>
      <w:r>
        <w:rPr>
          <w:rFonts w:ascii="Arial" w:cs="Arial" w:eastAsia="Arial" w:hAnsi="Arial"/>
          <w:color w:val="212121"/>
          <w:sz w:val="22"/>
          <w:szCs w:val="22"/>
        </w:rPr>
        <w:t xml:space="preserve">After completing at least one level in a chapter, the child unlocks Free Play for that chapter's garden section: an open mixing bench with all colors available, no objective, and no prompts — just Minnie humming in the background and infinite flowers to grow. This is the highest-engagement mode for repeat sessions.</w:t>
      </w:r>
    </w:p>
    <w:p>
      <w:pPr>
        <w:spacing w:after="0" w:before="100"/>
      </w:pPr>
      <w:r>
        <w:t xml:space="preserve"/>
      </w:r>
    </w:p>
    <w:p>
      <w:pPr>
        <w:pBdr>
          <w:bottom w:val="single" w:color="DDBBCC" w:sz="2" w:space="1"/>
        </w:pBdr>
        <w:spacing w:after="200" w:before="200"/>
      </w:pPr>
      <w:r>
        <w:t xml:space="preserve"/>
      </w:r>
    </w:p>
    <w:p>
      <w:pPr>
        <w:pStyle w:val="Heading1"/>
        <w:pBdr>
          <w:bottom w:val="single" w:color="C2185B" w:sz="8" w:space="2"/>
        </w:pBdr>
        <w:spacing w:after="120" w:before="400"/>
      </w:pPr>
      <w:r>
        <w:rPr>
          <w:rFonts w:ascii="Arial" w:cs="Arial" w:eastAsia="Arial" w:hAnsi="Arial"/>
          <w:b/>
          <w:bCs/>
          <w:color w:val="C2185B"/>
          <w:sz w:val="36"/>
          <w:szCs w:val="36"/>
        </w:rPr>
        <w:t xml:space="preserve">5. Gameplay Mechanics</w:t>
      </w:r>
    </w:p>
    <w:p>
      <w:pPr>
        <w:pStyle w:val="Heading2"/>
        <w:spacing w:after="80" w:before="280"/>
      </w:pPr>
      <w:r>
        <w:rPr>
          <w:rFonts w:ascii="Arial" w:cs="Arial" w:eastAsia="Arial" w:hAnsi="Arial"/>
          <w:b/>
          <w:bCs/>
          <w:color w:val="388E3C"/>
          <w:sz w:val="28"/>
          <w:szCs w:val="28"/>
        </w:rPr>
        <w:t xml:space="preserve">Input Model</w:t>
      </w:r>
    </w:p>
    <w:p>
      <w:pPr>
        <w:spacing w:after="80" w:before="60"/>
      </w:pPr>
      <w:r>
        <w:rPr>
          <w:rFonts w:ascii="Arial" w:cs="Arial" w:eastAsia="Arial" w:hAnsi="Arial"/>
          <w:color w:val="212121"/>
          <w:sz w:val="22"/>
          <w:szCs w:val="22"/>
        </w:rPr>
        <w:t xml:space="preserve">The game is designed for a toddler's hands. All interactions are tap or short drag. There are no swipes, no multi-touch requirements, no precision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3360"/>
      </w:tblGrid>
      <w:tr>
        <w:tc>
          <w:tcPr>
            <w:tcW w:type="dxa" w:w="22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Interaction</w:t>
            </w:r>
          </w:p>
        </w:tc>
        <w:tc>
          <w:tcPr>
            <w:tcW w:type="dxa" w:w="16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Input</w:t>
            </w:r>
          </w:p>
        </w:tc>
        <w:tc>
          <w:tcPr>
            <w:tcW w:type="dxa" w:w="22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Touch Target Size</w:t>
            </w:r>
          </w:p>
        </w:tc>
        <w:tc>
          <w:tcPr>
            <w:tcW w:type="dxa" w:w="336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Notes</w:t>
            </w:r>
          </w:p>
        </w:tc>
      </w:tr>
      <w:tr>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Pour color into pot</w:t>
            </w:r>
          </w:p>
        </w:tc>
        <w:tc>
          <w:tcPr>
            <w:tcW w:type="dxa" w:w="16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Tap color dispenser</w:t>
            </w:r>
          </w:p>
        </w:tc>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 140×140px</w:t>
            </w:r>
          </w:p>
        </w:tc>
        <w:tc>
          <w:tcPr>
            <w:tcW w:type="dxa" w:w="336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Dispenser tilts and pours on tap; no hold required</w:t>
            </w:r>
          </w:p>
        </w:tc>
      </w:tr>
      <w:tr>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Pick up and move color (alt)</w:t>
            </w:r>
          </w:p>
        </w:tc>
        <w:tc>
          <w:tcPr>
            <w:tcW w:type="dxa" w:w="16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Drag color bubble to pot</w:t>
            </w:r>
          </w:p>
        </w:tc>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Bubble: 120px diameter; Pot snap zone: 160px radius</w:t>
            </w:r>
          </w:p>
        </w:tc>
        <w:tc>
          <w:tcPr>
            <w:tcW w:type="dxa" w:w="336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Alternative to tap-pour; child can choose either</w:t>
            </w:r>
          </w:p>
        </w:tc>
      </w:tr>
      <w:tr>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Advance to next level</w:t>
            </w:r>
          </w:p>
        </w:tc>
        <w:tc>
          <w:tcPr>
            <w:tcW w:type="dxa" w:w="16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Tap large 'Next Flower' button</w:t>
            </w:r>
          </w:p>
        </w:tc>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 120×80px</w:t>
            </w:r>
          </w:p>
        </w:tc>
        <w:tc>
          <w:tcPr>
            <w:tcW w:type="dxa" w:w="336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Only appears after level celebration completes</w:t>
            </w:r>
          </w:p>
        </w:tc>
      </w:tr>
      <w:tr>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Return to garden map</w:t>
            </w:r>
          </w:p>
        </w:tc>
        <w:tc>
          <w:tcPr>
            <w:tcW w:type="dxa" w:w="16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Tap home/garden button</w:t>
            </w:r>
          </w:p>
        </w:tc>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 80×80px</w:t>
            </w:r>
          </w:p>
        </w:tc>
        <w:tc>
          <w:tcPr>
            <w:tcW w:type="dxa" w:w="336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Always visible; confirms exit gently</w:t>
            </w:r>
          </w:p>
        </w:tc>
      </w:tr>
      <w:tr>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Free play mixing</w:t>
            </w:r>
          </w:p>
        </w:tc>
        <w:tc>
          <w:tcPr>
            <w:tcW w:type="dxa" w:w="16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Tap any color to add to pot</w:t>
            </w:r>
          </w:p>
        </w:tc>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Same as above</w:t>
            </w:r>
          </w:p>
        </w:tc>
        <w:tc>
          <w:tcPr>
            <w:tcW w:type="dxa" w:w="336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 free play, pot can hold up to 3 colors</w:t>
            </w:r>
          </w:p>
        </w:tc>
      </w:tr>
    </w:tbl>
    <w:p>
      <w:pPr>
        <w:spacing w:after="0" w:before="120"/>
      </w:pPr>
      <w:r>
        <w:t xml:space="preserve"/>
      </w:r>
    </w:p>
    <w:p>
      <w:pPr>
        <w:spacing w:after="80" w:before="60"/>
      </w:pPr>
      <w:r>
        <w:rPr>
          <w:rFonts w:ascii="Arial" w:cs="Arial" w:eastAsia="Arial" w:hAnsi="Arial"/>
          <w:b/>
          <w:bCs/>
          <w:color w:val="1565C0"/>
          <w:sz w:val="20"/>
          <w:szCs w:val="20"/>
        </w:rPr>
        <w:t xml:space="preserve">✎ Design note: </w:t>
      </w:r>
      <w:r>
        <w:rPr>
          <w:rFonts w:ascii="Arial" w:cs="Arial" w:eastAsia="Arial" w:hAnsi="Arial"/>
          <w:i/>
          <w:iCs/>
          <w:color w:val="1565C0"/>
          <w:sz w:val="20"/>
          <w:szCs w:val="20"/>
        </w:rPr>
        <w:t xml:space="preserve">All touch targets are specified at 1x scale on a standard 9.7-inch tablet. Scale proportionally for phone screens. Never drop below these minimums on any supported device.</w:t>
      </w:r>
    </w:p>
    <w:p>
      <w:pPr>
        <w:spacing w:after="0" w:before="80"/>
      </w:pPr>
      <w:r>
        <w:t xml:space="preserve"/>
      </w:r>
    </w:p>
    <w:p>
      <w:pPr>
        <w:pStyle w:val="Heading2"/>
        <w:spacing w:after="80" w:before="280"/>
      </w:pPr>
      <w:r>
        <w:rPr>
          <w:rFonts w:ascii="Arial" w:cs="Arial" w:eastAsia="Arial" w:hAnsi="Arial"/>
          <w:b/>
          <w:bCs/>
          <w:color w:val="388E3C"/>
          <w:sz w:val="28"/>
          <w:szCs w:val="28"/>
        </w:rPr>
        <w:t xml:space="preserve">Color Mixing System</w:t>
      </w:r>
    </w:p>
    <w:p>
      <w:pPr>
        <w:spacing w:after="80" w:before="60"/>
      </w:pPr>
      <w:r>
        <w:rPr>
          <w:rFonts w:ascii="Arial" w:cs="Arial" w:eastAsia="Arial" w:hAnsi="Arial"/>
          <w:color w:val="212121"/>
          <w:sz w:val="22"/>
          <w:szCs w:val="22"/>
        </w:rPr>
        <w:t xml:space="preserve">The mixing system is based on traditional (subtractive / pigment) color theory, appropriate for the physical gardening metaphor and aligned with what children will observe in real paint or crayons.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2000"/>
        <w:gridCol w:w="1500"/>
      </w:tblGrid>
      <w:tr>
        <w:tc>
          <w:tcPr>
            <w:tcW w:type="dxa" w:w="12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Color A</w:t>
            </w:r>
          </w:p>
        </w:tc>
        <w:tc>
          <w:tcPr>
            <w:tcW w:type="dxa" w:w="12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Color B</w:t>
            </w:r>
          </w:p>
        </w:tc>
        <w:tc>
          <w:tcPr>
            <w:tcW w:type="dxa" w:w="15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Result</w:t>
            </w:r>
          </w:p>
        </w:tc>
        <w:tc>
          <w:tcPr>
            <w:tcW w:type="dxa" w:w="20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Flower Type</w:t>
            </w:r>
          </w:p>
        </w:tc>
        <w:tc>
          <w:tcPr>
            <w:tcW w:type="dxa" w:w="15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Chapter</w:t>
            </w:r>
          </w:p>
        </w:tc>
      </w:tr>
      <w:tr>
        <w:tc>
          <w:tcPr>
            <w:tcW w:type="dxa" w:w="1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Red</w:t>
            </w:r>
          </w:p>
        </w:tc>
        <w:tc>
          <w:tcPr>
            <w:tcW w:type="dxa" w:w="1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Blue</w:t>
            </w:r>
          </w:p>
        </w:tc>
        <w:tc>
          <w:tcPr>
            <w:tcW w:type="dxa" w:w="1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Purple</w:t>
            </w:r>
          </w:p>
        </w:tc>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Violet</w:t>
            </w:r>
          </w:p>
        </w:tc>
        <w:tc>
          <w:tcPr>
            <w:tcW w:type="dxa" w:w="1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1</w:t>
            </w:r>
          </w:p>
        </w:tc>
      </w:tr>
      <w:tr>
        <w:tc>
          <w:tcPr>
            <w:tcW w:type="dxa" w:w="1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Red</w:t>
            </w:r>
          </w:p>
        </w:tc>
        <w:tc>
          <w:tcPr>
            <w:tcW w:type="dxa" w:w="1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Yellow</w:t>
            </w:r>
          </w:p>
        </w:tc>
        <w:tc>
          <w:tcPr>
            <w:tcW w:type="dxa" w:w="1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Orange</w:t>
            </w:r>
          </w:p>
        </w:tc>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Marigold</w:t>
            </w:r>
          </w:p>
        </w:tc>
        <w:tc>
          <w:tcPr>
            <w:tcW w:type="dxa" w:w="1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1</w:t>
            </w:r>
          </w:p>
        </w:tc>
      </w:tr>
      <w:tr>
        <w:tc>
          <w:tcPr>
            <w:tcW w:type="dxa" w:w="1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Yellow</w:t>
            </w:r>
          </w:p>
        </w:tc>
        <w:tc>
          <w:tcPr>
            <w:tcW w:type="dxa" w:w="1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Blue</w:t>
            </w:r>
          </w:p>
        </w:tc>
        <w:tc>
          <w:tcPr>
            <w:tcW w:type="dxa" w:w="1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Green</w:t>
            </w:r>
          </w:p>
        </w:tc>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Daisy</w:t>
            </w:r>
          </w:p>
        </w:tc>
        <w:tc>
          <w:tcPr>
            <w:tcW w:type="dxa" w:w="1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2</w:t>
            </w:r>
          </w:p>
        </w:tc>
      </w:tr>
      <w:tr>
        <w:tc>
          <w:tcPr>
            <w:tcW w:type="dxa" w:w="1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Red</w:t>
            </w:r>
          </w:p>
        </w:tc>
        <w:tc>
          <w:tcPr>
            <w:tcW w:type="dxa" w:w="1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White</w:t>
            </w:r>
          </w:p>
        </w:tc>
        <w:tc>
          <w:tcPr>
            <w:tcW w:type="dxa" w:w="1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Pink</w:t>
            </w:r>
          </w:p>
        </w:tc>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Rose</w:t>
            </w:r>
          </w:p>
        </w:tc>
        <w:tc>
          <w:tcPr>
            <w:tcW w:type="dxa" w:w="1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2</w:t>
            </w:r>
          </w:p>
        </w:tc>
      </w:tr>
      <w:tr>
        <w:tc>
          <w:tcPr>
            <w:tcW w:type="dxa" w:w="1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Blue</w:t>
            </w:r>
          </w:p>
        </w:tc>
        <w:tc>
          <w:tcPr>
            <w:tcW w:type="dxa" w:w="1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White</w:t>
            </w:r>
          </w:p>
        </w:tc>
        <w:tc>
          <w:tcPr>
            <w:tcW w:type="dxa" w:w="1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Light Blue</w:t>
            </w:r>
          </w:p>
        </w:tc>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Forget-Me-Not</w:t>
            </w:r>
          </w:p>
        </w:tc>
        <w:tc>
          <w:tcPr>
            <w:tcW w:type="dxa" w:w="1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3</w:t>
            </w:r>
          </w:p>
        </w:tc>
      </w:tr>
      <w:tr>
        <w:tc>
          <w:tcPr>
            <w:tcW w:type="dxa" w:w="1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Yellow</w:t>
            </w:r>
          </w:p>
        </w:tc>
        <w:tc>
          <w:tcPr>
            <w:tcW w:type="dxa" w:w="1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White</w:t>
            </w:r>
          </w:p>
        </w:tc>
        <w:tc>
          <w:tcPr>
            <w:tcW w:type="dxa" w:w="1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Cream / Pale Yellow</w:t>
            </w:r>
          </w:p>
        </w:tc>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Primrose</w:t>
            </w:r>
          </w:p>
        </w:tc>
        <w:tc>
          <w:tcPr>
            <w:tcW w:type="dxa" w:w="1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3</w:t>
            </w:r>
          </w:p>
        </w:tc>
      </w:tr>
      <w:tr>
        <w:tc>
          <w:tcPr>
            <w:tcW w:type="dxa" w:w="1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Red</w:t>
            </w:r>
          </w:p>
        </w:tc>
        <w:tc>
          <w:tcPr>
            <w:tcW w:type="dxa" w:w="1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Orange</w:t>
            </w:r>
          </w:p>
        </w:tc>
        <w:tc>
          <w:tcPr>
            <w:tcW w:type="dxa" w:w="1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Red-Orange</w:t>
            </w:r>
          </w:p>
        </w:tc>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Zinnia</w:t>
            </w:r>
          </w:p>
        </w:tc>
        <w:tc>
          <w:tcPr>
            <w:tcW w:type="dxa" w:w="1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4</w:t>
            </w:r>
          </w:p>
        </w:tc>
      </w:tr>
      <w:tr>
        <w:tc>
          <w:tcPr>
            <w:tcW w:type="dxa" w:w="1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Blue</w:t>
            </w:r>
          </w:p>
        </w:tc>
        <w:tc>
          <w:tcPr>
            <w:tcW w:type="dxa" w:w="1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Purple</w:t>
            </w:r>
          </w:p>
        </w:tc>
        <w:tc>
          <w:tcPr>
            <w:tcW w:type="dxa" w:w="1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Indigo</w:t>
            </w:r>
          </w:p>
        </w:tc>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Iris</w:t>
            </w:r>
          </w:p>
        </w:tc>
        <w:tc>
          <w:tcPr>
            <w:tcW w:type="dxa" w:w="1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4</w:t>
            </w:r>
          </w:p>
        </w:tc>
      </w:tr>
      <w:tr>
        <w:tc>
          <w:tcPr>
            <w:tcW w:type="dxa" w:w="1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Yellow</w:t>
            </w:r>
          </w:p>
        </w:tc>
        <w:tc>
          <w:tcPr>
            <w:tcW w:type="dxa" w:w="1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Green</w:t>
            </w:r>
          </w:p>
        </w:tc>
        <w:tc>
          <w:tcPr>
            <w:tcW w:type="dxa" w:w="1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Yellow-Green</w:t>
            </w:r>
          </w:p>
        </w:tc>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Sunflower (variant)</w:t>
            </w:r>
          </w:p>
        </w:tc>
        <w:tc>
          <w:tcPr>
            <w:tcW w:type="dxa" w:w="1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4</w:t>
            </w:r>
          </w:p>
        </w:tc>
      </w:tr>
      <w:tr>
        <w:tc>
          <w:tcPr>
            <w:tcW w:type="dxa" w:w="1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All three primary colors</w:t>
            </w:r>
          </w:p>
        </w:tc>
        <w:tc>
          <w:tcPr>
            <w:tcW w:type="dxa" w:w="1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t>
            </w:r>
          </w:p>
        </w:tc>
        <w:tc>
          <w:tcPr>
            <w:tcW w:type="dxa" w:w="1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Brown (earthy)</w:t>
            </w:r>
          </w:p>
        </w:tc>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Mushroom (surprise)</w:t>
            </w:r>
          </w:p>
        </w:tc>
        <w:tc>
          <w:tcPr>
            <w:tcW w:type="dxa" w:w="1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Free Play Easter Egg</w:t>
            </w:r>
          </w:p>
        </w:tc>
      </w:tr>
    </w:tbl>
    <w:p>
      <w:pPr>
        <w:spacing w:after="0" w:before="80"/>
      </w:pPr>
      <w:r>
        <w:t xml:space="preserve"/>
      </w:r>
    </w:p>
    <w:p>
      <w:pPr>
        <w:spacing w:after="80" w:before="60"/>
      </w:pPr>
      <w:r>
        <w:rPr>
          <w:rFonts w:ascii="Arial" w:cs="Arial" w:eastAsia="Arial" w:hAnsi="Arial"/>
          <w:color w:val="212121"/>
          <w:sz w:val="22"/>
          <w:szCs w:val="22"/>
        </w:rPr>
        <w:t xml:space="preserve">The mixing animation is the mechanical core and should be the most polished element in the game. Colors must visually blend — not switch — when combined. The swirl animation should take 1–1.5 seconds and feel satisfying to watch. This animation is never skippable; it is the learning moment.</w:t>
      </w:r>
    </w:p>
    <w:p>
      <w:pPr>
        <w:spacing w:after="0" w:before="80"/>
      </w:pPr>
      <w:r>
        <w:t xml:space="preserve"/>
      </w:r>
    </w:p>
    <w:p>
      <w:pPr>
        <w:pStyle w:val="Heading2"/>
        <w:spacing w:after="80" w:before="280"/>
      </w:pPr>
      <w:r>
        <w:rPr>
          <w:rFonts w:ascii="Arial" w:cs="Arial" w:eastAsia="Arial" w:hAnsi="Arial"/>
          <w:b/>
          <w:bCs/>
          <w:color w:val="388E3C"/>
          <w:sz w:val="28"/>
          <w:szCs w:val="28"/>
        </w:rPr>
        <w:t xml:space="preserve">Color Dispensers</w:t>
      </w:r>
    </w:p>
    <w:p>
      <w:pPr>
        <w:spacing w:after="80" w:before="60"/>
      </w:pPr>
      <w:r>
        <w:rPr>
          <w:rFonts w:ascii="Arial" w:cs="Arial" w:eastAsia="Arial" w:hAnsi="Arial"/>
          <w:color w:val="212121"/>
          <w:sz w:val="22"/>
          <w:szCs w:val="22"/>
        </w:rPr>
        <w:t xml:space="preserve">Each level presents exactly two color dispensers — the colors needed to make that level's target flower. This reduces cognitive load for the target age group. In Free Play, all available colors are presented as a full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Chapter</w:t>
            </w:r>
          </w:p>
        </w:tc>
        <w:tc>
          <w:tcPr>
            <w:tcW w:type="dxa" w:w="30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Colors Introduced</w:t>
            </w:r>
          </w:p>
        </w:tc>
        <w:tc>
          <w:tcPr>
            <w:tcW w:type="dxa" w:w="436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Teaching Focus</w:t>
            </w:r>
          </w:p>
        </w:tc>
      </w:tr>
      <w:tr>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1: The Rose Patch</w:t>
            </w:r>
          </w:p>
        </w:tc>
        <w:tc>
          <w:tcPr>
            <w:tcW w:type="dxa" w:w="3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Red, Blue, Yellow (primaries introduced one at a time)</w:t>
            </w:r>
          </w:p>
        </w:tc>
        <w:tc>
          <w:tcPr>
            <w:tcW w:type="dxa" w:w="436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What are the primary colors? How does mixing feel?</w:t>
            </w:r>
          </w:p>
        </w:tc>
      </w:tr>
      <w:tr>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2: The Sunflower Field</w:t>
            </w:r>
          </w:p>
        </w:tc>
        <w:tc>
          <w:tcPr>
            <w:tcW w:type="dxa" w:w="3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Red + Yellow → Orange; Yellow + Blue → Green</w:t>
            </w:r>
          </w:p>
        </w:tc>
        <w:tc>
          <w:tcPr>
            <w:tcW w:type="dxa" w:w="436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Two colors make a third; the result is always new and exciting</w:t>
            </w:r>
          </w:p>
        </w:tc>
      </w:tr>
      <w:tr>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3: The Violet Corner</w:t>
            </w:r>
          </w:p>
        </w:tc>
        <w:tc>
          <w:tcPr>
            <w:tcW w:type="dxa" w:w="3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Red + Blue → Purple; introduce White for tints</w:t>
            </w:r>
          </w:p>
        </w:tc>
        <w:tc>
          <w:tcPr>
            <w:tcW w:type="dxa" w:w="436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Purple is a secondary; white makes colors lighter</w:t>
            </w:r>
          </w:p>
        </w:tc>
      </w:tr>
      <w:tr>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4: The Rainbow Meadow</w:t>
            </w:r>
          </w:p>
        </w:tc>
        <w:tc>
          <w:tcPr>
            <w:tcW w:type="dxa" w:w="3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All secondaries + tints; introduce layering</w:t>
            </w:r>
          </w:p>
        </w:tc>
        <w:tc>
          <w:tcPr>
            <w:tcW w:type="dxa" w:w="436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The full garden palette; free creative mixing</w:t>
            </w:r>
          </w:p>
        </w:tc>
      </w:tr>
      <w:tr>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Free Play</w:t>
            </w:r>
          </w:p>
        </w:tc>
        <w:tc>
          <w:tcPr>
            <w:tcW w:type="dxa" w:w="3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All colors unlocked</w:t>
            </w:r>
          </w:p>
        </w:tc>
        <w:tc>
          <w:tcPr>
            <w:tcW w:type="dxa" w:w="436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Open creative exploration; no teaching objective</w:t>
            </w:r>
          </w:p>
        </w:tc>
      </w:tr>
    </w:tbl>
    <w:p>
      <w:pPr>
        <w:spacing w:after="0" w:before="80"/>
      </w:pPr>
      <w:r>
        <w:t xml:space="preserve"/>
      </w:r>
    </w:p>
    <w:p>
      <w:pPr>
        <w:pStyle w:val="Heading2"/>
        <w:spacing w:after="80" w:before="280"/>
      </w:pPr>
      <w:r>
        <w:rPr>
          <w:rFonts w:ascii="Arial" w:cs="Arial" w:eastAsia="Arial" w:hAnsi="Arial"/>
          <w:b/>
          <w:bCs/>
          <w:color w:val="388E3C"/>
          <w:sz w:val="28"/>
          <w:szCs w:val="28"/>
        </w:rPr>
        <w:t xml:space="preserve">Inactivity &amp; Guidance System</w:t>
      </w:r>
    </w:p>
    <w:p>
      <w:pPr>
        <w:spacing w:after="80" w:before="60"/>
      </w:pPr>
      <w:r>
        <w:rPr>
          <w:rFonts w:ascii="Arial" w:cs="Arial" w:eastAsia="Arial" w:hAnsi="Arial"/>
          <w:color w:val="212121"/>
          <w:sz w:val="22"/>
          <w:szCs w:val="22"/>
        </w:rPr>
        <w:t xml:space="preserve">If the child does not interact, Minnie gently prompts — but never nags. The prompt sequence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Time Since Last Input</w:t>
            </w:r>
          </w:p>
        </w:tc>
        <w:tc>
          <w:tcPr>
            <w:tcW w:type="dxa" w:w="656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Minnie's Response</w:t>
            </w:r>
          </w:p>
        </w:tc>
      </w:tr>
      <w:tr>
        <w:tc>
          <w:tcPr>
            <w:tcW w:type="dxa" w:w="2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0–5 seconds</w:t>
            </w:r>
          </w:p>
        </w:tc>
        <w:tc>
          <w:tcPr>
            <w:tcW w:type="dxa" w:w="656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 prompt — let the child think</w:t>
            </w:r>
          </w:p>
        </w:tc>
      </w:tr>
      <w:tr>
        <w:tc>
          <w:tcPr>
            <w:tcW w:type="dxa" w:w="2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5 seconds</w:t>
            </w:r>
          </w:p>
        </w:tc>
        <w:tc>
          <w:tcPr>
            <w:tcW w:type="dxa" w:w="656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Gentle audio prompt: "Hmm, I wonder... which color should we try first?" (one of 4 rotated lines)</w:t>
            </w:r>
          </w:p>
        </w:tc>
      </w:tr>
      <w:tr>
        <w:tc>
          <w:tcPr>
            <w:tcW w:type="dxa" w:w="2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15 seconds</w:t>
            </w:r>
          </w:p>
        </w:tc>
        <w:tc>
          <w:tcPr>
            <w:tcW w:type="dxa" w:w="656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Richer prompt + visual hint: Minnie's hand gesture points toward a color dispenser; spoken line: "Maybe we could start with this one?"</w:t>
            </w:r>
          </w:p>
        </w:tc>
      </w:tr>
      <w:tr>
        <w:tc>
          <w:tcPr>
            <w:tcW w:type="dxa" w:w="2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30 seconds</w:t>
            </w:r>
          </w:p>
        </w:tc>
        <w:tc>
          <w:tcPr>
            <w:tcW w:type="dxa" w:w="656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Go quiet — no further prompts. Minnie hums softly. The garden ambient sounds continue. Child can take as long as needed.</w:t>
            </w:r>
          </w:p>
        </w:tc>
      </w:tr>
    </w:tbl>
    <w:p>
      <w:pPr>
        <w:spacing w:after="0" w:before="80"/>
      </w:pPr>
      <w:r>
        <w:t xml:space="preserve"/>
      </w:r>
    </w:p>
    <w:p>
      <w:pPr>
        <w:pStyle w:val="Heading2"/>
        <w:spacing w:after="80" w:before="280"/>
      </w:pPr>
      <w:r>
        <w:rPr>
          <w:rFonts w:ascii="Arial" w:cs="Arial" w:eastAsia="Arial" w:hAnsi="Arial"/>
          <w:b/>
          <w:bCs/>
          <w:color w:val="388E3C"/>
          <w:sz w:val="28"/>
          <w:szCs w:val="28"/>
        </w:rPr>
        <w:t xml:space="preserve">Delight System</w:t>
      </w:r>
    </w:p>
    <w:p>
      <w:pPr>
        <w:spacing w:after="80" w:before="60"/>
      </w:pPr>
      <w:r>
        <w:rPr>
          <w:rFonts w:ascii="Arial" w:cs="Arial" w:eastAsia="Arial" w:hAnsi="Arial"/>
          <w:color w:val="212121"/>
          <w:sz w:val="22"/>
          <w:szCs w:val="22"/>
        </w:rPr>
        <w:t xml:space="preserve">Any tap that does not hit an interactive element generates a small positive delight effect at the tap location. This ensures the world is always responsive to a toddler's exploratory tapping.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5000"/>
      </w:tblGrid>
      <w:tr>
        <w:tc>
          <w:tcPr>
            <w:tcW w:type="dxa" w:w="20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Delight Effect</w:t>
            </w:r>
          </w:p>
        </w:tc>
        <w:tc>
          <w:tcPr>
            <w:tcW w:type="dxa" w:w="25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Trigger</w:t>
            </w:r>
          </w:p>
        </w:tc>
        <w:tc>
          <w:tcPr>
            <w:tcW w:type="dxa" w:w="50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Description</w:t>
            </w:r>
          </w:p>
        </w:tc>
      </w:tr>
      <w:tr>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Butterfly visit</w:t>
            </w:r>
          </w:p>
        </w:tc>
        <w:tc>
          <w:tcPr>
            <w:tcW w:type="dxa" w:w="2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Tap on background garden area</w:t>
            </w:r>
          </w:p>
        </w:tc>
        <w:tc>
          <w:tcPr>
            <w:tcW w:type="dxa" w:w="5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 butterfly flutters in, lands briefly, flies away</w:t>
            </w:r>
          </w:p>
        </w:tc>
      </w:tr>
      <w:tr>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Musical sparkle</w:t>
            </w:r>
          </w:p>
        </w:tc>
        <w:tc>
          <w:tcPr>
            <w:tcW w:type="dxa" w:w="2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Tap on sky or cloud</w:t>
            </w:r>
          </w:p>
        </w:tc>
        <w:tc>
          <w:tcPr>
            <w:tcW w:type="dxa" w:w="5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 cluster of sparkles with a soft musical chime</w:t>
            </w:r>
          </w:p>
        </w:tc>
      </w:tr>
      <w:tr>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Bee hum</w:t>
            </w:r>
          </w:p>
        </w:tc>
        <w:tc>
          <w:tcPr>
            <w:tcW w:type="dxa" w:w="2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Tap on flower bed (empty)</w:t>
            </w:r>
          </w:p>
        </w:tc>
        <w:tc>
          <w:tcPr>
            <w:tcW w:type="dxa" w:w="5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 cartoon bee bobs into frame, hums, bobs away</w:t>
            </w:r>
          </w:p>
        </w:tc>
      </w:tr>
      <w:tr>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Watering can sprinkle</w:t>
            </w:r>
          </w:p>
        </w:tc>
        <w:tc>
          <w:tcPr>
            <w:tcW w:type="dxa" w:w="2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Tap on Minnie's watering can prop</w:t>
            </w:r>
          </w:p>
        </w:tc>
        <w:tc>
          <w:tcPr>
            <w:tcW w:type="dxa" w:w="5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Droplets sprinkle with a gentle water sound</w:t>
            </w:r>
          </w:p>
        </w:tc>
      </w:tr>
      <w:tr>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Polka dot pop</w:t>
            </w:r>
          </w:p>
        </w:tc>
        <w:tc>
          <w:tcPr>
            <w:tcW w:type="dxa" w:w="2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Tap on Minnie's bow or dress</w:t>
            </w:r>
          </w:p>
        </w:tc>
        <w:tc>
          <w:tcPr>
            <w:tcW w:type="dxa" w:w="5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Polka dots animate outward with a pop sound</w:t>
            </w:r>
          </w:p>
        </w:tc>
      </w:tr>
      <w:tr>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Leaf rustle</w:t>
            </w:r>
          </w:p>
        </w:tc>
        <w:tc>
          <w:tcPr>
            <w:tcW w:type="dxa" w:w="2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Tap on any plant/bush</w:t>
            </w:r>
          </w:p>
        </w:tc>
        <w:tc>
          <w:tcPr>
            <w:tcW w:type="dxa" w:w="5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Leaves rustle; a small critter peeks out</w:t>
            </w:r>
          </w:p>
        </w:tc>
      </w:tr>
    </w:tbl>
    <w:p>
      <w:pPr>
        <w:spacing w:after="0" w:before="100"/>
      </w:pPr>
      <w:r>
        <w:t xml:space="preserve"/>
      </w:r>
    </w:p>
    <w:p>
      <w:pPr>
        <w:pBdr>
          <w:bottom w:val="single" w:color="DDBBCC" w:sz="2" w:space="1"/>
        </w:pBdr>
        <w:spacing w:after="200" w:before="200"/>
      </w:pPr>
      <w:r>
        <w:t xml:space="preserve"/>
      </w:r>
    </w:p>
    <w:p>
      <w:pPr>
        <w:pStyle w:val="Heading1"/>
        <w:pBdr>
          <w:bottom w:val="single" w:color="C2185B" w:sz="8" w:space="2"/>
        </w:pBdr>
        <w:spacing w:after="120" w:before="400"/>
      </w:pPr>
      <w:r>
        <w:rPr>
          <w:rFonts w:ascii="Arial" w:cs="Arial" w:eastAsia="Arial" w:hAnsi="Arial"/>
          <w:b/>
          <w:bCs/>
          <w:color w:val="C2185B"/>
          <w:sz w:val="36"/>
          <w:szCs w:val="36"/>
        </w:rPr>
        <w:t xml:space="preserve">6. Content Structure — Chapters &amp; Levels</w:t>
      </w:r>
    </w:p>
    <w:p>
      <w:pPr>
        <w:pStyle w:val="Heading2"/>
        <w:spacing w:after="80" w:before="280"/>
      </w:pPr>
      <w:r>
        <w:rPr>
          <w:rFonts w:ascii="Arial" w:cs="Arial" w:eastAsia="Arial" w:hAnsi="Arial"/>
          <w:b/>
          <w:bCs/>
          <w:color w:val="388E3C"/>
          <w:sz w:val="28"/>
          <w:szCs w:val="28"/>
        </w:rPr>
        <w:t xml:space="preserve">Chapter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200"/>
        <w:gridCol w:w="2800"/>
        <w:gridCol w:w="2000"/>
      </w:tblGrid>
      <w:tr>
        <w:tc>
          <w:tcPr>
            <w:tcW w:type="dxa" w:w="14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Chapter</w:t>
            </w:r>
          </w:p>
        </w:tc>
        <w:tc>
          <w:tcPr>
            <w:tcW w:type="dxa" w:w="20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Garden Section</w:t>
            </w:r>
          </w:p>
        </w:tc>
        <w:tc>
          <w:tcPr>
            <w:tcW w:type="dxa" w:w="12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Levels</w:t>
            </w:r>
          </w:p>
        </w:tc>
        <w:tc>
          <w:tcPr>
            <w:tcW w:type="dxa" w:w="28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Colors Taught</w:t>
            </w:r>
          </w:p>
        </w:tc>
        <w:tc>
          <w:tcPr>
            <w:tcW w:type="dxa" w:w="20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Unlockable Reward</w:t>
            </w:r>
          </w:p>
        </w:tc>
      </w:tr>
      <w:tr>
        <w:tc>
          <w:tcPr>
            <w:tcW w:type="dxa" w:w="14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1</w:t>
            </w:r>
          </w:p>
        </w:tc>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The Rose Patch</w:t>
            </w:r>
          </w:p>
        </w:tc>
        <w:tc>
          <w:tcPr>
            <w:tcW w:type="dxa" w:w="1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6 levels</w:t>
            </w:r>
          </w:p>
        </w:tc>
        <w:tc>
          <w:tcPr>
            <w:tcW w:type="dxa" w:w="2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Primary colors + Red/Blue → Purple, Red/Yellow → Orange</w:t>
            </w:r>
          </w:p>
        </w:tc>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Minnie's gardening apron (pink polka dot)</w:t>
            </w:r>
          </w:p>
        </w:tc>
      </w:tr>
      <w:tr>
        <w:tc>
          <w:tcPr>
            <w:tcW w:type="dxa" w:w="14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2</w:t>
            </w:r>
          </w:p>
        </w:tc>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The Sunflower Field</w:t>
            </w:r>
          </w:p>
        </w:tc>
        <w:tc>
          <w:tcPr>
            <w:tcW w:type="dxa" w:w="1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6 levels</w:t>
            </w:r>
          </w:p>
        </w:tc>
        <w:tc>
          <w:tcPr>
            <w:tcW w:type="dxa" w:w="2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Yellow/Blue → Green; review Orange; introduce White tints</w:t>
            </w:r>
          </w:p>
        </w:tc>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Minnie's sunhat (yellow with daisy trim)</w:t>
            </w:r>
          </w:p>
        </w:tc>
      </w:tr>
      <w:tr>
        <w:tc>
          <w:tcPr>
            <w:tcW w:type="dxa" w:w="14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3</w:t>
            </w:r>
          </w:p>
        </w:tc>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The Violet Corner</w:t>
            </w:r>
          </w:p>
        </w:tc>
        <w:tc>
          <w:tcPr>
            <w:tcW w:type="dxa" w:w="1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6 levels</w:t>
            </w:r>
          </w:p>
        </w:tc>
        <w:tc>
          <w:tcPr>
            <w:tcW w:type="dxa" w:w="2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Full secondary review; Blue/White → Light Blue; tint exploration</w:t>
            </w:r>
          </w:p>
        </w:tc>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Minnie's watering can (rainbow painted)</w:t>
            </w:r>
          </w:p>
        </w:tc>
      </w:tr>
      <w:tr>
        <w:tc>
          <w:tcPr>
            <w:tcW w:type="dxa" w:w="14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4</w:t>
            </w:r>
          </w:p>
        </w:tc>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The Rainbow Meadow</w:t>
            </w:r>
          </w:p>
        </w:tc>
        <w:tc>
          <w:tcPr>
            <w:tcW w:type="dxa" w:w="1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8 levels</w:t>
            </w:r>
          </w:p>
        </w:tc>
        <w:tc>
          <w:tcPr>
            <w:tcW w:type="dxa" w:w="2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All colors; color layering; free creative mixing introduced</w:t>
            </w:r>
          </w:p>
        </w:tc>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Minnie's garden shed (player decorates exterior)</w:t>
            </w:r>
          </w:p>
        </w:tc>
      </w:tr>
      <w:tr>
        <w:tc>
          <w:tcPr>
            <w:tcW w:type="dxa" w:w="14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Free Play</w:t>
            </w:r>
          </w:p>
        </w:tc>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The Whole Garden</w:t>
            </w:r>
          </w:p>
        </w:tc>
        <w:tc>
          <w:tcPr>
            <w:tcW w:type="dxa" w:w="1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Unlimited</w:t>
            </w:r>
          </w:p>
        </w:tc>
        <w:tc>
          <w:tcPr>
            <w:tcW w:type="dxa" w:w="2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All colors available</w:t>
            </w:r>
          </w:p>
        </w:tc>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New flower types and decorations discovered through play</w:t>
            </w:r>
          </w:p>
        </w:tc>
      </w:tr>
    </w:tbl>
    <w:p>
      <w:pPr>
        <w:spacing w:after="0" w:before="80"/>
      </w:pPr>
      <w:r>
        <w:t xml:space="preserve"/>
      </w:r>
    </w:p>
    <w:p>
      <w:pPr>
        <w:pStyle w:val="Heading2"/>
        <w:spacing w:after="80" w:before="280"/>
      </w:pPr>
      <w:r>
        <w:rPr>
          <w:rFonts w:ascii="Arial" w:cs="Arial" w:eastAsia="Arial" w:hAnsi="Arial"/>
          <w:b/>
          <w:bCs/>
          <w:color w:val="388E3C"/>
          <w:sz w:val="28"/>
          <w:szCs w:val="28"/>
        </w:rPr>
        <w:t xml:space="preserve">Level Design Pattern</w:t>
      </w:r>
    </w:p>
    <w:p>
      <w:pPr>
        <w:spacing w:after="80" w:before="60"/>
      </w:pPr>
      <w:r>
        <w:rPr>
          <w:rFonts w:ascii="Arial" w:cs="Arial" w:eastAsia="Arial" w:hAnsi="Arial"/>
          <w:color w:val="212121"/>
          <w:sz w:val="22"/>
          <w:szCs w:val="22"/>
        </w:rPr>
        <w:t xml:space="preserve">Each level follows the same structural pattern, varying only in which colors are presented and which flower is the target. This consistency is intentional — young children thrive on predictable structure. The joy comes from the color result, not from learning new rules each level.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700"/>
      </w:tblGrid>
      <w:tr>
        <w:tc>
          <w:tcPr>
            <w:tcW w:type="dxa" w:w="20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Level Phase</w:t>
            </w:r>
          </w:p>
        </w:tc>
        <w:tc>
          <w:tcPr>
            <w:tcW w:type="dxa" w:w="18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Duration</w:t>
            </w:r>
          </w:p>
        </w:tc>
        <w:tc>
          <w:tcPr>
            <w:tcW w:type="dxa" w:w="57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Content</w:t>
            </w:r>
          </w:p>
        </w:tc>
      </w:tr>
      <w:tr>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Arrival</w:t>
            </w:r>
          </w:p>
        </w:tc>
        <w:tc>
          <w:tcPr>
            <w:tcW w:type="dxa" w:w="1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3–5 seconds</w:t>
            </w:r>
          </w:p>
        </w:tc>
        <w:tc>
          <w:tcPr>
            <w:tcW w:type="dxa" w:w="57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Camera eases to the flower bed; soft ambient sound; garden detail visible</w:t>
            </w:r>
          </w:p>
        </w:tc>
      </w:tr>
      <w:tr>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 Introduction</w:t>
            </w:r>
          </w:p>
        </w:tc>
        <w:tc>
          <w:tcPr>
            <w:tcW w:type="dxa" w:w="1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5–8 seconds</w:t>
            </w:r>
          </w:p>
        </w:tc>
        <w:tc>
          <w:tcPr>
            <w:tcW w:type="dxa" w:w="57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 enters frame or leans in; warm spoken line introducing the flower or the color mystery</w:t>
            </w:r>
          </w:p>
        </w:tc>
      </w:tr>
      <w:tr>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Child Interaction</w:t>
            </w:r>
          </w:p>
        </w:tc>
        <w:tc>
          <w:tcPr>
            <w:tcW w:type="dxa" w:w="1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Child-paced (30s–open)</w:t>
            </w:r>
          </w:p>
        </w:tc>
        <w:tc>
          <w:tcPr>
            <w:tcW w:type="dxa" w:w="57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Two color dispensers presented; child mixes; delight system active throughout</w:t>
            </w:r>
          </w:p>
        </w:tc>
      </w:tr>
      <w:tr>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Mix Animation</w:t>
            </w:r>
          </w:p>
        </w:tc>
        <w:tc>
          <w:tcPr>
            <w:tcW w:type="dxa" w:w="1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1.5 seconds</w:t>
            </w:r>
          </w:p>
        </w:tc>
        <w:tc>
          <w:tcPr>
            <w:tcW w:type="dxa" w:w="57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Colors swirl in the pot — never skipped</w:t>
            </w:r>
          </w:p>
        </w:tc>
      </w:tr>
      <w:tr>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Bloom Sequence</w:t>
            </w:r>
          </w:p>
        </w:tc>
        <w:tc>
          <w:tcPr>
            <w:tcW w:type="dxa" w:w="1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3–5 seconds</w:t>
            </w:r>
          </w:p>
        </w:tc>
        <w:tc>
          <w:tcPr>
            <w:tcW w:type="dxa" w:w="57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Flower grows and blooms; particle effects; color spreads</w:t>
            </w:r>
          </w:p>
        </w:tc>
      </w:tr>
      <w:tr>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Celebration</w:t>
            </w:r>
          </w:p>
        </w:tc>
        <w:tc>
          <w:tcPr>
            <w:tcW w:type="dxa" w:w="1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5–10 seconds</w:t>
            </w:r>
          </w:p>
        </w:tc>
        <w:tc>
          <w:tcPr>
            <w:tcW w:type="dxa" w:w="57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 sings a short phrase or claps; sparkles; unlock appears if applicable</w:t>
            </w:r>
          </w:p>
        </w:tc>
      </w:tr>
      <w:tr>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Transition</w:t>
            </w:r>
          </w:p>
        </w:tc>
        <w:tc>
          <w:tcPr>
            <w:tcW w:type="dxa" w:w="1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2–3 seconds</w:t>
            </w:r>
          </w:p>
        </w:tc>
        <w:tc>
          <w:tcPr>
            <w:tcW w:type="dxa" w:w="57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Gentle fade or page-turn to next level or chapter map</w:t>
            </w:r>
          </w:p>
        </w:tc>
      </w:tr>
    </w:tbl>
    <w:p>
      <w:pPr>
        <w:spacing w:after="0" w:before="80"/>
      </w:pPr>
      <w:r>
        <w:t xml:space="preserve"/>
      </w:r>
    </w:p>
    <w:p>
      <w:pPr>
        <w:pStyle w:val="Heading2"/>
        <w:spacing w:after="80" w:before="280"/>
      </w:pPr>
      <w:r>
        <w:rPr>
          <w:rFonts w:ascii="Arial" w:cs="Arial" w:eastAsia="Arial" w:hAnsi="Arial"/>
          <w:b/>
          <w:bCs/>
          <w:color w:val="388E3C"/>
          <w:sz w:val="28"/>
          <w:szCs w:val="28"/>
        </w:rPr>
        <w:t xml:space="preserve">Sample Level Sequence — Chapter 1, Levels 1–3</w:t>
      </w:r>
    </w:p>
    <w:p>
      <w:pPr>
        <w:spacing w:after="60" w:before="160"/>
      </w:pPr>
      <w:r>
        <w:rPr>
          <w:rFonts w:ascii="Arial" w:cs="Arial" w:eastAsia="Arial" w:hAnsi="Arial"/>
          <w:b/>
          <w:bCs/>
          <w:color w:val="F06292"/>
          <w:sz w:val="24"/>
          <w:szCs w:val="24"/>
        </w:rPr>
        <w:t xml:space="preserve">Level 1: Minnie's First Flower</w:t>
      </w:r>
    </w:p>
    <w:p>
      <w:pPr>
        <w:spacing w:after="80" w:before="60"/>
      </w:pPr>
      <w:r>
        <w:rPr>
          <w:rFonts w:ascii="Arial" w:cs="Arial" w:eastAsia="Arial" w:hAnsi="Arial"/>
          <w:color w:val="212121"/>
          <w:sz w:val="22"/>
          <w:szCs w:val="22"/>
        </w:rPr>
        <w:t xml:space="preserve">Objective: Grow a red flower. One dispenser (Red) presented — no mixing needed. Child taps red; pot fills red; a poppy blooms. Teaching: This is red. Colors pour and grow flowers. This is how the game works.</w:t>
      </w:r>
    </w:p>
    <w:p>
      <w:pPr>
        <w:spacing w:after="80" w:before="60"/>
      </w:pPr>
      <w:r>
        <w:rPr>
          <w:rFonts w:ascii="Arial" w:cs="Arial" w:eastAsia="Arial" w:hAnsi="Arial"/>
          <w:color w:val="212121"/>
          <w:sz w:val="22"/>
          <w:szCs w:val="22"/>
        </w:rPr>
        <w:t xml:space="preserve">Minnie line: "Oh, I've always loved red flowers! Do you want to help me pour in the red color?"</w:t>
      </w:r>
    </w:p>
    <w:p>
      <w:pPr>
        <w:spacing w:after="0" w:before="60"/>
      </w:pPr>
      <w:r>
        <w:t xml:space="preserve"/>
      </w:r>
    </w:p>
    <w:p>
      <w:pPr>
        <w:spacing w:after="60" w:before="160"/>
      </w:pPr>
      <w:r>
        <w:rPr>
          <w:rFonts w:ascii="Arial" w:cs="Arial" w:eastAsia="Arial" w:hAnsi="Arial"/>
          <w:b/>
          <w:bCs/>
          <w:color w:val="F06292"/>
          <w:sz w:val="24"/>
          <w:szCs w:val="24"/>
        </w:rPr>
        <w:t xml:space="preserve">Level 2: Minnie's Yellow Sunshine Flower</w:t>
      </w:r>
    </w:p>
    <w:p>
      <w:pPr>
        <w:spacing w:after="80" w:before="60"/>
      </w:pPr>
      <w:r>
        <w:rPr>
          <w:rFonts w:ascii="Arial" w:cs="Arial" w:eastAsia="Arial" w:hAnsi="Arial"/>
          <w:color w:val="212121"/>
          <w:sz w:val="22"/>
          <w:szCs w:val="22"/>
        </w:rPr>
        <w:t xml:space="preserve">Objective: Grow a yellow sunflower. One dispenser (Yellow). Same structure as Level 1, introducing yellow. Teaching: Yellow is a color too. These are two different colors.</w:t>
      </w:r>
    </w:p>
    <w:p>
      <w:pPr>
        <w:spacing w:after="80" w:before="60"/>
      </w:pPr>
      <w:r>
        <w:rPr>
          <w:rFonts w:ascii="Arial" w:cs="Arial" w:eastAsia="Arial" w:hAnsi="Arial"/>
          <w:color w:val="212121"/>
          <w:sz w:val="22"/>
          <w:szCs w:val="22"/>
        </w:rPr>
        <w:t xml:space="preserve">Minnie line: "Yellow is such a cheerful color! It reminds me of sunshine!"</w:t>
      </w:r>
    </w:p>
    <w:p>
      <w:pPr>
        <w:spacing w:after="0" w:before="60"/>
      </w:pPr>
      <w:r>
        <w:t xml:space="preserve"/>
      </w:r>
    </w:p>
    <w:p>
      <w:pPr>
        <w:spacing w:after="60" w:before="160"/>
      </w:pPr>
      <w:r>
        <w:rPr>
          <w:rFonts w:ascii="Arial" w:cs="Arial" w:eastAsia="Arial" w:hAnsi="Arial"/>
          <w:b/>
          <w:bCs/>
          <w:color w:val="F06292"/>
          <w:sz w:val="24"/>
          <w:szCs w:val="24"/>
        </w:rPr>
        <w:t xml:space="preserve">Level 3: The Blue Mystery</w:t>
      </w:r>
    </w:p>
    <w:p>
      <w:pPr>
        <w:spacing w:after="80" w:before="60"/>
      </w:pPr>
      <w:r>
        <w:rPr>
          <w:rFonts w:ascii="Arial" w:cs="Arial" w:eastAsia="Arial" w:hAnsi="Arial"/>
          <w:color w:val="212121"/>
          <w:sz w:val="22"/>
          <w:szCs w:val="22"/>
        </w:rPr>
        <w:t xml:space="preserve">Objective: Grow a blue flower. One dispenser (Blue). Teaching: Blue. Also: these three colors are special — Minnie references them as 'the three magic colors.'</w:t>
      </w:r>
    </w:p>
    <w:p>
      <w:pPr>
        <w:spacing w:after="80" w:before="60"/>
      </w:pPr>
      <w:r>
        <w:rPr>
          <w:rFonts w:ascii="Arial" w:cs="Arial" w:eastAsia="Arial" w:hAnsi="Arial"/>
          <w:color w:val="212121"/>
          <w:sz w:val="22"/>
          <w:szCs w:val="22"/>
        </w:rPr>
        <w:t xml:space="preserve">Minnie line: "Blue is like the sky and the ocean... and today, it's going to be a flower!"</w:t>
      </w:r>
    </w:p>
    <w:p>
      <w:pPr>
        <w:spacing w:after="80" w:before="60"/>
      </w:pPr>
      <w:r>
        <w:rPr>
          <w:rFonts w:ascii="Arial" w:cs="Arial" w:eastAsia="Arial" w:hAnsi="Arial"/>
          <w:b/>
          <w:bCs/>
          <w:color w:val="B71C1C"/>
          <w:sz w:val="20"/>
          <w:szCs w:val="20"/>
        </w:rPr>
        <w:t xml:space="preserve">⚑ Inferred — confirm with game director: </w:t>
      </w:r>
      <w:r>
        <w:rPr>
          <w:rFonts w:ascii="Arial" w:cs="Arial" w:eastAsia="Arial" w:hAnsi="Arial"/>
          <w:i/>
          <w:iCs/>
          <w:color w:val="B71C1C"/>
          <w:sz w:val="20"/>
          <w:szCs w:val="20"/>
        </w:rPr>
        <w:t xml:space="preserve">Levels 4–6 of Chapter 1 introduce the two-color mixes (red+blue, red+yellow) with gentle scaffolding — Minnie expresses wonder about what might happen before the child pours. Confirm level-by-level design will be iterated with a child development consultant.</w:t>
      </w:r>
    </w:p>
    <w:p>
      <w:pPr>
        <w:spacing w:after="0" w:before="100"/>
      </w:pPr>
      <w:r>
        <w:t xml:space="preserve"/>
      </w:r>
    </w:p>
    <w:p>
      <w:pPr>
        <w:pBdr>
          <w:bottom w:val="single" w:color="DDBBCC" w:sz="2" w:space="1"/>
        </w:pBdr>
        <w:spacing w:after="200" w:before="200"/>
      </w:pPr>
      <w:r>
        <w:t xml:space="preserve"/>
      </w:r>
    </w:p>
    <w:p>
      <w:pPr>
        <w:pStyle w:val="Heading1"/>
        <w:pBdr>
          <w:bottom w:val="single" w:color="C2185B" w:sz="8" w:space="2"/>
        </w:pBdr>
        <w:spacing w:after="120" w:before="400"/>
      </w:pPr>
      <w:r>
        <w:rPr>
          <w:rFonts w:ascii="Arial" w:cs="Arial" w:eastAsia="Arial" w:hAnsi="Arial"/>
          <w:b/>
          <w:bCs/>
          <w:color w:val="C2185B"/>
          <w:sz w:val="36"/>
          <w:szCs w:val="36"/>
        </w:rPr>
        <w:t xml:space="preserve">7. Characters</w:t>
      </w:r>
    </w:p>
    <w:p>
      <w:pPr>
        <w:pStyle w:val="Heading2"/>
        <w:spacing w:after="80" w:before="280"/>
      </w:pPr>
      <w:r>
        <w:rPr>
          <w:rFonts w:ascii="Arial" w:cs="Arial" w:eastAsia="Arial" w:hAnsi="Arial"/>
          <w:b/>
          <w:bCs/>
          <w:color w:val="388E3C"/>
          <w:sz w:val="28"/>
          <w:szCs w:val="28"/>
        </w:rPr>
        <w:t xml:space="preserve">Guide Character: Minnie Mouse</w:t>
      </w:r>
    </w:p>
    <w:p>
      <w:pPr>
        <w:spacing w:after="80" w:before="60"/>
      </w:pPr>
      <w:r>
        <w:rPr>
          <w:rFonts w:ascii="Arial" w:cs="Arial" w:eastAsia="Arial" w:hAnsi="Arial"/>
          <w:color w:val="212121"/>
          <w:sz w:val="22"/>
          <w:szCs w:val="22"/>
        </w:rPr>
        <w:t xml:space="preserve">Minnie appears throughout the game as the player's guide, gardening companion, and cheerleader. She is warm, patient, and genuinely delighted by every flower that grows — including unexpected ones. She never expresses impatience, disappointment, or urgency.</w:t>
      </w:r>
    </w:p>
    <w:p>
      <w:pPr>
        <w:spacing w:after="80" w:before="60"/>
      </w:pPr>
      <w:r>
        <w:rPr>
          <w:rFonts w:ascii="Arial" w:cs="Arial" w:eastAsia="Arial" w:hAnsi="Arial"/>
          <w:color w:val="212121"/>
          <w:sz w:val="22"/>
          <w:szCs w:val="22"/>
        </w:rPr>
        <w:t xml:space="preserve">On screen, Minnie is positioned at the side of the frame — present but not obscuring the play area. She reacts to the child's actions with expressive animations rather than blocking the interaction space.</w:t>
      </w:r>
    </w:p>
    <w:p>
      <w:pPr>
        <w:spacing w:after="60" w:before="60"/>
      </w:pPr>
      <w:r>
        <w:rPr>
          <w:rFonts w:ascii="Arial" w:cs="Arial" w:eastAsia="Arial" w:hAnsi="Arial"/>
          <w:b/>
          <w:bCs/>
          <w:sz w:val="22"/>
          <w:szCs w:val="22"/>
        </w:rPr>
        <w:t xml:space="preserve">Voice Direction: </w:t>
      </w:r>
      <w:r>
        <w:rPr>
          <w:rFonts w:ascii="Arial" w:cs="Arial" w:eastAsia="Arial" w:hAnsi="Arial"/>
          <w:sz w:val="22"/>
          <w:szCs w:val="22"/>
        </w:rPr>
        <w:t xml:space="preserve">Warm, clear enunciation, slightly slower than adult conversational pace. Enthusiastic without being overwhelming. Never condescending. Speaks to the child as a genuine collaborator, not a student.</w:t>
      </w:r>
    </w:p>
    <w:p>
      <w:pPr>
        <w:spacing w:after="60" w:before="60"/>
      </w:pPr>
      <w:r>
        <w:rPr>
          <w:rFonts w:ascii="Arial" w:cs="Arial" w:eastAsia="Arial" w:hAnsi="Arial"/>
          <w:b/>
          <w:bCs/>
          <w:sz w:val="22"/>
          <w:szCs w:val="22"/>
        </w:rPr>
        <w:t xml:space="preserve">IP Note: </w:t>
      </w:r>
      <w:r>
        <w:rPr>
          <w:rFonts w:ascii="Arial" w:cs="Arial" w:eastAsia="Arial" w:hAnsi="Arial"/>
          <w:sz w:val="22"/>
          <w:szCs w:val="22"/>
        </w:rPr>
        <w:t xml:space="preserve">Minnie Mouse voice casting and final dialogue must be approved by Disney. Character design must adhere to current Disney style guide for Minnie Mouse.</w:t>
      </w:r>
    </w:p>
    <w:p>
      <w:pPr>
        <w:spacing w:after="0" w:before="60"/>
      </w:pPr>
      <w:r>
        <w:t xml:space="preserve"/>
      </w:r>
    </w:p>
    <w:p>
      <w:pPr>
        <w:spacing w:after="60" w:before="160"/>
      </w:pPr>
      <w:r>
        <w:rPr>
          <w:rFonts w:ascii="Arial" w:cs="Arial" w:eastAsia="Arial" w:hAnsi="Arial"/>
          <w:b/>
          <w:bCs/>
          <w:color w:val="F06292"/>
          <w:sz w:val="24"/>
          <w:szCs w:val="24"/>
        </w:rPr>
        <w:t xml:space="preserve">Required Animations — Minnie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000"/>
      </w:tblGrid>
      <w:tr>
        <w:tc>
          <w:tcPr>
            <w:tcW w:type="dxa" w:w="22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Animation</w:t>
            </w:r>
          </w:p>
        </w:tc>
        <w:tc>
          <w:tcPr>
            <w:tcW w:type="dxa" w:w="22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Trigger</w:t>
            </w:r>
          </w:p>
        </w:tc>
        <w:tc>
          <w:tcPr>
            <w:tcW w:type="dxa" w:w="50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Description</w:t>
            </w:r>
          </w:p>
        </w:tc>
      </w:tr>
      <w:tr>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Idle garden</w:t>
            </w:r>
          </w:p>
        </w:tc>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Default state</w:t>
            </w:r>
          </w:p>
        </w:tc>
        <w:tc>
          <w:tcPr>
            <w:tcW w:type="dxa" w:w="5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Gentle swaying, occasionally adjusting bow, humming softly</w:t>
            </w:r>
          </w:p>
        </w:tc>
      </w:tr>
      <w:tr>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Wonder</w:t>
            </w:r>
          </w:p>
        </w:tc>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Introduces a new level</w:t>
            </w:r>
          </w:p>
        </w:tc>
        <w:tc>
          <w:tcPr>
            <w:tcW w:type="dxa" w:w="5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Finger to chin, tilted head, eyes wide — 'I wonder...'</w:t>
            </w:r>
          </w:p>
        </w:tc>
      </w:tr>
      <w:tr>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Encourage</w:t>
            </w:r>
          </w:p>
        </w:tc>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Child makes first interaction</w:t>
            </w:r>
          </w:p>
        </w:tc>
        <w:tc>
          <w:tcPr>
            <w:tcW w:type="dxa" w:w="5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Nod, warm smile, small clap</w:t>
            </w:r>
          </w:p>
        </w:tc>
      </w:tr>
      <w:tr>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Pour reaction</w:t>
            </w:r>
          </w:p>
        </w:tc>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Color poured into pot</w:t>
            </w:r>
          </w:p>
        </w:tc>
        <w:tc>
          <w:tcPr>
            <w:tcW w:type="dxa" w:w="5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Leans forward with interest, eyes following the color</w:t>
            </w:r>
          </w:p>
        </w:tc>
      </w:tr>
      <w:tr>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Mix delight</w:t>
            </w:r>
          </w:p>
        </w:tc>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Mix animation plays</w:t>
            </w:r>
          </w:p>
        </w:tc>
        <w:tc>
          <w:tcPr>
            <w:tcW w:type="dxa" w:w="5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Hands clasped, barely-contained excitement</w:t>
            </w:r>
          </w:p>
        </w:tc>
      </w:tr>
      <w:tr>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Bloom celebration (target)</w:t>
            </w:r>
          </w:p>
        </w:tc>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Target flower blooms</w:t>
            </w:r>
          </w:p>
        </w:tc>
        <w:tc>
          <w:tcPr>
            <w:tcW w:type="dxa" w:w="5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Full celebration — clap, spin, jump, big smile</w:t>
            </w:r>
          </w:p>
        </w:tc>
      </w:tr>
      <w:tr>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Bloom celebration (surprise)</w:t>
            </w:r>
          </w:p>
        </w:tc>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Unexpected flower blooms</w:t>
            </w:r>
          </w:p>
        </w:tc>
        <w:tc>
          <w:tcPr>
            <w:tcW w:type="dxa" w:w="5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Warm surprise — hand to cheek, 'Oh my goodness!' expression, then genuine delight</w:t>
            </w:r>
          </w:p>
        </w:tc>
      </w:tr>
      <w:tr>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Song</w:t>
            </w:r>
          </w:p>
        </w:tc>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Level complete</w:t>
            </w:r>
          </w:p>
        </w:tc>
        <w:tc>
          <w:tcPr>
            <w:tcW w:type="dxa" w:w="5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 sings short phrase; musical note VFX from mouth</w:t>
            </w:r>
          </w:p>
        </w:tc>
      </w:tr>
      <w:tr>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Redirect</w:t>
            </w:r>
          </w:p>
        </w:tc>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After unexpected flower, gentle redirect</w:t>
            </w:r>
          </w:p>
        </w:tc>
        <w:tc>
          <w:tcPr>
            <w:tcW w:type="dxa" w:w="5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Warm, curious expression; points softly toward new pot</w:t>
            </w:r>
          </w:p>
        </w:tc>
      </w:tr>
      <w:tr>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Idle variations</w:t>
            </w:r>
          </w:p>
        </w:tc>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Random during child interaction</w:t>
            </w:r>
          </w:p>
        </w:tc>
        <w:tc>
          <w:tcPr>
            <w:tcW w:type="dxa" w:w="5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4+ subtle idle variants: bow adjustment, watering can pickup, butterfly noticing, cloud gazing</w:t>
            </w:r>
          </w:p>
        </w:tc>
      </w:tr>
      <w:tr>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Co-play acknowledgement</w:t>
            </w:r>
          </w:p>
        </w:tc>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Parent participates</w:t>
            </w:r>
          </w:p>
        </w:tc>
        <w:tc>
          <w:tcPr>
            <w:tcW w:type="dxa" w:w="5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Looks toward 'both of you,' waves, extra warm smile</w:t>
            </w:r>
          </w:p>
        </w:tc>
      </w:tr>
      <w:tr>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Goodbye</w:t>
            </w:r>
          </w:p>
        </w:tc>
        <w:tc>
          <w:tcPr>
            <w:tcW w:type="dxa" w:w="22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App close / session end</w:t>
            </w:r>
          </w:p>
        </w:tc>
        <w:tc>
          <w:tcPr>
            <w:tcW w:type="dxa" w:w="5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Waves goodbye; "See you in the garden!"</w:t>
            </w:r>
          </w:p>
        </w:tc>
      </w:tr>
    </w:tbl>
    <w:p>
      <w:pPr>
        <w:spacing w:after="0" w:before="120"/>
      </w:pPr>
      <w:r>
        <w:t xml:space="preserve"/>
      </w:r>
    </w:p>
    <w:p>
      <w:pPr>
        <w:pStyle w:val="Heading2"/>
        <w:spacing w:after="80" w:before="280"/>
      </w:pPr>
      <w:r>
        <w:rPr>
          <w:rFonts w:ascii="Arial" w:cs="Arial" w:eastAsia="Arial" w:hAnsi="Arial"/>
          <w:b/>
          <w:bCs/>
          <w:color w:val="388E3C"/>
          <w:sz w:val="28"/>
          <w:szCs w:val="28"/>
        </w:rPr>
        <w:t xml:space="preserve">Garden World Characters (Delight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c>
          <w:tcPr>
            <w:tcW w:type="dxa" w:w="16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Character</w:t>
            </w:r>
          </w:p>
        </w:tc>
        <w:tc>
          <w:tcPr>
            <w:tcW w:type="dxa" w:w="16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Role</w:t>
            </w:r>
          </w:p>
        </w:tc>
        <w:tc>
          <w:tcPr>
            <w:tcW w:type="dxa" w:w="24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Art Notes</w:t>
            </w:r>
          </w:p>
        </w:tc>
        <w:tc>
          <w:tcPr>
            <w:tcW w:type="dxa" w:w="376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Animations</w:t>
            </w:r>
          </w:p>
        </w:tc>
      </w:tr>
      <w:tr>
        <w:tc>
          <w:tcPr>
            <w:tcW w:type="dxa" w:w="16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Butterfly</w:t>
            </w:r>
          </w:p>
        </w:tc>
        <w:tc>
          <w:tcPr>
            <w:tcW w:type="dxa" w:w="16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Delight visitor</w:t>
            </w:r>
          </w:p>
        </w:tc>
        <w:tc>
          <w:tcPr>
            <w:tcW w:type="dxa" w:w="24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Soft wings, 3–4 color variants matching garden palette</w:t>
            </w:r>
          </w:p>
        </w:tc>
        <w:tc>
          <w:tcPr>
            <w:tcW w:type="dxa" w:w="376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Flutter in, land, wing open/close idle, flutter away</w:t>
            </w:r>
          </w:p>
        </w:tc>
      </w:tr>
      <w:tr>
        <w:tc>
          <w:tcPr>
            <w:tcW w:type="dxa" w:w="16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Bee</w:t>
            </w:r>
          </w:p>
        </w:tc>
        <w:tc>
          <w:tcPr>
            <w:tcW w:type="dxa" w:w="16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Delight visitor</w:t>
            </w:r>
          </w:p>
        </w:tc>
        <w:tc>
          <w:tcPr>
            <w:tcW w:type="dxa" w:w="24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Round, friendly, clearly not threatening — oversized cartoon body</w:t>
            </w:r>
          </w:p>
        </w:tc>
        <w:tc>
          <w:tcPr>
            <w:tcW w:type="dxa" w:w="376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Fly in, hover bob, turn and fly away</w:t>
            </w:r>
          </w:p>
        </w:tc>
      </w:tr>
      <w:tr>
        <w:tc>
          <w:tcPr>
            <w:tcW w:type="dxa" w:w="16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Garden snail</w:t>
            </w:r>
          </w:p>
        </w:tc>
        <w:tc>
          <w:tcPr>
            <w:tcW w:type="dxa" w:w="16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Rare delight visitor (easter egg)</w:t>
            </w:r>
          </w:p>
        </w:tc>
        <w:tc>
          <w:tcPr>
            <w:tcW w:type="dxa" w:w="24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Tiny, slow, surprised expression</w:t>
            </w:r>
          </w:p>
        </w:tc>
        <w:tc>
          <w:tcPr>
            <w:tcW w:type="dxa" w:w="376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Slide in frame, look around, slide out</w:t>
            </w:r>
          </w:p>
        </w:tc>
      </w:tr>
      <w:tr>
        <w:tc>
          <w:tcPr>
            <w:tcW w:type="dxa" w:w="16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Ladybug</w:t>
            </w:r>
          </w:p>
        </w:tc>
        <w:tc>
          <w:tcPr>
            <w:tcW w:type="dxa" w:w="16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Rare delight visitor</w:t>
            </w:r>
          </w:p>
        </w:tc>
        <w:tc>
          <w:tcPr>
            <w:tcW w:type="dxa" w:w="24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Classic red with spots; tiny</w:t>
            </w:r>
          </w:p>
        </w:tc>
        <w:tc>
          <w:tcPr>
            <w:tcW w:type="dxa" w:w="376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Land on flower, look at camera, fly away</w:t>
            </w:r>
          </w:p>
        </w:tc>
      </w:tr>
    </w:tbl>
    <w:p>
      <w:pPr>
        <w:spacing w:after="0" w:before="100"/>
      </w:pPr>
      <w:r>
        <w:t xml:space="preserve"/>
      </w:r>
    </w:p>
    <w:p>
      <w:pPr>
        <w:pBdr>
          <w:bottom w:val="single" w:color="DDBBCC" w:sz="2" w:space="1"/>
        </w:pBdr>
        <w:spacing w:after="200" w:before="200"/>
      </w:pPr>
      <w:r>
        <w:t xml:space="preserve"/>
      </w:r>
    </w:p>
    <w:p>
      <w:pPr>
        <w:pStyle w:val="Heading1"/>
        <w:pBdr>
          <w:bottom w:val="single" w:color="C2185B" w:sz="8" w:space="2"/>
        </w:pBdr>
        <w:spacing w:after="120" w:before="400"/>
      </w:pPr>
      <w:r>
        <w:rPr>
          <w:rFonts w:ascii="Arial" w:cs="Arial" w:eastAsia="Arial" w:hAnsi="Arial"/>
          <w:b/>
          <w:bCs/>
          <w:color w:val="C2185B"/>
          <w:sz w:val="36"/>
          <w:szCs w:val="36"/>
        </w:rPr>
        <w:t xml:space="preserve">8. Environments &amp; Visual Design</w:t>
      </w:r>
    </w:p>
    <w:p>
      <w:pPr>
        <w:pStyle w:val="Heading2"/>
        <w:spacing w:after="80" w:before="280"/>
      </w:pPr>
      <w:r>
        <w:rPr>
          <w:rFonts w:ascii="Arial" w:cs="Arial" w:eastAsia="Arial" w:hAnsi="Arial"/>
          <w:b/>
          <w:bCs/>
          <w:color w:val="388E3C"/>
          <w:sz w:val="28"/>
          <w:szCs w:val="28"/>
        </w:rPr>
        <w:t xml:space="preserve">Garden Chapters — Visual Identity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800"/>
      </w:tblGrid>
      <w:tr>
        <w:tc>
          <w:tcPr>
            <w:tcW w:type="dxa" w:w="18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Chapter</w:t>
            </w:r>
          </w:p>
        </w:tc>
        <w:tc>
          <w:tcPr>
            <w:tcW w:type="dxa" w:w="20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Primary Colors</w:t>
            </w:r>
          </w:p>
        </w:tc>
        <w:tc>
          <w:tcPr>
            <w:tcW w:type="dxa" w:w="28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Key Props</w:t>
            </w:r>
          </w:p>
        </w:tc>
        <w:tc>
          <w:tcPr>
            <w:tcW w:type="dxa" w:w="28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Ambient Sound</w:t>
            </w:r>
          </w:p>
        </w:tc>
      </w:tr>
      <w:tr>
        <w:tc>
          <w:tcPr>
            <w:tcW w:type="dxa" w:w="1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The Rose Patch</w:t>
            </w:r>
          </w:p>
        </w:tc>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Warm reds, pinks, soft greens</w:t>
            </w:r>
          </w:p>
        </w:tc>
        <w:tc>
          <w:tcPr>
            <w:tcW w:type="dxa" w:w="2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Rose trellises, red garden gate, Minnie's red shed</w:t>
            </w:r>
          </w:p>
        </w:tc>
        <w:tc>
          <w:tcPr>
            <w:tcW w:type="dxa" w:w="2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Light breeze, distant birdsong, soft music box</w:t>
            </w:r>
          </w:p>
        </w:tc>
      </w:tr>
      <w:tr>
        <w:tc>
          <w:tcPr>
            <w:tcW w:type="dxa" w:w="1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The Sunflower Field</w:t>
            </w:r>
          </w:p>
        </w:tc>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Yellows, oranges, bright greens</w:t>
            </w:r>
          </w:p>
        </w:tc>
        <w:tc>
          <w:tcPr>
            <w:tcW w:type="dxa" w:w="2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Tall sunflower stalks (bg), yellow wheelbarrow, bumblebees</w:t>
            </w:r>
          </w:p>
        </w:tc>
        <w:tc>
          <w:tcPr>
            <w:tcW w:type="dxa" w:w="2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Summer insects, warm wind, cheerful strings</w:t>
            </w:r>
          </w:p>
        </w:tc>
      </w:tr>
      <w:tr>
        <w:tc>
          <w:tcPr>
            <w:tcW w:type="dxa" w:w="1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The Violet Corner</w:t>
            </w:r>
          </w:p>
        </w:tc>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Purples, blues, lavender, indigo</w:t>
            </w:r>
          </w:p>
        </w:tc>
        <w:tc>
          <w:tcPr>
            <w:tcW w:type="dxa" w:w="2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Stone wall bg, lavender bushes, purple watering cans</w:t>
            </w:r>
          </w:p>
        </w:tc>
        <w:tc>
          <w:tcPr>
            <w:tcW w:type="dxa" w:w="2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Evening calm, cricket begin, gentle chimes</w:t>
            </w:r>
          </w:p>
        </w:tc>
      </w:tr>
      <w:tr>
        <w:tc>
          <w:tcPr>
            <w:tcW w:type="dxa" w:w="1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The Rainbow Meadow</w:t>
            </w:r>
          </w:p>
        </w:tc>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Full spectrum, pastel-leaning</w:t>
            </w:r>
          </w:p>
        </w:tc>
        <w:tc>
          <w:tcPr>
            <w:tcW w:type="dxa" w:w="2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Rainbow archway bg, colorful pinwheels, mixed flower borders</w:t>
            </w:r>
          </w:p>
        </w:tc>
        <w:tc>
          <w:tcPr>
            <w:tcW w:type="dxa" w:w="2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Bright orchestra, children's choir texture in music</w:t>
            </w:r>
          </w:p>
        </w:tc>
      </w:tr>
    </w:tbl>
    <w:p>
      <w:pPr>
        <w:spacing w:after="0" w:before="80"/>
      </w:pPr>
      <w:r>
        <w:t xml:space="preserve"/>
      </w:r>
    </w:p>
    <w:p>
      <w:pPr>
        <w:pStyle w:val="Heading2"/>
        <w:spacing w:after="80" w:before="280"/>
      </w:pPr>
      <w:r>
        <w:rPr>
          <w:rFonts w:ascii="Arial" w:cs="Arial" w:eastAsia="Arial" w:hAnsi="Arial"/>
          <w:b/>
          <w:bCs/>
          <w:color w:val="388E3C"/>
          <w:sz w:val="28"/>
          <w:szCs w:val="28"/>
        </w:rPr>
        <w:t xml:space="preserve">Parallax &amp; Depth</w:t>
      </w:r>
    </w:p>
    <w:p>
      <w:pPr>
        <w:spacing w:after="80" w:before="60"/>
      </w:pPr>
      <w:r>
        <w:rPr>
          <w:rFonts w:ascii="Arial" w:cs="Arial" w:eastAsia="Arial" w:hAnsi="Arial"/>
          <w:color w:val="212121"/>
          <w:sz w:val="22"/>
          <w:szCs w:val="22"/>
        </w:rPr>
        <w:t xml:space="preserve">Each garden scene uses 3 depth layers to create a soft sense of dimension without complex rendering:</w:t>
      </w:r>
    </w:p>
    <w:p>
      <w:pPr>
        <w:pStyle w:val="ListParagraph"/>
        <w:numPr>
          <w:ilvl w:val="0"/>
          <w:numId w:val="2"/>
        </w:numPr>
        <w:spacing w:after="40" w:before="40"/>
      </w:pPr>
      <w:r>
        <w:rPr>
          <w:rFonts w:ascii="Arial" w:cs="Arial" w:eastAsia="Arial" w:hAnsi="Arial"/>
          <w:sz w:val="22"/>
          <w:szCs w:val="22"/>
        </w:rPr>
        <w:t xml:space="preserve">Far background: Sky, rolling hills, distant hedges — very slow parallax (parallax follows device tilt or idle sway)</w:t>
      </w:r>
    </w:p>
    <w:p>
      <w:pPr>
        <w:pStyle w:val="ListParagraph"/>
        <w:numPr>
          <w:ilvl w:val="0"/>
          <w:numId w:val="2"/>
        </w:numPr>
        <w:spacing w:after="40" w:before="40"/>
      </w:pPr>
      <w:r>
        <w:rPr>
          <w:rFonts w:ascii="Arial" w:cs="Arial" w:eastAsia="Arial" w:hAnsi="Arial"/>
          <w:sz w:val="22"/>
          <w:szCs w:val="22"/>
        </w:rPr>
        <w:t xml:space="preserve">Mid background: Garden fence, decorative elements, Minnie's shed — subtle parallax</w:t>
      </w:r>
    </w:p>
    <w:p>
      <w:pPr>
        <w:pStyle w:val="ListParagraph"/>
        <w:numPr>
          <w:ilvl w:val="0"/>
          <w:numId w:val="2"/>
        </w:numPr>
        <w:spacing w:after="40" w:before="40"/>
      </w:pPr>
      <w:r>
        <w:rPr>
          <w:rFonts w:ascii="Arial" w:cs="Arial" w:eastAsia="Arial" w:hAnsi="Arial"/>
          <w:sz w:val="22"/>
          <w:szCs w:val="22"/>
        </w:rPr>
        <w:t xml:space="preserve">Foreground / play layer: Flower beds, color dispensers, mixing pot, Minnie — no parallax, interactive layer</w:t>
      </w:r>
    </w:p>
    <w:p>
      <w:pPr>
        <w:spacing w:after="80" w:before="60"/>
      </w:pPr>
      <w:r>
        <w:rPr>
          <w:rFonts w:ascii="Arial" w:cs="Arial" w:eastAsia="Arial" w:hAnsi="Arial"/>
          <w:b/>
          <w:bCs/>
          <w:color w:val="B71C1C"/>
          <w:sz w:val="20"/>
          <w:szCs w:val="20"/>
        </w:rPr>
        <w:t xml:space="preserve">⚑ Inferred — confirm with game director: </w:t>
      </w:r>
      <w:r>
        <w:rPr>
          <w:rFonts w:ascii="Arial" w:cs="Arial" w:eastAsia="Arial" w:hAnsi="Arial"/>
          <w:i/>
          <w:iCs/>
          <w:color w:val="B71C1C"/>
          <w:sz w:val="20"/>
          <w:szCs w:val="20"/>
        </w:rPr>
        <w:t xml:space="preserve">Gentle device-tilt parallax on the background layers adds a tactile quality for tablet play and is recommended — confirm engineering feasibility on target devices.</w:t>
      </w:r>
    </w:p>
    <w:p>
      <w:pPr>
        <w:spacing w:after="0" w:before="80"/>
      </w:pPr>
      <w:r>
        <w:t xml:space="preserve"/>
      </w:r>
    </w:p>
    <w:p>
      <w:pPr>
        <w:pStyle w:val="Heading2"/>
        <w:spacing w:after="80" w:before="280"/>
      </w:pPr>
      <w:r>
        <w:rPr>
          <w:rFonts w:ascii="Arial" w:cs="Arial" w:eastAsia="Arial" w:hAnsi="Arial"/>
          <w:b/>
          <w:bCs/>
          <w:color w:val="388E3C"/>
          <w:sz w:val="28"/>
          <w:szCs w:val="28"/>
        </w:rPr>
        <w:t xml:space="preserve">Transition Between Chapters</w:t>
      </w:r>
    </w:p>
    <w:p>
      <w:pPr>
        <w:spacing w:after="80" w:before="60"/>
      </w:pPr>
      <w:r>
        <w:rPr>
          <w:rFonts w:ascii="Arial" w:cs="Arial" w:eastAsia="Arial" w:hAnsi="Arial"/>
          <w:color w:val="212121"/>
          <w:sz w:val="22"/>
          <w:szCs w:val="22"/>
        </w:rPr>
        <w:t xml:space="preserve">Between chapters, a short animated sequence plays: Minnie walks across the garden path to the next section, pointing at the new area with excitement. The grey unblown flowers of the new chapter are visible ahead. The child taps to follow her. This transition is always skippable with a single tap.</w:t>
      </w:r>
    </w:p>
    <w:p>
      <w:pPr>
        <w:spacing w:after="0" w:before="100"/>
      </w:pPr>
      <w:r>
        <w:t xml:space="preserve"/>
      </w:r>
    </w:p>
    <w:p>
      <w:pPr>
        <w:pBdr>
          <w:bottom w:val="single" w:color="DDBBCC" w:sz="2" w:space="1"/>
        </w:pBdr>
        <w:spacing w:after="200" w:before="200"/>
      </w:pPr>
      <w:r>
        <w:t xml:space="preserve"/>
      </w:r>
    </w:p>
    <w:p>
      <w:pPr>
        <w:pStyle w:val="Heading1"/>
        <w:pBdr>
          <w:bottom w:val="single" w:color="C2185B" w:sz="8" w:space="2"/>
        </w:pBdr>
        <w:spacing w:after="120" w:before="400"/>
      </w:pPr>
      <w:r>
        <w:rPr>
          <w:rFonts w:ascii="Arial" w:cs="Arial" w:eastAsia="Arial" w:hAnsi="Arial"/>
          <w:b/>
          <w:bCs/>
          <w:color w:val="C2185B"/>
          <w:sz w:val="36"/>
          <w:szCs w:val="36"/>
        </w:rPr>
        <w:t xml:space="preserve">9. Rewards &amp; Progression</w:t>
      </w:r>
    </w:p>
    <w:p>
      <w:pPr>
        <w:pStyle w:val="Heading2"/>
        <w:spacing w:after="80" w:before="280"/>
      </w:pPr>
      <w:r>
        <w:rPr>
          <w:rFonts w:ascii="Arial" w:cs="Arial" w:eastAsia="Arial" w:hAnsi="Arial"/>
          <w:b/>
          <w:bCs/>
          <w:color w:val="388E3C"/>
          <w:sz w:val="28"/>
          <w:szCs w:val="28"/>
        </w:rPr>
        <w:t xml:space="preserve">Reward Philosophy</w:t>
      </w:r>
    </w:p>
    <w:p>
      <w:pPr>
        <w:spacing w:after="80" w:before="60"/>
      </w:pPr>
      <w:r>
        <w:rPr>
          <w:rFonts w:ascii="Arial" w:cs="Arial" w:eastAsia="Arial" w:hAnsi="Arial"/>
          <w:color w:val="212121"/>
          <w:sz w:val="22"/>
          <w:szCs w:val="22"/>
        </w:rPr>
        <w:t xml:space="preserve">Every interaction earns some positive response. Every level completion earns a reward. Rewards are cosmetic only — they never gate gameplay. A child who never engages with the reward system can still access all content.</w:t>
      </w:r>
    </w:p>
    <w:p>
      <w:pPr>
        <w:pStyle w:val="Heading2"/>
        <w:spacing w:after="80" w:before="280"/>
      </w:pPr>
      <w:r>
        <w:rPr>
          <w:rFonts w:ascii="Arial" w:cs="Arial" w:eastAsia="Arial" w:hAnsi="Arial"/>
          <w:b/>
          <w:bCs/>
          <w:color w:val="388E3C"/>
          <w:sz w:val="28"/>
          <w:szCs w:val="28"/>
        </w:rPr>
        <w:t xml:space="preserve">Level Completion Rewards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000"/>
      </w:tblGrid>
      <w:tr>
        <w:tc>
          <w:tcPr>
            <w:tcW w:type="dxa" w:w="20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Reward Type</w:t>
            </w:r>
          </w:p>
        </w:tc>
        <w:tc>
          <w:tcPr>
            <w:tcW w:type="dxa" w:w="35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Description</w:t>
            </w:r>
          </w:p>
        </w:tc>
        <w:tc>
          <w:tcPr>
            <w:tcW w:type="dxa" w:w="40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How Presented</w:t>
            </w:r>
          </w:p>
        </w:tc>
      </w:tr>
      <w:tr>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New flower in collection</w:t>
            </w:r>
          </w:p>
        </w:tc>
        <w:tc>
          <w:tcPr>
            <w:tcW w:type="dxa" w:w="3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Every grown flower is added to the child's garden gallery</w:t>
            </w:r>
          </w:p>
        </w:tc>
        <w:tc>
          <w:tcPr>
            <w:tcW w:type="dxa" w:w="4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Gallery thumbnail pops into the collection bar with a sparkle</w:t>
            </w:r>
          </w:p>
        </w:tc>
      </w:tr>
      <w:tr>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 celebration song</w:t>
            </w:r>
          </w:p>
        </w:tc>
        <w:tc>
          <w:tcPr>
            <w:tcW w:type="dxa" w:w="3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 short unique song phrase for each chapter</w:t>
            </w:r>
          </w:p>
        </w:tc>
        <w:tc>
          <w:tcPr>
            <w:tcW w:type="dxa" w:w="4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 sings; musical note VFX; can be replayed by tapping Minnie</w:t>
            </w:r>
          </w:p>
        </w:tc>
      </w:tr>
      <w:tr>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Chapter completion outfit</w:t>
            </w:r>
          </w:p>
        </w:tc>
        <w:tc>
          <w:tcPr>
            <w:tcW w:type="dxa" w:w="3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 new gardening outfit for Minnie (see table below)</w:t>
            </w:r>
          </w:p>
        </w:tc>
        <w:tc>
          <w:tcPr>
            <w:tcW w:type="dxa" w:w="4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Reveal animation: gift box opens, outfit sparkles onto Minnie</w:t>
            </w:r>
          </w:p>
        </w:tc>
      </w:tr>
      <w:tr>
        <w:tc>
          <w:tcPr>
            <w:tcW w:type="dxa" w:w="2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Garden decoration</w:t>
            </w:r>
          </w:p>
        </w:tc>
        <w:tc>
          <w:tcPr>
            <w:tcW w:type="dxa" w:w="35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 new prop for the garden (bench, birdbath, windmill)</w:t>
            </w:r>
          </w:p>
        </w:tc>
        <w:tc>
          <w:tcPr>
            <w:tcW w:type="dxa" w:w="4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Drops from above with a soft thud and bounce; immediately visible in scene</w:t>
            </w:r>
          </w:p>
        </w:tc>
      </w:tr>
    </w:tbl>
    <w:p>
      <w:pPr>
        <w:spacing w:after="0" w:before="80"/>
      </w:pPr>
      <w:r>
        <w:t xml:space="preserve"/>
      </w:r>
    </w:p>
    <w:p>
      <w:pPr>
        <w:pStyle w:val="Heading2"/>
        <w:spacing w:after="80" w:before="280"/>
      </w:pPr>
      <w:r>
        <w:rPr>
          <w:rFonts w:ascii="Arial" w:cs="Arial" w:eastAsia="Arial" w:hAnsi="Arial"/>
          <w:b/>
          <w:bCs/>
          <w:color w:val="388E3C"/>
          <w:sz w:val="28"/>
          <w:szCs w:val="28"/>
        </w:rPr>
        <w:t xml:space="preserve">Unlockable Outfits &amp; Decorations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360"/>
      </w:tblGrid>
      <w:tr>
        <w:tc>
          <w:tcPr>
            <w:tcW w:type="dxa" w:w="28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Unlock</w:t>
            </w:r>
          </w:p>
        </w:tc>
        <w:tc>
          <w:tcPr>
            <w:tcW w:type="dxa" w:w="24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Trigger</w:t>
            </w:r>
          </w:p>
        </w:tc>
        <w:tc>
          <w:tcPr>
            <w:tcW w:type="dxa" w:w="436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Item Description</w:t>
            </w:r>
          </w:p>
        </w:tc>
      </w:tr>
      <w:tr>
        <w:tc>
          <w:tcPr>
            <w:tcW w:type="dxa" w:w="2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Pink polka-dot apron</w:t>
            </w:r>
          </w:p>
        </w:tc>
        <w:tc>
          <w:tcPr>
            <w:tcW w:type="dxa" w:w="24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Complete Chapter 1</w:t>
            </w:r>
          </w:p>
        </w:tc>
        <w:tc>
          <w:tcPr>
            <w:tcW w:type="dxa" w:w="436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Minnie's classic gardening apron; polka dot pattern in the chapter's rose colors</w:t>
            </w:r>
          </w:p>
        </w:tc>
      </w:tr>
      <w:tr>
        <w:tc>
          <w:tcPr>
            <w:tcW w:type="dxa" w:w="2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Sunhat (yellow/daisy trim)</w:t>
            </w:r>
          </w:p>
        </w:tc>
        <w:tc>
          <w:tcPr>
            <w:tcW w:type="dxa" w:w="24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Complete Chapter 2</w:t>
            </w:r>
          </w:p>
        </w:tc>
        <w:tc>
          <w:tcPr>
            <w:tcW w:type="dxa" w:w="436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Floppy yellow sunhat with white daisy trim; Minnie wears in subsequent scenes</w:t>
            </w:r>
          </w:p>
        </w:tc>
      </w:tr>
      <w:tr>
        <w:tc>
          <w:tcPr>
            <w:tcW w:type="dxa" w:w="2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Rainbow watering can</w:t>
            </w:r>
          </w:p>
        </w:tc>
        <w:tc>
          <w:tcPr>
            <w:tcW w:type="dxa" w:w="24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Complete Chapter 3</w:t>
            </w:r>
          </w:p>
        </w:tc>
        <w:tc>
          <w:tcPr>
            <w:tcW w:type="dxa" w:w="436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Replaces default red watering can; rainbow-striped; used in Minnie idle animations</w:t>
            </w:r>
          </w:p>
        </w:tc>
      </w:tr>
      <w:tr>
        <w:tc>
          <w:tcPr>
            <w:tcW w:type="dxa" w:w="2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Garden shed decoration kit</w:t>
            </w:r>
          </w:p>
        </w:tc>
        <w:tc>
          <w:tcPr>
            <w:tcW w:type="dxa" w:w="24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Complete Chapter 4</w:t>
            </w:r>
          </w:p>
        </w:tc>
        <w:tc>
          <w:tcPr>
            <w:tcW w:type="dxa" w:w="436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Child places 3 decorative items on the shed exterior (flower boxes, sign, window box)</w:t>
            </w:r>
          </w:p>
        </w:tc>
      </w:tr>
      <w:tr>
        <w:tc>
          <w:tcPr>
            <w:tcW w:type="dxa" w:w="2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Butterfly house</w:t>
            </w:r>
          </w:p>
        </w:tc>
        <w:tc>
          <w:tcPr>
            <w:tcW w:type="dxa" w:w="24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Discover 10 surprise flowers</w:t>
            </w:r>
          </w:p>
        </w:tc>
        <w:tc>
          <w:tcPr>
            <w:tcW w:type="dxa" w:w="436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 butterfly house appears in the garden; butterflies visit more frequently</w:t>
            </w:r>
          </w:p>
        </w:tc>
      </w:tr>
      <w:tr>
        <w:tc>
          <w:tcPr>
            <w:tcW w:type="dxa" w:w="28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Minnie's bow collection (3 variants)</w:t>
            </w:r>
          </w:p>
        </w:tc>
        <w:tc>
          <w:tcPr>
            <w:tcW w:type="dxa" w:w="24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Free Play — grow 20 flowers</w:t>
            </w:r>
          </w:p>
        </w:tc>
        <w:tc>
          <w:tcPr>
            <w:tcW w:type="dxa" w:w="436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Minnie can wear 3 bow variants: polka dot, floral, rainbow stripe</w:t>
            </w:r>
          </w:p>
        </w:tc>
      </w:tr>
    </w:tbl>
    <w:p>
      <w:pPr>
        <w:spacing w:after="0" w:before="80"/>
      </w:pPr>
      <w:r>
        <w:t xml:space="preserve"/>
      </w:r>
    </w:p>
    <w:p>
      <w:pPr>
        <w:pStyle w:val="Heading2"/>
        <w:spacing w:after="80" w:before="280"/>
      </w:pPr>
      <w:r>
        <w:rPr>
          <w:rFonts w:ascii="Arial" w:cs="Arial" w:eastAsia="Arial" w:hAnsi="Arial"/>
          <w:b/>
          <w:bCs/>
          <w:color w:val="388E3C"/>
          <w:sz w:val="28"/>
          <w:szCs w:val="28"/>
        </w:rPr>
        <w:t xml:space="preserve">Flower Collection Gallery</w:t>
      </w:r>
    </w:p>
    <w:p>
      <w:pPr>
        <w:spacing w:after="80" w:before="60"/>
      </w:pPr>
      <w:r>
        <w:rPr>
          <w:rFonts w:ascii="Arial" w:cs="Arial" w:eastAsia="Arial" w:hAnsi="Arial"/>
          <w:color w:val="212121"/>
          <w:sz w:val="22"/>
          <w:szCs w:val="22"/>
        </w:rPr>
        <w:t xml:space="preserve">A persistent gallery (accessible from the main screen without a parent gate) shows every flower the child has grown across all sessions, arranged in a colorful grid. Tapping a flower plays its bloom animation again and Minnie says the flower's name and color. This is a replay/pride feature, not a completionist tracker — there is no 'missing' indicator for flowers not yet grown.</w:t>
      </w:r>
    </w:p>
    <w:p>
      <w:pPr>
        <w:spacing w:after="0" w:before="100"/>
      </w:pPr>
      <w:r>
        <w:t xml:space="preserve"/>
      </w:r>
    </w:p>
    <w:p>
      <w:pPr>
        <w:pBdr>
          <w:bottom w:val="single" w:color="DDBBCC" w:sz="2" w:space="1"/>
        </w:pBdr>
        <w:spacing w:after="200" w:before="200"/>
      </w:pPr>
      <w:r>
        <w:t xml:space="preserve"/>
      </w:r>
    </w:p>
    <w:p>
      <w:pPr>
        <w:pStyle w:val="Heading1"/>
        <w:pBdr>
          <w:bottom w:val="single" w:color="C2185B" w:sz="8" w:space="2"/>
        </w:pBdr>
        <w:spacing w:after="120" w:before="400"/>
      </w:pPr>
      <w:r>
        <w:rPr>
          <w:rFonts w:ascii="Arial" w:cs="Arial" w:eastAsia="Arial" w:hAnsi="Arial"/>
          <w:b/>
          <w:bCs/>
          <w:color w:val="C2185B"/>
          <w:sz w:val="36"/>
          <w:szCs w:val="36"/>
        </w:rPr>
        <w:t xml:space="preserve">10. Co-Play &amp; Parent Features</w:t>
      </w:r>
    </w:p>
    <w:p>
      <w:pPr>
        <w:pStyle w:val="Heading2"/>
        <w:spacing w:after="80" w:before="280"/>
      </w:pPr>
      <w:r>
        <w:rPr>
          <w:rFonts w:ascii="Arial" w:cs="Arial" w:eastAsia="Arial" w:hAnsi="Arial"/>
          <w:b/>
          <w:bCs/>
          <w:color w:val="388E3C"/>
          <w:sz w:val="28"/>
          <w:szCs w:val="28"/>
        </w:rPr>
        <w:t xml:space="preserve">Co-Play Design</w:t>
      </w:r>
    </w:p>
    <w:p>
      <w:pPr>
        <w:spacing w:after="80" w:before="60"/>
      </w:pPr>
      <w:r>
        <w:rPr>
          <w:rFonts w:ascii="Arial" w:cs="Arial" w:eastAsia="Arial" w:hAnsi="Arial"/>
          <w:color w:val="212121"/>
          <w:sz w:val="22"/>
          <w:szCs w:val="22"/>
        </w:rPr>
        <w:t xml:space="preserve">The game is designed to support natural parent co-play without requiring it. A parent can sit alongside a child and participate by:</w:t>
      </w:r>
    </w:p>
    <w:p>
      <w:pPr>
        <w:pStyle w:val="ListParagraph"/>
        <w:numPr>
          <w:ilvl w:val="0"/>
          <w:numId w:val="2"/>
        </w:numPr>
        <w:spacing w:after="40" w:before="40"/>
      </w:pPr>
      <w:r>
        <w:rPr>
          <w:rFonts w:ascii="Arial" w:cs="Arial" w:eastAsia="Arial" w:hAnsi="Arial"/>
          <w:sz w:val="22"/>
          <w:szCs w:val="22"/>
        </w:rPr>
        <w:t xml:space="preserve">Tapping a color dispenser together with the child (both taps register; the one that completes the pour wins — no conflict)</w:t>
      </w:r>
    </w:p>
    <w:p>
      <w:pPr>
        <w:pStyle w:val="ListParagraph"/>
        <w:numPr>
          <w:ilvl w:val="0"/>
          <w:numId w:val="2"/>
        </w:numPr>
        <w:spacing w:after="40" w:before="40"/>
      </w:pPr>
      <w:r>
        <w:rPr>
          <w:rFonts w:ascii="Arial" w:cs="Arial" w:eastAsia="Arial" w:hAnsi="Arial"/>
          <w:sz w:val="22"/>
          <w:szCs w:val="22"/>
        </w:rPr>
        <w:t xml:space="preserve">Verbally guiding the child while the child taps (the game supports this naturally; Minnie's spoken guidance does not talk over a parent)</w:t>
      </w:r>
    </w:p>
    <w:p>
      <w:pPr>
        <w:pStyle w:val="ListParagraph"/>
        <w:numPr>
          <w:ilvl w:val="0"/>
          <w:numId w:val="2"/>
        </w:numPr>
        <w:spacing w:after="40" w:before="40"/>
      </w:pPr>
      <w:r>
        <w:rPr>
          <w:rFonts w:ascii="Arial" w:cs="Arial" w:eastAsia="Arial" w:hAnsi="Arial"/>
          <w:sz w:val="22"/>
          <w:szCs w:val="22"/>
        </w:rPr>
        <w:t xml:space="preserve">Watching and narrating — the game provides enough information visually that a parent can describe what's happening without reading instructions</w:t>
      </w:r>
    </w:p>
    <w:p>
      <w:pPr>
        <w:spacing w:after="0" w:before="80"/>
      </w:pPr>
      <w:r>
        <w:t xml:space="preserve"/>
      </w:r>
    </w:p>
    <w:p>
      <w:pPr>
        <w:spacing w:after="80" w:before="60"/>
      </w:pPr>
      <w:r>
        <w:rPr>
          <w:rFonts w:ascii="Arial" w:cs="Arial" w:eastAsia="Arial" w:hAnsi="Arial"/>
          <w:color w:val="212121"/>
          <w:sz w:val="22"/>
          <w:szCs w:val="22"/>
        </w:rPr>
        <w:t xml:space="preserve">When two distinct tap inputs occur in quick succession (within 500ms), Minnie may say a co-play acknowledgment line: "Oh, gardening together! That's the best kind of gardening!" — this is a nice-to-have, not a required co-play detection system.</w:t>
      </w:r>
    </w:p>
    <w:p>
      <w:pPr>
        <w:pStyle w:val="Heading2"/>
        <w:spacing w:after="80" w:before="280"/>
      </w:pPr>
      <w:r>
        <w:rPr>
          <w:rFonts w:ascii="Arial" w:cs="Arial" w:eastAsia="Arial" w:hAnsi="Arial"/>
          <w:b/>
          <w:bCs/>
          <w:color w:val="388E3C"/>
          <w:sz w:val="28"/>
          <w:szCs w:val="28"/>
        </w:rPr>
        <w:t xml:space="preserve">Parent Dashboard</w:t>
      </w:r>
    </w:p>
    <w:p>
      <w:pPr>
        <w:spacing w:after="80" w:before="60"/>
      </w:pPr>
      <w:r>
        <w:rPr>
          <w:rFonts w:ascii="Arial" w:cs="Arial" w:eastAsia="Arial" w:hAnsi="Arial"/>
          <w:color w:val="212121"/>
          <w:sz w:val="22"/>
          <w:szCs w:val="22"/>
        </w:rPr>
        <w:t xml:space="preserve">Accessible from the main screen behind a parent gate (hold the flower icon for 3 seconds). Shows:</w:t>
      </w:r>
    </w:p>
    <w:p>
      <w:pPr>
        <w:pStyle w:val="ListParagraph"/>
        <w:numPr>
          <w:ilvl w:val="0"/>
          <w:numId w:val="2"/>
        </w:numPr>
        <w:spacing w:after="40" w:before="40"/>
      </w:pPr>
      <w:r>
        <w:rPr>
          <w:rFonts w:ascii="Arial" w:cs="Arial" w:eastAsia="Arial" w:hAnsi="Arial"/>
          <w:sz w:val="22"/>
          <w:szCs w:val="22"/>
        </w:rPr>
        <w:t xml:space="preserve">Chapters completed and flowers grown (count, not names — simple at a glance)</w:t>
      </w:r>
    </w:p>
    <w:p>
      <w:pPr>
        <w:pStyle w:val="ListParagraph"/>
        <w:numPr>
          <w:ilvl w:val="0"/>
          <w:numId w:val="2"/>
        </w:numPr>
        <w:spacing w:after="40" w:before="40"/>
      </w:pPr>
      <w:r>
        <w:rPr>
          <w:rFonts w:ascii="Arial" w:cs="Arial" w:eastAsia="Arial" w:hAnsi="Arial"/>
          <w:sz w:val="22"/>
          <w:szCs w:val="22"/>
        </w:rPr>
        <w:t xml:space="preserve">Approximate total play time</w:t>
      </w:r>
    </w:p>
    <w:p>
      <w:pPr>
        <w:pStyle w:val="ListParagraph"/>
        <w:numPr>
          <w:ilvl w:val="0"/>
          <w:numId w:val="2"/>
        </w:numPr>
        <w:spacing w:after="40" w:before="40"/>
      </w:pPr>
      <w:r>
        <w:rPr>
          <w:rFonts w:ascii="Arial" w:cs="Arial" w:eastAsia="Arial" w:hAnsi="Arial"/>
          <w:sz w:val="22"/>
          <w:szCs w:val="22"/>
        </w:rPr>
        <w:t xml:space="preserve">Color concepts discovered (a simple checklist: 'Orange ✓', 'Purple ✓', 'Green...')</w:t>
      </w:r>
    </w:p>
    <w:p>
      <w:pPr>
        <w:pStyle w:val="ListParagraph"/>
        <w:numPr>
          <w:ilvl w:val="0"/>
          <w:numId w:val="2"/>
        </w:numPr>
        <w:spacing w:after="40" w:before="40"/>
      </w:pPr>
      <w:r>
        <w:rPr>
          <w:rFonts w:ascii="Arial" w:cs="Arial" w:eastAsia="Arial" w:hAnsi="Arial"/>
          <w:sz w:val="22"/>
          <w:szCs w:val="22"/>
        </w:rPr>
        <w:t xml:space="preserve">Session history: dates and durations of the last 7 sessions</w:t>
      </w:r>
    </w:p>
    <w:p>
      <w:pPr>
        <w:spacing w:after="80" w:before="60"/>
      </w:pPr>
      <w:r>
        <w:rPr>
          <w:rFonts w:ascii="Arial" w:cs="Arial" w:eastAsia="Arial" w:hAnsi="Arial"/>
          <w:color w:val="212121"/>
          <w:sz w:val="22"/>
          <w:szCs w:val="22"/>
        </w:rPr>
        <w:t xml:space="preserve">No detailed behavioral data. No personal data collected from the child. All data stored on-device only.</w:t>
      </w:r>
    </w:p>
    <w:p>
      <w:pPr>
        <w:pStyle w:val="Heading2"/>
        <w:spacing w:after="80" w:before="280"/>
      </w:pPr>
      <w:r>
        <w:rPr>
          <w:rFonts w:ascii="Arial" w:cs="Arial" w:eastAsia="Arial" w:hAnsi="Arial"/>
          <w:b/>
          <w:bCs/>
          <w:color w:val="388E3C"/>
          <w:sz w:val="28"/>
          <w:szCs w:val="28"/>
        </w:rPr>
        <w:t xml:space="preserve">Parent Gate</w:t>
      </w:r>
    </w:p>
    <w:p>
      <w:pPr>
        <w:spacing w:after="80" w:before="60"/>
      </w:pPr>
      <w:r>
        <w:rPr>
          <w:rFonts w:ascii="Arial" w:cs="Arial" w:eastAsia="Arial" w:hAnsi="Arial"/>
          <w:color w:val="212121"/>
          <w:sz w:val="22"/>
          <w:szCs w:val="22"/>
        </w:rPr>
        <w:t xml:space="preserve">A simple hold-for-3-seconds interaction on the flower icon on the main screen. This gates: Settings (volume, music, SFX toggles), Parent Dashboard, and any in-app purchase or content decisions.</w:t>
      </w:r>
    </w:p>
    <w:p>
      <w:pPr>
        <w:spacing w:after="80" w:before="60"/>
      </w:pPr>
      <w:r>
        <w:rPr>
          <w:rFonts w:ascii="Arial" w:cs="Arial" w:eastAsia="Arial" w:hAnsi="Arial"/>
          <w:b/>
          <w:bCs/>
          <w:color w:val="1565C0"/>
          <w:sz w:val="20"/>
          <w:szCs w:val="20"/>
        </w:rPr>
        <w:t xml:space="preserve">✎ Design note: </w:t>
      </w:r>
      <w:r>
        <w:rPr>
          <w:rFonts w:ascii="Arial" w:cs="Arial" w:eastAsia="Arial" w:hAnsi="Arial"/>
          <w:i/>
          <w:iCs/>
          <w:color w:val="1565C0"/>
          <w:sz w:val="20"/>
          <w:szCs w:val="20"/>
        </w:rPr>
        <w:t xml:space="preserve">The parent gate must be robust enough that a toddler cannot accidentally access it during play, but simple enough that a tired parent can open it at 6am without frustration. The 3-second hold with a visual progress ring is the recommended implementation.</w:t>
      </w:r>
    </w:p>
    <w:p>
      <w:pPr>
        <w:spacing w:after="0" w:before="100"/>
      </w:pPr>
      <w:r>
        <w:t xml:space="preserve"/>
      </w:r>
    </w:p>
    <w:p>
      <w:pPr>
        <w:pBdr>
          <w:bottom w:val="single" w:color="DDBBCC" w:sz="2" w:space="1"/>
        </w:pBdr>
        <w:spacing w:after="200" w:before="200"/>
      </w:pPr>
      <w:r>
        <w:t xml:space="preserve"/>
      </w:r>
    </w:p>
    <w:p>
      <w:pPr>
        <w:pStyle w:val="Heading1"/>
        <w:pBdr>
          <w:bottom w:val="single" w:color="C2185B" w:sz="8" w:space="2"/>
        </w:pBdr>
        <w:spacing w:after="120" w:before="400"/>
      </w:pPr>
      <w:r>
        <w:rPr>
          <w:rFonts w:ascii="Arial" w:cs="Arial" w:eastAsia="Arial" w:hAnsi="Arial"/>
          <w:b/>
          <w:bCs/>
          <w:color w:val="C2185B"/>
          <w:sz w:val="36"/>
          <w:szCs w:val="36"/>
        </w:rPr>
        <w:t xml:space="preserve">11. Art &amp; Asset Needs Summary</w:t>
      </w:r>
    </w:p>
    <w:p>
      <w:pPr>
        <w:pStyle w:val="Heading2"/>
        <w:spacing w:after="80" w:before="280"/>
      </w:pPr>
      <w:r>
        <w:rPr>
          <w:rFonts w:ascii="Arial" w:cs="Arial" w:eastAsia="Arial" w:hAnsi="Arial"/>
          <w:b/>
          <w:bCs/>
          <w:color w:val="388E3C"/>
          <w:sz w:val="28"/>
          <w:szCs w:val="28"/>
        </w:rPr>
        <w:t xml:space="preserve">Character Art</w:t>
      </w:r>
    </w:p>
    <w:p>
      <w:pPr>
        <w:pStyle w:val="ListParagraph"/>
        <w:numPr>
          <w:ilvl w:val="0"/>
          <w:numId w:val="2"/>
        </w:numPr>
        <w:spacing w:after="40" w:before="40"/>
      </w:pPr>
      <w:r>
        <w:rPr>
          <w:rFonts w:ascii="Arial" w:cs="Arial" w:eastAsia="Arial" w:hAnsi="Arial"/>
          <w:sz w:val="22"/>
          <w:szCs w:val="22"/>
        </w:rPr>
        <w:t xml:space="preserve">Minnie Mouse: Full animation set (12+ animations listed in Characters section); expressions must be warm and readable at tablet scale</w:t>
      </w:r>
    </w:p>
    <w:p>
      <w:pPr>
        <w:pStyle w:val="ListParagraph"/>
        <w:numPr>
          <w:ilvl w:val="0"/>
          <w:numId w:val="2"/>
        </w:numPr>
        <w:spacing w:after="40" w:before="40"/>
      </w:pPr>
      <w:r>
        <w:rPr>
          <w:rFonts w:ascii="Arial" w:cs="Arial" w:eastAsia="Arial" w:hAnsi="Arial"/>
          <w:sz w:val="22"/>
          <w:szCs w:val="22"/>
        </w:rPr>
        <w:t xml:space="preserve">Delight visitors: Butterfly (4 color variants), bee, snail, ladybug — each with 2–3 animation states</w:t>
      </w:r>
    </w:p>
    <w:p>
      <w:pPr>
        <w:pStyle w:val="ListParagraph"/>
        <w:numPr>
          <w:ilvl w:val="0"/>
          <w:numId w:val="2"/>
        </w:numPr>
        <w:spacing w:after="40" w:before="40"/>
      </w:pPr>
      <w:r>
        <w:rPr>
          <w:rFonts w:ascii="Arial" w:cs="Arial" w:eastAsia="Arial" w:hAnsi="Arial"/>
          <w:sz w:val="22"/>
          <w:szCs w:val="22"/>
        </w:rPr>
        <w:t xml:space="preserve">All character art subject to Disney style guide approval</w:t>
      </w:r>
    </w:p>
    <w:p>
      <w:pPr>
        <w:pStyle w:val="Heading2"/>
        <w:spacing w:after="80" w:before="280"/>
      </w:pPr>
      <w:r>
        <w:rPr>
          <w:rFonts w:ascii="Arial" w:cs="Arial" w:eastAsia="Arial" w:hAnsi="Arial"/>
          <w:b/>
          <w:bCs/>
          <w:color w:val="388E3C"/>
          <w:sz w:val="28"/>
          <w:szCs w:val="28"/>
        </w:rPr>
        <w:t xml:space="preserve">Environment Art</w:t>
      </w:r>
    </w:p>
    <w:p>
      <w:pPr>
        <w:pStyle w:val="ListParagraph"/>
        <w:numPr>
          <w:ilvl w:val="0"/>
          <w:numId w:val="2"/>
        </w:numPr>
        <w:spacing w:after="40" w:before="40"/>
      </w:pPr>
      <w:r>
        <w:rPr>
          <w:rFonts w:ascii="Arial" w:cs="Arial" w:eastAsia="Arial" w:hAnsi="Arial"/>
          <w:sz w:val="22"/>
          <w:szCs w:val="22"/>
        </w:rPr>
        <w:t xml:space="preserve">4 chapter garden scenes: full background illustration per chapter (far, mid, foreground layers)</w:t>
      </w:r>
    </w:p>
    <w:p>
      <w:pPr>
        <w:pStyle w:val="ListParagraph"/>
        <w:numPr>
          <w:ilvl w:val="0"/>
          <w:numId w:val="2"/>
        </w:numPr>
        <w:spacing w:after="40" w:before="40"/>
      </w:pPr>
      <w:r>
        <w:rPr>
          <w:rFonts w:ascii="Arial" w:cs="Arial" w:eastAsia="Arial" w:hAnsi="Arial"/>
          <w:sz w:val="22"/>
          <w:szCs w:val="22"/>
        </w:rPr>
        <w:t xml:space="preserve">Chapter transition animation: Minnie walking path sequence</w:t>
      </w:r>
    </w:p>
    <w:p>
      <w:pPr>
        <w:pStyle w:val="ListParagraph"/>
        <w:numPr>
          <w:ilvl w:val="0"/>
          <w:numId w:val="2"/>
        </w:numPr>
        <w:spacing w:after="40" w:before="40"/>
      </w:pPr>
      <w:r>
        <w:rPr>
          <w:rFonts w:ascii="Arial" w:cs="Arial" w:eastAsia="Arial" w:hAnsi="Arial"/>
          <w:sz w:val="22"/>
          <w:szCs w:val="22"/>
        </w:rPr>
        <w:t xml:space="preserve">Garden map screen: Overview illustration of all four garden sections (grey → color states)</w:t>
      </w:r>
    </w:p>
    <w:p>
      <w:pPr>
        <w:pStyle w:val="ListParagraph"/>
        <w:numPr>
          <w:ilvl w:val="0"/>
          <w:numId w:val="2"/>
        </w:numPr>
        <w:spacing w:after="40" w:before="40"/>
      </w:pPr>
      <w:r>
        <w:rPr>
          <w:rFonts w:ascii="Arial" w:cs="Arial" w:eastAsia="Arial" w:hAnsi="Arial"/>
          <w:sz w:val="22"/>
          <w:szCs w:val="22"/>
        </w:rPr>
        <w:t xml:space="preserve">Free play garden: Full-color combined garden scene</w:t>
      </w:r>
    </w:p>
    <w:p>
      <w:pPr>
        <w:pStyle w:val="Heading2"/>
        <w:spacing w:after="80" w:before="280"/>
      </w:pPr>
      <w:r>
        <w:rPr>
          <w:rFonts w:ascii="Arial" w:cs="Arial" w:eastAsia="Arial" w:hAnsi="Arial"/>
          <w:b/>
          <w:bCs/>
          <w:color w:val="388E3C"/>
          <w:sz w:val="28"/>
          <w:szCs w:val="28"/>
        </w:rPr>
        <w:t xml:space="preserve">Gameplay Elements</w:t>
      </w:r>
    </w:p>
    <w:p>
      <w:pPr>
        <w:pStyle w:val="ListParagraph"/>
        <w:numPr>
          <w:ilvl w:val="0"/>
          <w:numId w:val="2"/>
        </w:numPr>
        <w:spacing w:after="40" w:before="40"/>
      </w:pPr>
      <w:r>
        <w:rPr>
          <w:rFonts w:ascii="Arial" w:cs="Arial" w:eastAsia="Arial" w:hAnsi="Arial"/>
          <w:sz w:val="22"/>
          <w:szCs w:val="22"/>
        </w:rPr>
        <w:t xml:space="preserve">Color dispensers: One per color (red, yellow, blue, orange, green, purple, white, pink, light blue, cream) — idle + pour animation</w:t>
      </w:r>
    </w:p>
    <w:p>
      <w:pPr>
        <w:pStyle w:val="ListParagraph"/>
        <w:numPr>
          <w:ilvl w:val="0"/>
          <w:numId w:val="2"/>
        </w:numPr>
        <w:spacing w:after="40" w:before="40"/>
      </w:pPr>
      <w:r>
        <w:rPr>
          <w:rFonts w:ascii="Arial" w:cs="Arial" w:eastAsia="Arial" w:hAnsi="Arial"/>
          <w:sz w:val="22"/>
          <w:szCs w:val="22"/>
        </w:rPr>
        <w:t xml:space="preserve">Mixing pot: Idle, fill states (per color), swirl/mix animation, pour-out animation</w:t>
      </w:r>
    </w:p>
    <w:p>
      <w:pPr>
        <w:pStyle w:val="ListParagraph"/>
        <w:numPr>
          <w:ilvl w:val="0"/>
          <w:numId w:val="2"/>
        </w:numPr>
        <w:spacing w:after="40" w:before="40"/>
      </w:pPr>
      <w:r>
        <w:rPr>
          <w:rFonts w:ascii="Arial" w:cs="Arial" w:eastAsia="Arial" w:hAnsi="Arial"/>
          <w:sz w:val="22"/>
          <w:szCs w:val="22"/>
        </w:rPr>
        <w:t xml:space="preserve">Flower bloom sequences: One per flower type (minimum 12 types) — bud → open → full bloom, in accurate color</w:t>
      </w:r>
    </w:p>
    <w:p>
      <w:pPr>
        <w:pStyle w:val="ListParagraph"/>
        <w:numPr>
          <w:ilvl w:val="0"/>
          <w:numId w:val="2"/>
        </w:numPr>
        <w:spacing w:after="40" w:before="40"/>
      </w:pPr>
      <w:r>
        <w:rPr>
          <w:rFonts w:ascii="Arial" w:cs="Arial" w:eastAsia="Arial" w:hAnsi="Arial"/>
          <w:sz w:val="22"/>
          <w:szCs w:val="22"/>
        </w:rPr>
        <w:t xml:space="preserve">Unexpected flower blooms: Same rig, applied to any mixed color result</w:t>
      </w:r>
    </w:p>
    <w:p>
      <w:pPr>
        <w:pStyle w:val="Heading2"/>
        <w:spacing w:after="80" w:before="280"/>
      </w:pPr>
      <w:r>
        <w:rPr>
          <w:rFonts w:ascii="Arial" w:cs="Arial" w:eastAsia="Arial" w:hAnsi="Arial"/>
          <w:b/>
          <w:bCs/>
          <w:color w:val="388E3C"/>
          <w:sz w:val="28"/>
          <w:szCs w:val="28"/>
        </w:rPr>
        <w:t xml:space="preserve">UI Elements</w:t>
      </w:r>
    </w:p>
    <w:p>
      <w:pPr>
        <w:pStyle w:val="ListParagraph"/>
        <w:numPr>
          <w:ilvl w:val="0"/>
          <w:numId w:val="2"/>
        </w:numPr>
        <w:spacing w:after="40" w:before="40"/>
      </w:pPr>
      <w:r>
        <w:rPr>
          <w:rFonts w:ascii="Arial" w:cs="Arial" w:eastAsia="Arial" w:hAnsi="Arial"/>
          <w:sz w:val="22"/>
          <w:szCs w:val="22"/>
        </w:rPr>
        <w:t xml:space="preserve">Main screen: Garden gate entry scene with Minnie waving</w:t>
      </w:r>
    </w:p>
    <w:p>
      <w:pPr>
        <w:pStyle w:val="ListParagraph"/>
        <w:numPr>
          <w:ilvl w:val="0"/>
          <w:numId w:val="2"/>
        </w:numPr>
        <w:spacing w:after="40" w:before="40"/>
      </w:pPr>
      <w:r>
        <w:rPr>
          <w:rFonts w:ascii="Arial" w:cs="Arial" w:eastAsia="Arial" w:hAnsi="Arial"/>
          <w:sz w:val="22"/>
          <w:szCs w:val="22"/>
        </w:rPr>
        <w:t xml:space="preserve">Chapter map: Garden overview with chapter section tiles (locked/unlocked states)</w:t>
      </w:r>
    </w:p>
    <w:p>
      <w:pPr>
        <w:pStyle w:val="ListParagraph"/>
        <w:numPr>
          <w:ilvl w:val="0"/>
          <w:numId w:val="2"/>
        </w:numPr>
        <w:spacing w:after="40" w:before="40"/>
      </w:pPr>
      <w:r>
        <w:rPr>
          <w:rFonts w:ascii="Arial" w:cs="Arial" w:eastAsia="Arial" w:hAnsi="Arial"/>
          <w:sz w:val="22"/>
          <w:szCs w:val="22"/>
        </w:rPr>
        <w:t xml:space="preserve">Flower gallery: Grid layout, individual flower thumbnail, tap-to-replay interaction</w:t>
      </w:r>
    </w:p>
    <w:p>
      <w:pPr>
        <w:pStyle w:val="ListParagraph"/>
        <w:numPr>
          <w:ilvl w:val="0"/>
          <w:numId w:val="2"/>
        </w:numPr>
        <w:spacing w:after="40" w:before="40"/>
      </w:pPr>
      <w:r>
        <w:rPr>
          <w:rFonts w:ascii="Arial" w:cs="Arial" w:eastAsia="Arial" w:hAnsi="Arial"/>
          <w:sz w:val="22"/>
          <w:szCs w:val="22"/>
        </w:rPr>
        <w:t xml:space="preserve">Parent dashboard: Clean, readable, adult-legible text layout — distinct visual style from child UI</w:t>
      </w:r>
    </w:p>
    <w:p>
      <w:pPr>
        <w:pStyle w:val="ListParagraph"/>
        <w:numPr>
          <w:ilvl w:val="0"/>
          <w:numId w:val="2"/>
        </w:numPr>
        <w:spacing w:after="40" w:before="40"/>
      </w:pPr>
      <w:r>
        <w:rPr>
          <w:rFonts w:ascii="Arial" w:cs="Arial" w:eastAsia="Arial" w:hAnsi="Arial"/>
          <w:sz w:val="22"/>
          <w:szCs w:val="22"/>
        </w:rPr>
        <w:t xml:space="preserve">Reward reveal: Gift box open animation, outfit sparkle-on animation, decoration drop animation</w:t>
      </w:r>
    </w:p>
    <w:p>
      <w:pPr>
        <w:pStyle w:val="ListParagraph"/>
        <w:numPr>
          <w:ilvl w:val="0"/>
          <w:numId w:val="2"/>
        </w:numPr>
        <w:spacing w:after="40" w:before="40"/>
      </w:pPr>
      <w:r>
        <w:rPr>
          <w:rFonts w:ascii="Arial" w:cs="Arial" w:eastAsia="Arial" w:hAnsi="Arial"/>
          <w:sz w:val="22"/>
          <w:szCs w:val="22"/>
        </w:rPr>
        <w:t xml:space="preserve">Home/garden button: Always-visible, soft and rounded, not intrusive</w:t>
      </w:r>
    </w:p>
    <w:p>
      <w:pPr>
        <w:pStyle w:val="Heading2"/>
        <w:spacing w:after="80" w:before="280"/>
      </w:pPr>
      <w:r>
        <w:rPr>
          <w:rFonts w:ascii="Arial" w:cs="Arial" w:eastAsia="Arial" w:hAnsi="Arial"/>
          <w:b/>
          <w:bCs/>
          <w:color w:val="388E3C"/>
          <w:sz w:val="28"/>
          <w:szCs w:val="28"/>
        </w:rPr>
        <w:t xml:space="preserve">VFX</w:t>
      </w:r>
    </w:p>
    <w:p>
      <w:pPr>
        <w:pStyle w:val="ListParagraph"/>
        <w:numPr>
          <w:ilvl w:val="0"/>
          <w:numId w:val="2"/>
        </w:numPr>
        <w:spacing w:after="40" w:before="40"/>
      </w:pPr>
      <w:r>
        <w:rPr>
          <w:rFonts w:ascii="Arial" w:cs="Arial" w:eastAsia="Arial" w:hAnsi="Arial"/>
          <w:sz w:val="22"/>
          <w:szCs w:val="22"/>
        </w:rPr>
        <w:t xml:space="preserve">Color pour: Liquid fill animation in each color — must look accurate and satisfying</w:t>
      </w:r>
    </w:p>
    <w:p>
      <w:pPr>
        <w:pStyle w:val="ListParagraph"/>
        <w:numPr>
          <w:ilvl w:val="0"/>
          <w:numId w:val="2"/>
        </w:numPr>
        <w:spacing w:after="40" w:before="40"/>
      </w:pPr>
      <w:r>
        <w:rPr>
          <w:rFonts w:ascii="Arial" w:cs="Arial" w:eastAsia="Arial" w:hAnsi="Arial"/>
          <w:sz w:val="22"/>
          <w:szCs w:val="22"/>
        </w:rPr>
        <w:t xml:space="preserve">Color swirl/mix: Two-color blend animation — the most important VFX in the game</w:t>
      </w:r>
    </w:p>
    <w:p>
      <w:pPr>
        <w:pStyle w:val="ListParagraph"/>
        <w:numPr>
          <w:ilvl w:val="0"/>
          <w:numId w:val="2"/>
        </w:numPr>
        <w:spacing w:after="40" w:before="40"/>
      </w:pPr>
      <w:r>
        <w:rPr>
          <w:rFonts w:ascii="Arial" w:cs="Arial" w:eastAsia="Arial" w:hAnsi="Arial"/>
          <w:sz w:val="22"/>
          <w:szCs w:val="22"/>
        </w:rPr>
        <w:t xml:space="preserve">Bloom particle burst: Petal particles, sparkles in the flower's color</w:t>
      </w:r>
    </w:p>
    <w:p>
      <w:pPr>
        <w:pStyle w:val="ListParagraph"/>
        <w:numPr>
          <w:ilvl w:val="0"/>
          <w:numId w:val="2"/>
        </w:numPr>
        <w:spacing w:after="40" w:before="40"/>
      </w:pPr>
      <w:r>
        <w:rPr>
          <w:rFonts w:ascii="Arial" w:cs="Arial" w:eastAsia="Arial" w:hAnsi="Arial"/>
          <w:sz w:val="22"/>
          <w:szCs w:val="22"/>
        </w:rPr>
        <w:t xml:space="preserve">Celebration sparkles: Full-screen soft sparkle overlay for level completion</w:t>
      </w:r>
    </w:p>
    <w:p>
      <w:pPr>
        <w:pStyle w:val="ListParagraph"/>
        <w:numPr>
          <w:ilvl w:val="0"/>
          <w:numId w:val="2"/>
        </w:numPr>
        <w:spacing w:after="40" w:before="40"/>
      </w:pPr>
      <w:r>
        <w:rPr>
          <w:rFonts w:ascii="Arial" w:cs="Arial" w:eastAsia="Arial" w:hAnsi="Arial"/>
          <w:sz w:val="22"/>
          <w:szCs w:val="22"/>
        </w:rPr>
        <w:t xml:space="preserve">Delight effects: Per delight event (sparkle, musical note, droplets, polka dot pop)</w:t>
      </w:r>
    </w:p>
    <w:p>
      <w:pPr>
        <w:pStyle w:val="ListParagraph"/>
        <w:numPr>
          <w:ilvl w:val="0"/>
          <w:numId w:val="2"/>
        </w:numPr>
        <w:spacing w:after="40" w:before="40"/>
      </w:pPr>
      <w:r>
        <w:rPr>
          <w:rFonts w:ascii="Arial" w:cs="Arial" w:eastAsia="Arial" w:hAnsi="Arial"/>
          <w:sz w:val="22"/>
          <w:szCs w:val="22"/>
        </w:rPr>
        <w:t xml:space="preserve">Reward reveal sparkles: Outfit and decoration unlock effects</w:t>
      </w:r>
    </w:p>
    <w:p>
      <w:pPr>
        <w:pStyle w:val="Heading2"/>
        <w:spacing w:after="80" w:before="280"/>
      </w:pPr>
      <w:r>
        <w:rPr>
          <w:rFonts w:ascii="Arial" w:cs="Arial" w:eastAsia="Arial" w:hAnsi="Arial"/>
          <w:b/>
          <w:bCs/>
          <w:color w:val="388E3C"/>
          <w:sz w:val="28"/>
          <w:szCs w:val="28"/>
        </w:rPr>
        <w:t xml:space="preserve">Audio</w:t>
      </w:r>
    </w:p>
    <w:p>
      <w:pPr>
        <w:pStyle w:val="ListParagraph"/>
        <w:numPr>
          <w:ilvl w:val="0"/>
          <w:numId w:val="2"/>
        </w:numPr>
        <w:spacing w:after="40" w:before="40"/>
      </w:pPr>
      <w:r>
        <w:rPr>
          <w:rFonts w:ascii="Arial" w:cs="Arial" w:eastAsia="Arial" w:hAnsi="Arial"/>
          <w:sz w:val="22"/>
          <w:szCs w:val="22"/>
        </w:rPr>
        <w:t xml:space="preserve">Background music: Gentle, looping orchestral garden music — 4 chapter variants + main menu + free play. Soft enough to talk over. Never jarring.</w:t>
      </w:r>
    </w:p>
    <w:p>
      <w:pPr>
        <w:pStyle w:val="ListParagraph"/>
        <w:numPr>
          <w:ilvl w:val="0"/>
          <w:numId w:val="2"/>
        </w:numPr>
        <w:spacing w:after="40" w:before="40"/>
      </w:pPr>
      <w:r>
        <w:rPr>
          <w:rFonts w:ascii="Arial" w:cs="Arial" w:eastAsia="Arial" w:hAnsi="Arial"/>
          <w:sz w:val="22"/>
          <w:szCs w:val="22"/>
        </w:rPr>
        <w:t xml:space="preserve">Minnie voice lines: Full spoken line set — introduction lines (4–6 per level), encouragement (8–10 variants), celebration (6–8 variants), redirect (4 variants), co-play (3 variants), goodbye (2 variants), idle hum (looping). All subject to Disney voice casting approval.</w:t>
      </w:r>
    </w:p>
    <w:p>
      <w:pPr>
        <w:pStyle w:val="ListParagraph"/>
        <w:numPr>
          <w:ilvl w:val="0"/>
          <w:numId w:val="2"/>
        </w:numPr>
        <w:spacing w:after="40" w:before="40"/>
      </w:pPr>
      <w:r>
        <w:rPr>
          <w:rFonts w:ascii="Arial" w:cs="Arial" w:eastAsia="Arial" w:hAnsi="Arial"/>
          <w:sz w:val="22"/>
          <w:szCs w:val="22"/>
        </w:rPr>
        <w:t xml:space="preserve">SFX: Color pour (liquid, per color), mix swirl, bloom pop, sparkle chime, delight event sounds (butterfly wing, bee hum, water drip, polka pop, leaf rustle), gift box open, button tap (soft, rounded — never sharp or loud)</w:t>
      </w:r>
    </w:p>
    <w:p>
      <w:pPr>
        <w:pStyle w:val="ListParagraph"/>
        <w:numPr>
          <w:ilvl w:val="0"/>
          <w:numId w:val="2"/>
        </w:numPr>
        <w:spacing w:after="40" w:before="40"/>
      </w:pPr>
      <w:r>
        <w:rPr>
          <w:rFonts w:ascii="Arial" w:cs="Arial" w:eastAsia="Arial" w:hAnsi="Arial"/>
          <w:sz w:val="22"/>
          <w:szCs w:val="22"/>
        </w:rPr>
        <w:t xml:space="preserve">Celebration song phrases: One short sung phrase per chapter (4 total) + 1 generic variant. Minnie sings. Subject to Disney music approval.</w:t>
      </w:r>
    </w:p>
    <w:p>
      <w:pPr>
        <w:spacing w:after="0" w:before="100"/>
      </w:pPr>
      <w:r>
        <w:t xml:space="preserve"/>
      </w:r>
    </w:p>
    <w:p>
      <w:pPr>
        <w:pBdr>
          <w:bottom w:val="single" w:color="DDBBCC" w:sz="2" w:space="1"/>
        </w:pBdr>
        <w:spacing w:after="200" w:before="200"/>
      </w:pPr>
      <w:r>
        <w:t xml:space="preserve"/>
      </w:r>
    </w:p>
    <w:p>
      <w:pPr>
        <w:pStyle w:val="Heading1"/>
        <w:pBdr>
          <w:bottom w:val="single" w:color="C2185B" w:sz="8" w:space="2"/>
        </w:pBdr>
        <w:spacing w:after="120" w:before="400"/>
      </w:pPr>
      <w:r>
        <w:rPr>
          <w:rFonts w:ascii="Arial" w:cs="Arial" w:eastAsia="Arial" w:hAnsi="Arial"/>
          <w:b/>
          <w:bCs/>
          <w:color w:val="C2185B"/>
          <w:sz w:val="36"/>
          <w:szCs w:val="36"/>
        </w:rPr>
        <w:t xml:space="preserve">12. Technical Notes for Programmers</w:t>
      </w:r>
    </w:p>
    <w:p>
      <w:pPr>
        <w:pStyle w:val="Heading2"/>
        <w:spacing w:after="80" w:before="280"/>
      </w:pPr>
      <w:r>
        <w:rPr>
          <w:rFonts w:ascii="Arial" w:cs="Arial" w:eastAsia="Arial" w:hAnsi="Arial"/>
          <w:b/>
          <w:bCs/>
          <w:color w:val="388E3C"/>
          <w:sz w:val="28"/>
          <w:szCs w:val="28"/>
        </w:rPr>
        <w:t xml:space="preserve">Core Systems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System</w:t>
            </w:r>
          </w:p>
        </w:tc>
        <w:tc>
          <w:tcPr>
            <w:tcW w:type="dxa" w:w="7000"/>
            <w:tcBorders>
              <w:top w:val="single" w:color="DDBBCC" w:sz="1"/>
              <w:left w:val="single" w:color="DDBBCC" w:sz="1"/>
              <w:bottom w:val="single" w:color="DDBBCC" w:sz="1"/>
              <w:right w:val="single" w:color="DDBBCC" w:sz="1"/>
            </w:tcBorders>
            <w:shd w:fill="FCE4EC" w:val="clear"/>
            <w:tcMar>
              <w:top w:type="dxa" w:w="80"/>
              <w:left w:type="dxa" w:w="120"/>
              <w:bottom w:type="dxa" w:w="80"/>
              <w:right w:type="dxa" w:w="120"/>
            </w:tcMar>
          </w:tcPr>
          <w:p>
            <w:r>
              <w:rPr>
                <w:rFonts w:ascii="Arial" w:cs="Arial" w:eastAsia="Arial" w:hAnsi="Arial"/>
                <w:b/>
                <w:bCs/>
                <w:color w:val="212121"/>
                <w:sz w:val="20"/>
                <w:szCs w:val="20"/>
              </w:rPr>
              <w:t xml:space="preserve">Description</w:t>
            </w:r>
          </w:p>
        </w:tc>
      </w:tr>
      <w:tr>
        <w:tc>
          <w:tcPr>
            <w:tcW w:type="dxa" w:w="24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Color Mixing Engine</w:t>
            </w:r>
          </w:p>
        </w:tc>
        <w:tc>
          <w:tcPr>
            <w:tcW w:type="dxa" w:w="7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Input: two color IDs. Output: result color ID + flower type. Implemented as a lookup table (dictionary), not procedural color math — ensures exact, predictable, visually accurate results. Edge cases: single color (no mix needed), 3+ colors in free play (resolve iteratively or use a 3-color lookup for defined combinations).</w:t>
            </w:r>
          </w:p>
        </w:tc>
      </w:tr>
      <w:tr>
        <w:tc>
          <w:tcPr>
            <w:tcW w:type="dxa" w:w="24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Delight Fallback</w:t>
            </w:r>
          </w:p>
        </w:tc>
        <w:tc>
          <w:tcPr>
            <w:tcW w:type="dxa" w:w="7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Global tap handler: if tap position does not intersect any interactive collider, spawn a delight effect from the weighted pool at tap world position. Effect plays and destroys itself. This system must always be active — no state in the game should disable it.</w:t>
            </w:r>
          </w:p>
        </w:tc>
      </w:tr>
      <w:tr>
        <w:tc>
          <w:tcPr>
            <w:tcW w:type="dxa" w:w="24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Inactivity Timer</w:t>
            </w:r>
          </w:p>
        </w:tc>
        <w:tc>
          <w:tcPr>
            <w:tcW w:type="dxa" w:w="7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Track time since last input event. At 5s: fire prompt event (dialogue system plays gentle line). At 15s: fire richer prompt + visual hint animation on Minnie. At 30s: cancel prompt loop, play Minnie idle hum. Reset on any input. Do not repeat prompts endlessly.</w:t>
            </w:r>
          </w:p>
        </w:tc>
      </w:tr>
      <w:tr>
        <w:tc>
          <w:tcPr>
            <w:tcW w:type="dxa" w:w="24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Dialogue System</w:t>
            </w:r>
          </w:p>
        </w:tc>
        <w:tc>
          <w:tcPr>
            <w:tcW w:type="dxa" w:w="7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Event-driven. Game broadcasts events (level start, color poured, mix complete, bloom, chapter complete, unexpected flower, inactivity threshold). Dialogue manager selects line from per-event, per-chapter pool, avoiding recent repeats. Plays voice audio + triggers Minnie animation. Voice lines are interruptible — respond to input immediately.</w:t>
            </w:r>
          </w:p>
        </w:tc>
      </w:tr>
      <w:tr>
        <w:tc>
          <w:tcPr>
            <w:tcW w:type="dxa" w:w="24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Reward System</w:t>
            </w:r>
          </w:p>
        </w:tc>
        <w:tc>
          <w:tcPr>
            <w:tcW w:type="dxa" w:w="7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On level completion: determine if target met or unexpected; award flower to gallery (always); if chapter milestone met, trigger reward reveal sequence. Reward reveal is a modal overlay — child cannot accidentally skip it, but can tap through each step at their own pace.</w:t>
            </w:r>
          </w:p>
        </w:tc>
      </w:tr>
      <w:tr>
        <w:tc>
          <w:tcPr>
            <w:tcW w:type="dxa" w:w="24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State Persistence</w:t>
            </w:r>
          </w:p>
        </w:tc>
        <w:tc>
          <w:tcPr>
            <w:tcW w:type="dxa" w:w="7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Save on every level completion and on app interrupt (applicationPause, applicationFocus lost). Saved state: current chapter, current level, flowers collected (by ID), unlocks earned, free play state, parent dashboard data. Restore exactly on relaunch — same level, same garden state.</w:t>
            </w:r>
          </w:p>
        </w:tc>
      </w:tr>
      <w:tr>
        <w:tc>
          <w:tcPr>
            <w:tcW w:type="dxa" w:w="24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Parent Dashboard Data</w:t>
            </w:r>
          </w:p>
        </w:tc>
        <w:tc>
          <w:tcPr>
            <w:tcW w:type="dxa" w:w="7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Track on-device only: session timestamps, session durations, color concepts discovered (keyed by mix result ID), flowers grown (count). No network calls, no third-party analytics SDKs without explicit COPPA/GDPR-K review.</w:t>
            </w:r>
          </w:p>
        </w:tc>
      </w:tr>
      <w:tr>
        <w:tc>
          <w:tcPr>
            <w:tcW w:type="dxa" w:w="24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Touch Input</w:t>
            </w:r>
          </w:p>
        </w:tc>
        <w:tc>
          <w:tcPr>
            <w:tcW w:type="dxa" w:w="7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Single-touch only. Ignore multi-touch. Drag threshold: 20px before committing to drag (prevents accidental drag on tap). Snap zone for pot: 160px radius — generous. All interactive objects have colliders 20% larger than their visual bounds.</w:t>
            </w:r>
          </w:p>
        </w:tc>
      </w:tr>
      <w:tr>
        <w:tc>
          <w:tcPr>
            <w:tcW w:type="dxa" w:w="24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Audio</w:t>
            </w:r>
          </w:p>
        </w:tc>
        <w:tc>
          <w:tcPr>
            <w:tcW w:type="dxa" w:w="7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All voice lines must be interruptible mid-playback. SFX and music on separate audio channels with independent volume controls (accessible from parent gate settings). No audio plays without the voice line system — game is fully enjoyable with device muted (subtitles not required but optional future addition).</w:t>
            </w:r>
          </w:p>
        </w:tc>
      </w:tr>
      <w:tr>
        <w:tc>
          <w:tcPr>
            <w:tcW w:type="dxa" w:w="24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Accessibility</w:t>
            </w:r>
          </w:p>
        </w:tc>
        <w:tc>
          <w:tcPr>
            <w:tcW w:type="dxa" w:w="7000"/>
            <w:tcBorders>
              <w:top w:val="single" w:color="DDBBCC" w:sz="1"/>
              <w:left w:val="single" w:color="DDBBCC" w:sz="1"/>
              <w:bottom w:val="single" w:color="DDBBCC" w:sz="1"/>
              <w:right w:val="single" w:color="DDBBCC" w:sz="1"/>
            </w:tcBorders>
            <w:shd w:fill="FFFFFF" w:val="clear"/>
            <w:tcMar>
              <w:top w:type="dxa" w:w="80"/>
              <w:left w:type="dxa" w:w="120"/>
              <w:bottom w:type="dxa" w:w="80"/>
              <w:right w:type="dxa" w:w="120"/>
            </w:tcMar>
          </w:tcPr>
          <w:p>
            <w:r>
              <w:rPr>
                <w:rFonts w:ascii="Arial" w:cs="Arial" w:eastAsia="Arial" w:hAnsi="Arial"/>
                <w:b w:val="false"/>
                <w:bCs w:val="false"/>
                <w:color w:val="212121"/>
                <w:sz w:val="20"/>
                <w:szCs w:val="20"/>
              </w:rPr>
              <w:t xml:space="preserve">Reduced motion mode: disables parallax, reduces particle counts by 80%, disables screen-shake (if any). Color accuracy: flower result colors are defined as exact hex values approved by a color theorist — do not derive procedurally. Colorblind note: flowers are distinguished by shape AND color; color name spoken by Minnie on every result.</w:t>
            </w:r>
          </w:p>
        </w:tc>
      </w:tr>
    </w:tbl>
    <w:p>
      <w:pPr>
        <w:spacing w:after="0" w:before="120"/>
      </w:pPr>
      <w:r>
        <w:t xml:space="preserve"/>
      </w:r>
    </w:p>
    <w:p>
      <w:pPr>
        <w:pStyle w:val="Heading2"/>
        <w:spacing w:after="80" w:before="280"/>
      </w:pPr>
      <w:r>
        <w:rPr>
          <w:rFonts w:ascii="Arial" w:cs="Arial" w:eastAsia="Arial" w:hAnsi="Arial"/>
          <w:b/>
          <w:bCs/>
          <w:color w:val="388E3C"/>
          <w:sz w:val="28"/>
          <w:szCs w:val="28"/>
        </w:rPr>
        <w:t xml:space="preserve">Platform &amp; Compliance Notes</w:t>
      </w:r>
    </w:p>
    <w:p>
      <w:pPr>
        <w:pStyle w:val="ListParagraph"/>
        <w:numPr>
          <w:ilvl w:val="0"/>
          <w:numId w:val="2"/>
        </w:numPr>
        <w:spacing w:after="40" w:before="40"/>
      </w:pPr>
      <w:r>
        <w:rPr>
          <w:rFonts w:ascii="Arial" w:cs="Arial" w:eastAsia="Arial" w:hAnsi="Arial"/>
          <w:sz w:val="22"/>
          <w:szCs w:val="22"/>
        </w:rPr>
        <w:t xml:space="preserve">Target devices: iPad (9th gen+), iPhone 12+, Android tablets 10-inch+, Android phones with 5-inch+ screens</w:t>
      </w:r>
    </w:p>
    <w:p>
      <w:pPr>
        <w:pStyle w:val="ListParagraph"/>
        <w:numPr>
          <w:ilvl w:val="0"/>
          <w:numId w:val="2"/>
        </w:numPr>
        <w:spacing w:after="40" w:before="40"/>
      </w:pPr>
      <w:r>
        <w:rPr>
          <w:rFonts w:ascii="Arial" w:cs="Arial" w:eastAsia="Arial" w:hAnsi="Arial"/>
          <w:sz w:val="22"/>
          <w:szCs w:val="22"/>
        </w:rPr>
        <w:t xml:space="preserve">COPPA compliance: No personal data collection from children. Parent dashboard data is on-device only. No account creation, no social features, no third-party advertising SDKs.</w:t>
      </w:r>
    </w:p>
    <w:p>
      <w:pPr>
        <w:pStyle w:val="ListParagraph"/>
        <w:numPr>
          <w:ilvl w:val="0"/>
          <w:numId w:val="2"/>
        </w:numPr>
        <w:spacing w:after="40" w:before="40"/>
      </w:pPr>
      <w:r>
        <w:rPr>
          <w:rFonts w:ascii="Arial" w:cs="Arial" w:eastAsia="Arial" w:hAnsi="Arial"/>
          <w:sz w:val="22"/>
          <w:szCs w:val="22"/>
        </w:rPr>
        <w:t xml:space="preserve">GDPR-K (EU): Same constraints as COPPA. If a parent dashboard cloud sync feature is added post-launch, a full GDPR-K review is required before implementation.</w:t>
      </w:r>
    </w:p>
    <w:p>
      <w:pPr>
        <w:pStyle w:val="ListParagraph"/>
        <w:numPr>
          <w:ilvl w:val="0"/>
          <w:numId w:val="2"/>
        </w:numPr>
        <w:spacing w:after="40" w:before="40"/>
      </w:pPr>
      <w:r>
        <w:rPr>
          <w:rFonts w:ascii="Arial" w:cs="Arial" w:eastAsia="Arial" w:hAnsi="Arial"/>
          <w:sz w:val="22"/>
          <w:szCs w:val="22"/>
        </w:rPr>
        <w:t xml:space="preserve">App store ratings: Target Apple 4+ and Google Play 'Everyone' — no content that could affect these ratings. All content reviewed against both platform guidelines before submission.</w:t>
      </w:r>
    </w:p>
    <w:p>
      <w:pPr>
        <w:pStyle w:val="ListParagraph"/>
        <w:numPr>
          <w:ilvl w:val="0"/>
          <w:numId w:val="2"/>
        </w:numPr>
        <w:spacing w:after="40" w:before="40"/>
      </w:pPr>
      <w:r>
        <w:rPr>
          <w:rFonts w:ascii="Arial" w:cs="Arial" w:eastAsia="Arial" w:hAnsi="Arial"/>
          <w:sz w:val="22"/>
          <w:szCs w:val="22"/>
        </w:rPr>
        <w:t xml:space="preserve">Disney licensing: All assets, voice, music, and branding require Disney Licensing review and approval before any external distribution or app store submission.</w:t>
      </w:r>
    </w:p>
    <w:p>
      <w:pPr>
        <w:spacing w:after="80" w:before="60"/>
      </w:pPr>
      <w:r>
        <w:rPr>
          <w:rFonts w:ascii="Arial" w:cs="Arial" w:eastAsia="Arial" w:hAnsi="Arial"/>
          <w:b/>
          <w:bCs/>
          <w:color w:val="B71C1C"/>
          <w:sz w:val="20"/>
          <w:szCs w:val="20"/>
        </w:rPr>
        <w:t xml:space="preserve">⚑ Inferred — confirm with game director: </w:t>
      </w:r>
      <w:r>
        <w:rPr>
          <w:rFonts w:ascii="Arial" w:cs="Arial" w:eastAsia="Arial" w:hAnsi="Arial"/>
          <w:i/>
          <w:iCs/>
          <w:color w:val="B71C1C"/>
          <w:sz w:val="20"/>
          <w:szCs w:val="20"/>
        </w:rPr>
        <w:t xml:space="preserve">Tablet-first layout is assumed based on target age group. Phone layout is a supported secondary format — confirm whether a separate phone UI pass is in scope for launch or post-launch.</w:t>
      </w:r>
    </w:p>
    <w:p>
      <w:pPr>
        <w:spacing w:after="0" w:before="10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BBCC" w:sz="2" w:space="2"/>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185B" w:sz="4" w:space="4"/>
      </w:pBdr>
    </w:pPr>
    <w:r>
      <w:rPr>
        <w:rFonts w:ascii="Arial" w:cs="Arial" w:eastAsia="Arial" w:hAnsi="Arial"/>
        <w:color w:val="555555"/>
        <w:sz w:val="18"/>
        <w:szCs w:val="18"/>
      </w:rPr>
      <w:t xml:space="preserve">MINNIE'S COLOR GARDEN — Game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C2185B"/>
      <w:sz w:val="36"/>
      <w:szCs w:val="36"/>
    </w:rPr>
  </w:style>
  <w:style w:type="paragraph" w:styleId="Heading2">
    <w:name w:val="Heading 2"/>
    <w:basedOn w:val="Normal"/>
    <w:next w:val="Normal"/>
    <w:qFormat/>
    <w:pPr>
      <w:spacing w:after="80" w:before="280"/>
      <w:outlineLvl w:val="1"/>
    </w:pPr>
    <w:rPr>
      <w:rFonts w:ascii="Arial" w:cs="Arial" w:eastAsia="Arial" w:hAnsi="Arial"/>
      <w:b/>
      <w:bCs/>
      <w:color w:val="388E3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2026-06-27T17:03:41.355Z</dcterms:created>
  <dcterms:modified xsi:type="dcterms:W3CDTF">2026-06-27T17:03:41.368Z</dcterms:modified>
</cp:coreProperties>
</file>

<file path=docProps/custom.xml><?xml version="1.0" encoding="utf-8"?>
<Properties xmlns="http://schemas.openxmlformats.org/officeDocument/2006/custom-properties" xmlns:vt="http://schemas.openxmlformats.org/officeDocument/2006/docPropsVTypes"/>
</file>